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2E6F5E"/>
          <w:spacing w:val="40"/>
          <w:sz w:val="22"/>
          <w:szCs w:val="22"/>
        </w:rPr>
        <w:t xml:space="preserve">TECHNICAL SPECIFICATION</w:t>
      </w:r>
    </w:p>
    <w:p>
      <w:pPr>
        <w:spacing w:after="120" w:before="200"/>
        <w:jc w:val="center"/>
      </w:pPr>
      <w:r>
        <w:rPr>
          <w:b/>
          <w:bCs/>
          <w:color w:val="1A1A1A"/>
          <w:sz w:val="48"/>
          <w:szCs w:val="48"/>
        </w:rPr>
        <w:t xml:space="preserve">Care Certificate &amp; NVQ Practice App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Stack, schema, structure — ready to build from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Companion to: Product Brief v1.0  +  Screens &amp; Build Sequence v1.0</w:t>
      </w:r>
    </w:p>
    <w:p>
      <w:pPr>
        <w:jc w:val="center"/>
      </w:pPr>
      <w:r>
        <w:rPr>
          <w:color w:val="595959"/>
          <w:sz w:val="22"/>
          <w:szCs w:val="22"/>
        </w:rPr>
        <w:t xml:space="preserve">Status: Draft v1.0</w:t>
      </w:r>
    </w:p>
    <w:p>
      <w:pPr>
        <w:jc w:val="center"/>
      </w:pPr>
      <w:r>
        <w:rPr>
          <w:color w:val="595959"/>
          <w:sz w:val="22"/>
          <w:szCs w:val="22"/>
        </w:rPr>
        <w:t xml:space="preserve">Date: June 2026</w:t>
      </w:r>
    </w:p>
    <w:p>
      <w:pPr>
        <w:pageBreakBefore/>
      </w:pPr>
    </w:p>
    <w:p>
      <w:pPr>
        <w:pStyle w:val="Heading1"/>
      </w:pPr>
      <w:r>
        <w:t xml:space="preserve">1. Confirmed Tech Stack</w:t>
      </w:r>
    </w:p>
    <w:p>
      <w:pPr>
        <w:spacing w:after="160"/>
      </w:pPr>
      <w:r>
        <w:t xml:space="preserve">This is the agreed, final stack. It supersedes any earlier draft mentioned in conversation — this section is the single source of truth to feed into the build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Expo (SDK 54+) + React Native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Managed workflow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Strict mode 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File-based routing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NativeWind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Tailwind-style utility classes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 Redux — not warranted at this scope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Local persistence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AsyncStorage + Expo SQLite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AsyncStorage: flags/prefs. SQLite: content + progress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Content delivery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SQLite DB seeded on first launch; updatable via EAS Update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 server round-trip needed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 accounts in v1 — deliberate, see Product Brief discussion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Google Play Billing (one-time purchase)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via react-native-iap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 server, no hosting, no uptime risk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PostHog (free/self-hosted tier)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Scoped to a handful of events only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CodeRabbit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On every PR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Build / deploy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EAS Build, EAS Submit, EAS Update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OTA updates for content/copy fixes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Dev workflow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Aider + DeepSeek (via OpenRouter), primary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Claude Code held in reserve for content-accuracy review and EAS/build troubleshooting</w:t>
            </w:r>
          </w:p>
        </w:tc>
      </w:tr>
    </w:tbl>
    <w:p>
      <w:pPr>
        <w:pStyle w:val="Heading1"/>
      </w:pPr>
      <w:r>
        <w:t xml:space="preserve">2. Project Structure</w:t>
      </w:r>
    </w:p>
    <w:p>
      <w:pPr>
        <w:spacing w:after="160"/>
      </w:pPr>
      <w:r>
        <w:t xml:space="preserve">Expo Router uses file-based routing: folder structure under app/ defines the navigation tree directly. Route groups (folders in parentheses) organise screens without affecting the URL/route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care-practice-app/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├── app/                          # Expo Router — file-based routes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_layout.tsx               # Root layout, loads SQLite DB on boot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index.tsx                 # Screen 9: Onboarding (first-launch only,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                          #   redirects to (tabs)/home after)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(tabs)/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_layout.tsx           # Tab bar: Home | Stats | 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home.tsx              # Screen 1: Home / Topic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stats.tsx             # Screen 8: Progress / Stats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settings.tsx          # Screen 10: Settings / About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topic/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[topicId]/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    ├── quiz.tsx          # Screen 2: Quiz Session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    └── results.tsx       # Screen 3: Topic Results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mock-exam/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index.tsx             # Screen 4: Mock Exam Mode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results.tsx           # Mock exam results (variant of Screen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paywall.tsx               # Screen 5: Paywall / Unlock (modal route)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purchase-confirm.tsx      # Screen 6: Purchase Confirmation / Restore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└── complete/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    └── [topicId].tsx         # Screen 7: Topic / Qualification Complete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components/               # Shared UI: QuizCard, AnswerOption,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                          #   ProgressBar, ExplanationPanel,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store/                    # Zustand stores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useQuizStore.ts       # Active quiz session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usePurchaseStore.ts   # Entitlement / paywall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useSettingsStore.ts   # Onboarding-seen flag, preferences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db/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schema.ts             # SQLite table definitions (Section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seed/                 # JSON → seeded into SQLite on first launch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│   ├── care-certificate/ # One JSON file per standard (16 files)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│   └── nvq-level-2-3/    # One JSON file per unit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├── migrations.ts         # Schema version handling (see §3.4)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queries/              # Typed query functions, one file per 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iap/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purchases.ts          # react-native-iap setup, entitlement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├── analytics/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│   └── posthog.ts            # PostHog init + the fixed event list (§6)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└── lib/                      # Small shared utilities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├── assets/                       # Icons, splash, images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├── app.json                      # Expo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├── eas.json                      # EAS Build/Submit/Update profiles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└── tailwind.config.js            # NativeWind config</w:t>
            </w:r>
          </w:p>
        </w:tc>
      </w:tr>
    </w:tbl>
    <w:p>
      <w:pPr>
        <w:pStyle w:val="Heading1"/>
      </w:pPr>
      <w:r>
        <w:t xml:space="preserve">3. Data Schema (SQLite)</w:t>
      </w:r>
    </w:p>
    <w:p>
      <w:pPr>
        <w:spacing w:after="160"/>
      </w:pPr>
      <w:r>
        <w:t xml:space="preserve">Five tables. Deliberately denormalised where it keeps queries simple — this is a small, mostly-static content set, not a system that needs heavy normalisation.</w:t>
      </w:r>
    </w:p>
    <w:p>
      <w:pPr>
        <w:pStyle w:val="Heading2"/>
      </w:pPr>
      <w:r>
        <w:t xml:space="preserve">3.1 qualifications</w:t>
      </w:r>
    </w:p>
    <w:p>
      <w:pPr>
        <w:spacing w:after="160"/>
      </w:pPr>
      <w:r>
        <w:t xml:space="preserve">The two top-level tracks: Care Certificate and the chosen NVQ unit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qualifications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id            TEXT PRIMARY KEY,     -- 'care-certificate' | 'nvq-l2-3'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title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description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sort_order    INTEGER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2"/>
      </w:pPr>
      <w:r>
        <w:t xml:space="preserve">3.2 topics</w:t>
      </w:r>
    </w:p>
    <w:p>
      <w:pPr>
        <w:spacing w:after="160"/>
      </w:pPr>
      <w:r>
        <w:t xml:space="preserve">Each Care Certificate standard, or each NVQ unit, is one topic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topics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id              TEXT PRIMARY KEY,   -- e.g. 'cc-standard-10'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qualification_id TEXT NOT NULL REFERENCES qualifications(id),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title           TEXT NOT NULL,       -- e.g. 'Standard 10: Safeguarding'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summary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sort_order     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is_free         INTEGER NOT NULL DEFAULT 0   -- 0 or 1; free-tier boundary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2"/>
      </w:pPr>
      <w:r>
        <w:t xml:space="preserve">3.3 questions</w:t>
      </w:r>
    </w:p>
    <w:p>
      <w:pPr>
        <w:spacing w:after="160"/>
      </w:pPr>
      <w:r>
        <w:t xml:space="preserve">Each row is one quiz question, generated from an official assessment criterion per the content pipeline (Product Brief §7.2).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questions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id              TEXT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topic_id        TEXT NOT NULL REFERENCES topics(id),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source_criterion TEXT NOT NULL,      -- the official criterion this was built 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            --   (kept for traceability / re-review)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prompt          TEXT NOT NULL,       -- the question text, plain English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explanation     TEXT NOT NULL,       -- shown after answering — the product's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            --   core differentiator, never omitted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sort_order      INTEGER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2"/>
      </w:pPr>
      <w:r>
        <w:t xml:space="preserve">3.4 answer_options</w:t>
      </w:r>
    </w:p>
    <w:p>
      <w:pPr>
        <w:spacing w:after="160"/>
      </w:pPr>
      <w:r>
        <w:t xml:space="preserve">Multiple-choice options for each question. One row is marked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answer_options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id            TEXT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question_id   TEXT NOT NULL REFERENCES questions(id),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label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is_correct    INTEGER NOT NULL DEFAULT 0,   -- exactly one '1' per question_id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sort_order    INTEGER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2"/>
      </w:pPr>
      <w:r>
        <w:t xml:space="preserve">3.5 progress</w:t>
      </w:r>
    </w:p>
    <w:p>
      <w:pPr>
        <w:spacing w:after="160"/>
      </w:pPr>
      <w:r>
        <w:t xml:space="preserve">The only table that is actually written to at runtime (everything above is seeded, read-only content). One row per topic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TABLE progress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id              TEXT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topic_id        TEXT NOT NULL REFERENCES topics(id),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attempted_at    TEXT NOT NULL,       -- ISO 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score_correct  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score_total    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is_mock_exam    INTEGER NOT NULL DEFAULT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60"/>
      </w:pPr>
      <w:r>
        <w:t xml:space="preserve">Screen 8 (Stats) reads this table aggregated by topic_id (best score, most recent attempt, completion flag derived from “any attempt exists”). No separate “completed topics” table needed — it's a derived view, not stored state.</w:t>
      </w:r>
    </w:p>
    <w:p>
      <w:pPr>
        <w:pStyle w:val="Heading2"/>
      </w:pPr>
      <w:r>
        <w:t xml:space="preserve">3.6 Schema versioning &amp; content updates</w:t>
      </w:r>
    </w:p>
    <w:p>
      <w:pPr>
        <w:spacing w:after="160"/>
      </w:pPr>
      <w:r>
        <w:t xml:space="preserve">PRAGMA user_version tracks schema version, per Expo SQLite convention. Content updates (a corrected question, a new explanation) ship as an updated seed JSON pushed via EAS Update — on app launch, migrations.ts checks a content version number against the bundled seed and re-seeds the questions/answer_options/topics tables if newer content is available, without touching the progress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F5E" w:sz="4"/>
              <w:left w:val="single" w:color="2E6F5E" w:sz="24"/>
              <w:bottom w:val="single" w:color="2E6F5E" w:sz="4"/>
              <w:right w:val="single" w:color="2E6F5E" w:sz="4"/>
            </w:tcBorders>
            <w:shd w:fill="E8F1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2E6F5E"/>
              </w:rPr>
              <w:t xml:space="preserve">Why this matters</w:t>
            </w:r>
          </w:p>
          <w:p>
            <w:pPr>
              <w:spacing w:before="80"/>
            </w:pPr>
            <w:r>
              <w:t xml:space="preserve">This is what makes “fix a wrong answer same-day via EAS Update” (Product Brief §9 risk mitigation) actually true in practice, not just true in theory — the re-seed logic has to exist for the OTA fix to actually reach a user's local database.</w:t>
            </w:r>
          </w:p>
        </w:tc>
      </w:tr>
    </w:tbl>
    <w:p>
      <w:pPr>
        <w:pStyle w:val="Heading1"/>
      </w:pPr>
      <w:r>
        <w:t xml:space="preserve">4. Navigation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Onboarding (first launch)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“Start”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a free topic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Quiz Session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a locked topic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Paywall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“Mock Exam” (locked)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Paywall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Quiz Session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Answer last question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 Results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 Results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First-time full completion of a topic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Topic/Qualification Complete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 Results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“Retry”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Quiz Session (same topic)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Topic/Qualification Complete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“Share” / “Review” / “Continue”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Paywall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Purchase succeeds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Purchase Confirmation → Home (unlocked)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Paywall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“Restore Purchase”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Purchase Confirmation or back to Paywall if none found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Any tab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Tap Settings tab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Settings / About</w:t>
            </w:r>
          </w:p>
        </w:tc>
      </w:tr>
    </w:tbl>
    <w:p>
      <w:pPr>
        <w:pStyle w:val="Heading1"/>
      </w:pPr>
      <w:r>
        <w:t xml:space="preserve">5. Key Libraries &amp;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expo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Core SDK, 54+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Local database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@react-native-async-storage/async-storage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Simple flags/preferences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nativewind + tailwindcss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react-native-iap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Google Play Billing</w:t>
            </w:r>
          </w:p>
        </w:tc>
      </w:tr>
      <w:tr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posthog-react-native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</w:tr>
    </w:tbl>
    <w:p>
      <w:pPr>
        <w:spacing w:after="160"/>
      </w:pPr>
      <w:r>
        <w:t xml:space="preserve">Exact pinned versions to be locked at project init time (`npx create-expo-app`) rather than specified here, since Expo SDK point releases move; always install via `npx expo install &lt;package&gt;` rather than raw `npm install`, so Expo resolves a version compatible with the installed SDK automatically.</w:t>
      </w:r>
    </w:p>
    <w:p>
      <w:pPr>
        <w:pStyle w:val="Heading1"/>
      </w:pPr>
      <w:r>
        <w:t xml:space="preserve">6. Analytics Events (PostHog)</w:t>
      </w:r>
    </w:p>
    <w:p>
      <w:pPr>
        <w:spacing w:after="160"/>
      </w:pPr>
      <w:r>
        <w:t xml:space="preserve">Deliberately a short, fixed list — directly answering the success metrics defined in Product Brief §10, nothing speculative added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6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Fired when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app_installed_source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First launch, capturing install referrer if available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topic_started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 opens a Quiz Session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topic_completed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 finishes all questions in a topic for the first time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paywall_viewed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Paywall screen shown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purchase_completed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Successful Play Billing purchase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purchase_restored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Successful restore-purchase flow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review_prompt_shown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Completion screen's review CTA is shown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share_tapped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 taps the WhatsApp/share action on Completion screen</w:t>
            </w:r>
          </w:p>
        </w:tc>
      </w:tr>
    </w:tbl>
    <w:p>
      <w:pPr>
        <w:pStyle w:val="Heading1"/>
      </w:pPr>
      <w:r>
        <w:t xml:space="preserve">7. Offline Behaviour</w:t>
      </w:r>
    </w:p>
    <w:p>
      <w:pPr>
        <w:spacing w:after="160"/>
      </w:pPr>
      <w:r>
        <w:t xml:space="preserve">The entire core loop must work with no network connection, since the primary persona studies on commutes with patchy signal.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content (qualifications, topics, questions, answer_options) lives in SQLite from first-launch seeding — no network call required to take a quiz.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writes are local-only; there is nothing to sync, since there are no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Play Billing purchase/restore requires connectivity (this is the one part of the app that cannot be fully offline) — the Paywall screen should detect lack of connectivity and show a clear message rather than a silent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 Update content refreshes are checked for on launch when connectivity exists, and simply skipped silently when it doesn't — the app must never block on this check.</w:t>
      </w:r>
    </w:p>
    <w:p>
      <w:pPr>
        <w:pStyle w:val="Heading1"/>
      </w:pPr>
      <w:r>
        <w:t xml:space="preserve">8. Open Items Before Build Starts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launch NVQ awarding body (Product Brief §11, still open) — affects the nvq-l2-3 seed content structure.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exact free-tier topic split (which of the 16 Care Certificate standards are free) — flagged in Screens &amp; Build Sequence Phase 3 as a product decision best made once full content exists.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app icon / splash / package name (com.&lt;yourdomain&gt;.carepractice or similar) before first `eas build`.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Google Play Console app listing and Service Account key ahead of Phase 5, since account verification can take time and shouldn't block submission once the build is ready.</w:t>
      </w:r>
    </w:p>
    <w:sectPr>
      <w:headerReference w:type="default" r:id="rId7"/>
      <w:footerReference w:type="default" r:id="rId8"/>
      <w:pgSz w:w="12240" w:h="15840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Technical Specification  |  Care Practice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F5E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2E6F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Specification: Care Certificate &amp; NVQ Practice App</dc:title>
  <dc:creator>Rumen Dimov</dc:creator>
  <cp:lastModifiedBy>Un-named</cp:lastModifiedBy>
  <cp:revision>1</cp:revision>
  <dcterms:created xsi:type="dcterms:W3CDTF">2026-06-23T19:56:10.513Z</dcterms:created>
  <dcterms:modified xsi:type="dcterms:W3CDTF">2026-06-23T19:56:10.514Z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