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AB6B9" w14:textId="5AB241B1" w:rsidR="00735648" w:rsidRDefault="00735648" w:rsidP="00735648">
      <w:pPr>
        <w:pStyle w:val="Ttulo"/>
      </w:pPr>
      <w:r>
        <w:t>Como iniciar la aplicación</w:t>
      </w:r>
    </w:p>
    <w:p w14:paraId="3FB396BA" w14:textId="00829B65" w:rsidR="00735648" w:rsidRDefault="00735648" w:rsidP="00735648">
      <w:r>
        <w:t xml:space="preserve">Requeriría que se haga una carga del </w:t>
      </w:r>
      <w:proofErr w:type="spellStart"/>
      <w:r>
        <w:t>backup</w:t>
      </w:r>
      <w:proofErr w:type="spellEnd"/>
      <w:r>
        <w:t xml:space="preserve"> de la base de datos en local </w:t>
      </w:r>
      <w:proofErr w:type="gramStart"/>
      <w:r>
        <w:t>( ya</w:t>
      </w:r>
      <w:proofErr w:type="gramEnd"/>
      <w:r>
        <w:t xml:space="preserve"> que en el </w:t>
      </w:r>
      <w:proofErr w:type="spellStart"/>
      <w:r>
        <w:t>webconfig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así y con Windows </w:t>
      </w:r>
      <w:proofErr w:type="spellStart"/>
      <w:r>
        <w:t>autentification</w:t>
      </w:r>
      <w:proofErr w:type="spellEnd"/>
      <w:r>
        <w:t xml:space="preserve"> ) y lanzar la aplicación.</w:t>
      </w:r>
    </w:p>
    <w:p w14:paraId="2D9033DB" w14:textId="4A45DDF5" w:rsidR="00B20AB7" w:rsidRDefault="00B20AB7" w:rsidP="00B20AB7">
      <w:pPr>
        <w:pStyle w:val="Ttulo"/>
      </w:pPr>
      <w:r>
        <w:t>Aviso</w:t>
      </w:r>
    </w:p>
    <w:p w14:paraId="7560EF45" w14:textId="3C9D16B6" w:rsidR="00B20AB7" w:rsidRDefault="00B20AB7" w:rsidP="00B20AB7">
      <w:r>
        <w:t xml:space="preserve">La aplicación, esta pensada para ser un DDD que no se monto por completo por ahorro de tiempo para la prueba en </w:t>
      </w:r>
      <w:proofErr w:type="spellStart"/>
      <w:r>
        <w:t>si</w:t>
      </w:r>
      <w:proofErr w:type="spellEnd"/>
      <w:r>
        <w:t xml:space="preserve">. Haría falta añadir una capa de </w:t>
      </w:r>
      <w:proofErr w:type="spellStart"/>
      <w:r>
        <w:t>controller</w:t>
      </w:r>
      <w:proofErr w:type="spellEnd"/>
      <w:r>
        <w:t xml:space="preserve"> en </w:t>
      </w:r>
      <w:proofErr w:type="spellStart"/>
      <w:r>
        <w:t>service</w:t>
      </w:r>
      <w:proofErr w:type="spellEnd"/>
      <w:r>
        <w:t xml:space="preserve"> y llevarse el del MVC de </w:t>
      </w:r>
      <w:proofErr w:type="spellStart"/>
      <w:proofErr w:type="gramStart"/>
      <w:r>
        <w:t>asp.framework</w:t>
      </w:r>
      <w:proofErr w:type="spellEnd"/>
      <w:proofErr w:type="gramEnd"/>
      <w:r>
        <w:t xml:space="preserve">, que era meramente para el requisito de </w:t>
      </w:r>
      <w:proofErr w:type="spellStart"/>
      <w:r>
        <w:t>Css</w:t>
      </w:r>
      <w:proofErr w:type="spellEnd"/>
      <w:r>
        <w:t>, dejarlo preparado.</w:t>
      </w:r>
    </w:p>
    <w:p w14:paraId="717D0F91" w14:textId="67A6D8F0" w:rsidR="00B20AB7" w:rsidRPr="00B20AB7" w:rsidRDefault="00B20AB7" w:rsidP="00B20AB7">
      <w:r>
        <w:t xml:space="preserve">Al cambiar eso, si enrutamos ese </w:t>
      </w:r>
      <w:proofErr w:type="spellStart"/>
      <w:r>
        <w:t>controler</w:t>
      </w:r>
      <w:proofErr w:type="spellEnd"/>
      <w:r>
        <w:t xml:space="preserve"> en el ASP, nos quedaría un sistema MVC como interfaz vista, mientras que </w:t>
      </w:r>
      <w:proofErr w:type="gramStart"/>
      <w:r>
        <w:t>la api</w:t>
      </w:r>
      <w:proofErr w:type="gramEnd"/>
      <w:r>
        <w:t xml:space="preserve"> funcionaria por completo en una capa mas baja, eso nos permitiría tener una API pura y por otro lado un MVC para atajar los puntos de escalabilidad y mantenibilidad.</w:t>
      </w:r>
    </w:p>
    <w:p w14:paraId="083F0745" w14:textId="5DB3FB08" w:rsidR="00735648" w:rsidRDefault="00735648" w:rsidP="00735648">
      <w:pPr>
        <w:pStyle w:val="Ttulo"/>
      </w:pPr>
      <w:r>
        <w:t>Uso</w:t>
      </w:r>
    </w:p>
    <w:p w14:paraId="5CB250B9" w14:textId="3FCFBBD9" w:rsidR="00735648" w:rsidRDefault="00735648" w:rsidP="00735648"/>
    <w:p w14:paraId="6FF6B17F" w14:textId="77777777" w:rsidR="00735648" w:rsidRDefault="00735648" w:rsidP="00735648">
      <w:r>
        <w:t xml:space="preserve">Ver todos los productos: </w:t>
      </w:r>
    </w:p>
    <w:p w14:paraId="1F664A3A" w14:textId="16E1D009" w:rsidR="00735648" w:rsidRDefault="00B20AB7" w:rsidP="00735648">
      <w:hyperlink r:id="rId7" w:history="1">
        <w:r w:rsidR="00735648">
          <w:rPr>
            <w:rStyle w:val="Hipervnculo"/>
          </w:rPr>
          <w:t>/stock/</w:t>
        </w:r>
        <w:proofErr w:type="spellStart"/>
        <w:r w:rsidR="00735648">
          <w:rPr>
            <w:rStyle w:val="Hipervnculo"/>
          </w:rPr>
          <w:t>detailsall</w:t>
        </w:r>
        <w:proofErr w:type="spellEnd"/>
      </w:hyperlink>
    </w:p>
    <w:p w14:paraId="7D90A606" w14:textId="77777777" w:rsidR="00735648" w:rsidRDefault="00735648" w:rsidP="00735648">
      <w:r>
        <w:t xml:space="preserve">Ver un producto por nombre: </w:t>
      </w:r>
    </w:p>
    <w:p w14:paraId="37C32F77" w14:textId="77777777" w:rsidR="00735648" w:rsidRDefault="00735648" w:rsidP="00735648">
      <w:r w:rsidRPr="00735648">
        <w:t>/</w:t>
      </w:r>
      <w:proofErr w:type="spellStart"/>
      <w:r w:rsidRPr="00735648">
        <w:t>details?nombre</w:t>
      </w:r>
      <w:proofErr w:type="spellEnd"/>
      <w:r w:rsidRPr="00735648">
        <w:t>=licencia%20windows</w:t>
      </w:r>
      <w:r>
        <w:t xml:space="preserve"> </w:t>
      </w:r>
    </w:p>
    <w:p w14:paraId="2E44963A" w14:textId="72CC449E" w:rsidR="00735648" w:rsidRDefault="00735648" w:rsidP="00735648">
      <w:r w:rsidRPr="00735648">
        <w:t>/</w:t>
      </w:r>
      <w:proofErr w:type="spellStart"/>
      <w:r w:rsidRPr="00735648">
        <w:t>details?nombre</w:t>
      </w:r>
      <w:proofErr w:type="spellEnd"/>
      <w:r w:rsidRPr="00735648">
        <w:t>=</w:t>
      </w:r>
      <w:r>
        <w:t>{nombre}</w:t>
      </w:r>
    </w:p>
    <w:p w14:paraId="20824D91" w14:textId="77777777" w:rsidR="00735648" w:rsidRDefault="00735648" w:rsidP="00735648">
      <w:r>
        <w:t xml:space="preserve">Ver un producto por código: </w:t>
      </w:r>
    </w:p>
    <w:p w14:paraId="3F3061F3" w14:textId="77777777" w:rsidR="00735648" w:rsidRDefault="00735648" w:rsidP="00735648">
      <w:r w:rsidRPr="00735648">
        <w:t>/stock/</w:t>
      </w:r>
      <w:proofErr w:type="spellStart"/>
      <w:r w:rsidRPr="00735648">
        <w:t>DetailsById?codigoproducto</w:t>
      </w:r>
      <w:proofErr w:type="spellEnd"/>
      <w:r w:rsidRPr="00735648">
        <w:t>=1</w:t>
      </w:r>
      <w:r>
        <w:t xml:space="preserve"> </w:t>
      </w:r>
    </w:p>
    <w:p w14:paraId="5AA929A7" w14:textId="3E2A8790" w:rsidR="00735648" w:rsidRDefault="00735648" w:rsidP="00735648">
      <w:r w:rsidRPr="00735648">
        <w:t>/stock/</w:t>
      </w:r>
      <w:proofErr w:type="spellStart"/>
      <w:r w:rsidRPr="00735648">
        <w:t>DetailsById?codigoproducto</w:t>
      </w:r>
      <w:proofErr w:type="spellEnd"/>
      <w:r w:rsidRPr="00735648">
        <w:t>=</w:t>
      </w:r>
      <w:r>
        <w:t>{</w:t>
      </w:r>
      <w:proofErr w:type="spellStart"/>
      <w:r>
        <w:t>codigoProducto</w:t>
      </w:r>
      <w:proofErr w:type="spellEnd"/>
      <w:r>
        <w:t>}</w:t>
      </w:r>
    </w:p>
    <w:p w14:paraId="4A1D4D84" w14:textId="49E3A745" w:rsidR="00735648" w:rsidRDefault="00735648" w:rsidP="00735648">
      <w:r>
        <w:t>Añadir un producto:</w:t>
      </w:r>
    </w:p>
    <w:p w14:paraId="3D94E1C0" w14:textId="775B36F2" w:rsidR="00735648" w:rsidRPr="00735648" w:rsidRDefault="00735648" w:rsidP="00735648">
      <w:r w:rsidRPr="00735648">
        <w:t>/stock/</w:t>
      </w:r>
      <w:proofErr w:type="spellStart"/>
      <w:r w:rsidRPr="00735648">
        <w:t>add?nombre</w:t>
      </w:r>
      <w:proofErr w:type="spellEnd"/>
      <w:r w:rsidRPr="00735648">
        <w:t>=</w:t>
      </w:r>
      <w:proofErr w:type="spellStart"/>
      <w:r w:rsidRPr="00735648">
        <w:t>prueba&amp;descripcion</w:t>
      </w:r>
      <w:proofErr w:type="spellEnd"/>
      <w:r w:rsidRPr="00735648">
        <w:t>=</w:t>
      </w:r>
      <w:proofErr w:type="spellStart"/>
      <w:r w:rsidRPr="00735648">
        <w:t>prueba&amp;tipo</w:t>
      </w:r>
      <w:proofErr w:type="spellEnd"/>
      <w:r w:rsidRPr="00735648">
        <w:t>=1&amp;stock=4</w:t>
      </w:r>
    </w:p>
    <w:p w14:paraId="23A18483" w14:textId="24A6323B" w:rsidR="00735648" w:rsidRPr="00735648" w:rsidRDefault="00735648" w:rsidP="00735648">
      <w:r w:rsidRPr="00735648">
        <w:t>/stock/add?nombre=</w:t>
      </w:r>
      <w:r>
        <w:t>{nombre}</w:t>
      </w:r>
      <w:r w:rsidRPr="00735648">
        <w:t>&amp;descripcion=</w:t>
      </w:r>
      <w:r>
        <w:t>{descripcion}</w:t>
      </w:r>
      <w:r w:rsidRPr="00735648">
        <w:t>&amp;tipo=</w:t>
      </w:r>
      <w:r>
        <w:t>{codigoTipo}</w:t>
      </w:r>
      <w:r w:rsidRPr="00735648">
        <w:t>&amp;stock=</w:t>
      </w:r>
      <w:r>
        <w:t>{stock}</w:t>
      </w:r>
    </w:p>
    <w:p w14:paraId="5E600364" w14:textId="373B0029" w:rsidR="006672D4" w:rsidRDefault="006672D4" w:rsidP="006672D4">
      <w:pPr>
        <w:pStyle w:val="Ttulo"/>
      </w:pPr>
      <w:r>
        <w:t xml:space="preserve">Requisitos </w:t>
      </w:r>
      <w:r w:rsidR="00735648">
        <w:t>modificados</w:t>
      </w:r>
    </w:p>
    <w:p w14:paraId="41776FB9" w14:textId="57CB21F1" w:rsidR="006672D4" w:rsidRDefault="006672D4" w:rsidP="006672D4">
      <w:r>
        <w:t xml:space="preserve">El requisito de fechas de caducidad no ha sido cumplido, debido a que es lento y tedioso trabajar con fechas, simplemente seria añadir en la base de datos, un campo en este caso </w:t>
      </w:r>
      <w:proofErr w:type="spellStart"/>
      <w:r>
        <w:t>DateTime</w:t>
      </w:r>
      <w:proofErr w:type="spellEnd"/>
      <w:r>
        <w:t xml:space="preserve"> para caducidades, y lanzar un proceso como los demás que avise en función del cliente, ya sea a la semana anterior o en su defecto un </w:t>
      </w:r>
      <w:proofErr w:type="spellStart"/>
      <w:r>
        <w:t>bash</w:t>
      </w:r>
      <w:proofErr w:type="spellEnd"/>
      <w:r>
        <w:t xml:space="preserve"> que por las noches mande un correo con la notificación con los productos que cumplan </w:t>
      </w:r>
      <w:proofErr w:type="spellStart"/>
      <w:r>
        <w:t>via</w:t>
      </w:r>
      <w:proofErr w:type="spellEnd"/>
      <w:r>
        <w:t xml:space="preserve"> STMP.</w:t>
      </w:r>
    </w:p>
    <w:p w14:paraId="26E211B0" w14:textId="3D59C082" w:rsidR="006672D4" w:rsidRDefault="00735648" w:rsidP="006672D4">
      <w:r>
        <w:t xml:space="preserve">Ya que no hay información, y es simplemente tedioso, que no complejo, se deja de realizar dicha operación. No </w:t>
      </w:r>
      <w:proofErr w:type="gramStart"/>
      <w:r>
        <w:t>obstante</w:t>
      </w:r>
      <w:proofErr w:type="gramEnd"/>
      <w:r>
        <w:t xml:space="preserve"> se puede aportar código del manejo de fechas en UTF-0 de cara a las mundiales.</w:t>
      </w:r>
    </w:p>
    <w:p w14:paraId="4C4840AF" w14:textId="7B66AF00" w:rsidR="006672D4" w:rsidRDefault="006672D4" w:rsidP="006672D4">
      <w:r>
        <w:lastRenderedPageBreak/>
        <w:t xml:space="preserve">No se realizaron los test unitarios por no tener que implementar </w:t>
      </w:r>
      <w:proofErr w:type="spellStart"/>
      <w:r>
        <w:t>moq</w:t>
      </w:r>
      <w:proofErr w:type="spellEnd"/>
      <w:r>
        <w:t xml:space="preserve">, no </w:t>
      </w:r>
      <w:proofErr w:type="gramStart"/>
      <w:r>
        <w:t>obstante</w:t>
      </w:r>
      <w:proofErr w:type="gramEnd"/>
      <w:r>
        <w:t xml:space="preserve"> se añade la capa y se deja un ejemplo con la interfaz ejemplo que se </w:t>
      </w:r>
      <w:proofErr w:type="spellStart"/>
      <w:r>
        <w:t>dejo</w:t>
      </w:r>
      <w:proofErr w:type="spellEnd"/>
      <w:r>
        <w:t>:</w:t>
      </w:r>
    </w:p>
    <w:p w14:paraId="2D548A4A" w14:textId="7254BFD5" w:rsidR="006672D4" w:rsidRDefault="006672D4" w:rsidP="006672D4">
      <w:r>
        <w:rPr>
          <w:noProof/>
        </w:rPr>
        <w:drawing>
          <wp:inline distT="0" distB="0" distL="0" distR="0" wp14:anchorId="38503B07" wp14:editId="78F53DB4">
            <wp:extent cx="4076700" cy="3105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F5D" w14:textId="5667ED73" w:rsidR="006672D4" w:rsidRDefault="006672D4" w:rsidP="006672D4">
      <w:pPr>
        <w:pStyle w:val="Ttulo"/>
      </w:pPr>
      <w:proofErr w:type="gramStart"/>
      <w:r>
        <w:t>Requisitos cumplido</w:t>
      </w:r>
      <w:proofErr w:type="gramEnd"/>
    </w:p>
    <w:p w14:paraId="79054DEE" w14:textId="5B9AB263" w:rsidR="006672D4" w:rsidRDefault="006672D4" w:rsidP="006672D4">
      <w:r>
        <w:t xml:space="preserve">Se puede añadir al inventario elementos </w:t>
      </w:r>
      <w:proofErr w:type="spellStart"/>
      <w:r>
        <w:t>via</w:t>
      </w:r>
      <w:proofErr w:type="spellEnd"/>
      <w:r>
        <w:t xml:space="preserve"> api.</w:t>
      </w:r>
    </w:p>
    <w:p w14:paraId="58BA5BFA" w14:textId="1E33733E" w:rsidR="006672D4" w:rsidRDefault="006672D4" w:rsidP="006672D4">
      <w:r>
        <w:t>Se puede visualizar datos, viendo todos, por nombre y por código.</w:t>
      </w:r>
    </w:p>
    <w:p w14:paraId="36D8D509" w14:textId="53470389" w:rsidR="006672D4" w:rsidRDefault="006672D4" w:rsidP="006672D4">
      <w:r>
        <w:t>Se notifica con un error o acierto para añadir, ver y sacar del stock, lo cual nos permite gestionar la vista para notificaciones.</w:t>
      </w:r>
    </w:p>
    <w:p w14:paraId="3A43E4A3" w14:textId="37A478D5" w:rsidR="006672D4" w:rsidRDefault="006672D4" w:rsidP="006672D4">
      <w:r>
        <w:t>Se permite extraer del sistema por unidades del stock</w:t>
      </w:r>
    </w:p>
    <w:p w14:paraId="3BBC47DD" w14:textId="2BA9D9C6" w:rsidR="006672D4" w:rsidRPr="006672D4" w:rsidRDefault="006672D4" w:rsidP="006672D4">
      <w:r>
        <w:t xml:space="preserve">Se ha subido a </w:t>
      </w:r>
      <w:proofErr w:type="spellStart"/>
      <w:r>
        <w:t>github</w:t>
      </w:r>
      <w:proofErr w:type="spellEnd"/>
      <w:r>
        <w:t>.</w:t>
      </w:r>
    </w:p>
    <w:p w14:paraId="7873A64E" w14:textId="58C46AF9" w:rsidR="006672D4" w:rsidRDefault="006672D4" w:rsidP="006672D4">
      <w:pPr>
        <w:pStyle w:val="Ttulo"/>
      </w:pPr>
      <w:r>
        <w:t>Documentación de diseño</w:t>
      </w:r>
    </w:p>
    <w:p w14:paraId="6BEB01FF" w14:textId="58C3B991" w:rsidR="006672D4" w:rsidRDefault="006672D4" w:rsidP="006672D4">
      <w:r>
        <w:t xml:space="preserve">La interfaz, esta preparada para ser trabajada, por no perder tiempo en pensar el diseño funcional, no se ha realizado ya que no era un requisito salvo el opcional de </w:t>
      </w:r>
      <w:proofErr w:type="spellStart"/>
      <w:r>
        <w:t>materializeCss</w:t>
      </w:r>
      <w:proofErr w:type="spellEnd"/>
      <w:r>
        <w:t xml:space="preserve">. Al estar unida la parte WEB como la parte API por servicio, esto nos permite una demostración simple de que es implementable, al devolver los datos en un </w:t>
      </w:r>
      <w:proofErr w:type="spellStart"/>
      <w:r>
        <w:t>json</w:t>
      </w:r>
      <w:proofErr w:type="spellEnd"/>
      <w:r>
        <w:t xml:space="preserve">, bastaría con recoger el </w:t>
      </w:r>
      <w:proofErr w:type="spellStart"/>
      <w:r>
        <w:t>value</w:t>
      </w:r>
      <w:proofErr w:type="spellEnd"/>
      <w:r>
        <w:t xml:space="preserve"> de la respuesta </w:t>
      </w:r>
      <w:proofErr w:type="spellStart"/>
      <w:r>
        <w:t>custom</w:t>
      </w:r>
      <w:proofErr w:type="spellEnd"/>
      <w:r>
        <w:t xml:space="preserve"> que se realizó y elegir el diseño para pintarlo en función de si el </w:t>
      </w:r>
      <w:proofErr w:type="spellStart"/>
      <w:r>
        <w:t>code</w:t>
      </w:r>
      <w:proofErr w:type="spellEnd"/>
      <w:r>
        <w:t xml:space="preserve"> es correcto o </w:t>
      </w:r>
      <w:proofErr w:type="spellStart"/>
      <w:r>
        <w:t>erroneo</w:t>
      </w:r>
      <w:proofErr w:type="spellEnd"/>
      <w:r>
        <w:t>, para así poder gestionar la pantalla de error de ser necesario.</w:t>
      </w:r>
    </w:p>
    <w:p w14:paraId="67B2C9BD" w14:textId="0815691E" w:rsidR="006672D4" w:rsidRDefault="006672D4" w:rsidP="006672D4">
      <w:pPr>
        <w:pStyle w:val="Ttulo"/>
      </w:pPr>
      <w:r>
        <w:t>Estructura de código</w:t>
      </w:r>
    </w:p>
    <w:p w14:paraId="0E210457" w14:textId="344FEA0B" w:rsidR="006672D4" w:rsidRDefault="006672D4" w:rsidP="006672D4">
      <w:r>
        <w:t xml:space="preserve">El código ha sido distribuido pensando en la arquitectura DDD SOLID. Aunque no esta implementado debido al coste de tiempo para la prueba, se han añadido </w:t>
      </w:r>
      <w:proofErr w:type="spellStart"/>
      <w:r>
        <w:t>ligthinyect</w:t>
      </w:r>
      <w:proofErr w:type="spellEnd"/>
      <w:r>
        <w:t xml:space="preserve"> a la aplicación para poder dividirlo en 4 capas:</w:t>
      </w:r>
      <w:r>
        <w:br/>
      </w:r>
      <w:r>
        <w:br/>
      </w:r>
      <w:r w:rsidRPr="006672D4">
        <w:rPr>
          <w:b/>
          <w:bCs/>
        </w:rPr>
        <w:t>Capa Core:</w:t>
      </w:r>
      <w:r>
        <w:t xml:space="preserve"> Donde </w:t>
      </w:r>
      <w:proofErr w:type="spellStart"/>
      <w:r>
        <w:t>iran</w:t>
      </w:r>
      <w:proofErr w:type="spellEnd"/>
      <w:r>
        <w:t xml:space="preserve"> las vistas y todo lo necesario para su funcionamiento.</w:t>
      </w:r>
      <w:r>
        <w:br/>
      </w:r>
      <w:r w:rsidRPr="006672D4">
        <w:rPr>
          <w:b/>
          <w:bCs/>
        </w:rPr>
        <w:lastRenderedPageBreak/>
        <w:t xml:space="preserve">Capa </w:t>
      </w:r>
      <w:proofErr w:type="spellStart"/>
      <w:r w:rsidRPr="006672D4">
        <w:rPr>
          <w:b/>
          <w:bCs/>
        </w:rPr>
        <w:t>Provider</w:t>
      </w:r>
      <w:proofErr w:type="spellEnd"/>
      <w:r w:rsidRPr="006672D4">
        <w:rPr>
          <w:b/>
          <w:bCs/>
        </w:rPr>
        <w:t>:</w:t>
      </w:r>
      <w:r>
        <w:t xml:space="preserve"> Se le </w:t>
      </w:r>
      <w:proofErr w:type="spellStart"/>
      <w:r>
        <w:t>otrogo</w:t>
      </w:r>
      <w:proofErr w:type="spellEnd"/>
      <w:r>
        <w:t xml:space="preserve"> este nombre porque en este caso, la capa de interfaz y servicios, funcionaran como un extractor de datos, es decir, un </w:t>
      </w:r>
      <w:proofErr w:type="spellStart"/>
      <w:r>
        <w:t>provider</w:t>
      </w:r>
      <w:proofErr w:type="spellEnd"/>
      <w:r>
        <w:t xml:space="preserve"> de datos.</w:t>
      </w:r>
      <w:r>
        <w:br/>
      </w:r>
      <w:r w:rsidRPr="006672D4">
        <w:rPr>
          <w:b/>
          <w:bCs/>
        </w:rPr>
        <w:t>Capa Web:</w:t>
      </w:r>
      <w:r>
        <w:t xml:space="preserve"> Donde se encontraran los modelos de datos </w:t>
      </w:r>
      <w:proofErr w:type="spellStart"/>
      <w:r>
        <w:t>POGOs</w:t>
      </w:r>
      <w:proofErr w:type="spellEnd"/>
      <w:r>
        <w:t xml:space="preserve"> para devolver con total seguridad.</w:t>
      </w:r>
    </w:p>
    <w:p w14:paraId="78D27ED6" w14:textId="47F234A6" w:rsidR="006672D4" w:rsidRDefault="006672D4" w:rsidP="006672D4">
      <w:r w:rsidRPr="006672D4">
        <w:rPr>
          <w:b/>
          <w:bCs/>
        </w:rPr>
        <w:t>Capa Test:</w:t>
      </w:r>
      <w:r>
        <w:t xml:space="preserve"> La capa donde se </w:t>
      </w:r>
      <w:proofErr w:type="gramStart"/>
      <w:r>
        <w:t>realizaran</w:t>
      </w:r>
      <w:proofErr w:type="gramEnd"/>
      <w:r>
        <w:t xml:space="preserve"> a través de </w:t>
      </w:r>
      <w:proofErr w:type="spellStart"/>
      <w:r>
        <w:t>moq</w:t>
      </w:r>
      <w:proofErr w:type="spellEnd"/>
      <w:r>
        <w:t xml:space="preserve"> para generar instancias las pruebas unitarias de los servicios y con un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assambly</w:t>
      </w:r>
      <w:proofErr w:type="spellEnd"/>
      <w:r>
        <w:t xml:space="preserve">, los de controlador, otra opción para estos segundos, seria un test funcional con por ejemplo </w:t>
      </w:r>
      <w:proofErr w:type="spellStart"/>
      <w:r>
        <w:t>selenium</w:t>
      </w:r>
      <w:proofErr w:type="spellEnd"/>
      <w:r>
        <w:t xml:space="preserve">, pero por tiempo no se </w:t>
      </w:r>
      <w:proofErr w:type="spellStart"/>
      <w:r>
        <w:t>realiaran</w:t>
      </w:r>
      <w:proofErr w:type="spellEnd"/>
      <w:r>
        <w:t>. Del mismo modo, que no se siguió una metodología TDD por no alargar la misma prueba.</w:t>
      </w:r>
    </w:p>
    <w:p w14:paraId="1D8BB51E" w14:textId="17EF618A" w:rsidR="006672D4" w:rsidRDefault="006672D4" w:rsidP="006672D4">
      <w:r>
        <w:t xml:space="preserve">Las pruebas, se dejaron preparadas con </w:t>
      </w:r>
      <w:proofErr w:type="spellStart"/>
      <w:r>
        <w:t>Nunit</w:t>
      </w:r>
      <w:proofErr w:type="spellEnd"/>
      <w:r>
        <w:t xml:space="preserve">, se adjuntan </w:t>
      </w:r>
      <w:proofErr w:type="spellStart"/>
      <w:r>
        <w:t>imagenes</w:t>
      </w:r>
      <w:proofErr w:type="spellEnd"/>
      <w:r>
        <w:t xml:space="preserve"> como ejemplo de otros proyectos:</w:t>
      </w:r>
    </w:p>
    <w:p w14:paraId="557DB8D5" w14:textId="5328AB14" w:rsidR="006672D4" w:rsidRDefault="006672D4" w:rsidP="006672D4"/>
    <w:p w14:paraId="5A380717" w14:textId="0DEDB2DE" w:rsidR="006672D4" w:rsidRDefault="006672D4" w:rsidP="006672D4">
      <w:r>
        <w:rPr>
          <w:noProof/>
        </w:rPr>
        <w:drawing>
          <wp:inline distT="0" distB="0" distL="0" distR="0" wp14:anchorId="035F4774" wp14:editId="1252CF77">
            <wp:extent cx="5400040" cy="18408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AFAF" w14:textId="71753A80" w:rsidR="006672D4" w:rsidRDefault="006672D4" w:rsidP="006672D4"/>
    <w:p w14:paraId="39522AE6" w14:textId="0E4C0810" w:rsidR="006672D4" w:rsidRDefault="006672D4" w:rsidP="006672D4">
      <w:r>
        <w:t xml:space="preserve">De cara a la inyección, necesitaríamos registrar con el </w:t>
      </w:r>
      <w:proofErr w:type="spellStart"/>
      <w:r>
        <w:t>assamblery</w:t>
      </w:r>
      <w:proofErr w:type="spellEnd"/>
      <w:r>
        <w:t xml:space="preserve"> en </w:t>
      </w:r>
      <w:proofErr w:type="gramStart"/>
      <w:r>
        <w:t xml:space="preserve">el </w:t>
      </w:r>
      <w:proofErr w:type="spellStart"/>
      <w:r>
        <w:t>start</w:t>
      </w:r>
      <w:proofErr w:type="spellEnd"/>
      <w:r>
        <w:t xml:space="preserve"> up</w:t>
      </w:r>
      <w:proofErr w:type="gramEnd"/>
      <w:r>
        <w:t xml:space="preserve"> los servicios para el controlador que quedarían de este modo:</w:t>
      </w:r>
    </w:p>
    <w:p w14:paraId="14E0C439" w14:textId="0DD47B37" w:rsidR="006672D4" w:rsidRDefault="006672D4" w:rsidP="006672D4"/>
    <w:p w14:paraId="2B87B2AA" w14:textId="79DD8900" w:rsidR="006672D4" w:rsidRDefault="006672D4" w:rsidP="006672D4">
      <w:r>
        <w:rPr>
          <w:noProof/>
        </w:rPr>
        <w:drawing>
          <wp:inline distT="0" distB="0" distL="0" distR="0" wp14:anchorId="3E8B6B95" wp14:editId="45AC30EB">
            <wp:extent cx="5400040" cy="1372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B8D7" w14:textId="3B1897B9" w:rsidR="006672D4" w:rsidRDefault="006672D4" w:rsidP="006672D4">
      <w:r>
        <w:t>De este modo podemos usar la instancia de la interfaz en lugar de construir objetos servicio.</w:t>
      </w:r>
    </w:p>
    <w:p w14:paraId="4C6A64EE" w14:textId="0C0EF19D" w:rsidR="006672D4" w:rsidRDefault="006672D4" w:rsidP="006672D4">
      <w:pPr>
        <w:pStyle w:val="Ttulo"/>
      </w:pPr>
      <w:r>
        <w:t>Mantenibilidad</w:t>
      </w:r>
    </w:p>
    <w:p w14:paraId="3457BFF2" w14:textId="734D0B23" w:rsidR="006672D4" w:rsidRDefault="006672D4" w:rsidP="006672D4">
      <w:r>
        <w:t>Mantener una arquitectura DDD es simple por definición, y mas en SOLID, al estar orientado todo a servicios de responsabilidad única, esto nos permite poder reutilizar el código incluso como DLL en cualquier otro sistema que conecte a nuestra base de datos, como nos permite añadir o eliminar sin problemas ya que cada modificación, afectara solo a 1 elemento del controlador.</w:t>
      </w:r>
    </w:p>
    <w:p w14:paraId="6DB13B84" w14:textId="04A16FC7" w:rsidR="006672D4" w:rsidRDefault="00735648" w:rsidP="00735648">
      <w:pPr>
        <w:pStyle w:val="Ttulo"/>
      </w:pPr>
      <w:r>
        <w:lastRenderedPageBreak/>
        <w:t>Seguridad</w:t>
      </w:r>
    </w:p>
    <w:p w14:paraId="4049E6EE" w14:textId="4CBC4E6F" w:rsidR="00735648" w:rsidRPr="00735648" w:rsidRDefault="00735648" w:rsidP="00735648">
      <w:r>
        <w:t>En seguridad, los métodos del controlador deberían ser tipo post, pero en este caso, por ahorrar tiempo no se ha realizado.</w:t>
      </w:r>
    </w:p>
    <w:sectPr w:rsidR="00735648" w:rsidRPr="00735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D4"/>
    <w:rsid w:val="00642F30"/>
    <w:rsid w:val="006672D4"/>
    <w:rsid w:val="00735648"/>
    <w:rsid w:val="00921A66"/>
    <w:rsid w:val="00B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F566F"/>
  <w15:chartTrackingRefBased/>
  <w15:docId w15:val="{C6A758BB-3774-4DCA-857F-AE16C736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672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semiHidden/>
    <w:unhideWhenUsed/>
    <w:rsid w:val="007356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localhost:44304/stock/detailsall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BE78DD22BE24BBEA463C2B7ADECD7" ma:contentTypeVersion="2" ma:contentTypeDescription="Create a new document." ma:contentTypeScope="" ma:versionID="29afb2ba18397602aa14b179c7e88d3f">
  <xsd:schema xmlns:xsd="http://www.w3.org/2001/XMLSchema" xmlns:xs="http://www.w3.org/2001/XMLSchema" xmlns:p="http://schemas.microsoft.com/office/2006/metadata/properties" xmlns:ns3="eeffe54c-74e3-4d29-a6ea-e224b6f80e61" targetNamespace="http://schemas.microsoft.com/office/2006/metadata/properties" ma:root="true" ma:fieldsID="7f40537476465634ba6cd5fc7e037515" ns3:_="">
    <xsd:import namespace="eeffe54c-74e3-4d29-a6ea-e224b6f80e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fe54c-74e3-4d29-a6ea-e224b6f80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AEA18C-E143-4390-BF93-74B6C2B16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fe54c-74e3-4d29-a6ea-e224b6f80e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6610F-0367-46BD-ADF9-7F1DC0771A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F1DA2-C1A2-41D6-A3F9-2D392E19CC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m102384</dc:creator>
  <cp:keywords/>
  <dc:description/>
  <cp:lastModifiedBy>m102384</cp:lastModifiedBy>
  <cp:revision>3</cp:revision>
  <dcterms:created xsi:type="dcterms:W3CDTF">2020-05-31T12:44:00Z</dcterms:created>
  <dcterms:modified xsi:type="dcterms:W3CDTF">2020-05-31T13:06:00Z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0x010100C62BE78DD22BE24BBEA463C2B7ADECD7</vt:lpwstr>
  </property>
</Properties>
</file>