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sz w:val="22"/>
        </w:rPr>
        <w:t>CIBERTEC — Curso 4697 — ReciclaPe</w:t>
      </w:r>
    </w:p>
    <w:p>
      <w:pPr>
        <w:spacing w:after="120"/>
      </w:pPr>
      <w:r>
        <w:rPr>
          <w:rFonts w:ascii="Arial" w:hAnsi="Arial"/>
          <w:b w:val="0"/>
          <w:i w:val="0"/>
        </w:rPr>
      </w:r>
    </w:p>
    <w:p>
      <w:pPr>
        <w:pStyle w:val="Heading1"/>
      </w:pPr>
      <w:r>
        <w:rPr>
          <w:rFonts w:ascii="Arial" w:hAnsi="Arial"/>
        </w:rPr>
        <w:t>Plan Técnico — ReciclaPe v2</w:t>
      </w:r>
    </w:p>
    <w:p>
      <w:pPr>
        <w:spacing w:after="120"/>
      </w:pPr>
      <w:r>
        <w:rPr>
          <w:rFonts w:ascii="Arial" w:hAnsi="Arial"/>
          <w:b w:val="0"/>
          <w:i/>
        </w:rPr>
        <w:t>Documento operativo del equipo. Stack, repos, roles, cronograma y criterios "Definition of Done" por hito.</w:t>
      </w:r>
    </w:p>
    <w:p>
      <w:pPr>
        <w:pStyle w:val="Heading2"/>
      </w:pPr>
      <w:r>
        <w:rPr>
          <w:rFonts w:ascii="Arial" w:hAnsi="Arial"/>
        </w:rPr>
        <w:t>1. Stack final</w:t>
      </w:r>
    </w:p>
    <w:p>
      <w:pPr>
        <w:spacing w:after="120"/>
      </w:pPr>
      <w:r>
        <w:rPr>
          <w:rFonts w:ascii="Arial" w:hAnsi="Arial"/>
          <w:b/>
          <w:i w:val="0"/>
        </w:rPr>
        <w:t>Backend: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Java 21 + Spring Boot 3.3.x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Spring Cloud 2023.x (Gateway, Eureka, OpenFeign, Config opcional)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Spring Data JPA + Hibernate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Spring Security + JWT (jjwt) + BCrypt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Resilience4J (circuit breaker, retry)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RabbitMQ (Spring AMQP)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Spring Boot Actuator + Micrometer (export Prometheus)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Lombok, MapStruct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JUnit 5 + Mockito + Testcontainers</w:t>
      </w:r>
    </w:p>
    <w:p>
      <w:pPr>
        <w:spacing w:after="120"/>
      </w:pPr>
      <w:r>
        <w:rPr>
          <w:rFonts w:ascii="Arial" w:hAnsi="Arial"/>
          <w:b/>
          <w:i w:val="0"/>
        </w:rPr>
        <w:t>Frontend: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Angular 17+ (decidir standalone components o NgModules)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Angular Router con lazy loading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HttpClient + Interceptors (JWT + errores)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Angular Material o PrimeNG (decidir)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Chart.js o ngx-charts para dashboards</w:t>
      </w:r>
    </w:p>
    <w:p>
      <w:pPr>
        <w:spacing w:after="120"/>
      </w:pPr>
      <w:r>
        <w:rPr>
          <w:rFonts w:ascii="Arial" w:hAnsi="Arial"/>
          <w:b/>
          <w:i w:val="0"/>
        </w:rPr>
        <w:t>Base de datos: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PostgreSQL 16 (una BD por microservicio: auth_db, recojo_db)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Scripts de seed para AP1</w:t>
      </w:r>
    </w:p>
    <w:p>
      <w:pPr>
        <w:spacing w:after="120"/>
      </w:pPr>
      <w:r>
        <w:rPr>
          <w:rFonts w:ascii="Arial" w:hAnsi="Arial"/>
          <w:b/>
          <w:i w:val="0"/>
        </w:rPr>
        <w:t>Infraestructura: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Docker + docker-compose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Prometheus + Grafana (dashboards en infra/grafana/)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Kubernetes manifests en k8s/ (opcional, para anexo)</w:t>
      </w:r>
    </w:p>
    <w:p>
      <w:pPr>
        <w:pStyle w:val="Heading2"/>
      </w:pPr>
      <w:r>
        <w:rPr>
          <w:rFonts w:ascii="Arial" w:hAnsi="Arial"/>
        </w:rPr>
        <w:t>2. Estructura de repositorio (propuesta)</w:t>
      </w:r>
    </w:p>
    <w:p>
      <w:pPr>
        <w:spacing w:after="120"/>
      </w:pPr>
      <w:r>
        <w:rPr>
          <w:rFonts w:ascii="Arial" w:hAnsi="Arial"/>
          <w:b/>
          <w:i w:val="0"/>
        </w:rPr>
        <w:t>reciclape/</w:t>
      </w:r>
    </w:p>
    <w:p>
      <w:pPr>
        <w:spacing w:after="120"/>
      </w:pPr>
      <w:r>
        <w:rPr>
          <w:rFonts w:ascii="Arial" w:hAnsi="Arial"/>
          <w:b w:val="0"/>
          <w:i w:val="0"/>
        </w:rPr>
        <w:t>├── backend/</w:t>
        <w:br/>
        <w:t>│   ├── api-gateway/</w:t>
        <w:br/>
        <w:t>│   ├── eureka-server/</w:t>
        <w:br/>
        <w:t>│   ├── auth-service/</w:t>
        <w:br/>
        <w:t>│   ├── recojo-service/</w:t>
        <w:br/>
        <w:t>│   ├── reporte-service/</w:t>
        <w:br/>
        <w:t>│   └── pom.xml (parent)</w:t>
        <w:br/>
        <w:t>├── frontend/</w:t>
        <w:br/>
        <w:t>│   └── reciclape-web/</w:t>
        <w:br/>
        <w:t>├── infra/</w:t>
        <w:br/>
        <w:t>│   ├── docker-compose.yml</w:t>
        <w:br/>
        <w:t>│   ├── prometheus/prometheus.yml</w:t>
        <w:br/>
        <w:t>│   ├── grafana/dashboards/</w:t>
        <w:br/>
        <w:t>│   └── postgres/init.sql</w:t>
        <w:br/>
        <w:t>├── k8s/ (opcional)</w:t>
        <w:br/>
        <w:t>├── docs/</w:t>
        <w:br/>
        <w:t>├── postman/ReciclaPe.postman_collection.json</w:t>
        <w:br/>
        <w:t>└── README.md</w:t>
      </w:r>
    </w:p>
    <w:p>
      <w:pPr>
        <w:pStyle w:val="Heading2"/>
      </w:pPr>
      <w:r>
        <w:rPr>
          <w:rFonts w:ascii="Arial" w:hAnsi="Arial"/>
        </w:rPr>
        <w:t>3. Asignación de roles (5 integrantes)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Rol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Responsabilidades principales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% carga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0"/>
              </w:rPr>
              <w:t>Coordinador / Tech Lead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Define arquitectura, code review, integración, lidera sustentación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0"/>
              </w:rPr>
              <w:t>Backend 1 — Auth &amp; Gateway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auth-service, api-gateway, eureka-server, JWT, BCrypt, Spring Security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0"/>
              </w:rPr>
              <w:t>Backend 2 — Dominio &amp; Datos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recojo-service, reporte-service, JPA, Feign, RabbitMQ, tests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0"/>
              </w:rPr>
              <w:t>Frontend — Angular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SPA completa, módulos por rol, interceptores, dashboards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0"/>
              </w:rPr>
              <w:t>DevOps &amp; QA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Docker, compose, Prometheus, Grafana, Postman, tests, video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/>
        </w:rPr>
        <w:t>Las tareas se cruzan en code review. Todos hacen Git pull/push.</w:t>
      </w:r>
    </w:p>
    <w:p>
      <w:pPr>
        <w:pStyle w:val="Heading2"/>
      </w:pPr>
      <w:r>
        <w:rPr>
          <w:rFonts w:ascii="Arial" w:hAnsi="Arial"/>
        </w:rPr>
        <w:t>4. Cronograma de 14 semanas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Semana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Foco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Entregable / DoD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Kickoff, dominio, diagramas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Diagramas confirmados, repo creado, decisión arquitectónica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Setup backend: Eureka + Gateway + skeletons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Los 3 servicios arrancan y se registran en Eureka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auth-service: entidades, BCrypt, login JWT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/api/auth/registro y /api/auth/login funcionando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recojo-service: entidades JPA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Entidades + repositorios + 4 tests @DataJpaTest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T1 + CRUD de puntos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CRUD /api/puntos con GET/POST/PUT/DELETE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CRUD recojos + integración Gateway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Gateway valida JWT y rutea a recojo-service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Frontend: setup, login, guards, interceptor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Login funcional contra auth-service vía Gateway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Frontend: módulo Vecino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Vecino crea puntos y solicita recojo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T2 + Frontend: módulo Reciclador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Reciclador ve, acepta y completa recojos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reporte-service + Feign + Resilience4J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Endpoint de impacto distrital funcional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AP1 — Sustentación de avance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Ver DoD AP1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RabbitMQ + Frontend Admin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Evento RecojoCompletado consumido por reporte-service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EF + Docker + Prometheus + Grafana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Ver DoD EF/SP1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Video demo + ajustes + SP1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sz w:val="20"/>
              </w:rPr>
              <w:t>Entrega final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</w:rPr>
        <w:t>4.1. DoD — AP1 (semana 11, 50% de avance)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auth-service con registro y login funcional (BCrypt + JWT).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recojo-service con CRUD completo (GET/POST/PUT/DELETE).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eureka-server y api-gateway operativos.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Frontend Angular con login + módulo vecino básico.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 menos 8 tests @DataJpaTest (insert, update, delete, list).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docker-compose.yml que levanta backend + BD.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Colección Postman con todos los endpoints.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Diagramas actualizados.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Informe parcial con SEPTE, objetivos, justificación.</w:t>
      </w:r>
    </w:p>
    <w:p>
      <w:pPr>
        <w:pStyle w:val="Heading3"/>
      </w:pPr>
      <w:r>
        <w:rPr>
          <w:rFonts w:ascii="Arial" w:hAnsi="Arial"/>
        </w:rPr>
        <w:t>4.2. DoD — EF / SP1 (semana 13-14, 100%)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Todos los items de AP1.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reporte-service con Feign + Resilience4J.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RabbitMQ funcionando con evento RecojoCompletado.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Frontend completo: vecino + reciclador + admin.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Dashboard de impacto con 3 indicadores o más.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Prometheus + Grafana en el compose, dashboard básico.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Spring Boot Actuator expuesto en todos los servicios.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Video Demo Reel 3-5 min.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Informe final en .docx + presentación .pptx.</w:t>
      </w:r>
    </w:p>
    <w:p>
      <w:pPr>
        <w:pStyle w:val="Heading2"/>
      </w:pPr>
      <w:r>
        <w:rPr>
          <w:rFonts w:ascii="Arial" w:hAnsi="Arial"/>
        </w:rPr>
        <w:t>5. Convenciones técnicas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Branch strategy: main estable; PRs desde feat/* y fix/*. Nada se hace directo en main.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Commits: Conventional Commits (feat, fix, chore, docs, test).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Naming Java: paquetes pe.cibertec.reciclape.&lt;servicio&gt;; clases PascalCase; métodos camelCase.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Endpoints: REST en plural y kebab-case si compuesto (/api/puntos-acopio, /api/tipos-residuo).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DTOs: sufijo DTO (UsuarioDTO, RecojoCrearDTO, RecojoResponseDTO).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Excepciones: @RestControllerAdvice global por servicio.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Tests: mínimo un test por método público de service; tests de repositorio con @DataJpaTest.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Secretos: ninguno en el repo. .env + docker-compose con variables.</w:t>
      </w:r>
    </w:p>
    <w:p>
      <w:pPr>
        <w:pStyle w:val="Heading2"/>
      </w:pPr>
      <w:r>
        <w:rPr>
          <w:rFonts w:ascii="Arial" w:hAnsi="Arial"/>
        </w:rPr>
        <w:t>6. Decisiones pendientes</w:t>
      </w:r>
    </w:p>
    <w:p>
      <w:pPr>
        <w:pStyle w:val="ListNumber"/>
      </w:pPr>
      <w:r>
        <w:rPr>
          <w:rFonts w:ascii="Arial" w:hAnsi="Arial"/>
          <w:sz w:val="22"/>
        </w:rPr>
        <w:t>¿Confirmamos microservicios o quedamos en monolito?</w:t>
      </w:r>
    </w:p>
    <w:p>
      <w:pPr>
        <w:pStyle w:val="ListNumber"/>
      </w:pPr>
      <w:r>
        <w:rPr>
          <w:rFonts w:ascii="Arial" w:hAnsi="Arial"/>
          <w:sz w:val="22"/>
        </w:rPr>
        <w:t>¿Angular Material o PrimeNG?</w:t>
      </w:r>
    </w:p>
    <w:p>
      <w:pPr>
        <w:pStyle w:val="ListNumber"/>
      </w:pPr>
      <w:r>
        <w:rPr>
          <w:rFonts w:ascii="Arial" w:hAnsi="Arial"/>
          <w:sz w:val="22"/>
        </w:rPr>
        <w:t>¿Repo único (monorepo) o repo por servicio? Recomendado monorepo.</w:t>
      </w:r>
    </w:p>
    <w:p>
      <w:pPr>
        <w:pStyle w:val="ListNumber"/>
      </w:pPr>
      <w:r>
        <w:rPr>
          <w:rFonts w:ascii="Arial" w:hAnsi="Arial"/>
          <w:sz w:val="22"/>
        </w:rPr>
        <w:t>¿Quién es el coordinador?</w:t>
      </w:r>
    </w:p>
    <w:p>
      <w:pPr>
        <w:pStyle w:val="ListNumber"/>
      </w:pPr>
      <w:r>
        <w:rPr>
          <w:rFonts w:ascii="Arial" w:hAnsi="Arial"/>
          <w:sz w:val="22"/>
        </w:rPr>
        <w:t>¿Distrito piloto para el caso de uso?</w:t>
      </w:r>
    </w:p>
    <w:p>
      <w:pPr>
        <w:pStyle w:val="ListNumber"/>
      </w:pPr>
      <w:r>
        <w:rPr>
          <w:rFonts w:ascii="Arial" w:hAnsi="Arial"/>
          <w:sz w:val="22"/>
        </w:rPr>
        <w:t>¿Implementamos OAuth2 además de JWT?</w:t>
      </w:r>
    </w:p>
    <w:p>
      <w:pPr>
        <w:pStyle w:val="ListNumber"/>
      </w:pPr>
      <w:r>
        <w:rPr>
          <w:rFonts w:ascii="Arial" w:hAnsi="Arial"/>
          <w:sz w:val="22"/>
        </w:rPr>
        <w:t>¿Anexamos manifests de Kubernetes?</w:t>
      </w:r>
    </w:p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 w:before="0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3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