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29D5" w14:textId="77777777" w:rsidR="008A6058" w:rsidRDefault="003E296B" w:rsidP="008A6058">
      <w:pPr>
        <w:outlineLvl w:val="0"/>
        <w:rPr>
          <w:lang w:val="en-US"/>
        </w:rPr>
      </w:pPr>
      <w:r>
        <w:rPr>
          <w:lang w:val="en-US"/>
        </w:rPr>
        <w:t>#Competitiveness</w:t>
      </w:r>
    </w:p>
    <w:p w14:paraId="49A00DE0" w14:textId="661322AD" w:rsidR="003E296B" w:rsidRDefault="008A6058" w:rsidP="008A6058">
      <w:pPr>
        <w:outlineLvl w:val="1"/>
        <w:rPr>
          <w:lang w:val="en-US"/>
        </w:rPr>
      </w:pPr>
      <w:r>
        <w:rPr>
          <w:lang w:val="en-US"/>
        </w:rPr>
        <w:t xml:space="preserve">## </w:t>
      </w:r>
      <w:r>
        <w:rPr>
          <w:lang w:val="en-US"/>
        </w:rPr>
        <w:t>by Number of Candidates</w:t>
      </w:r>
    </w:p>
    <w:p w14:paraId="58AD6F32" w14:textId="009B5A52" w:rsidR="003E296B" w:rsidRDefault="003E296B" w:rsidP="008A6058">
      <w:pPr>
        <w:outlineLvl w:val="2"/>
        <w:rPr>
          <w:lang w:val="en-US"/>
        </w:rPr>
      </w:pPr>
      <w:r>
        <w:rPr>
          <w:lang w:val="en-US"/>
        </w:rPr>
        <w:t>##</w:t>
      </w:r>
      <w:r w:rsidR="008A6058">
        <w:rPr>
          <w:lang w:val="en-US"/>
        </w:rPr>
        <w:t>#</w:t>
      </w:r>
      <w:r w:rsidR="00636900">
        <w:rPr>
          <w:lang w:val="en-US"/>
        </w:rPr>
        <w:t xml:space="preserve"> </w:t>
      </w:r>
      <w:r>
        <w:rPr>
          <w:lang w:val="en-US"/>
        </w:rPr>
        <w:t>Overall</w:t>
      </w:r>
    </w:p>
    <w:p w14:paraId="5BE51C17" w14:textId="1741B183" w:rsidR="00AD4728" w:rsidRDefault="003E296B">
      <w:pPr>
        <w:rPr>
          <w:lang w:val="en-US"/>
        </w:rPr>
      </w:pPr>
      <w:r>
        <w:rPr>
          <w:lang w:val="en-US"/>
        </w:rPr>
        <w:t>In the 1</w:t>
      </w:r>
      <w:r w:rsidR="00C0769C">
        <w:rPr>
          <w:lang w:val="en-US"/>
        </w:rPr>
        <w:t>,</w:t>
      </w:r>
      <w:r>
        <w:rPr>
          <w:lang w:val="en-US"/>
        </w:rPr>
        <w:t>153 election races in Louisiana, in 2014 and 2016, there was little competition. The typical race saw just 2 candidates vying for each seat, and 90% of races had 3 or fewer candidates</w:t>
      </w:r>
      <w:r w:rsidR="00BE441C">
        <w:rPr>
          <w:lang w:val="en-US"/>
        </w:rPr>
        <w:t>:</w:t>
      </w:r>
    </w:p>
    <w:p w14:paraId="79013B3D" w14:textId="1A81435B" w:rsidR="00BE441C" w:rsidRDefault="00DB705F" w:rsidP="00BE441C">
      <w:pPr>
        <w:jc w:val="center"/>
      </w:pPr>
      <w:r>
        <w:rPr>
          <w:noProof/>
        </w:rPr>
        <w:drawing>
          <wp:inline distT="0" distB="0" distL="0" distR="0" wp14:anchorId="6C01C103" wp14:editId="6F0BDFA1">
            <wp:extent cx="4572000" cy="2743200"/>
            <wp:effectExtent l="0" t="0" r="0" b="0"/>
            <wp:docPr id="1" name="Chart 1">
              <a:extLst xmlns:a="http://schemas.openxmlformats.org/drawingml/2006/main">
                <a:ext uri="{FF2B5EF4-FFF2-40B4-BE49-F238E27FC236}">
                  <a16:creationId xmlns:a16="http://schemas.microsoft.com/office/drawing/2014/main" id="{9B74A791-D471-41E7-B629-E49333DCD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993608" w14:textId="0BA1DF86" w:rsidR="00AD1657" w:rsidRPr="00D03A16" w:rsidRDefault="00BE441C" w:rsidP="00BE441C">
      <w:r>
        <w:t>(The 1+ and 2+ indicate races with multiple seats open</w:t>
      </w:r>
      <w:r w:rsidR="00DB705F">
        <w:t xml:space="preserve">; e.g. </w:t>
      </w:r>
      <w:r w:rsidR="00C0769C">
        <w:t>3</w:t>
      </w:r>
      <w:r w:rsidR="00DB705F">
        <w:t xml:space="preserve"> candidates </w:t>
      </w:r>
      <w:r w:rsidR="00F06648">
        <w:t xml:space="preserve">competing for 2 seats </w:t>
      </w:r>
      <w:r w:rsidR="00DB705F">
        <w:t>results</w:t>
      </w:r>
      <w:r w:rsidR="00C0769C">
        <w:t xml:space="preserve"> in</w:t>
      </w:r>
      <w:r w:rsidR="00DB705F">
        <w:t xml:space="preserve"> </w:t>
      </w:r>
      <w:r w:rsidR="00C0769C">
        <w:t>3</w:t>
      </w:r>
      <w:r w:rsidR="00DB705F">
        <w:t>/</w:t>
      </w:r>
      <w:r w:rsidR="00C0769C">
        <w:t>2</w:t>
      </w:r>
      <w:r w:rsidR="00DB705F">
        <w:t xml:space="preserve"> = 1.</w:t>
      </w:r>
      <w:r w:rsidR="00C0769C">
        <w:t>5</w:t>
      </w:r>
      <w:r w:rsidR="00DB705F">
        <w:t xml:space="preserve"> candidates per seat.)</w:t>
      </w:r>
    </w:p>
    <w:p w14:paraId="2C3B34E7" w14:textId="62E4B495" w:rsidR="004526B7" w:rsidRDefault="004526B7" w:rsidP="008A6058">
      <w:pPr>
        <w:outlineLvl w:val="2"/>
        <w:rPr>
          <w:lang w:val="en-US"/>
        </w:rPr>
      </w:pPr>
      <w:r>
        <w:rPr>
          <w:lang w:val="en-US"/>
        </w:rPr>
        <w:t>##</w:t>
      </w:r>
      <w:r w:rsidR="008A6058">
        <w:rPr>
          <w:lang w:val="en-US"/>
        </w:rPr>
        <w:t>#</w:t>
      </w:r>
      <w:r w:rsidR="00636900">
        <w:rPr>
          <w:lang w:val="en-US"/>
        </w:rPr>
        <w:t xml:space="preserve"> </w:t>
      </w:r>
      <w:r>
        <w:rPr>
          <w:lang w:val="en-US"/>
        </w:rPr>
        <w:t>Most Competitive</w:t>
      </w:r>
    </w:p>
    <w:p w14:paraId="06E968F4" w14:textId="77777777" w:rsidR="00D03A16" w:rsidRDefault="001F1D75" w:rsidP="00BE441C">
      <w:pPr>
        <w:rPr>
          <w:lang w:val="en-US"/>
        </w:rPr>
      </w:pPr>
      <w:r>
        <w:rPr>
          <w:lang w:val="en-US"/>
        </w:rPr>
        <w:t xml:space="preserve">The federal-level races were generally more competitive than the local races, </w:t>
      </w:r>
      <w:r w:rsidR="00D03A16">
        <w:rPr>
          <w:lang w:val="en-US"/>
        </w:rPr>
        <w:t>with roughly 5 times as many candidates per seat as the state- and local-level races:</w:t>
      </w:r>
    </w:p>
    <w:p w14:paraId="4A07DD39" w14:textId="117ADCA8" w:rsidR="00D03A16" w:rsidRDefault="008D29F6" w:rsidP="00D03A16">
      <w:pPr>
        <w:jc w:val="center"/>
        <w:rPr>
          <w:lang w:val="en-US"/>
        </w:rPr>
      </w:pPr>
      <w:r>
        <w:rPr>
          <w:noProof/>
        </w:rPr>
        <w:drawing>
          <wp:inline distT="0" distB="0" distL="0" distR="0" wp14:anchorId="316FCEFB" wp14:editId="296444A2">
            <wp:extent cx="4572000" cy="2743200"/>
            <wp:effectExtent l="0" t="0" r="0" b="0"/>
            <wp:docPr id="2" name="Chart 2">
              <a:extLst xmlns:a="http://schemas.openxmlformats.org/drawingml/2006/main">
                <a:ext uri="{FF2B5EF4-FFF2-40B4-BE49-F238E27FC236}">
                  <a16:creationId xmlns:a16="http://schemas.microsoft.com/office/drawing/2014/main" id="{6A78433F-6246-4760-84B5-AF6B7194A8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F19C33" w14:textId="51EBC088" w:rsidR="001F1D75" w:rsidRDefault="00D03A16" w:rsidP="00D03A16">
      <w:pPr>
        <w:keepNext/>
        <w:rPr>
          <w:lang w:val="en-US"/>
        </w:rPr>
      </w:pPr>
      <w:r>
        <w:rPr>
          <w:lang w:val="en-US"/>
        </w:rPr>
        <w:lastRenderedPageBreak/>
        <w:t xml:space="preserve">The federal-level races were </w:t>
      </w:r>
      <w:r w:rsidR="001F1D75">
        <w:rPr>
          <w:lang w:val="en-US"/>
        </w:rPr>
        <w:t>8 of the top 1</w:t>
      </w:r>
      <w:r w:rsidR="001016C0">
        <w:rPr>
          <w:lang w:val="en-US"/>
        </w:rPr>
        <w:t>1</w:t>
      </w:r>
      <w:r w:rsidR="001F1D75">
        <w:rPr>
          <w:lang w:val="en-US"/>
        </w:rPr>
        <w:t xml:space="preserve"> </w:t>
      </w:r>
      <w:r>
        <w:rPr>
          <w:lang w:val="en-US"/>
        </w:rPr>
        <w:t>races with the most candidates</w:t>
      </w:r>
      <w:r w:rsidR="001F1D75">
        <w:rPr>
          <w:lang w:val="en-US"/>
        </w:rPr>
        <w:t>:</w:t>
      </w:r>
    </w:p>
    <w:tbl>
      <w:tblPr>
        <w:tblW w:w="8142" w:type="dxa"/>
        <w:jc w:val="center"/>
        <w:tblLook w:val="04A0" w:firstRow="1" w:lastRow="0" w:firstColumn="1" w:lastColumn="0" w:noHBand="0" w:noVBand="1"/>
      </w:tblPr>
      <w:tblGrid>
        <w:gridCol w:w="885"/>
        <w:gridCol w:w="5726"/>
        <w:gridCol w:w="1531"/>
      </w:tblGrid>
      <w:tr w:rsidR="00983C9D" w:rsidRPr="001F1D75" w14:paraId="2D5B8046" w14:textId="77777777" w:rsidTr="00983C9D">
        <w:trPr>
          <w:trHeight w:val="300"/>
          <w:jc w:val="center"/>
        </w:trPr>
        <w:tc>
          <w:tcPr>
            <w:tcW w:w="885" w:type="dxa"/>
            <w:tcBorders>
              <w:top w:val="single" w:sz="4" w:space="0" w:color="auto"/>
              <w:left w:val="single" w:sz="4" w:space="0" w:color="auto"/>
              <w:bottom w:val="single" w:sz="4" w:space="0" w:color="8EA9DB"/>
            </w:tcBorders>
            <w:shd w:val="clear" w:color="D9E1F2" w:fill="D9E1F2"/>
            <w:vAlign w:val="center"/>
          </w:tcPr>
          <w:p w14:paraId="1DAC3093" w14:textId="5F977803" w:rsidR="001016C0" w:rsidRPr="001F1D75" w:rsidRDefault="001016C0" w:rsidP="001016C0">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Level</w:t>
            </w:r>
          </w:p>
        </w:tc>
        <w:tc>
          <w:tcPr>
            <w:tcW w:w="5726" w:type="dxa"/>
            <w:tcBorders>
              <w:top w:val="single" w:sz="4" w:space="0" w:color="auto"/>
              <w:left w:val="nil"/>
              <w:bottom w:val="single" w:sz="4" w:space="0" w:color="8EA9DB"/>
              <w:right w:val="nil"/>
            </w:tcBorders>
            <w:shd w:val="clear" w:color="D9E1F2" w:fill="D9E1F2"/>
            <w:noWrap/>
            <w:vAlign w:val="center"/>
            <w:hideMark/>
          </w:tcPr>
          <w:p w14:paraId="662437AC" w14:textId="17045E8E" w:rsidR="001016C0" w:rsidRPr="001F1D75" w:rsidRDefault="001016C0" w:rsidP="001016C0">
            <w:pPr>
              <w:spacing w:after="0" w:line="240" w:lineRule="auto"/>
              <w:rPr>
                <w:rFonts w:ascii="Calibri" w:eastAsia="Times New Roman" w:hAnsi="Calibri" w:cs="Calibri"/>
                <w:b/>
                <w:bCs/>
                <w:color w:val="000000"/>
                <w:lang w:eastAsia="en-CA"/>
              </w:rPr>
            </w:pPr>
            <w:r w:rsidRPr="001F1D75">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1678A4EB" w14:textId="77777777" w:rsidR="001016C0" w:rsidRPr="001F1D75" w:rsidRDefault="001016C0" w:rsidP="001016C0">
            <w:pPr>
              <w:spacing w:after="0" w:line="240" w:lineRule="auto"/>
              <w:jc w:val="center"/>
              <w:rPr>
                <w:rFonts w:ascii="Calibri" w:eastAsia="Times New Roman" w:hAnsi="Calibri" w:cs="Calibri"/>
                <w:b/>
                <w:bCs/>
                <w:color w:val="000000"/>
                <w:lang w:eastAsia="en-CA"/>
              </w:rPr>
            </w:pPr>
            <w:r w:rsidRPr="001F1D75">
              <w:rPr>
                <w:rFonts w:ascii="Calibri" w:eastAsia="Times New Roman" w:hAnsi="Calibri" w:cs="Calibri"/>
                <w:b/>
                <w:bCs/>
                <w:color w:val="000000"/>
                <w:lang w:eastAsia="en-CA"/>
              </w:rPr>
              <w:t>Number of Candidates</w:t>
            </w:r>
          </w:p>
        </w:tc>
      </w:tr>
      <w:tr w:rsidR="00983C9D" w:rsidRPr="001F1D75" w14:paraId="2B9531B1"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5C42F1CD" w14:textId="18994154" w:rsidR="001016C0" w:rsidRPr="001F1D75" w:rsidRDefault="001016C0" w:rsidP="001F1D7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A54BA0C" w14:textId="71D039B6" w:rsidR="001016C0" w:rsidRPr="001F1D75" w:rsidRDefault="001016C0" w:rsidP="001F1D75">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Senator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F72362E" w14:textId="77777777" w:rsidR="001016C0" w:rsidRPr="001F1D75" w:rsidRDefault="001016C0" w:rsidP="001F1D75">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24</w:t>
            </w:r>
          </w:p>
        </w:tc>
      </w:tr>
      <w:tr w:rsidR="00983C9D" w:rsidRPr="001F1D75" w14:paraId="6619FE5F"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136E225" w14:textId="101D6367" w:rsidR="001016C0" w:rsidRPr="001F1D75" w:rsidRDefault="001016C0" w:rsidP="001016C0">
            <w:pPr>
              <w:spacing w:after="0" w:line="240" w:lineRule="auto"/>
              <w:rPr>
                <w:rFonts w:ascii="Calibri" w:eastAsia="Times New Roman" w:hAnsi="Calibri" w:cs="Calibri"/>
                <w:color w:val="000000"/>
                <w:lang w:eastAsia="en-CA"/>
              </w:rPr>
            </w:pPr>
            <w:r w:rsidRPr="00EA497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15A028DF" w14:textId="0F433AE3"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Presidential Electors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3C4CB71F"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13</w:t>
            </w:r>
          </w:p>
        </w:tc>
      </w:tr>
      <w:tr w:rsidR="00983C9D" w:rsidRPr="001F1D75" w14:paraId="377F49AB"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5F96A2C7" w14:textId="527B10C0" w:rsidR="001016C0" w:rsidRPr="001F1D75" w:rsidRDefault="001016C0" w:rsidP="001016C0">
            <w:pPr>
              <w:spacing w:after="0" w:line="240" w:lineRule="auto"/>
              <w:rPr>
                <w:rFonts w:ascii="Calibri" w:eastAsia="Times New Roman" w:hAnsi="Calibri" w:cs="Calibri"/>
                <w:color w:val="000000"/>
                <w:lang w:eastAsia="en-CA"/>
              </w:rPr>
            </w:pPr>
            <w:r w:rsidRPr="00EA497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0E4061C0" w14:textId="518E6A73"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Representative-6th Congressional District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56F2B10E"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4EB25D97" w14:textId="77777777" w:rsidTr="008D29F6">
        <w:trPr>
          <w:trHeight w:val="300"/>
          <w:jc w:val="center"/>
        </w:trPr>
        <w:tc>
          <w:tcPr>
            <w:tcW w:w="885" w:type="dxa"/>
            <w:tcBorders>
              <w:top w:val="nil"/>
              <w:left w:val="single" w:sz="4" w:space="0" w:color="auto"/>
              <w:bottom w:val="nil"/>
            </w:tcBorders>
            <w:shd w:val="clear" w:color="auto" w:fill="auto"/>
          </w:tcPr>
          <w:p w14:paraId="74DEDFA2" w14:textId="18BD29E3" w:rsidR="001016C0" w:rsidRPr="001F1D75" w:rsidRDefault="001016C0" w:rsidP="001F1D7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Local</w:t>
            </w:r>
          </w:p>
        </w:tc>
        <w:tc>
          <w:tcPr>
            <w:tcW w:w="5726" w:type="dxa"/>
            <w:tcBorders>
              <w:top w:val="nil"/>
              <w:left w:val="nil"/>
              <w:bottom w:val="nil"/>
              <w:right w:val="nil"/>
            </w:tcBorders>
            <w:shd w:val="clear" w:color="auto" w:fill="auto"/>
            <w:noWrap/>
            <w:vAlign w:val="bottom"/>
            <w:hideMark/>
          </w:tcPr>
          <w:p w14:paraId="2939E7F5" w14:textId="6579C7A7" w:rsidR="001016C0" w:rsidRPr="001F1D75" w:rsidRDefault="001016C0" w:rsidP="001F1D75">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Mayor-President-Metro Council, City of Baton Rouge (2016)</w:t>
            </w:r>
          </w:p>
        </w:tc>
        <w:tc>
          <w:tcPr>
            <w:tcW w:w="1531" w:type="dxa"/>
            <w:tcBorders>
              <w:top w:val="nil"/>
              <w:left w:val="nil"/>
              <w:bottom w:val="nil"/>
              <w:right w:val="single" w:sz="4" w:space="0" w:color="auto"/>
            </w:tcBorders>
            <w:shd w:val="clear" w:color="auto" w:fill="auto"/>
            <w:noWrap/>
            <w:vAlign w:val="bottom"/>
            <w:hideMark/>
          </w:tcPr>
          <w:p w14:paraId="2D847CBE" w14:textId="77777777" w:rsidR="001016C0" w:rsidRPr="001F1D75" w:rsidRDefault="001016C0" w:rsidP="001F1D75">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0DDB6A79"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FA402BF" w14:textId="41F9DD98"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BBD3828" w14:textId="25364FE6"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Representative-3rd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15202941"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00C21935"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1B287795" w14:textId="29B6FAB2"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35905EDA" w14:textId="420A2B35"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Representative-5th Congressional District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7E93A230"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9</w:t>
            </w:r>
          </w:p>
        </w:tc>
      </w:tr>
      <w:tr w:rsidR="00983C9D" w:rsidRPr="001F1D75" w14:paraId="10305602"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84E060A" w14:textId="6BBC3669"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314DACD8" w14:textId="7A80551C"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Representative-4th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BECA2DB"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8</w:t>
            </w:r>
          </w:p>
        </w:tc>
      </w:tr>
      <w:tr w:rsidR="00983C9D" w:rsidRPr="001F1D75" w14:paraId="645D5E57"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471CE295" w14:textId="2E803961"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9604D87" w14:textId="544A72A4"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Senator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6E8AF81D"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8</w:t>
            </w:r>
          </w:p>
        </w:tc>
      </w:tr>
      <w:tr w:rsidR="00983C9D" w:rsidRPr="001F1D75" w14:paraId="614F629B"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75545097" w14:textId="082612FC"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6CF9241E" w14:textId="3A2D4246"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Representative-1st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2CEB7E0C"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7</w:t>
            </w:r>
          </w:p>
        </w:tc>
      </w:tr>
      <w:tr w:rsidR="00983C9D" w:rsidRPr="001F1D75" w14:paraId="352316A5" w14:textId="77777777" w:rsidTr="00FC5FCD">
        <w:trPr>
          <w:trHeight w:val="300"/>
          <w:jc w:val="center"/>
        </w:trPr>
        <w:tc>
          <w:tcPr>
            <w:tcW w:w="885" w:type="dxa"/>
            <w:tcBorders>
              <w:top w:val="nil"/>
              <w:left w:val="single" w:sz="4" w:space="0" w:color="auto"/>
              <w:bottom w:val="nil"/>
            </w:tcBorders>
            <w:shd w:val="clear" w:color="auto" w:fill="auto"/>
          </w:tcPr>
          <w:p w14:paraId="5009941C" w14:textId="52DAA339" w:rsidR="001016C0" w:rsidRPr="001F1D75" w:rsidRDefault="001016C0" w:rsidP="001016C0">
            <w:pPr>
              <w:spacing w:after="0" w:line="240" w:lineRule="auto"/>
              <w:rPr>
                <w:rFonts w:ascii="Calibri" w:eastAsia="Times New Roman" w:hAnsi="Calibri" w:cs="Calibri"/>
                <w:color w:val="000000"/>
                <w:lang w:eastAsia="en-CA"/>
              </w:rPr>
            </w:pPr>
            <w:r w:rsidRPr="005A2A51">
              <w:rPr>
                <w:rFonts w:ascii="Calibri" w:eastAsia="Times New Roman" w:hAnsi="Calibri" w:cs="Calibri"/>
                <w:color w:val="000000"/>
                <w:lang w:eastAsia="en-CA"/>
              </w:rPr>
              <w:t>Local</w:t>
            </w:r>
          </w:p>
        </w:tc>
        <w:tc>
          <w:tcPr>
            <w:tcW w:w="5726" w:type="dxa"/>
            <w:tcBorders>
              <w:top w:val="nil"/>
              <w:left w:val="nil"/>
              <w:bottom w:val="nil"/>
              <w:right w:val="nil"/>
            </w:tcBorders>
            <w:shd w:val="clear" w:color="auto" w:fill="auto"/>
            <w:noWrap/>
            <w:vAlign w:val="bottom"/>
            <w:hideMark/>
          </w:tcPr>
          <w:p w14:paraId="3D86C2C1" w14:textId="3EA4B6E7"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Mayor-City of Shreveport (2014)</w:t>
            </w:r>
          </w:p>
        </w:tc>
        <w:tc>
          <w:tcPr>
            <w:tcW w:w="1531" w:type="dxa"/>
            <w:tcBorders>
              <w:top w:val="nil"/>
              <w:left w:val="nil"/>
              <w:bottom w:val="nil"/>
              <w:right w:val="single" w:sz="4" w:space="0" w:color="auto"/>
            </w:tcBorders>
            <w:shd w:val="clear" w:color="auto" w:fill="auto"/>
            <w:noWrap/>
            <w:vAlign w:val="bottom"/>
            <w:hideMark/>
          </w:tcPr>
          <w:p w14:paraId="75EA35E9"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7</w:t>
            </w:r>
          </w:p>
        </w:tc>
      </w:tr>
      <w:tr w:rsidR="00983C9D" w:rsidRPr="001F1D75" w14:paraId="6C3E01B7" w14:textId="77777777" w:rsidTr="00FC5FCD">
        <w:trPr>
          <w:trHeight w:val="300"/>
          <w:jc w:val="center"/>
        </w:trPr>
        <w:tc>
          <w:tcPr>
            <w:tcW w:w="885" w:type="dxa"/>
            <w:tcBorders>
              <w:top w:val="nil"/>
              <w:left w:val="single" w:sz="4" w:space="0" w:color="auto"/>
              <w:bottom w:val="single" w:sz="4" w:space="0" w:color="auto"/>
            </w:tcBorders>
            <w:shd w:val="clear" w:color="auto" w:fill="auto"/>
          </w:tcPr>
          <w:p w14:paraId="4C9C4299" w14:textId="28B49BD9" w:rsidR="001016C0" w:rsidRDefault="001016C0" w:rsidP="001016C0">
            <w:pPr>
              <w:spacing w:after="0" w:line="240" w:lineRule="auto"/>
              <w:rPr>
                <w:rFonts w:ascii="Calibri" w:hAnsi="Calibri" w:cs="Calibri"/>
                <w:color w:val="000000"/>
              </w:rPr>
            </w:pPr>
            <w:r w:rsidRPr="005A2A51">
              <w:rPr>
                <w:rFonts w:ascii="Calibri" w:eastAsia="Times New Roman" w:hAnsi="Calibri" w:cs="Calibri"/>
                <w:color w:val="000000"/>
                <w:lang w:eastAsia="en-CA"/>
              </w:rPr>
              <w:t>Local</w:t>
            </w:r>
          </w:p>
        </w:tc>
        <w:tc>
          <w:tcPr>
            <w:tcW w:w="5726" w:type="dxa"/>
            <w:tcBorders>
              <w:top w:val="nil"/>
              <w:left w:val="nil"/>
              <w:bottom w:val="single" w:sz="4" w:space="0" w:color="auto"/>
              <w:right w:val="nil"/>
            </w:tcBorders>
            <w:shd w:val="clear" w:color="auto" w:fill="auto"/>
            <w:noWrap/>
            <w:vAlign w:val="bottom"/>
          </w:tcPr>
          <w:p w14:paraId="0FF0ED81" w14:textId="1A83C7FF" w:rsidR="001016C0" w:rsidRPr="001F1D75" w:rsidRDefault="001016C0" w:rsidP="001016C0">
            <w:pPr>
              <w:spacing w:after="0" w:line="240" w:lineRule="auto"/>
              <w:rPr>
                <w:rFonts w:ascii="Calibri" w:eastAsia="Times New Roman" w:hAnsi="Calibri" w:cs="Calibri"/>
                <w:color w:val="000000"/>
                <w:lang w:eastAsia="en-CA"/>
              </w:rPr>
            </w:pPr>
            <w:r>
              <w:rPr>
                <w:rFonts w:ascii="Calibri" w:hAnsi="Calibri" w:cs="Calibri"/>
                <w:color w:val="000000"/>
              </w:rPr>
              <w:t>City Marshal-City Court, City of Hammond-</w:t>
            </w:r>
            <w:proofErr w:type="spellStart"/>
            <w:r>
              <w:rPr>
                <w:rFonts w:ascii="Calibri" w:hAnsi="Calibri" w:cs="Calibri"/>
                <w:color w:val="000000"/>
              </w:rPr>
              <w:t>Tangipahoa</w:t>
            </w:r>
            <w:proofErr w:type="spellEnd"/>
            <w:r>
              <w:rPr>
                <w:rFonts w:ascii="Calibri" w:hAnsi="Calibri" w:cs="Calibri"/>
                <w:color w:val="000000"/>
              </w:rPr>
              <w:t xml:space="preserve"> (2014)</w:t>
            </w:r>
          </w:p>
        </w:tc>
        <w:tc>
          <w:tcPr>
            <w:tcW w:w="1531" w:type="dxa"/>
            <w:tcBorders>
              <w:top w:val="nil"/>
              <w:left w:val="nil"/>
              <w:bottom w:val="single" w:sz="4" w:space="0" w:color="auto"/>
              <w:right w:val="single" w:sz="4" w:space="0" w:color="auto"/>
            </w:tcBorders>
            <w:shd w:val="clear" w:color="auto" w:fill="auto"/>
            <w:noWrap/>
            <w:vAlign w:val="bottom"/>
          </w:tcPr>
          <w:p w14:paraId="28D41BDF" w14:textId="657A9D57" w:rsidR="001016C0" w:rsidRPr="001F1D75" w:rsidRDefault="001016C0" w:rsidP="001016C0">
            <w:pPr>
              <w:spacing w:after="0" w:line="240" w:lineRule="auto"/>
              <w:jc w:val="center"/>
              <w:rPr>
                <w:rFonts w:ascii="Calibri" w:eastAsia="Times New Roman" w:hAnsi="Calibri" w:cs="Calibri"/>
                <w:color w:val="000000"/>
                <w:lang w:eastAsia="en-CA"/>
              </w:rPr>
            </w:pPr>
            <w:r>
              <w:rPr>
                <w:rFonts w:ascii="Calibri" w:hAnsi="Calibri" w:cs="Calibri"/>
                <w:color w:val="000000"/>
              </w:rPr>
              <w:t>7</w:t>
            </w:r>
          </w:p>
        </w:tc>
      </w:tr>
    </w:tbl>
    <w:p w14:paraId="20B4D9C3" w14:textId="77777777" w:rsidR="00FC5FCD" w:rsidRDefault="00FC5FCD" w:rsidP="00BE441C">
      <w:pPr>
        <w:rPr>
          <w:lang w:val="en-US"/>
        </w:rPr>
      </w:pPr>
    </w:p>
    <w:p w14:paraId="7777CFC5" w14:textId="1C0139AC" w:rsidR="00DB705F" w:rsidRDefault="004526B7" w:rsidP="008A6058">
      <w:pPr>
        <w:outlineLvl w:val="2"/>
        <w:rPr>
          <w:lang w:val="en-US"/>
        </w:rPr>
      </w:pPr>
      <w:r>
        <w:rPr>
          <w:lang w:val="en-US"/>
        </w:rPr>
        <w:t>##</w:t>
      </w:r>
      <w:r w:rsidR="008A6058">
        <w:rPr>
          <w:lang w:val="en-US"/>
        </w:rPr>
        <w:t>#</w:t>
      </w:r>
      <w:r>
        <w:rPr>
          <w:lang w:val="en-US"/>
        </w:rPr>
        <w:t xml:space="preserve"> Least Competitive</w:t>
      </w:r>
    </w:p>
    <w:p w14:paraId="0A6E0CC0" w14:textId="1AC6DA1B" w:rsidR="003115F1" w:rsidRDefault="00D03A16" w:rsidP="00D03A16">
      <w:pPr>
        <w:rPr>
          <w:lang w:val="en-US"/>
        </w:rPr>
      </w:pPr>
      <w:r>
        <w:rPr>
          <w:lang w:val="en-US"/>
        </w:rPr>
        <w:t>There were only 8 state-level races (less than 1% of the 1153 total races), making it difficult to draw any generalizations. Of the 1130 local-level races, the</w:t>
      </w:r>
      <w:r w:rsidR="004526B7">
        <w:rPr>
          <w:lang w:val="en-US"/>
        </w:rPr>
        <w:t xml:space="preserve"> least competitive were the races for aldermen and council members, </w:t>
      </w:r>
      <w:r w:rsidR="003115F1">
        <w:rPr>
          <w:lang w:val="en-US"/>
        </w:rPr>
        <w:t>where an average of 2.2</w:t>
      </w:r>
      <w:r w:rsidR="00C50D62">
        <w:rPr>
          <w:lang w:val="en-US"/>
        </w:rPr>
        <w:t>6</w:t>
      </w:r>
      <w:r w:rsidR="003115F1">
        <w:rPr>
          <w:lang w:val="en-US"/>
        </w:rPr>
        <w:t xml:space="preserve"> candidates ran per seat – compared to an average of </w:t>
      </w:r>
      <w:r w:rsidR="00C50D62">
        <w:rPr>
          <w:lang w:val="en-US"/>
        </w:rPr>
        <w:t>2</w:t>
      </w:r>
      <w:r w:rsidR="003115F1">
        <w:rPr>
          <w:lang w:val="en-US"/>
        </w:rPr>
        <w:t>.</w:t>
      </w:r>
      <w:r w:rsidR="00C50D62">
        <w:rPr>
          <w:lang w:val="en-US"/>
        </w:rPr>
        <w:t>58</w:t>
      </w:r>
      <w:r w:rsidR="003115F1">
        <w:rPr>
          <w:lang w:val="en-US"/>
        </w:rPr>
        <w:t xml:space="preserve"> candidates per seat, across all races</w:t>
      </w:r>
      <w:r w:rsidR="00C50D62">
        <w:rPr>
          <w:lang w:val="en-US"/>
        </w:rPr>
        <w:t>:</w:t>
      </w:r>
    </w:p>
    <w:p w14:paraId="59A9F4BB" w14:textId="2A4F87C7" w:rsidR="00C50D62" w:rsidRPr="00A7215A" w:rsidRDefault="00EF6707" w:rsidP="00C50D62">
      <w:pPr>
        <w:jc w:val="center"/>
      </w:pPr>
      <w:r>
        <w:rPr>
          <w:noProof/>
        </w:rPr>
        <w:drawing>
          <wp:inline distT="0" distB="0" distL="0" distR="0" wp14:anchorId="481895B7" wp14:editId="2E73760C">
            <wp:extent cx="5505450" cy="3614738"/>
            <wp:effectExtent l="0" t="0" r="0" b="5080"/>
            <wp:docPr id="3" name="Chart 3">
              <a:extLst xmlns:a="http://schemas.openxmlformats.org/drawingml/2006/main">
                <a:ext uri="{FF2B5EF4-FFF2-40B4-BE49-F238E27FC236}">
                  <a16:creationId xmlns:a16="http://schemas.microsoft.com/office/drawing/2014/main" id="{3DACBA1F-18BD-44B2-A35A-97E7EDE4A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848F2D" w14:textId="39A4B6B3" w:rsidR="004526B7" w:rsidRDefault="003115F1" w:rsidP="00BE441C">
      <w:pPr>
        <w:rPr>
          <w:lang w:val="en-US"/>
        </w:rPr>
      </w:pPr>
      <w:r>
        <w:rPr>
          <w:lang w:val="en-US"/>
        </w:rPr>
        <w:lastRenderedPageBreak/>
        <w:t xml:space="preserve">This </w:t>
      </w:r>
      <w:r w:rsidR="00C50D62">
        <w:rPr>
          <w:lang w:val="en-US"/>
        </w:rPr>
        <w:t xml:space="preserve">lack of competitiveness in the local government races </w:t>
      </w:r>
      <w:r>
        <w:rPr>
          <w:lang w:val="en-US"/>
        </w:rPr>
        <w:t xml:space="preserve">was especially visible in those races </w:t>
      </w:r>
      <w:r w:rsidR="004526B7">
        <w:rPr>
          <w:lang w:val="en-US"/>
        </w:rPr>
        <w:t>where multiple seats were available:</w:t>
      </w:r>
    </w:p>
    <w:tbl>
      <w:tblPr>
        <w:tblW w:w="8107" w:type="dxa"/>
        <w:jc w:val="center"/>
        <w:tblLook w:val="04A0" w:firstRow="1" w:lastRow="0" w:firstColumn="1" w:lastColumn="0" w:noHBand="0" w:noVBand="1"/>
      </w:tblPr>
      <w:tblGrid>
        <w:gridCol w:w="6576"/>
        <w:gridCol w:w="1531"/>
      </w:tblGrid>
      <w:tr w:rsidR="003115F1" w:rsidRPr="003115F1" w14:paraId="01E2628A" w14:textId="77777777" w:rsidTr="003115F1">
        <w:trPr>
          <w:trHeight w:val="300"/>
          <w:jc w:val="center"/>
        </w:trPr>
        <w:tc>
          <w:tcPr>
            <w:tcW w:w="6576" w:type="dxa"/>
            <w:tcBorders>
              <w:top w:val="single" w:sz="4" w:space="0" w:color="auto"/>
              <w:left w:val="single" w:sz="4" w:space="0" w:color="auto"/>
              <w:bottom w:val="single" w:sz="4" w:space="0" w:color="8EA9DB"/>
              <w:right w:val="nil"/>
            </w:tcBorders>
            <w:shd w:val="clear" w:color="D9E1F2" w:fill="D9E1F2"/>
            <w:noWrap/>
            <w:vAlign w:val="center"/>
            <w:hideMark/>
          </w:tcPr>
          <w:p w14:paraId="0664F93C" w14:textId="77777777" w:rsidR="003115F1" w:rsidRPr="003115F1" w:rsidRDefault="003115F1" w:rsidP="003115F1">
            <w:pPr>
              <w:spacing w:after="0" w:line="240" w:lineRule="auto"/>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6ABA2320" w14:textId="77777777" w:rsidR="003115F1" w:rsidRPr="003115F1" w:rsidRDefault="003115F1" w:rsidP="003115F1">
            <w:pPr>
              <w:spacing w:after="0" w:line="240" w:lineRule="auto"/>
              <w:jc w:val="center"/>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Number of Candidates</w:t>
            </w:r>
          </w:p>
        </w:tc>
      </w:tr>
      <w:tr w:rsidR="003115F1" w:rsidRPr="003115F1" w14:paraId="0D10795B"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64EAE86D"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Aldermen-Town of </w:t>
            </w:r>
            <w:proofErr w:type="spellStart"/>
            <w:r w:rsidRPr="003115F1">
              <w:rPr>
                <w:rFonts w:ascii="Calibri" w:eastAsia="Times New Roman" w:hAnsi="Calibri" w:cs="Calibri"/>
                <w:color w:val="000000"/>
                <w:lang w:eastAsia="en-CA"/>
              </w:rPr>
              <w:t>Lecompte</w:t>
            </w:r>
            <w:proofErr w:type="spellEnd"/>
            <w:r w:rsidRPr="003115F1">
              <w:rPr>
                <w:rFonts w:ascii="Calibri" w:eastAsia="Times New Roman" w:hAnsi="Calibri" w:cs="Calibri"/>
                <w:color w:val="000000"/>
                <w:lang w:eastAsia="en-CA"/>
              </w:rPr>
              <w:t xml:space="preserve"> (5 to be elected)-</w:t>
            </w:r>
            <w:proofErr w:type="spellStart"/>
            <w:r w:rsidRPr="003115F1">
              <w:rPr>
                <w:rFonts w:ascii="Calibri" w:eastAsia="Times New Roman" w:hAnsi="Calibri" w:cs="Calibri"/>
                <w:color w:val="000000"/>
                <w:lang w:eastAsia="en-CA"/>
              </w:rPr>
              <w:t>Rapides</w:t>
            </w:r>
            <w:proofErr w:type="spellEnd"/>
            <w:r w:rsidRPr="003115F1">
              <w:rPr>
                <w:rFonts w:ascii="Calibri" w:eastAsia="Times New Roman" w:hAnsi="Calibri" w:cs="Calibri"/>
                <w:color w:val="000000"/>
                <w:lang w:eastAsia="en-CA"/>
              </w:rPr>
              <w:t xml:space="preserve"> (2014)</w:t>
            </w:r>
          </w:p>
        </w:tc>
        <w:tc>
          <w:tcPr>
            <w:tcW w:w="1531" w:type="dxa"/>
            <w:tcBorders>
              <w:top w:val="nil"/>
              <w:left w:val="nil"/>
              <w:bottom w:val="nil"/>
              <w:right w:val="single" w:sz="4" w:space="0" w:color="auto"/>
            </w:tcBorders>
            <w:shd w:val="clear" w:color="auto" w:fill="auto"/>
            <w:noWrap/>
            <w:vAlign w:val="bottom"/>
            <w:hideMark/>
          </w:tcPr>
          <w:p w14:paraId="22E38275"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09F6BAA1"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4C0C4A09"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Councilmen-Town of Berwick (5 to be elected)-St. Mary (2014)</w:t>
            </w:r>
          </w:p>
        </w:tc>
        <w:tc>
          <w:tcPr>
            <w:tcW w:w="1531" w:type="dxa"/>
            <w:tcBorders>
              <w:top w:val="nil"/>
              <w:left w:val="nil"/>
              <w:bottom w:val="nil"/>
              <w:right w:val="single" w:sz="4" w:space="0" w:color="auto"/>
            </w:tcBorders>
            <w:shd w:val="clear" w:color="auto" w:fill="auto"/>
            <w:noWrap/>
            <w:vAlign w:val="bottom"/>
            <w:hideMark/>
          </w:tcPr>
          <w:p w14:paraId="0E811B08"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445744B5"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59627938"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Port Barre (5 to be elected)-St. Landry (2014)</w:t>
            </w:r>
          </w:p>
        </w:tc>
        <w:tc>
          <w:tcPr>
            <w:tcW w:w="1531" w:type="dxa"/>
            <w:tcBorders>
              <w:top w:val="nil"/>
              <w:left w:val="nil"/>
              <w:bottom w:val="nil"/>
              <w:right w:val="single" w:sz="4" w:space="0" w:color="auto"/>
            </w:tcBorders>
            <w:shd w:val="clear" w:color="auto" w:fill="auto"/>
            <w:noWrap/>
            <w:vAlign w:val="bottom"/>
            <w:hideMark/>
          </w:tcPr>
          <w:p w14:paraId="31D1452B"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13E0E9A2"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62F3B589"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Clarks (5 to be elected)-Caldwell (2014)</w:t>
            </w:r>
          </w:p>
        </w:tc>
        <w:tc>
          <w:tcPr>
            <w:tcW w:w="1531" w:type="dxa"/>
            <w:tcBorders>
              <w:top w:val="nil"/>
              <w:left w:val="nil"/>
              <w:bottom w:val="nil"/>
              <w:right w:val="single" w:sz="4" w:space="0" w:color="auto"/>
            </w:tcBorders>
            <w:shd w:val="clear" w:color="auto" w:fill="auto"/>
            <w:noWrap/>
            <w:vAlign w:val="bottom"/>
            <w:hideMark/>
          </w:tcPr>
          <w:p w14:paraId="3A88242F"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7C16FECE"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366F9510"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Tullos (5 to be elected)-Lasalle (2014)</w:t>
            </w:r>
          </w:p>
        </w:tc>
        <w:tc>
          <w:tcPr>
            <w:tcW w:w="1531" w:type="dxa"/>
            <w:tcBorders>
              <w:top w:val="nil"/>
              <w:left w:val="nil"/>
              <w:bottom w:val="nil"/>
              <w:right w:val="single" w:sz="4" w:space="0" w:color="auto"/>
            </w:tcBorders>
            <w:shd w:val="clear" w:color="auto" w:fill="auto"/>
            <w:noWrap/>
            <w:vAlign w:val="bottom"/>
            <w:hideMark/>
          </w:tcPr>
          <w:p w14:paraId="71B65CE7"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1C153776"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193A0C77"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Abita Springs (5 to be elected)-St. Tammany (2014)</w:t>
            </w:r>
          </w:p>
        </w:tc>
        <w:tc>
          <w:tcPr>
            <w:tcW w:w="1531" w:type="dxa"/>
            <w:tcBorders>
              <w:top w:val="nil"/>
              <w:left w:val="nil"/>
              <w:bottom w:val="nil"/>
              <w:right w:val="single" w:sz="4" w:space="0" w:color="auto"/>
            </w:tcBorders>
            <w:shd w:val="clear" w:color="auto" w:fill="auto"/>
            <w:noWrap/>
            <w:vAlign w:val="bottom"/>
            <w:hideMark/>
          </w:tcPr>
          <w:p w14:paraId="62FCECCC"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65CAB551"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74FD6C2D"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Urania (5 to be elected)-Lasalle (2014)</w:t>
            </w:r>
          </w:p>
        </w:tc>
        <w:tc>
          <w:tcPr>
            <w:tcW w:w="1531" w:type="dxa"/>
            <w:tcBorders>
              <w:top w:val="nil"/>
              <w:left w:val="nil"/>
              <w:bottom w:val="nil"/>
              <w:right w:val="single" w:sz="4" w:space="0" w:color="auto"/>
            </w:tcBorders>
            <w:shd w:val="clear" w:color="auto" w:fill="auto"/>
            <w:noWrap/>
            <w:vAlign w:val="bottom"/>
            <w:hideMark/>
          </w:tcPr>
          <w:p w14:paraId="392BF109"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055FBEF4"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2C9AD678"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Cullen (5 to be elected)-Webster (2016)</w:t>
            </w:r>
          </w:p>
        </w:tc>
        <w:tc>
          <w:tcPr>
            <w:tcW w:w="1531" w:type="dxa"/>
            <w:tcBorders>
              <w:top w:val="nil"/>
              <w:left w:val="nil"/>
              <w:bottom w:val="nil"/>
              <w:right w:val="single" w:sz="4" w:space="0" w:color="auto"/>
            </w:tcBorders>
            <w:shd w:val="clear" w:color="auto" w:fill="auto"/>
            <w:noWrap/>
            <w:vAlign w:val="bottom"/>
            <w:hideMark/>
          </w:tcPr>
          <w:p w14:paraId="4B227E9A"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3B9674BD" w14:textId="77777777" w:rsidTr="003115F1">
        <w:trPr>
          <w:trHeight w:val="300"/>
          <w:jc w:val="center"/>
        </w:trPr>
        <w:tc>
          <w:tcPr>
            <w:tcW w:w="6576" w:type="dxa"/>
            <w:tcBorders>
              <w:top w:val="nil"/>
              <w:left w:val="single" w:sz="4" w:space="0" w:color="auto"/>
              <w:bottom w:val="single" w:sz="4" w:space="0" w:color="auto"/>
              <w:right w:val="nil"/>
            </w:tcBorders>
            <w:shd w:val="clear" w:color="auto" w:fill="auto"/>
            <w:noWrap/>
            <w:vAlign w:val="bottom"/>
            <w:hideMark/>
          </w:tcPr>
          <w:p w14:paraId="452D446C"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 Members-Town of </w:t>
            </w:r>
            <w:proofErr w:type="spellStart"/>
            <w:r w:rsidRPr="003115F1">
              <w:rPr>
                <w:rFonts w:ascii="Calibri" w:eastAsia="Times New Roman" w:hAnsi="Calibri" w:cs="Calibri"/>
                <w:color w:val="000000"/>
                <w:lang w:eastAsia="en-CA"/>
              </w:rPr>
              <w:t>Leonville</w:t>
            </w:r>
            <w:proofErr w:type="spellEnd"/>
            <w:r w:rsidRPr="003115F1">
              <w:rPr>
                <w:rFonts w:ascii="Calibri" w:eastAsia="Times New Roman" w:hAnsi="Calibri" w:cs="Calibri"/>
                <w:color w:val="000000"/>
                <w:lang w:eastAsia="en-CA"/>
              </w:rPr>
              <w:t xml:space="preserve"> (5 to be elected)-St. Landry (2014)</w:t>
            </w:r>
          </w:p>
        </w:tc>
        <w:tc>
          <w:tcPr>
            <w:tcW w:w="1531" w:type="dxa"/>
            <w:tcBorders>
              <w:top w:val="nil"/>
              <w:left w:val="nil"/>
              <w:bottom w:val="single" w:sz="4" w:space="0" w:color="auto"/>
              <w:right w:val="single" w:sz="4" w:space="0" w:color="auto"/>
            </w:tcBorders>
            <w:shd w:val="clear" w:color="auto" w:fill="auto"/>
            <w:noWrap/>
            <w:vAlign w:val="bottom"/>
            <w:hideMark/>
          </w:tcPr>
          <w:p w14:paraId="74A6BC65"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bl>
    <w:p w14:paraId="75ADD8C2" w14:textId="766223E4" w:rsidR="003115F1" w:rsidRDefault="003115F1" w:rsidP="00BE441C">
      <w:pPr>
        <w:rPr>
          <w:lang w:val="en-US"/>
        </w:rPr>
      </w:pPr>
      <w:r>
        <w:rPr>
          <w:lang w:val="en-US"/>
        </w:rPr>
        <w:t xml:space="preserve">(The full list includes </w:t>
      </w:r>
      <w:r w:rsidR="004B0744">
        <w:rPr>
          <w:lang w:val="en-US"/>
        </w:rPr>
        <w:t>a total of 98 elections</w:t>
      </w:r>
      <w:r>
        <w:rPr>
          <w:lang w:val="en-US"/>
        </w:rPr>
        <w:t>, where the average number of candidates per seat is only 1.</w:t>
      </w:r>
      <w:r w:rsidR="004B0744">
        <w:rPr>
          <w:lang w:val="en-US"/>
        </w:rPr>
        <w:t>8</w:t>
      </w:r>
      <w:r>
        <w:rPr>
          <w:lang w:val="en-US"/>
        </w:rPr>
        <w:t>.)</w:t>
      </w:r>
    </w:p>
    <w:p w14:paraId="1DAE8B3D" w14:textId="39FAA42B" w:rsidR="004526B7" w:rsidRDefault="004526B7" w:rsidP="00BE441C">
      <w:pPr>
        <w:rPr>
          <w:lang w:val="en-US"/>
        </w:rPr>
      </w:pPr>
      <w:r>
        <w:rPr>
          <w:lang w:val="en-US"/>
        </w:rPr>
        <w:t>The</w:t>
      </w:r>
      <w:r w:rsidR="003115F1">
        <w:rPr>
          <w:lang w:val="en-US"/>
        </w:rPr>
        <w:t>re were a few</w:t>
      </w:r>
      <w:r>
        <w:rPr>
          <w:lang w:val="en-US"/>
        </w:rPr>
        <w:t xml:space="preserve"> noticeable exceptions to this rule</w:t>
      </w:r>
      <w:r w:rsidR="003115F1">
        <w:rPr>
          <w:lang w:val="en-US"/>
        </w:rPr>
        <w:t xml:space="preserve">, where the alderman/council member race was hotly contested, particularly in East Baton Rouge and </w:t>
      </w:r>
      <w:r w:rsidR="003115F1" w:rsidRPr="004526B7">
        <w:rPr>
          <w:rFonts w:ascii="Calibri" w:eastAsia="Times New Roman" w:hAnsi="Calibri" w:cs="Calibri"/>
          <w:color w:val="000000"/>
          <w:lang w:eastAsia="en-CA"/>
        </w:rPr>
        <w:t>Opelousas-St. Landry</w:t>
      </w:r>
      <w:r w:rsidR="003115F1">
        <w:rPr>
          <w:rFonts w:ascii="Calibri" w:eastAsia="Times New Roman" w:hAnsi="Calibri" w:cs="Calibri"/>
          <w:color w:val="000000"/>
          <w:lang w:eastAsia="en-CA"/>
        </w:rPr>
        <w:t>:</w:t>
      </w:r>
    </w:p>
    <w:tbl>
      <w:tblPr>
        <w:tblW w:w="7480" w:type="dxa"/>
        <w:jc w:val="center"/>
        <w:tblLook w:val="04A0" w:firstRow="1" w:lastRow="0" w:firstColumn="1" w:lastColumn="0" w:noHBand="0" w:noVBand="1"/>
      </w:tblPr>
      <w:tblGrid>
        <w:gridCol w:w="5949"/>
        <w:gridCol w:w="1531"/>
      </w:tblGrid>
      <w:tr w:rsidR="003115F1" w:rsidRPr="003115F1" w14:paraId="003DD314" w14:textId="77777777" w:rsidTr="003115F1">
        <w:trPr>
          <w:trHeight w:val="300"/>
          <w:jc w:val="center"/>
        </w:trPr>
        <w:tc>
          <w:tcPr>
            <w:tcW w:w="5949" w:type="dxa"/>
            <w:tcBorders>
              <w:top w:val="single" w:sz="4" w:space="0" w:color="auto"/>
              <w:left w:val="single" w:sz="4" w:space="0" w:color="auto"/>
              <w:bottom w:val="single" w:sz="4" w:space="0" w:color="8EA9DB"/>
              <w:right w:val="nil"/>
            </w:tcBorders>
            <w:shd w:val="clear" w:color="D9E1F2" w:fill="D9E1F2"/>
            <w:noWrap/>
            <w:vAlign w:val="center"/>
            <w:hideMark/>
          </w:tcPr>
          <w:p w14:paraId="0B89EB6E" w14:textId="77777777" w:rsidR="003115F1" w:rsidRPr="003115F1" w:rsidRDefault="003115F1" w:rsidP="003115F1">
            <w:pPr>
              <w:spacing w:after="0" w:line="240" w:lineRule="auto"/>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45198CDD" w14:textId="77777777" w:rsidR="003115F1" w:rsidRPr="003115F1" w:rsidRDefault="003115F1" w:rsidP="003115F1">
            <w:pPr>
              <w:spacing w:after="0" w:line="240" w:lineRule="auto"/>
              <w:jc w:val="center"/>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Number of Candidates</w:t>
            </w:r>
          </w:p>
        </w:tc>
      </w:tr>
      <w:tr w:rsidR="003115F1" w:rsidRPr="003115F1" w14:paraId="4D4F0BC6"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5ED7631B"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Councilman-Metro District 12-East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801EF89"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6</w:t>
            </w:r>
          </w:p>
        </w:tc>
      </w:tr>
      <w:tr w:rsidR="00FA4D7B" w:rsidRPr="003115F1" w14:paraId="1C92D6F2"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32D5ABCA"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5</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4A2C324F"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19364691"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484CB803"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7</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423C2A79"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588784F"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523DDDA6"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9</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2A6D1341"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1FCCA33E"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4F7C446B"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Councilman-Metro District 10-East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6D598EEA"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710F20E" w14:textId="77777777" w:rsidTr="003115F1">
        <w:trPr>
          <w:trHeight w:val="300"/>
          <w:jc w:val="center"/>
        </w:trPr>
        <w:tc>
          <w:tcPr>
            <w:tcW w:w="5949" w:type="dxa"/>
            <w:tcBorders>
              <w:top w:val="nil"/>
              <w:left w:val="single" w:sz="4" w:space="0" w:color="auto"/>
              <w:bottom w:val="nil"/>
              <w:right w:val="nil"/>
            </w:tcBorders>
            <w:shd w:val="clear" w:color="auto" w:fill="auto"/>
            <w:noWrap/>
            <w:vAlign w:val="bottom"/>
            <w:hideMark/>
          </w:tcPr>
          <w:p w14:paraId="7AE2FAD5"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Councilman-District E, City of Bogalusa-Washington (2014)</w:t>
            </w:r>
          </w:p>
        </w:tc>
        <w:tc>
          <w:tcPr>
            <w:tcW w:w="1531" w:type="dxa"/>
            <w:tcBorders>
              <w:top w:val="nil"/>
              <w:left w:val="nil"/>
              <w:bottom w:val="nil"/>
              <w:right w:val="single" w:sz="4" w:space="0" w:color="auto"/>
            </w:tcBorders>
            <w:shd w:val="clear" w:color="auto" w:fill="auto"/>
            <w:noWrap/>
            <w:vAlign w:val="bottom"/>
            <w:hideMark/>
          </w:tcPr>
          <w:p w14:paraId="70BDA933"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5E50EE11" w14:textId="77777777" w:rsidTr="003115F1">
        <w:trPr>
          <w:trHeight w:val="300"/>
          <w:jc w:val="center"/>
        </w:trPr>
        <w:tc>
          <w:tcPr>
            <w:tcW w:w="5949" w:type="dxa"/>
            <w:tcBorders>
              <w:top w:val="nil"/>
              <w:left w:val="single" w:sz="4" w:space="0" w:color="auto"/>
              <w:bottom w:val="nil"/>
              <w:right w:val="nil"/>
            </w:tcBorders>
            <w:shd w:val="clear" w:color="auto" w:fill="auto"/>
            <w:noWrap/>
            <w:vAlign w:val="bottom"/>
            <w:hideMark/>
          </w:tcPr>
          <w:p w14:paraId="2022C58D"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 Member-Division B, City of Westlake-</w:t>
            </w:r>
            <w:proofErr w:type="spellStart"/>
            <w:r w:rsidRPr="003115F1">
              <w:rPr>
                <w:rFonts w:ascii="Calibri" w:eastAsia="Times New Roman" w:hAnsi="Calibri" w:cs="Calibri"/>
                <w:color w:val="000000"/>
                <w:lang w:eastAsia="en-CA"/>
              </w:rPr>
              <w:t>Calcasieu</w:t>
            </w:r>
            <w:proofErr w:type="spellEnd"/>
            <w:r w:rsidRPr="003115F1">
              <w:rPr>
                <w:rFonts w:ascii="Calibri" w:eastAsia="Times New Roman" w:hAnsi="Calibri" w:cs="Calibri"/>
                <w:color w:val="000000"/>
                <w:lang w:eastAsia="en-CA"/>
              </w:rPr>
              <w:t xml:space="preserve"> (2014)</w:t>
            </w:r>
          </w:p>
        </w:tc>
        <w:tc>
          <w:tcPr>
            <w:tcW w:w="1531" w:type="dxa"/>
            <w:tcBorders>
              <w:top w:val="nil"/>
              <w:left w:val="nil"/>
              <w:bottom w:val="nil"/>
              <w:right w:val="single" w:sz="4" w:space="0" w:color="auto"/>
            </w:tcBorders>
            <w:shd w:val="clear" w:color="auto" w:fill="auto"/>
            <w:noWrap/>
            <w:vAlign w:val="bottom"/>
            <w:hideMark/>
          </w:tcPr>
          <w:p w14:paraId="71016A1E"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4B8CDAAE" w14:textId="77777777" w:rsidTr="00FA4D7B">
        <w:trPr>
          <w:trHeight w:val="300"/>
          <w:jc w:val="center"/>
        </w:trPr>
        <w:tc>
          <w:tcPr>
            <w:tcW w:w="5949" w:type="dxa"/>
            <w:tcBorders>
              <w:top w:val="nil"/>
              <w:left w:val="single" w:sz="4" w:space="0" w:color="auto"/>
              <w:right w:val="nil"/>
            </w:tcBorders>
            <w:shd w:val="clear" w:color="auto" w:fill="auto"/>
            <w:noWrap/>
            <w:vAlign w:val="bottom"/>
          </w:tcPr>
          <w:p w14:paraId="3B175AE6" w14:textId="42E54BF6"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Alderman-District B, Town of Farmerville-Union (2016)</w:t>
            </w:r>
          </w:p>
        </w:tc>
        <w:tc>
          <w:tcPr>
            <w:tcW w:w="1531" w:type="dxa"/>
            <w:tcBorders>
              <w:top w:val="nil"/>
              <w:left w:val="nil"/>
              <w:right w:val="single" w:sz="4" w:space="0" w:color="auto"/>
            </w:tcBorders>
            <w:shd w:val="clear" w:color="auto" w:fill="auto"/>
            <w:noWrap/>
            <w:vAlign w:val="bottom"/>
          </w:tcPr>
          <w:p w14:paraId="0A070D10" w14:textId="71A00065"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F9B677F" w14:textId="77777777" w:rsidTr="00FA4D7B">
        <w:trPr>
          <w:trHeight w:val="300"/>
          <w:jc w:val="center"/>
        </w:trPr>
        <w:tc>
          <w:tcPr>
            <w:tcW w:w="5949" w:type="dxa"/>
            <w:tcBorders>
              <w:top w:val="nil"/>
              <w:left w:val="single" w:sz="4" w:space="0" w:color="auto"/>
              <w:right w:val="nil"/>
            </w:tcBorders>
            <w:shd w:val="clear" w:color="auto" w:fill="E2EFD9" w:themeFill="accent6" w:themeFillTint="33"/>
            <w:noWrap/>
            <w:vAlign w:val="bottom"/>
            <w:hideMark/>
          </w:tcPr>
          <w:p w14:paraId="61C9F50A" w14:textId="77777777"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Alderman-District E, City of Opelousas-St. Landry (2014)</w:t>
            </w:r>
          </w:p>
        </w:tc>
        <w:tc>
          <w:tcPr>
            <w:tcW w:w="1531" w:type="dxa"/>
            <w:tcBorders>
              <w:top w:val="nil"/>
              <w:left w:val="nil"/>
              <w:right w:val="single" w:sz="4" w:space="0" w:color="auto"/>
            </w:tcBorders>
            <w:shd w:val="clear" w:color="auto" w:fill="E2EFD9" w:themeFill="accent6" w:themeFillTint="33"/>
            <w:noWrap/>
            <w:vAlign w:val="bottom"/>
            <w:hideMark/>
          </w:tcPr>
          <w:p w14:paraId="1BCA6BEF" w14:textId="77777777"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0239536B" w14:textId="77777777" w:rsidTr="00FA4D7B">
        <w:trPr>
          <w:trHeight w:val="300"/>
          <w:jc w:val="center"/>
        </w:trPr>
        <w:tc>
          <w:tcPr>
            <w:tcW w:w="5949" w:type="dxa"/>
            <w:tcBorders>
              <w:top w:val="nil"/>
              <w:left w:val="single" w:sz="4" w:space="0" w:color="auto"/>
              <w:bottom w:val="single" w:sz="4" w:space="0" w:color="auto"/>
              <w:right w:val="nil"/>
            </w:tcBorders>
            <w:shd w:val="clear" w:color="auto" w:fill="E2EFD9" w:themeFill="accent6" w:themeFillTint="33"/>
            <w:noWrap/>
            <w:vAlign w:val="bottom"/>
            <w:hideMark/>
          </w:tcPr>
          <w:p w14:paraId="4E737839" w14:textId="77777777"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 at Large-City of Opelousas-St. Landry (2014)</w:t>
            </w:r>
          </w:p>
        </w:tc>
        <w:tc>
          <w:tcPr>
            <w:tcW w:w="1531" w:type="dxa"/>
            <w:tcBorders>
              <w:top w:val="nil"/>
              <w:left w:val="nil"/>
              <w:bottom w:val="single" w:sz="4" w:space="0" w:color="auto"/>
              <w:right w:val="single" w:sz="4" w:space="0" w:color="auto"/>
            </w:tcBorders>
            <w:shd w:val="clear" w:color="auto" w:fill="E2EFD9" w:themeFill="accent6" w:themeFillTint="33"/>
            <w:noWrap/>
            <w:vAlign w:val="bottom"/>
            <w:hideMark/>
          </w:tcPr>
          <w:p w14:paraId="3ED8120D" w14:textId="77777777"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bl>
    <w:p w14:paraId="14824505" w14:textId="5A7D3726" w:rsidR="004526B7" w:rsidRDefault="004526B7" w:rsidP="00BE441C">
      <w:pPr>
        <w:rPr>
          <w:lang w:val="en-US"/>
        </w:rPr>
      </w:pPr>
    </w:p>
    <w:p w14:paraId="4834F44E" w14:textId="7000C177" w:rsidR="00C36008" w:rsidRDefault="00C36008" w:rsidP="008A6058">
      <w:pPr>
        <w:outlineLvl w:val="1"/>
        <w:rPr>
          <w:lang w:val="en-US"/>
        </w:rPr>
      </w:pPr>
      <w:r>
        <w:rPr>
          <w:lang w:val="en-US"/>
        </w:rPr>
        <w:t>## Competitiveness in Urban vs. Rural Areas</w:t>
      </w:r>
      <w:r w:rsidR="008A6058">
        <w:rPr>
          <w:lang w:val="en-US"/>
        </w:rPr>
        <w:br/>
      </w:r>
      <w:r w:rsidR="008A6058" w:rsidRPr="008A6058">
        <w:rPr>
          <w:i/>
          <w:lang w:val="en-US"/>
        </w:rPr>
        <w:t>(The short answer here is “No, no difference”, but I’m showing the work in case it’s worth discussing.)</w:t>
      </w:r>
    </w:p>
    <w:p w14:paraId="683AD94C" w14:textId="6CA69310" w:rsidR="00C36008" w:rsidRDefault="00C36008" w:rsidP="00BE441C">
      <w:pPr>
        <w:rPr>
          <w:lang w:val="en-US"/>
        </w:rPr>
      </w:pPr>
      <w:r>
        <w:rPr>
          <w:lang w:val="en-US"/>
        </w:rPr>
        <w:t xml:space="preserve">Continuing the categorization of municipalities and parishes with a population less than 47,000 </w:t>
      </w:r>
      <w:r w:rsidR="00C64107">
        <w:rPr>
          <w:lang w:val="en-US"/>
        </w:rPr>
        <w:t>as “rural” and those with a greater population as “urban”, we can compare whether the amount of competitiveness differed.</w:t>
      </w:r>
    </w:p>
    <w:p w14:paraId="4D64B3D7" w14:textId="01CE3B5F" w:rsidR="00C64107" w:rsidRDefault="00C64107" w:rsidP="00C64107">
      <w:pPr>
        <w:keepNext/>
        <w:rPr>
          <w:lang w:val="en-US"/>
        </w:rPr>
      </w:pPr>
      <w:r>
        <w:rPr>
          <w:lang w:val="en-US"/>
        </w:rPr>
        <w:lastRenderedPageBreak/>
        <w:t>The number of election races, by type, was nearly identical between the rural and urban areas:</w:t>
      </w:r>
    </w:p>
    <w:p w14:paraId="5FC86787" w14:textId="7C728A75" w:rsidR="00C64107" w:rsidRDefault="00C64107" w:rsidP="00C64107">
      <w:pPr>
        <w:jc w:val="center"/>
        <w:rPr>
          <w:lang w:val="en-US"/>
        </w:rPr>
      </w:pPr>
      <w:r>
        <w:rPr>
          <w:noProof/>
        </w:rPr>
        <w:drawing>
          <wp:inline distT="0" distB="0" distL="0" distR="0" wp14:anchorId="5136B472" wp14:editId="1E6EBB51">
            <wp:extent cx="4784725" cy="2743200"/>
            <wp:effectExtent l="0" t="0" r="15875" b="0"/>
            <wp:docPr id="5" name="Chart 5">
              <a:extLst xmlns:a="http://schemas.openxmlformats.org/drawingml/2006/main">
                <a:ext uri="{FF2B5EF4-FFF2-40B4-BE49-F238E27FC236}">
                  <a16:creationId xmlns:a16="http://schemas.microsoft.com/office/drawing/2014/main" id="{F81908AC-9F7F-44FF-AB54-FB1153F5A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18772B" w14:textId="77777777" w:rsidR="00C64107" w:rsidRDefault="00C64107" w:rsidP="00636900">
      <w:pPr>
        <w:outlineLvl w:val="2"/>
        <w:rPr>
          <w:lang w:val="en-US"/>
        </w:rPr>
      </w:pPr>
      <w:r>
        <w:rPr>
          <w:lang w:val="en-US"/>
        </w:rPr>
        <w:t>### Judicial Exception</w:t>
      </w:r>
    </w:p>
    <w:p w14:paraId="7B00E38C" w14:textId="5AD7D87C" w:rsidR="00C64107" w:rsidRDefault="00C64107" w:rsidP="00C64107">
      <w:pPr>
        <w:rPr>
          <w:lang w:val="en-US"/>
        </w:rPr>
      </w:pPr>
      <w:r>
        <w:rPr>
          <w:lang w:val="en-US"/>
        </w:rPr>
        <w:t>The one exception is the number of Judicial races. The voting areas for some of these races – 22 races, in cities and districts that spanned multiple parishes – was unclear and so was not quantified. However, 22 races represent only 5% of the total judicial races (148 in rural areas and 289 in urban areas) and are not enough to make a difference.</w:t>
      </w:r>
    </w:p>
    <w:p w14:paraId="259904C9" w14:textId="370212DD" w:rsidR="008A6058" w:rsidRDefault="008A6058" w:rsidP="00636900">
      <w:pPr>
        <w:outlineLvl w:val="2"/>
        <w:rPr>
          <w:lang w:val="en-US"/>
        </w:rPr>
      </w:pPr>
      <w:r>
        <w:rPr>
          <w:lang w:val="en-US"/>
        </w:rPr>
        <w:t xml:space="preserve">### </w:t>
      </w:r>
      <w:proofErr w:type="spellStart"/>
      <w:r>
        <w:rPr>
          <w:lang w:val="en-US"/>
        </w:rPr>
        <w:t>Competiveness</w:t>
      </w:r>
      <w:proofErr w:type="spellEnd"/>
      <w:r>
        <w:rPr>
          <w:lang w:val="en-US"/>
        </w:rPr>
        <w:t xml:space="preserve"> between Types of Positions</w:t>
      </w:r>
    </w:p>
    <w:p w14:paraId="659A862B" w14:textId="7F082C31" w:rsidR="008A6058" w:rsidRDefault="008A6058" w:rsidP="00C64107">
      <w:pPr>
        <w:rPr>
          <w:lang w:val="en-US"/>
        </w:rPr>
      </w:pPr>
      <w:r>
        <w:rPr>
          <w:lang w:val="en-US"/>
        </w:rPr>
        <w:t>Just as the number of races was nearly the same in rural and urban areas, the number of candidates per seat was nearly the same as well:</w:t>
      </w:r>
    </w:p>
    <w:p w14:paraId="779443BE" w14:textId="67863EF8" w:rsidR="008A6058" w:rsidRDefault="008A6058" w:rsidP="00C64107">
      <w:pPr>
        <w:rPr>
          <w:lang w:val="en-US"/>
        </w:rPr>
      </w:pPr>
      <w:r>
        <w:rPr>
          <w:noProof/>
        </w:rPr>
        <w:drawing>
          <wp:inline distT="0" distB="0" distL="0" distR="0" wp14:anchorId="242AA4FC" wp14:editId="1914DCFB">
            <wp:extent cx="5943600" cy="2735580"/>
            <wp:effectExtent l="0" t="0" r="0" b="7620"/>
            <wp:docPr id="6" name="Chart 6">
              <a:extLst xmlns:a="http://schemas.openxmlformats.org/drawingml/2006/main">
                <a:ext uri="{FF2B5EF4-FFF2-40B4-BE49-F238E27FC236}">
                  <a16:creationId xmlns:a16="http://schemas.microsoft.com/office/drawing/2014/main" id="{B9551AFC-D3EA-4436-95B0-E56CF7EE7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F1DD5A" w14:textId="7737122A" w:rsidR="00C36008" w:rsidRDefault="008A6058" w:rsidP="00BE441C">
      <w:pPr>
        <w:rPr>
          <w:lang w:val="en-US"/>
        </w:rPr>
      </w:pPr>
      <w:r>
        <w:rPr>
          <w:lang w:val="en-US"/>
        </w:rPr>
        <w:lastRenderedPageBreak/>
        <w:t xml:space="preserve">The biggest differences were for Local Government positions, where the rural areas averaged 0.58 more of a </w:t>
      </w:r>
      <w:proofErr w:type="gramStart"/>
      <w:r>
        <w:rPr>
          <w:lang w:val="en-US"/>
        </w:rPr>
        <w:t>candidate</w:t>
      </w:r>
      <w:proofErr w:type="gramEnd"/>
      <w:r>
        <w:rPr>
          <w:lang w:val="en-US"/>
        </w:rPr>
        <w:t>, and Law Enforcement positions, where the urban areas averaged 0.64 more of a candidate.</w:t>
      </w:r>
    </w:p>
    <w:p w14:paraId="16C0DA1C" w14:textId="1F1B039B" w:rsidR="00636900" w:rsidRDefault="00636900" w:rsidP="00636900">
      <w:pPr>
        <w:outlineLvl w:val="2"/>
        <w:rPr>
          <w:lang w:val="en-US"/>
        </w:rPr>
      </w:pPr>
      <w:r>
        <w:rPr>
          <w:lang w:val="en-US"/>
        </w:rPr>
        <w:t>### Competitiveness for Specific Positions</w:t>
      </w:r>
    </w:p>
    <w:p w14:paraId="6A662587" w14:textId="5CA67015" w:rsidR="00636900" w:rsidRDefault="00636900" w:rsidP="00BE441C">
      <w:pPr>
        <w:rPr>
          <w:lang w:val="en-US"/>
        </w:rPr>
      </w:pPr>
      <w:r>
        <w:rPr>
          <w:lang w:val="en-US"/>
        </w:rPr>
        <w:t>Specifically, in those Local Government and Law Enforcement types of positions, there were two positions that showed the biggest differences:</w:t>
      </w:r>
    </w:p>
    <w:p w14:paraId="7826B1B6" w14:textId="076E323F" w:rsidR="00636900" w:rsidRDefault="00636900" w:rsidP="00BE441C">
      <w:pPr>
        <w:rPr>
          <w:lang w:val="en-US"/>
        </w:rPr>
      </w:pPr>
      <w:r>
        <w:rPr>
          <w:noProof/>
        </w:rPr>
        <w:drawing>
          <wp:inline distT="0" distB="0" distL="0" distR="0" wp14:anchorId="73FD9D47" wp14:editId="506E58C2">
            <wp:extent cx="5943600" cy="3089275"/>
            <wp:effectExtent l="0" t="0" r="0" b="15875"/>
            <wp:docPr id="7" name="Chart 7">
              <a:extLst xmlns:a="http://schemas.openxmlformats.org/drawingml/2006/main">
                <a:ext uri="{FF2B5EF4-FFF2-40B4-BE49-F238E27FC236}">
                  <a16:creationId xmlns:a16="http://schemas.microsoft.com/office/drawing/2014/main" id="{6CFE1D65-9EEE-4494-B750-B5FA44442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8A4E10" w14:textId="7B71190C" w:rsidR="00636900" w:rsidRDefault="00636900" w:rsidP="00BE441C">
      <w:pPr>
        <w:rPr>
          <w:lang w:val="en-US"/>
        </w:rPr>
      </w:pPr>
      <w:r>
        <w:rPr>
          <w:lang w:val="en-US"/>
        </w:rPr>
        <w:t>The Council Member position had an average of 1.26 more candidates per seat in the rural areas, and the Marshal position averaged 1.09 more candidates per seat in the urban areas.</w:t>
      </w:r>
    </w:p>
    <w:p w14:paraId="26368253" w14:textId="0FE94F67" w:rsidR="00FB4613" w:rsidRDefault="00FB4613" w:rsidP="00BE441C">
      <w:pPr>
        <w:rPr>
          <w:lang w:val="en-US"/>
        </w:rPr>
      </w:pPr>
      <w:r>
        <w:rPr>
          <w:lang w:val="en-US"/>
        </w:rPr>
        <w:t>## Margin of Victory</w:t>
      </w:r>
    </w:p>
    <w:p w14:paraId="2BD8B879" w14:textId="77777777" w:rsidR="00FB4613" w:rsidRDefault="00FB4613" w:rsidP="00BE441C">
      <w:pPr>
        <w:rPr>
          <w:lang w:val="en-US"/>
        </w:rPr>
      </w:pPr>
      <w:r>
        <w:rPr>
          <w:lang w:val="en-US"/>
        </w:rPr>
        <w:t>Defining the margin of victory as t</w:t>
      </w:r>
      <w:r w:rsidRPr="00FB4613">
        <w:rPr>
          <w:lang w:val="en-US"/>
        </w:rPr>
        <w:t xml:space="preserve">he winner's percentage of all votes cast minus the </w:t>
      </w:r>
      <w:r>
        <w:rPr>
          <w:lang w:val="en-US"/>
        </w:rPr>
        <w:t xml:space="preserve">percentage of votes cast for the </w:t>
      </w:r>
      <w:r w:rsidRPr="00FB4613">
        <w:rPr>
          <w:lang w:val="en-US"/>
        </w:rPr>
        <w:t xml:space="preserve">second-place candidate </w:t>
      </w:r>
      <w:r w:rsidRPr="00FB4613">
        <w:rPr>
          <w:i/>
          <w:lang w:val="en-US"/>
        </w:rPr>
        <w:t xml:space="preserve">[Source: </w:t>
      </w:r>
      <w:hyperlink r:id="rId12" w:history="1">
        <w:r w:rsidRPr="0005143B">
          <w:rPr>
            <w:rStyle w:val="Hyperlink"/>
            <w:i/>
            <w:lang w:val="en-US"/>
          </w:rPr>
          <w:t>http://archive.fairvote.org/?page=551</w:t>
        </w:r>
      </w:hyperlink>
      <w:r w:rsidRPr="00FB4613">
        <w:rPr>
          <w:i/>
          <w:lang w:val="en-US"/>
        </w:rPr>
        <w:t>]</w:t>
      </w:r>
      <w:r>
        <w:rPr>
          <w:lang w:val="en-US"/>
        </w:rPr>
        <w:t xml:space="preserve">, elections averaged a 17% margin of victory. </w:t>
      </w:r>
    </w:p>
    <w:p w14:paraId="0497EE8D" w14:textId="10CF77F9" w:rsidR="00FB4613" w:rsidRDefault="00FB4613" w:rsidP="00FB4613">
      <w:pPr>
        <w:keepNext/>
        <w:rPr>
          <w:lang w:val="en-US"/>
        </w:rPr>
      </w:pPr>
      <w:r>
        <w:rPr>
          <w:lang w:val="en-US"/>
        </w:rPr>
        <w:lastRenderedPageBreak/>
        <w:t>Elections at the federal level had a slightly bigger margin, while elections at the state level had a slightly smaller margin:</w:t>
      </w:r>
    </w:p>
    <w:p w14:paraId="6E4CF04A" w14:textId="06133340" w:rsidR="00FB4613" w:rsidRDefault="00FB4613" w:rsidP="00FB4613">
      <w:pPr>
        <w:jc w:val="center"/>
        <w:rPr>
          <w:lang w:val="en-US"/>
        </w:rPr>
      </w:pPr>
      <w:r>
        <w:rPr>
          <w:noProof/>
        </w:rPr>
        <w:drawing>
          <wp:inline distT="0" distB="0" distL="0" distR="0" wp14:anchorId="29A1D1A7" wp14:editId="52B340E4">
            <wp:extent cx="4572000" cy="2413000"/>
            <wp:effectExtent l="0" t="0" r="0" b="6350"/>
            <wp:docPr id="8" name="Chart 8">
              <a:extLst xmlns:a="http://schemas.openxmlformats.org/drawingml/2006/main">
                <a:ext uri="{FF2B5EF4-FFF2-40B4-BE49-F238E27FC236}">
                  <a16:creationId xmlns:a16="http://schemas.microsoft.com/office/drawing/2014/main" id="{37BC9C30-1147-4807-BC00-F885171C8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386F2B" w14:textId="53AFF8C4" w:rsidR="00FB4613" w:rsidRDefault="00FB4613" w:rsidP="00BE441C">
      <w:pPr>
        <w:rPr>
          <w:lang w:val="en-US"/>
        </w:rPr>
      </w:pPr>
      <w:r>
        <w:rPr>
          <w:lang w:val="en-US"/>
        </w:rPr>
        <w:t>Breaking down the local elections by type, the local government elections had a significantly narrower margin (9%), with the other types averaging 21%:</w:t>
      </w:r>
    </w:p>
    <w:p w14:paraId="20E7479A" w14:textId="5002C9B0" w:rsidR="00FB4613" w:rsidRDefault="00FB4613" w:rsidP="00FB4613">
      <w:pPr>
        <w:jc w:val="center"/>
        <w:rPr>
          <w:lang w:val="en-US"/>
        </w:rPr>
      </w:pPr>
      <w:r>
        <w:rPr>
          <w:noProof/>
        </w:rPr>
        <w:drawing>
          <wp:inline distT="0" distB="0" distL="0" distR="0" wp14:anchorId="1600350A" wp14:editId="20FF7AC8">
            <wp:extent cx="5734050" cy="2743200"/>
            <wp:effectExtent l="0" t="0" r="0" b="0"/>
            <wp:docPr id="9" name="Chart 9">
              <a:extLst xmlns:a="http://schemas.openxmlformats.org/drawingml/2006/main">
                <a:ext uri="{FF2B5EF4-FFF2-40B4-BE49-F238E27FC236}">
                  <a16:creationId xmlns:a16="http://schemas.microsoft.com/office/drawing/2014/main" id="{E6A84A4B-76EC-4F09-8AF3-48326864A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3263D7" w14:textId="739C9574" w:rsidR="00FB4613" w:rsidRDefault="00FB4613" w:rsidP="00BE441C">
      <w:pPr>
        <w:rPr>
          <w:lang w:val="en-US"/>
        </w:rPr>
      </w:pPr>
      <w:r>
        <w:rPr>
          <w:lang w:val="en-US"/>
        </w:rPr>
        <w:t>/*</w:t>
      </w:r>
      <w:r w:rsidR="0082656B">
        <w:rPr>
          <w:lang w:val="en-US"/>
        </w:rPr>
        <w:t>--</w:t>
      </w:r>
      <w:r>
        <w:rPr>
          <w:lang w:val="en-US"/>
        </w:rPr>
        <w:t xml:space="preserve"> Break down by position</w:t>
      </w:r>
    </w:p>
    <w:p w14:paraId="6380CE02" w14:textId="50A6EFB9" w:rsidR="00FB4613" w:rsidRDefault="0082656B" w:rsidP="00BE441C">
      <w:pPr>
        <w:rPr>
          <w:lang w:val="en-US"/>
        </w:rPr>
      </w:pPr>
      <w:r>
        <w:rPr>
          <w:lang w:val="en-US"/>
        </w:rPr>
        <w:t>--</w:t>
      </w:r>
      <w:r w:rsidR="00FB4613">
        <w:rPr>
          <w:lang w:val="en-US"/>
        </w:rPr>
        <w:t xml:space="preserve"> Show positions with highest and lowest margins</w:t>
      </w:r>
    </w:p>
    <w:p w14:paraId="17794B23" w14:textId="1C66CDA1" w:rsidR="00FB4613" w:rsidRDefault="0082656B" w:rsidP="00BE441C">
      <w:pPr>
        <w:rPr>
          <w:lang w:val="en-US"/>
        </w:rPr>
      </w:pPr>
      <w:r>
        <w:rPr>
          <w:lang w:val="en-US"/>
        </w:rPr>
        <w:t>--</w:t>
      </w:r>
      <w:r w:rsidR="00FB4613">
        <w:rPr>
          <w:lang w:val="en-US"/>
        </w:rPr>
        <w:t xml:space="preserve"> Show races with the highest and lowest</w:t>
      </w:r>
      <w:r>
        <w:rPr>
          <w:lang w:val="en-US"/>
        </w:rPr>
        <w:t xml:space="preserve"> */</w:t>
      </w:r>
      <w:bookmarkStart w:id="0" w:name="_GoBack"/>
      <w:bookmarkEnd w:id="0"/>
    </w:p>
    <w:p w14:paraId="10B986F2" w14:textId="750D7AF1" w:rsidR="00F06648" w:rsidRDefault="00FA4D7B" w:rsidP="00BE441C">
      <w:pPr>
        <w:rPr>
          <w:lang w:val="en-US"/>
        </w:rPr>
      </w:pPr>
      <w:r>
        <w:rPr>
          <w:lang w:val="en-US"/>
        </w:rPr>
        <w:t>## Remaining Questions</w:t>
      </w:r>
    </w:p>
    <w:p w14:paraId="47D19C16" w14:textId="77777777" w:rsidR="00FA4D7B" w:rsidRPr="00FA4D7B" w:rsidRDefault="00FA4D7B" w:rsidP="00FA4D7B">
      <w:pPr>
        <w:rPr>
          <w:lang w:val="en-US"/>
        </w:rPr>
      </w:pPr>
      <w:r w:rsidRPr="00FA4D7B">
        <w:rPr>
          <w:lang w:val="en-US"/>
        </w:rPr>
        <w:t>Margin of victory aspect: What are the races that have the largest margin of victory?</w:t>
      </w:r>
    </w:p>
    <w:p w14:paraId="6249F459" w14:textId="4F5DC624" w:rsidR="00FA4D7B" w:rsidRPr="001F1D75" w:rsidRDefault="00FA4D7B" w:rsidP="00FA4D7B">
      <w:pPr>
        <w:rPr>
          <w:lang w:val="en-US"/>
        </w:rPr>
      </w:pPr>
      <w:r w:rsidRPr="00FA4D7B">
        <w:rPr>
          <w:lang w:val="en-US"/>
        </w:rPr>
        <w:t>What are the ones that have the smallest? What can we see in the constituents - any outliers?</w:t>
      </w:r>
    </w:p>
    <w:sectPr w:rsidR="00FA4D7B" w:rsidRPr="001F1D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F5CCE" w14:textId="77777777" w:rsidR="009752D2" w:rsidRDefault="009752D2" w:rsidP="00D03A16">
      <w:pPr>
        <w:spacing w:after="0" w:line="240" w:lineRule="auto"/>
      </w:pPr>
      <w:r>
        <w:separator/>
      </w:r>
    </w:p>
  </w:endnote>
  <w:endnote w:type="continuationSeparator" w:id="0">
    <w:p w14:paraId="4D2C2D91" w14:textId="77777777" w:rsidR="009752D2" w:rsidRDefault="009752D2" w:rsidP="00D0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5EEB7" w14:textId="77777777" w:rsidR="009752D2" w:rsidRDefault="009752D2" w:rsidP="00D03A16">
      <w:pPr>
        <w:spacing w:after="0" w:line="240" w:lineRule="auto"/>
      </w:pPr>
      <w:r>
        <w:separator/>
      </w:r>
    </w:p>
  </w:footnote>
  <w:footnote w:type="continuationSeparator" w:id="0">
    <w:p w14:paraId="2A223602" w14:textId="77777777" w:rsidR="009752D2" w:rsidRDefault="009752D2" w:rsidP="00D03A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28"/>
    <w:rsid w:val="001016C0"/>
    <w:rsid w:val="00180139"/>
    <w:rsid w:val="001E2F87"/>
    <w:rsid w:val="001F1D75"/>
    <w:rsid w:val="003115F1"/>
    <w:rsid w:val="003E296B"/>
    <w:rsid w:val="00446131"/>
    <w:rsid w:val="004526B7"/>
    <w:rsid w:val="0046559F"/>
    <w:rsid w:val="004955D6"/>
    <w:rsid w:val="004B0744"/>
    <w:rsid w:val="004F7766"/>
    <w:rsid w:val="00524ED2"/>
    <w:rsid w:val="00636900"/>
    <w:rsid w:val="00640CB3"/>
    <w:rsid w:val="0082656B"/>
    <w:rsid w:val="00845B0C"/>
    <w:rsid w:val="008A6058"/>
    <w:rsid w:val="008C160F"/>
    <w:rsid w:val="008D29F6"/>
    <w:rsid w:val="009752D2"/>
    <w:rsid w:val="00983C9D"/>
    <w:rsid w:val="00A7215A"/>
    <w:rsid w:val="00AD1657"/>
    <w:rsid w:val="00AD4728"/>
    <w:rsid w:val="00B45AD3"/>
    <w:rsid w:val="00BB7D29"/>
    <w:rsid w:val="00BE441C"/>
    <w:rsid w:val="00C00E01"/>
    <w:rsid w:val="00C0769C"/>
    <w:rsid w:val="00C36008"/>
    <w:rsid w:val="00C50D62"/>
    <w:rsid w:val="00C64107"/>
    <w:rsid w:val="00CE4271"/>
    <w:rsid w:val="00D03A16"/>
    <w:rsid w:val="00D10333"/>
    <w:rsid w:val="00DB705F"/>
    <w:rsid w:val="00EF6707"/>
    <w:rsid w:val="00F06648"/>
    <w:rsid w:val="00FA061B"/>
    <w:rsid w:val="00FA4D7B"/>
    <w:rsid w:val="00FB4613"/>
    <w:rsid w:val="00FC5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871B"/>
  <w15:chartTrackingRefBased/>
  <w15:docId w15:val="{63C4E005-E296-4F1A-9F6D-0DB66DC7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A16"/>
  </w:style>
  <w:style w:type="paragraph" w:styleId="Footer">
    <w:name w:val="footer"/>
    <w:basedOn w:val="Normal"/>
    <w:link w:val="FooterChar"/>
    <w:uiPriority w:val="99"/>
    <w:unhideWhenUsed/>
    <w:rsid w:val="00D0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A16"/>
  </w:style>
  <w:style w:type="character" w:styleId="Hyperlink">
    <w:name w:val="Hyperlink"/>
    <w:basedOn w:val="DefaultParagraphFont"/>
    <w:uiPriority w:val="99"/>
    <w:unhideWhenUsed/>
    <w:rsid w:val="00FB4613"/>
    <w:rPr>
      <w:color w:val="0563C1" w:themeColor="hyperlink"/>
      <w:u w:val="single"/>
    </w:rPr>
  </w:style>
  <w:style w:type="character" w:styleId="UnresolvedMention">
    <w:name w:val="Unresolved Mention"/>
    <w:basedOn w:val="DefaultParagraphFont"/>
    <w:uiPriority w:val="99"/>
    <w:semiHidden/>
    <w:unhideWhenUsed/>
    <w:rsid w:val="00FB4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05210">
      <w:bodyDiv w:val="1"/>
      <w:marLeft w:val="0"/>
      <w:marRight w:val="0"/>
      <w:marTop w:val="0"/>
      <w:marBottom w:val="0"/>
      <w:divBdr>
        <w:top w:val="none" w:sz="0" w:space="0" w:color="auto"/>
        <w:left w:val="none" w:sz="0" w:space="0" w:color="auto"/>
        <w:bottom w:val="none" w:sz="0" w:space="0" w:color="auto"/>
        <w:right w:val="none" w:sz="0" w:space="0" w:color="auto"/>
      </w:divBdr>
    </w:div>
    <w:div w:id="610479435">
      <w:bodyDiv w:val="1"/>
      <w:marLeft w:val="0"/>
      <w:marRight w:val="0"/>
      <w:marTop w:val="0"/>
      <w:marBottom w:val="0"/>
      <w:divBdr>
        <w:top w:val="none" w:sz="0" w:space="0" w:color="auto"/>
        <w:left w:val="none" w:sz="0" w:space="0" w:color="auto"/>
        <w:bottom w:val="none" w:sz="0" w:space="0" w:color="auto"/>
        <w:right w:val="none" w:sz="0" w:space="0" w:color="auto"/>
      </w:divBdr>
    </w:div>
    <w:div w:id="873276115">
      <w:bodyDiv w:val="1"/>
      <w:marLeft w:val="0"/>
      <w:marRight w:val="0"/>
      <w:marTop w:val="0"/>
      <w:marBottom w:val="0"/>
      <w:divBdr>
        <w:top w:val="none" w:sz="0" w:space="0" w:color="auto"/>
        <w:left w:val="none" w:sz="0" w:space="0" w:color="auto"/>
        <w:bottom w:val="none" w:sz="0" w:space="0" w:color="auto"/>
        <w:right w:val="none" w:sz="0" w:space="0" w:color="auto"/>
      </w:divBdr>
    </w:div>
    <w:div w:id="959728623">
      <w:bodyDiv w:val="1"/>
      <w:marLeft w:val="0"/>
      <w:marRight w:val="0"/>
      <w:marTop w:val="0"/>
      <w:marBottom w:val="0"/>
      <w:divBdr>
        <w:top w:val="none" w:sz="0" w:space="0" w:color="auto"/>
        <w:left w:val="none" w:sz="0" w:space="0" w:color="auto"/>
        <w:bottom w:val="none" w:sz="0" w:space="0" w:color="auto"/>
        <w:right w:val="none" w:sz="0" w:space="0" w:color="auto"/>
      </w:divBdr>
    </w:div>
    <w:div w:id="21401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archive.fairvote.org/?page=55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clean+cod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clean+cod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populatio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a:t>
            </a:r>
            <a:r>
              <a:rPr lang="en-US" baseline="0"/>
              <a:t> Races by </a:t>
            </a:r>
            <a:r>
              <a:rPr lang="en-US"/>
              <a:t>#s of Candidates per Seat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Competitiveness!$F$3</c:f>
              <c:strCache>
                <c:ptCount val="1"/>
                <c:pt idx="0">
                  <c:v># of Races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Competitiveness!$H$4:$H$13</c:f>
              <c:strCache>
                <c:ptCount val="10"/>
                <c:pt idx="0">
                  <c:v>1+</c:v>
                </c:pt>
                <c:pt idx="1">
                  <c:v>2+</c:v>
                </c:pt>
                <c:pt idx="2">
                  <c:v>3</c:v>
                </c:pt>
                <c:pt idx="3">
                  <c:v>4</c:v>
                </c:pt>
                <c:pt idx="4">
                  <c:v>5</c:v>
                </c:pt>
                <c:pt idx="5">
                  <c:v>6</c:v>
                </c:pt>
                <c:pt idx="6">
                  <c:v>7</c:v>
                </c:pt>
                <c:pt idx="7">
                  <c:v>8</c:v>
                </c:pt>
                <c:pt idx="8">
                  <c:v>9</c:v>
                </c:pt>
                <c:pt idx="9">
                  <c:v>10-25</c:v>
                </c:pt>
              </c:strCache>
            </c:strRef>
          </c:cat>
          <c:val>
            <c:numRef>
              <c:f>Competitiveness!$F$4:$F$13</c:f>
              <c:numCache>
                <c:formatCode>General</c:formatCode>
                <c:ptCount val="10"/>
                <c:pt idx="0">
                  <c:v>77</c:v>
                </c:pt>
                <c:pt idx="1">
                  <c:v>717</c:v>
                </c:pt>
                <c:pt idx="2">
                  <c:v>242</c:v>
                </c:pt>
                <c:pt idx="3">
                  <c:v>70</c:v>
                </c:pt>
                <c:pt idx="4">
                  <c:v>28</c:v>
                </c:pt>
                <c:pt idx="5">
                  <c:v>8</c:v>
                </c:pt>
                <c:pt idx="6">
                  <c:v>3</c:v>
                </c:pt>
                <c:pt idx="7">
                  <c:v>2</c:v>
                </c:pt>
                <c:pt idx="8">
                  <c:v>1</c:v>
                </c:pt>
                <c:pt idx="9">
                  <c:v>5</c:v>
                </c:pt>
              </c:numCache>
            </c:numRef>
          </c:val>
          <c:extLst>
            <c:ext xmlns:c16="http://schemas.microsoft.com/office/drawing/2014/chart" uri="{C3380CC4-5D6E-409C-BE32-E72D297353CC}">
              <c16:uniqueId val="{00000000-020F-41CC-A1C9-07526F004E26}"/>
            </c:ext>
          </c:extLst>
        </c:ser>
        <c:dLbls>
          <c:showLegendKey val="0"/>
          <c:showVal val="0"/>
          <c:showCatName val="0"/>
          <c:showSerName val="0"/>
          <c:showPercent val="0"/>
          <c:showBubbleSize val="0"/>
        </c:dLbls>
        <c:gapWidth val="219"/>
        <c:overlap val="-27"/>
        <c:axId val="395694464"/>
        <c:axId val="395695120"/>
      </c:barChart>
      <c:catAx>
        <c:axId val="39569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Candidates per</a:t>
                </a:r>
                <a:r>
                  <a:rPr lang="en-US" baseline="0"/>
                  <a:t> Seat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95120"/>
        <c:crosses val="autoZero"/>
        <c:auto val="1"/>
        <c:lblAlgn val="ctr"/>
        <c:lblOffset val="100"/>
        <c:noMultiLvlLbl val="0"/>
      </c:catAx>
      <c:valAx>
        <c:axId val="39569512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Races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9569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[la-results-clean+coding.xlsx]Competitiveness!PivotTable4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Candidates per Seat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Competitiveness!$H$67:$H$68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Competitiveness!$G$69:$G$72</c:f>
              <c:strCache>
                <c:ptCount val="3"/>
                <c:pt idx="0">
                  <c:v>Federal</c:v>
                </c:pt>
                <c:pt idx="1">
                  <c:v>State</c:v>
                </c:pt>
                <c:pt idx="2">
                  <c:v>Local</c:v>
                </c:pt>
              </c:strCache>
            </c:strRef>
          </c:cat>
          <c:val>
            <c:numRef>
              <c:f>Competitiveness!$H$69:$H$72</c:f>
              <c:numCache>
                <c:formatCode>0.00</c:formatCode>
                <c:ptCount val="3"/>
                <c:pt idx="0">
                  <c:v>11.837606837606838</c:v>
                </c:pt>
                <c:pt idx="1">
                  <c:v>2.3333333333333335</c:v>
                </c:pt>
                <c:pt idx="2">
                  <c:v>2.5796296296296277</c:v>
                </c:pt>
              </c:numCache>
            </c:numRef>
          </c:val>
          <c:extLst>
            <c:ext xmlns:c16="http://schemas.microsoft.com/office/drawing/2014/chart" uri="{C3380CC4-5D6E-409C-BE32-E72D297353CC}">
              <c16:uniqueId val="{00000000-882E-4CE0-907A-628992A8B1FC}"/>
            </c:ext>
          </c:extLst>
        </c:ser>
        <c:dLbls>
          <c:showLegendKey val="0"/>
          <c:showVal val="0"/>
          <c:showCatName val="0"/>
          <c:showSerName val="0"/>
          <c:showPercent val="0"/>
          <c:showBubbleSize val="0"/>
        </c:dLbls>
        <c:gapWidth val="219"/>
        <c:overlap val="-27"/>
        <c:axId val="422030392"/>
        <c:axId val="422033344"/>
      </c:barChart>
      <c:catAx>
        <c:axId val="42203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33344"/>
        <c:crosses val="autoZero"/>
        <c:auto val="1"/>
        <c:lblAlgn val="ctr"/>
        <c:lblOffset val="100"/>
        <c:noMultiLvlLbl val="0"/>
      </c:catAx>
      <c:valAx>
        <c:axId val="422033344"/>
        <c:scaling>
          <c:orientation val="minMax"/>
        </c:scaling>
        <c:delete val="1"/>
        <c:axPos val="l"/>
        <c:numFmt formatCode="0.00" sourceLinked="1"/>
        <c:majorTickMark val="none"/>
        <c:minorTickMark val="none"/>
        <c:tickLblPos val="nextTo"/>
        <c:crossAx val="422030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a:t>
            </a:r>
          </a:p>
          <a:p>
            <a:pPr>
              <a:defRPr/>
            </a:pPr>
            <a:r>
              <a:rPr lang="en-US" sz="1400" b="0" i="0" baseline="0">
                <a:effectLst/>
              </a:rPr>
              <a:t>(Local Elections by Type and Position)</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for this type of election</c:v>
          </c:tx>
          <c:spPr>
            <a:solidFill>
              <a:schemeClr val="accent1"/>
            </a:solidFill>
            <a:ln>
              <a:noFill/>
            </a:ln>
            <a:effectLst/>
          </c:spPr>
          <c:invertIfNegative val="0"/>
          <c:cat>
            <c:multiLvlStrRef>
              <c:f>'Races by Level and Type'!$F$40:$G$54</c:f>
              <c:multiLvlStrCache>
                <c:ptCount val="15"/>
                <c:lvl>
                  <c:pt idx="0">
                    <c:v>Parish President</c:v>
                  </c:pt>
                  <c:pt idx="1">
                    <c:v>Mayor</c:v>
                  </c:pt>
                  <c:pt idx="2">
                    <c:v>Marshal</c:v>
                  </c:pt>
                  <c:pt idx="3">
                    <c:v>Chief of Police</c:v>
                  </c:pt>
                  <c:pt idx="4">
                    <c:v>Constable</c:v>
                  </c:pt>
                  <c:pt idx="5">
                    <c:v>Coroner</c:v>
                  </c:pt>
                  <c:pt idx="6">
                    <c:v>Judge</c:v>
                  </c:pt>
                  <c:pt idx="7">
                    <c:v>District Attorney</c:v>
                  </c:pt>
                  <c:pt idx="8">
                    <c:v>Justice of the Peace</c:v>
                  </c:pt>
                  <c:pt idx="9">
                    <c:v>Member of School Board</c:v>
                  </c:pt>
                  <c:pt idx="10">
                    <c:v>Assessor</c:v>
                  </c:pt>
                  <c:pt idx="11">
                    <c:v>Council Member</c:v>
                  </c:pt>
                  <c:pt idx="12">
                    <c:v>Selectman</c:v>
                  </c:pt>
                  <c:pt idx="13">
                    <c:v>Alderman</c:v>
                  </c:pt>
                  <c:pt idx="14">
                    <c:v>Police Juror</c:v>
                  </c:pt>
                </c:lvl>
                <c:lvl>
                  <c:pt idx="0">
                    <c:v>Executive</c:v>
                  </c:pt>
                  <c:pt idx="2">
                    <c:v>Law Enforcement</c:v>
                  </c:pt>
                  <c:pt idx="6">
                    <c:v>Judicial</c:v>
                  </c:pt>
                  <c:pt idx="9">
                    <c:v>Education</c:v>
                  </c:pt>
                  <c:pt idx="10">
                    <c:v>Local Government</c:v>
                  </c:pt>
                </c:lvl>
              </c:multiLvlStrCache>
            </c:multiLvlStrRef>
          </c:cat>
          <c:val>
            <c:numRef>
              <c:f>'Races by Level and Type'!$H$40:$H$54</c:f>
              <c:numCache>
                <c:formatCode>0.00</c:formatCode>
                <c:ptCount val="15"/>
                <c:pt idx="0">
                  <c:v>5</c:v>
                </c:pt>
                <c:pt idx="1">
                  <c:v>3.1552238805970148</c:v>
                </c:pt>
                <c:pt idx="2">
                  <c:v>3.7906976744186047</c:v>
                </c:pt>
                <c:pt idx="3">
                  <c:v>3.0420168067226889</c:v>
                </c:pt>
                <c:pt idx="4">
                  <c:v>2.3966101694915256</c:v>
                </c:pt>
                <c:pt idx="5">
                  <c:v>2</c:v>
                </c:pt>
                <c:pt idx="6">
                  <c:v>3.0995475113122173</c:v>
                </c:pt>
                <c:pt idx="7">
                  <c:v>2.4857142857142858</c:v>
                </c:pt>
                <c:pt idx="8">
                  <c:v>2.3931623931623931</c:v>
                </c:pt>
                <c:pt idx="9">
                  <c:v>2.4913333333333321</c:v>
                </c:pt>
                <c:pt idx="10">
                  <c:v>3</c:v>
                </c:pt>
                <c:pt idx="11">
                  <c:v>2.535758835758839</c:v>
                </c:pt>
                <c:pt idx="12">
                  <c:v>2.3333333333333335</c:v>
                </c:pt>
                <c:pt idx="13">
                  <c:v>2.0628022759601596</c:v>
                </c:pt>
                <c:pt idx="14">
                  <c:v>2</c:v>
                </c:pt>
              </c:numCache>
            </c:numRef>
          </c:val>
          <c:extLst>
            <c:ext xmlns:c16="http://schemas.microsoft.com/office/drawing/2014/chart" uri="{C3380CC4-5D6E-409C-BE32-E72D297353CC}">
              <c16:uniqueId val="{00000000-1934-4DE6-AF4F-1001F4514449}"/>
            </c:ext>
          </c:extLst>
        </c:ser>
        <c:dLbls>
          <c:showLegendKey val="0"/>
          <c:showVal val="0"/>
          <c:showCatName val="0"/>
          <c:showSerName val="0"/>
          <c:showPercent val="0"/>
          <c:showBubbleSize val="0"/>
        </c:dLbls>
        <c:gapWidth val="219"/>
        <c:axId val="414235760"/>
        <c:axId val="414234120"/>
      </c:barChart>
      <c:lineChart>
        <c:grouping val="standard"/>
        <c:varyColors val="0"/>
        <c:ser>
          <c:idx val="2"/>
          <c:order val="1"/>
          <c:tx>
            <c:v>Average for all local elections</c:v>
          </c:tx>
          <c:spPr>
            <a:ln w="28575" cap="rnd">
              <a:solidFill>
                <a:sysClr val="windowText" lastClr="000000"/>
              </a:solidFill>
              <a:prstDash val="dash"/>
              <a:round/>
            </a:ln>
            <a:effectLst/>
          </c:spPr>
          <c:marker>
            <c:symbol val="none"/>
          </c:marker>
          <c:val>
            <c:numRef>
              <c:f>('Races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c:f>
              <c:numCache>
                <c:formatCode>0.00</c:formatCode>
                <c:ptCount val="15"/>
                <c:pt idx="0">
                  <c:v>2.5796296296296286</c:v>
                </c:pt>
                <c:pt idx="1">
                  <c:v>2.5796296296296286</c:v>
                </c:pt>
                <c:pt idx="2">
                  <c:v>2.5796296296296286</c:v>
                </c:pt>
                <c:pt idx="3">
                  <c:v>2.5796296296296286</c:v>
                </c:pt>
                <c:pt idx="4">
                  <c:v>2.5796296296296286</c:v>
                </c:pt>
                <c:pt idx="5">
                  <c:v>2.5796296296296286</c:v>
                </c:pt>
                <c:pt idx="6">
                  <c:v>2.5796296296296286</c:v>
                </c:pt>
                <c:pt idx="7">
                  <c:v>2.5796296296296286</c:v>
                </c:pt>
                <c:pt idx="8">
                  <c:v>2.5796296296296286</c:v>
                </c:pt>
                <c:pt idx="9">
                  <c:v>2.5796296296296286</c:v>
                </c:pt>
                <c:pt idx="10">
                  <c:v>2.5796296296296286</c:v>
                </c:pt>
                <c:pt idx="11">
                  <c:v>2.5796296296296286</c:v>
                </c:pt>
                <c:pt idx="12">
                  <c:v>2.5796296296296286</c:v>
                </c:pt>
                <c:pt idx="13">
                  <c:v>2.5796296296296286</c:v>
                </c:pt>
                <c:pt idx="14">
                  <c:v>2.5796296296296286</c:v>
                </c:pt>
              </c:numCache>
            </c:numRef>
          </c:val>
          <c:smooth val="0"/>
          <c:extLst>
            <c:ext xmlns:c16="http://schemas.microsoft.com/office/drawing/2014/chart" uri="{C3380CC4-5D6E-409C-BE32-E72D297353CC}">
              <c16:uniqueId val="{00000001-1934-4DE6-AF4F-1001F4514449}"/>
            </c:ext>
          </c:extLst>
        </c:ser>
        <c:dLbls>
          <c:showLegendKey val="0"/>
          <c:showVal val="0"/>
          <c:showCatName val="0"/>
          <c:showSerName val="0"/>
          <c:showPercent val="0"/>
          <c:showBubbleSize val="0"/>
        </c:dLbls>
        <c:marker val="1"/>
        <c:smooth val="0"/>
        <c:axId val="414235760"/>
        <c:axId val="414234120"/>
      </c:lineChart>
      <c:catAx>
        <c:axId val="41423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34120"/>
        <c:crosses val="autoZero"/>
        <c:auto val="1"/>
        <c:lblAlgn val="ctr"/>
        <c:lblOffset val="100"/>
        <c:noMultiLvlLbl val="0"/>
      </c:catAx>
      <c:valAx>
        <c:axId val="414234120"/>
        <c:scaling>
          <c:orientation val="minMax"/>
          <c:max val="5"/>
        </c:scaling>
        <c:delete val="0"/>
        <c:axPos val="l"/>
        <c:numFmt formatCode="0" sourceLinked="0"/>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3576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Election Races, in Rural vs. Urban Areas</a:t>
            </a:r>
            <a:br>
              <a:rPr lang="en-US" baseline="0"/>
            </a:br>
            <a:r>
              <a:rPr lang="en-US" baseline="0"/>
              <a:t>(Local Elections by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'Urban-Rural Divide'!$B$3:$B$4</c:f>
              <c:strCache>
                <c:ptCount val="1"/>
                <c:pt idx="0">
                  <c:v>Rural</c:v>
                </c:pt>
              </c:strCache>
            </c:strRef>
          </c:tx>
          <c:spPr>
            <a:solidFill>
              <a:schemeClr val="accent1"/>
            </a:solidFill>
            <a:ln>
              <a:noFill/>
            </a:ln>
            <a:effectLst/>
          </c:spPr>
          <c:invertIfNegative val="0"/>
          <c:cat>
            <c:strRef>
              <c:f>'Urban-Rural Divide'!$A$5:$A$10</c:f>
              <c:strCache>
                <c:ptCount val="5"/>
                <c:pt idx="0">
                  <c:v>Local Government</c:v>
                </c:pt>
                <c:pt idx="1">
                  <c:v>Law Enforcement</c:v>
                </c:pt>
                <c:pt idx="2">
                  <c:v>Education</c:v>
                </c:pt>
                <c:pt idx="3">
                  <c:v>Judicial</c:v>
                </c:pt>
                <c:pt idx="4">
                  <c:v>Executive</c:v>
                </c:pt>
              </c:strCache>
            </c:strRef>
          </c:cat>
          <c:val>
            <c:numRef>
              <c:f>'Urban-Rural Divide'!$B$5:$B$10</c:f>
              <c:numCache>
                <c:formatCode>General</c:formatCode>
                <c:ptCount val="5"/>
                <c:pt idx="0">
                  <c:v>624</c:v>
                </c:pt>
                <c:pt idx="1">
                  <c:v>309</c:v>
                </c:pt>
                <c:pt idx="2">
                  <c:v>312</c:v>
                </c:pt>
                <c:pt idx="3">
                  <c:v>148</c:v>
                </c:pt>
                <c:pt idx="4">
                  <c:v>183</c:v>
                </c:pt>
              </c:numCache>
            </c:numRef>
          </c:val>
          <c:extLst>
            <c:ext xmlns:c16="http://schemas.microsoft.com/office/drawing/2014/chart" uri="{C3380CC4-5D6E-409C-BE32-E72D297353CC}">
              <c16:uniqueId val="{00000000-BC00-4E49-95F5-7C135636EB2A}"/>
            </c:ext>
          </c:extLst>
        </c:ser>
        <c:ser>
          <c:idx val="1"/>
          <c:order val="1"/>
          <c:tx>
            <c:strRef>
              <c:f>'Urban-Rural Divide'!$C$3:$C$4</c:f>
              <c:strCache>
                <c:ptCount val="1"/>
                <c:pt idx="0">
                  <c:v>Urban</c:v>
                </c:pt>
              </c:strCache>
            </c:strRef>
          </c:tx>
          <c:spPr>
            <a:solidFill>
              <a:schemeClr val="accent2"/>
            </a:solidFill>
            <a:ln>
              <a:noFill/>
            </a:ln>
            <a:effectLst/>
          </c:spPr>
          <c:invertIfNegative val="0"/>
          <c:cat>
            <c:strRef>
              <c:f>'Urban-Rural Divide'!$A$5:$A$10</c:f>
              <c:strCache>
                <c:ptCount val="5"/>
                <c:pt idx="0">
                  <c:v>Local Government</c:v>
                </c:pt>
                <c:pt idx="1">
                  <c:v>Law Enforcement</c:v>
                </c:pt>
                <c:pt idx="2">
                  <c:v>Education</c:v>
                </c:pt>
                <c:pt idx="3">
                  <c:v>Judicial</c:v>
                </c:pt>
                <c:pt idx="4">
                  <c:v>Executive</c:v>
                </c:pt>
              </c:strCache>
            </c:strRef>
          </c:cat>
          <c:val>
            <c:numRef>
              <c:f>'Urban-Rural Divide'!$C$5:$C$10</c:f>
              <c:numCache>
                <c:formatCode>General</c:formatCode>
                <c:ptCount val="5"/>
                <c:pt idx="0">
                  <c:v>587</c:v>
                </c:pt>
                <c:pt idx="1">
                  <c:v>312</c:v>
                </c:pt>
                <c:pt idx="2">
                  <c:v>288</c:v>
                </c:pt>
                <c:pt idx="3">
                  <c:v>289</c:v>
                </c:pt>
                <c:pt idx="4">
                  <c:v>162</c:v>
                </c:pt>
              </c:numCache>
            </c:numRef>
          </c:val>
          <c:extLst>
            <c:ext xmlns:c16="http://schemas.microsoft.com/office/drawing/2014/chart" uri="{C3380CC4-5D6E-409C-BE32-E72D297353CC}">
              <c16:uniqueId val="{00000001-BC00-4E49-95F5-7C135636EB2A}"/>
            </c:ext>
          </c:extLst>
        </c:ser>
        <c:dLbls>
          <c:showLegendKey val="0"/>
          <c:showVal val="0"/>
          <c:showCatName val="0"/>
          <c:showSerName val="0"/>
          <c:showPercent val="0"/>
          <c:showBubbleSize val="0"/>
        </c:dLbls>
        <c:gapWidth val="219"/>
        <c:overlap val="-27"/>
        <c:axId val="390362656"/>
        <c:axId val="390362984"/>
      </c:barChart>
      <c:catAx>
        <c:axId val="39036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984"/>
        <c:crosses val="autoZero"/>
        <c:auto val="1"/>
        <c:lblAlgn val="ctr"/>
        <c:lblOffset val="100"/>
        <c:noMultiLvlLbl val="0"/>
      </c:catAx>
      <c:valAx>
        <c:axId val="3903629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Election Races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 in Rural vs. Urban Areas</a:t>
            </a:r>
            <a:br>
              <a:rPr lang="en-US" sz="1400" b="0" i="0" baseline="0">
                <a:effectLst/>
              </a:rPr>
            </a:br>
            <a:r>
              <a:rPr lang="en-US" sz="1400" b="0" i="0" baseline="0">
                <a:effectLst/>
              </a:rPr>
              <a:t>(Local Elections by Type)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'Urban-Rural Divide'!$B$15:$B$16</c:f>
              <c:strCache>
                <c:ptCount val="1"/>
                <c:pt idx="0">
                  <c:v>Rural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'Urban-Rural Divide'!$A$17:$A$22</c:f>
              <c:strCache>
                <c:ptCount val="5"/>
                <c:pt idx="0">
                  <c:v>Local Government</c:v>
                </c:pt>
                <c:pt idx="1">
                  <c:v>Law Enforcement</c:v>
                </c:pt>
                <c:pt idx="2">
                  <c:v>Education</c:v>
                </c:pt>
                <c:pt idx="3">
                  <c:v>Judicial</c:v>
                </c:pt>
                <c:pt idx="4">
                  <c:v>Executive</c:v>
                </c:pt>
              </c:strCache>
            </c:strRef>
          </c:cat>
          <c:val>
            <c:numRef>
              <c:f>'Urban-Rural Divide'!$B$17:$B$22</c:f>
              <c:numCache>
                <c:formatCode>0.00</c:formatCode>
                <c:ptCount val="5"/>
                <c:pt idx="0">
                  <c:v>5.9647435897435894</c:v>
                </c:pt>
                <c:pt idx="1">
                  <c:v>2.5663430420711975</c:v>
                </c:pt>
                <c:pt idx="2">
                  <c:v>2.5384615384615383</c:v>
                </c:pt>
                <c:pt idx="3">
                  <c:v>2.5</c:v>
                </c:pt>
                <c:pt idx="4">
                  <c:v>2.9453551912568305</c:v>
                </c:pt>
              </c:numCache>
            </c:numRef>
          </c:val>
          <c:extLst>
            <c:ext xmlns:c16="http://schemas.microsoft.com/office/drawing/2014/chart" uri="{C3380CC4-5D6E-409C-BE32-E72D297353CC}">
              <c16:uniqueId val="{00000000-D6F9-4DC6-9681-A98B513CFE79}"/>
            </c:ext>
          </c:extLst>
        </c:ser>
        <c:ser>
          <c:idx val="1"/>
          <c:order val="1"/>
          <c:tx>
            <c:strRef>
              <c:f>'Urban-Rural Divide'!$C$15:$C$16</c:f>
              <c:strCache>
                <c:ptCount val="1"/>
                <c:pt idx="0">
                  <c:v>Urban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'Urban-Rural Divide'!$A$17:$A$22</c:f>
              <c:strCache>
                <c:ptCount val="5"/>
                <c:pt idx="0">
                  <c:v>Local Government</c:v>
                </c:pt>
                <c:pt idx="1">
                  <c:v>Law Enforcement</c:v>
                </c:pt>
                <c:pt idx="2">
                  <c:v>Education</c:v>
                </c:pt>
                <c:pt idx="3">
                  <c:v>Judicial</c:v>
                </c:pt>
                <c:pt idx="4">
                  <c:v>Executive</c:v>
                </c:pt>
              </c:strCache>
            </c:strRef>
          </c:cat>
          <c:val>
            <c:numRef>
              <c:f>'Urban-Rural Divide'!$C$17:$C$22</c:f>
              <c:numCache>
                <c:formatCode>0.00</c:formatCode>
                <c:ptCount val="5"/>
                <c:pt idx="0">
                  <c:v>5.385008517887564</c:v>
                </c:pt>
                <c:pt idx="1">
                  <c:v>3.2115384615384617</c:v>
                </c:pt>
                <c:pt idx="2">
                  <c:v>2.6180555555555554</c:v>
                </c:pt>
                <c:pt idx="3">
                  <c:v>2.9238754325259517</c:v>
                </c:pt>
                <c:pt idx="4">
                  <c:v>3.5061728395061729</c:v>
                </c:pt>
              </c:numCache>
            </c:numRef>
          </c:val>
          <c:extLst>
            <c:ext xmlns:c16="http://schemas.microsoft.com/office/drawing/2014/chart" uri="{C3380CC4-5D6E-409C-BE32-E72D297353CC}">
              <c16:uniqueId val="{00000001-D6F9-4DC6-9681-A98B513CFE79}"/>
            </c:ext>
          </c:extLst>
        </c:ser>
        <c:dLbls>
          <c:showLegendKey val="0"/>
          <c:showVal val="0"/>
          <c:showCatName val="0"/>
          <c:showSerName val="0"/>
          <c:showPercent val="0"/>
          <c:showBubbleSize val="0"/>
        </c:dLbls>
        <c:gapWidth val="219"/>
        <c:overlap val="-27"/>
        <c:axId val="497952896"/>
        <c:axId val="497948960"/>
      </c:barChart>
      <c:catAx>
        <c:axId val="49795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48960"/>
        <c:crosses val="autoZero"/>
        <c:auto val="1"/>
        <c:lblAlgn val="ctr"/>
        <c:lblOffset val="100"/>
        <c:noMultiLvlLbl val="0"/>
      </c:catAx>
      <c:valAx>
        <c:axId val="497948960"/>
        <c:scaling>
          <c:orientation val="minMax"/>
        </c:scaling>
        <c:delete val="1"/>
        <c:axPos val="l"/>
        <c:numFmt formatCode="0" sourceLinked="0"/>
        <c:majorTickMark val="none"/>
        <c:minorTickMark val="none"/>
        <c:tickLblPos val="nextTo"/>
        <c:crossAx val="49795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 in Rural vs. Urban Areas</a:t>
            </a:r>
            <a:br>
              <a:rPr lang="en-US" sz="1400" b="0" i="0" baseline="0">
                <a:effectLst/>
              </a:rPr>
            </a:br>
            <a:r>
              <a:rPr lang="en-US" sz="1400" b="0" i="0" baseline="0">
                <a:effectLst/>
              </a:rPr>
              <a:t>(Local Elections by Type and Position)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'Urban-Rural Divide'!$B$35:$B$36</c:f>
              <c:strCache>
                <c:ptCount val="1"/>
                <c:pt idx="0">
                  <c:v>Rural</c:v>
                </c:pt>
              </c:strCache>
            </c:strRef>
          </c:tx>
          <c:spPr>
            <a:solidFill>
              <a:schemeClr val="accent1"/>
            </a:solidFill>
            <a:ln>
              <a:noFill/>
            </a:ln>
            <a:effectLst/>
          </c:spPr>
          <c:invertIfNegative val="0"/>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62-4F9B-8D1C-E3EABDEF600D}"/>
                </c:ext>
              </c:extLst>
            </c:dLbl>
            <c:dLbl>
              <c:idx val="5"/>
              <c:layout>
                <c:manualLayout>
                  <c:x val="-8.0200501253132831E-3"/>
                  <c:y val="-3.5357997198744047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62-4F9B-8D1C-E3EABDEF60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'Urban-Rural Divide'!$A$37:$A$57</c:f>
              <c:multiLvlStrCache>
                <c:ptCount val="15"/>
                <c:lvl>
                  <c:pt idx="0">
                    <c:v>Alderman</c:v>
                  </c:pt>
                  <c:pt idx="1">
                    <c:v>Council Member</c:v>
                  </c:pt>
                  <c:pt idx="2">
                    <c:v>Assessor</c:v>
                  </c:pt>
                  <c:pt idx="3">
                    <c:v>Selectman</c:v>
                  </c:pt>
                  <c:pt idx="4">
                    <c:v>Police Juror</c:v>
                  </c:pt>
                  <c:pt idx="5">
                    <c:v>Marshal</c:v>
                  </c:pt>
                  <c:pt idx="6">
                    <c:v>Chief of Police</c:v>
                  </c:pt>
                  <c:pt idx="7">
                    <c:v>Constable</c:v>
                  </c:pt>
                  <c:pt idx="8">
                    <c:v>Coroner</c:v>
                  </c:pt>
                  <c:pt idx="9">
                    <c:v>Parish President</c:v>
                  </c:pt>
                  <c:pt idx="10">
                    <c:v>Mayor</c:v>
                  </c:pt>
                  <c:pt idx="11">
                    <c:v>Member of School Board</c:v>
                  </c:pt>
                  <c:pt idx="12">
                    <c:v>Judge</c:v>
                  </c:pt>
                  <c:pt idx="13">
                    <c:v>Justice of the Peace</c:v>
                  </c:pt>
                  <c:pt idx="14">
                    <c:v>District Attorney</c:v>
                  </c:pt>
                </c:lvl>
                <c:lvl>
                  <c:pt idx="0">
                    <c:v>Local Government</c:v>
                  </c:pt>
                  <c:pt idx="5">
                    <c:v>Law Enforcement</c:v>
                  </c:pt>
                  <c:pt idx="9">
                    <c:v>Executive</c:v>
                  </c:pt>
                  <c:pt idx="11">
                    <c:v>Education</c:v>
                  </c:pt>
                  <c:pt idx="12">
                    <c:v>Judicial</c:v>
                  </c:pt>
                </c:lvl>
              </c:multiLvlStrCache>
            </c:multiLvlStrRef>
          </c:cat>
          <c:val>
            <c:numRef>
              <c:f>'Urban-Rural Divide'!$B$37:$B$57</c:f>
              <c:numCache>
                <c:formatCode>0.00</c:formatCode>
                <c:ptCount val="15"/>
                <c:pt idx="0">
                  <c:v>5.9452736318407959</c:v>
                </c:pt>
                <c:pt idx="1">
                  <c:v>6.4545454545454541</c:v>
                </c:pt>
                <c:pt idx="3">
                  <c:v>2.3333333333333335</c:v>
                </c:pt>
                <c:pt idx="4">
                  <c:v>2</c:v>
                </c:pt>
                <c:pt idx="5">
                  <c:v>3.1212121212121211</c:v>
                </c:pt>
                <c:pt idx="6">
                  <c:v>2.6691729323308269</c:v>
                </c:pt>
                <c:pt idx="7">
                  <c:v>2.3475177304964538</c:v>
                </c:pt>
                <c:pt idx="8">
                  <c:v>2</c:v>
                </c:pt>
                <c:pt idx="9">
                  <c:v>5</c:v>
                </c:pt>
                <c:pt idx="10">
                  <c:v>2.8265895953757227</c:v>
                </c:pt>
                <c:pt idx="11">
                  <c:v>2.5384615384615383</c:v>
                </c:pt>
                <c:pt idx="12">
                  <c:v>2.7777777777777777</c:v>
                </c:pt>
                <c:pt idx="13">
                  <c:v>2.4</c:v>
                </c:pt>
                <c:pt idx="14">
                  <c:v>2.5</c:v>
                </c:pt>
              </c:numCache>
            </c:numRef>
          </c:val>
          <c:extLst>
            <c:ext xmlns:c16="http://schemas.microsoft.com/office/drawing/2014/chart" uri="{C3380CC4-5D6E-409C-BE32-E72D297353CC}">
              <c16:uniqueId val="{00000002-CE62-4F9B-8D1C-E3EABDEF600D}"/>
            </c:ext>
          </c:extLst>
        </c:ser>
        <c:ser>
          <c:idx val="1"/>
          <c:order val="1"/>
          <c:tx>
            <c:strRef>
              <c:f>'Urban-Rural Divide'!$C$35:$C$36</c:f>
              <c:strCache>
                <c:ptCount val="1"/>
                <c:pt idx="0">
                  <c:v>Urban</c:v>
                </c:pt>
              </c:strCache>
            </c:strRef>
          </c:tx>
          <c:spPr>
            <a:solidFill>
              <a:schemeClr val="accent2"/>
            </a:solidFill>
            <a:ln>
              <a:noFill/>
            </a:ln>
            <a:effectLst/>
          </c:spPr>
          <c:invertIfNegative val="0"/>
          <c:dLbls>
            <c:dLbl>
              <c:idx val="1"/>
              <c:layout>
                <c:manualLayout>
                  <c:x val="8.020050125313283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62-4F9B-8D1C-E3EABDEF600D}"/>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E62-4F9B-8D1C-E3EABDEF60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'Urban-Rural Divide'!$A$37:$A$57</c:f>
              <c:multiLvlStrCache>
                <c:ptCount val="15"/>
                <c:lvl>
                  <c:pt idx="0">
                    <c:v>Alderman</c:v>
                  </c:pt>
                  <c:pt idx="1">
                    <c:v>Council Member</c:v>
                  </c:pt>
                  <c:pt idx="2">
                    <c:v>Assessor</c:v>
                  </c:pt>
                  <c:pt idx="3">
                    <c:v>Selectman</c:v>
                  </c:pt>
                  <c:pt idx="4">
                    <c:v>Police Juror</c:v>
                  </c:pt>
                  <c:pt idx="5">
                    <c:v>Marshal</c:v>
                  </c:pt>
                  <c:pt idx="6">
                    <c:v>Chief of Police</c:v>
                  </c:pt>
                  <c:pt idx="7">
                    <c:v>Constable</c:v>
                  </c:pt>
                  <c:pt idx="8">
                    <c:v>Coroner</c:v>
                  </c:pt>
                  <c:pt idx="9">
                    <c:v>Parish President</c:v>
                  </c:pt>
                  <c:pt idx="10">
                    <c:v>Mayor</c:v>
                  </c:pt>
                  <c:pt idx="11">
                    <c:v>Member of School Board</c:v>
                  </c:pt>
                  <c:pt idx="12">
                    <c:v>Judge</c:v>
                  </c:pt>
                  <c:pt idx="13">
                    <c:v>Justice of the Peace</c:v>
                  </c:pt>
                  <c:pt idx="14">
                    <c:v>District Attorney</c:v>
                  </c:pt>
                </c:lvl>
                <c:lvl>
                  <c:pt idx="0">
                    <c:v>Local Government</c:v>
                  </c:pt>
                  <c:pt idx="5">
                    <c:v>Law Enforcement</c:v>
                  </c:pt>
                  <c:pt idx="9">
                    <c:v>Executive</c:v>
                  </c:pt>
                  <c:pt idx="11">
                    <c:v>Education</c:v>
                  </c:pt>
                  <c:pt idx="12">
                    <c:v>Judicial</c:v>
                  </c:pt>
                </c:lvl>
              </c:multiLvlStrCache>
            </c:multiLvlStrRef>
          </c:cat>
          <c:val>
            <c:numRef>
              <c:f>'Urban-Rural Divide'!$C$37:$C$57</c:f>
              <c:numCache>
                <c:formatCode>0.00</c:formatCode>
                <c:ptCount val="15"/>
                <c:pt idx="0">
                  <c:v>5.5913621262458468</c:v>
                </c:pt>
                <c:pt idx="1">
                  <c:v>5.1908127208480561</c:v>
                </c:pt>
                <c:pt idx="2">
                  <c:v>3</c:v>
                </c:pt>
                <c:pt idx="5">
                  <c:v>4.2075471698113205</c:v>
                </c:pt>
                <c:pt idx="6">
                  <c:v>3.5142857142857142</c:v>
                </c:pt>
                <c:pt idx="7">
                  <c:v>2.6623376623376624</c:v>
                </c:pt>
                <c:pt idx="10">
                  <c:v>3.5061728395061729</c:v>
                </c:pt>
                <c:pt idx="11">
                  <c:v>2.6180555555555554</c:v>
                </c:pt>
                <c:pt idx="12">
                  <c:v>3.2739726027397262</c:v>
                </c:pt>
                <c:pt idx="13">
                  <c:v>2.5820895522388061</c:v>
                </c:pt>
                <c:pt idx="14">
                  <c:v>2.3333333333333335</c:v>
                </c:pt>
              </c:numCache>
            </c:numRef>
          </c:val>
          <c:extLst>
            <c:ext xmlns:c16="http://schemas.microsoft.com/office/drawing/2014/chart" uri="{C3380CC4-5D6E-409C-BE32-E72D297353CC}">
              <c16:uniqueId val="{00000005-CE62-4F9B-8D1C-E3EABDEF600D}"/>
            </c:ext>
          </c:extLst>
        </c:ser>
        <c:dLbls>
          <c:showLegendKey val="0"/>
          <c:showVal val="0"/>
          <c:showCatName val="0"/>
          <c:showSerName val="0"/>
          <c:showPercent val="0"/>
          <c:showBubbleSize val="0"/>
        </c:dLbls>
        <c:gapWidth val="219"/>
        <c:overlap val="-27"/>
        <c:axId val="497862848"/>
        <c:axId val="497863176"/>
      </c:barChart>
      <c:catAx>
        <c:axId val="49786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63176"/>
        <c:crosses val="autoZero"/>
        <c:auto val="1"/>
        <c:lblAlgn val="ctr"/>
        <c:lblOffset val="100"/>
        <c:noMultiLvlLbl val="0"/>
      </c:catAx>
      <c:valAx>
        <c:axId val="497863176"/>
        <c:scaling>
          <c:orientation val="minMax"/>
        </c:scaling>
        <c:delete val="1"/>
        <c:axPos val="l"/>
        <c:numFmt formatCode="0.00" sourceLinked="1"/>
        <c:majorTickMark val="none"/>
        <c:minorTickMark val="none"/>
        <c:tickLblPos val="nextTo"/>
        <c:crossAx val="49786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[la-results-clean+coding.xlsx]Margin of Victory!PivotTable9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Margin of Victory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0555555555555555E-2"/>
          <c:y val="0.14257894736842106"/>
          <c:w val="0.93888888888888888"/>
          <c:h val="0.73532490675507667"/>
        </c:manualLayout>
      </c:layout>
      <c:barChart>
        <c:barDir val="col"/>
        <c:grouping val="clustered"/>
        <c:varyColors val="0"/>
        <c:ser>
          <c:idx val="0"/>
          <c:order val="0"/>
          <c:tx>
            <c:strRef>
              <c:f>'Margin of Victory'!$B$2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'Margin of Victory'!$A$3:$A$6</c:f>
              <c:strCache>
                <c:ptCount val="3"/>
                <c:pt idx="0">
                  <c:v>Federal</c:v>
                </c:pt>
                <c:pt idx="1">
                  <c:v>Local</c:v>
                </c:pt>
                <c:pt idx="2">
                  <c:v>State</c:v>
                </c:pt>
              </c:strCache>
            </c:strRef>
          </c:cat>
          <c:val>
            <c:numRef>
              <c:f>'Margin of Victory'!$B$3:$B$6</c:f>
              <c:numCache>
                <c:formatCode>0%</c:formatCode>
                <c:ptCount val="3"/>
                <c:pt idx="0">
                  <c:v>0.19994643939014642</c:v>
                </c:pt>
                <c:pt idx="1">
                  <c:v>0.1682304339481866</c:v>
                </c:pt>
                <c:pt idx="2">
                  <c:v>0.1364285210420792</c:v>
                </c:pt>
              </c:numCache>
            </c:numRef>
          </c:val>
          <c:extLst>
            <c:ext xmlns:c16="http://schemas.microsoft.com/office/drawing/2014/chart" uri="{C3380CC4-5D6E-409C-BE32-E72D297353CC}">
              <c16:uniqueId val="{00000000-0D50-4F46-84F3-24357580165A}"/>
            </c:ext>
          </c:extLst>
        </c:ser>
        <c:dLbls>
          <c:showLegendKey val="0"/>
          <c:showVal val="0"/>
          <c:showCatName val="0"/>
          <c:showSerName val="0"/>
          <c:showPercent val="0"/>
          <c:showBubbleSize val="0"/>
        </c:dLbls>
        <c:gapWidth val="219"/>
        <c:overlap val="-27"/>
        <c:axId val="323651600"/>
        <c:axId val="323652256"/>
      </c:barChart>
      <c:catAx>
        <c:axId val="32365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652256"/>
        <c:crosses val="autoZero"/>
        <c:auto val="1"/>
        <c:lblAlgn val="ctr"/>
        <c:lblOffset val="100"/>
        <c:noMultiLvlLbl val="0"/>
      </c:catAx>
      <c:valAx>
        <c:axId val="323652256"/>
        <c:scaling>
          <c:orientation val="minMax"/>
        </c:scaling>
        <c:delete val="1"/>
        <c:axPos val="l"/>
        <c:numFmt formatCode="0%" sourceLinked="1"/>
        <c:majorTickMark val="none"/>
        <c:minorTickMark val="none"/>
        <c:tickLblPos val="nextTo"/>
        <c:crossAx val="32365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[la-results-clean+coding.xlsx]Margin of Victory!PivotTable4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Margin of Victory</a:t>
            </a:r>
            <a:br>
              <a:rPr lang="en-US"/>
            </a:br>
            <a:r>
              <a:rPr lang="en-US"/>
              <a:t>(Local Elections 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'Margin of Victory'!$B$20</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'Margin of Victory'!$A$21:$A$26</c:f>
              <c:strCache>
                <c:ptCount val="5"/>
                <c:pt idx="0">
                  <c:v>Law Enforcement</c:v>
                </c:pt>
                <c:pt idx="1">
                  <c:v>Education</c:v>
                </c:pt>
                <c:pt idx="2">
                  <c:v>Executive</c:v>
                </c:pt>
                <c:pt idx="3">
                  <c:v>Judicial</c:v>
                </c:pt>
                <c:pt idx="4">
                  <c:v>Local Government</c:v>
                </c:pt>
              </c:strCache>
            </c:strRef>
          </c:cat>
          <c:val>
            <c:numRef>
              <c:f>'Margin of Victory'!$B$21:$B$26</c:f>
              <c:numCache>
                <c:formatCode>0%</c:formatCode>
                <c:ptCount val="5"/>
                <c:pt idx="0">
                  <c:v>0.22924849651969942</c:v>
                </c:pt>
                <c:pt idx="1">
                  <c:v>0.21380930194733472</c:v>
                </c:pt>
                <c:pt idx="2">
                  <c:v>0.20663092801742064</c:v>
                </c:pt>
                <c:pt idx="3">
                  <c:v>0.19995802637607429</c:v>
                </c:pt>
                <c:pt idx="4">
                  <c:v>9.0580369208345141E-2</c:v>
                </c:pt>
              </c:numCache>
            </c:numRef>
          </c:val>
          <c:extLst>
            <c:ext xmlns:c16="http://schemas.microsoft.com/office/drawing/2014/chart" uri="{C3380CC4-5D6E-409C-BE32-E72D297353CC}">
              <c16:uniqueId val="{00000000-E1E8-4E05-A25A-C71F031E331D}"/>
            </c:ext>
          </c:extLst>
        </c:ser>
        <c:dLbls>
          <c:showLegendKey val="0"/>
          <c:showVal val="0"/>
          <c:showCatName val="0"/>
          <c:showSerName val="0"/>
          <c:showPercent val="0"/>
          <c:showBubbleSize val="0"/>
        </c:dLbls>
        <c:gapWidth val="219"/>
        <c:overlap val="-27"/>
        <c:axId val="610592664"/>
        <c:axId val="610583808"/>
      </c:barChart>
      <c:catAx>
        <c:axId val="610592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83808"/>
        <c:crosses val="autoZero"/>
        <c:auto val="1"/>
        <c:lblAlgn val="ctr"/>
        <c:lblOffset val="100"/>
        <c:noMultiLvlLbl val="0"/>
      </c:catAx>
      <c:valAx>
        <c:axId val="610583808"/>
        <c:scaling>
          <c:orientation val="minMax"/>
        </c:scaling>
        <c:delete val="1"/>
        <c:axPos val="l"/>
        <c:numFmt formatCode="0%" sourceLinked="1"/>
        <c:majorTickMark val="none"/>
        <c:minorTickMark val="none"/>
        <c:tickLblPos val="nextTo"/>
        <c:crossAx val="610592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Gardner</dc:creator>
  <cp:keywords/>
  <dc:description/>
  <cp:lastModifiedBy>Gardner, Stephen</cp:lastModifiedBy>
  <cp:revision>5</cp:revision>
  <dcterms:created xsi:type="dcterms:W3CDTF">2018-08-19T16:28:00Z</dcterms:created>
  <dcterms:modified xsi:type="dcterms:W3CDTF">2018-08-23T04:44:00Z</dcterms:modified>
</cp:coreProperties>
</file>