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DF" w:rsidRPr="00775411" w:rsidRDefault="001002DF" w:rsidP="00775411">
      <w:pPr>
        <w:pStyle w:val="ListParagraph"/>
        <w:numPr>
          <w:ilvl w:val="0"/>
          <w:numId w:val="1"/>
        </w:numPr>
        <w:ind w:firstLineChars="0"/>
        <w:rPr>
          <w:rStyle w:val="bjh-p"/>
          <w:sz w:val="28"/>
        </w:rPr>
      </w:pPr>
      <w:r w:rsidRPr="00775411">
        <w:rPr>
          <w:rStyle w:val="bjh-p"/>
          <w:rFonts w:hint="eastAsia"/>
          <w:sz w:val="28"/>
        </w:rPr>
        <w:t>留守儿童问题</w:t>
      </w:r>
    </w:p>
    <w:p w:rsidR="00775411" w:rsidRPr="00775411" w:rsidRDefault="00775411" w:rsidP="00775411">
      <w:pPr>
        <w:rPr>
          <w:rStyle w:val="bjh-p"/>
          <w:sz w:val="24"/>
        </w:rPr>
      </w:pPr>
      <w:r w:rsidRPr="00775411">
        <w:rPr>
          <w:rStyle w:val="bjh-p"/>
          <w:rFonts w:hint="eastAsia"/>
          <w:sz w:val="24"/>
        </w:rPr>
        <w:t>1.1</w:t>
      </w:r>
      <w:r w:rsidRPr="00775411">
        <w:rPr>
          <w:rStyle w:val="bjh-p"/>
          <w:sz w:val="24"/>
        </w:rPr>
        <w:t xml:space="preserve"> </w:t>
      </w:r>
      <w:r w:rsidRPr="00775411">
        <w:rPr>
          <w:rStyle w:val="bjh-p"/>
          <w:rFonts w:hint="eastAsia"/>
          <w:sz w:val="24"/>
        </w:rPr>
        <w:t>严酷现状</w:t>
      </w:r>
    </w:p>
    <w:p w:rsidR="00546395" w:rsidRDefault="00546395" w:rsidP="00035D7B">
      <w:pPr>
        <w:ind w:firstLineChars="200" w:firstLine="420"/>
        <w:rPr>
          <w:rStyle w:val="bjh-p"/>
        </w:rPr>
      </w:pPr>
      <w:r>
        <w:rPr>
          <w:rStyle w:val="bjh-p"/>
        </w:rPr>
        <w:t>2013年统计，我国有留守儿童6103万，接近英国全国人口，大约每五个儿童中就有一个留守儿童</w:t>
      </w:r>
      <w:r w:rsidR="00F42337">
        <w:rPr>
          <w:rStyle w:val="bjh-p"/>
          <w:rFonts w:hint="eastAsia"/>
        </w:rPr>
        <w:t>（稍后的表格</w:t>
      </w:r>
      <w:r w:rsidR="0061012F">
        <w:rPr>
          <w:rStyle w:val="bjh-p"/>
          <w:rFonts w:hint="eastAsia"/>
        </w:rPr>
        <w:t>建立在给</w:t>
      </w:r>
      <w:r w:rsidR="00F42337">
        <w:rPr>
          <w:rStyle w:val="bjh-p"/>
          <w:rFonts w:hint="eastAsia"/>
        </w:rPr>
        <w:t>“留守儿童”</w:t>
      </w:r>
      <w:r w:rsidR="00EE5E2D">
        <w:rPr>
          <w:rStyle w:val="bjh-p"/>
          <w:rFonts w:hint="eastAsia"/>
        </w:rPr>
        <w:t>更</w:t>
      </w:r>
      <w:r w:rsidR="00F42337">
        <w:rPr>
          <w:rStyle w:val="bjh-p"/>
          <w:rFonts w:hint="eastAsia"/>
        </w:rPr>
        <w:t>严格的定义</w:t>
      </w:r>
      <w:r w:rsidR="0061012F">
        <w:rPr>
          <w:rStyle w:val="bjh-p"/>
          <w:rFonts w:hint="eastAsia"/>
        </w:rPr>
        <w:t>上</w:t>
      </w:r>
      <w:r w:rsidR="00F42337">
        <w:rPr>
          <w:rStyle w:val="bjh-p"/>
          <w:rFonts w:hint="eastAsia"/>
        </w:rPr>
        <w:t>，因此数据相差较大）</w:t>
      </w:r>
      <w:r>
        <w:rPr>
          <w:rStyle w:val="bjh-p"/>
        </w:rPr>
        <w:t>。他们的父母为了生计远走他乡离开年幼的孩子，外出打工，用勤劳获取家庭收入，为经济发展和社会稳</w:t>
      </w:r>
      <w:r w:rsidR="001002DF">
        <w:rPr>
          <w:rStyle w:val="bjh-p"/>
        </w:rPr>
        <w:t>定作出了贡献，但他们却留在了农村家里，与父母相伴的时间微乎其微</w:t>
      </w:r>
      <w:r w:rsidR="001002DF">
        <w:rPr>
          <w:rStyle w:val="bjh-p"/>
          <w:rFonts w:hint="eastAsia"/>
        </w:rPr>
        <w:t>。</w:t>
      </w:r>
      <w:r>
        <w:rPr>
          <w:rStyle w:val="bjh-p"/>
        </w:rPr>
        <w:t>包括内地城市，也有父母双双外出去繁华都市打工。</w:t>
      </w:r>
      <w:sdt>
        <w:sdtPr>
          <w:rPr>
            <w:rStyle w:val="bjh-p"/>
          </w:rPr>
          <w:id w:val="161898721"/>
          <w:citation/>
        </w:sdtPr>
        <w:sdtEndPr>
          <w:rPr>
            <w:rStyle w:val="bjh-p"/>
          </w:rPr>
        </w:sdtEndPr>
        <w:sdtContent>
          <w:r w:rsidR="00250AD7">
            <w:rPr>
              <w:rStyle w:val="bjh-p"/>
            </w:rPr>
            <w:fldChar w:fldCharType="begin"/>
          </w:r>
          <w:r w:rsidR="00250AD7">
            <w:rPr>
              <w:rStyle w:val="bjh-p"/>
            </w:rPr>
            <w:instrText xml:space="preserve"> </w:instrText>
          </w:r>
          <w:r w:rsidR="00250AD7">
            <w:rPr>
              <w:rStyle w:val="bjh-p"/>
              <w:rFonts w:hint="eastAsia"/>
            </w:rPr>
            <w:instrText>CITATION 百家号18 \l 2052</w:instrText>
          </w:r>
          <w:r w:rsidR="00250AD7">
            <w:rPr>
              <w:rStyle w:val="bjh-p"/>
            </w:rPr>
            <w:instrText xml:space="preserve"> </w:instrText>
          </w:r>
          <w:r w:rsidR="00250AD7">
            <w:rPr>
              <w:rStyle w:val="bjh-p"/>
            </w:rPr>
            <w:fldChar w:fldCharType="separate"/>
          </w:r>
          <w:r w:rsidR="00250AD7">
            <w:rPr>
              <w:rStyle w:val="bjh-p"/>
              <w:rFonts w:hint="eastAsia"/>
              <w:noProof/>
            </w:rPr>
            <w:t xml:space="preserve"> </w:t>
          </w:r>
          <w:r w:rsidR="00250AD7">
            <w:rPr>
              <w:noProof/>
            </w:rPr>
            <w:t>[1]</w:t>
          </w:r>
          <w:r w:rsidR="00250AD7">
            <w:rPr>
              <w:rStyle w:val="bjh-p"/>
            </w:rPr>
            <w:fldChar w:fldCharType="end"/>
          </w:r>
        </w:sdtContent>
      </w:sdt>
    </w:p>
    <w:p w:rsidR="007B5132" w:rsidRDefault="0090784C" w:rsidP="00546395">
      <w:pPr>
        <w:ind w:firstLineChars="200" w:firstLine="420"/>
      </w:pPr>
      <w:r>
        <w:rPr>
          <w:rStyle w:val="bjh-p"/>
          <w:rFonts w:hint="eastAsia"/>
        </w:rPr>
        <w:t>留守儿童由于缺乏</w:t>
      </w:r>
      <w:r w:rsidR="00AB1B88">
        <w:rPr>
          <w:rStyle w:val="bjh-p"/>
          <w:rFonts w:hint="eastAsia"/>
        </w:rPr>
        <w:t>亲情、教育与监护</w:t>
      </w:r>
      <w:r>
        <w:rPr>
          <w:rStyle w:val="bjh-p"/>
          <w:rFonts w:hint="eastAsia"/>
        </w:rPr>
        <w:t>，常常产生各种心理问题</w:t>
      </w:r>
      <w:r w:rsidR="00890EB9">
        <w:rPr>
          <w:rStyle w:val="bjh-p"/>
          <w:rFonts w:hint="eastAsia"/>
        </w:rPr>
        <w:t>、</w:t>
      </w:r>
      <w:r w:rsidR="00EC153F">
        <w:rPr>
          <w:rStyle w:val="bjh-p"/>
          <w:rFonts w:hint="eastAsia"/>
        </w:rPr>
        <w:t>遭遇</w:t>
      </w:r>
      <w:r w:rsidR="00D94B97">
        <w:rPr>
          <w:rStyle w:val="bjh-p"/>
          <w:rFonts w:hint="eastAsia"/>
        </w:rPr>
        <w:t>各种</w:t>
      </w:r>
      <w:r w:rsidR="003C6BB7">
        <w:rPr>
          <w:rStyle w:val="bjh-p"/>
          <w:rFonts w:hint="eastAsia"/>
        </w:rPr>
        <w:t>安全事故。有资料统计，在</w:t>
      </w:r>
      <w:r w:rsidR="001002DF" w:rsidRPr="001002DF">
        <w:rPr>
          <w:rFonts w:hint="eastAsia"/>
        </w:rPr>
        <w:t>十年间</w:t>
      </w:r>
      <w:r w:rsidR="001002DF" w:rsidRPr="001002DF">
        <w:t>239起事件中，留守儿童非正常伤害共83起，占总数的34.73%</w:t>
      </w:r>
      <w:r w:rsidR="00112381">
        <w:t>，占比最高</w:t>
      </w:r>
      <w:r w:rsidR="00112381">
        <w:rPr>
          <w:rFonts w:hint="eastAsia"/>
        </w:rPr>
        <w:t>；</w:t>
      </w:r>
      <w:r w:rsidR="00AF21AE">
        <w:t>意外死亡事件</w:t>
      </w:r>
      <w:r w:rsidR="001002DF" w:rsidRPr="001002DF">
        <w:t>共74起，占总舆情数的30.96%</w:t>
      </w:r>
      <w:r w:rsidR="00AF21AE">
        <w:rPr>
          <w:rFonts w:hint="eastAsia"/>
        </w:rPr>
        <w:t>；</w:t>
      </w:r>
      <w:r w:rsidR="001002DF" w:rsidRPr="001002DF">
        <w:t>犯罪共54起，占比22.59%，其中杀人44起，强奸5起，盗窃4起，吸毒1起。</w:t>
      </w:r>
      <w:r w:rsidR="001002DF" w:rsidRPr="001002DF">
        <w:rPr>
          <w:rFonts w:hint="eastAsia"/>
        </w:rPr>
        <w:t>另外，留守儿童自杀事件共</w:t>
      </w:r>
      <w:r w:rsidR="001002DF" w:rsidRPr="001002DF">
        <w:t>28起，占总舆情数的11.72%。从自杀舆情事件来看，留守儿童自杀并非一时兴起，长期得不到父母关爱、与家人缺少交流以及家庭贫困共同促使留守儿童心理逐步异样，最终促成留守儿童自杀行为的产生。</w:t>
      </w:r>
    </w:p>
    <w:p w:rsidR="00D82E25" w:rsidRDefault="006971DE" w:rsidP="00546395">
      <w:pPr>
        <w:ind w:firstLineChars="200" w:firstLine="420"/>
      </w:pPr>
      <w:r>
        <w:rPr>
          <w:rFonts w:hint="eastAsia"/>
        </w:rPr>
        <w:t>另</w:t>
      </w:r>
      <w:r w:rsidR="00D82E25">
        <w:rPr>
          <w:rFonts w:hint="eastAsia"/>
        </w:rPr>
        <w:t>有数据显示，</w:t>
      </w:r>
      <w:r w:rsidR="00D82E25" w:rsidRPr="00D82E25">
        <w:rPr>
          <w:rFonts w:hint="eastAsia"/>
        </w:rPr>
        <w:t>留守儿童中有三分之一属于隔代监护，五分之一处于同辈监护</w:t>
      </w:r>
      <w:r w:rsidR="00D82E25">
        <w:rPr>
          <w:rFonts w:hint="eastAsia"/>
        </w:rPr>
        <w:t>。这对他们的成长是极为不利的。</w:t>
      </w:r>
      <w:sdt>
        <w:sdtPr>
          <w:id w:val="-2085525201"/>
          <w:citation/>
        </w:sdtPr>
        <w:sdtEndPr/>
        <w:sdtContent>
          <w:r w:rsidR="00D82E25">
            <w:fldChar w:fldCharType="begin"/>
          </w:r>
          <w:r w:rsidR="00D82E25">
            <w:instrText xml:space="preserve"> </w:instrText>
          </w:r>
          <w:r w:rsidR="00D82E25">
            <w:rPr>
              <w:rFonts w:hint="eastAsia"/>
            </w:rPr>
            <w:instrText>CITATION 邬志辉17 \l 2052</w:instrText>
          </w:r>
          <w:r w:rsidR="00D82E25">
            <w:instrText xml:space="preserve"> </w:instrText>
          </w:r>
          <w:r w:rsidR="00D82E25">
            <w:fldChar w:fldCharType="separate"/>
          </w:r>
          <w:r w:rsidR="00D82E25">
            <w:rPr>
              <w:rFonts w:hint="eastAsia"/>
              <w:noProof/>
            </w:rPr>
            <w:t xml:space="preserve"> </w:t>
          </w:r>
          <w:r w:rsidR="00D82E25">
            <w:rPr>
              <w:noProof/>
            </w:rPr>
            <w:t>[2]</w:t>
          </w:r>
          <w:r w:rsidR="00D82E25">
            <w:fldChar w:fldCharType="end"/>
          </w:r>
        </w:sdtContent>
      </w:sdt>
    </w:p>
    <w:p w:rsidR="001002DF" w:rsidRDefault="007B5132" w:rsidP="007B5132">
      <w:r>
        <w:rPr>
          <w:noProof/>
        </w:rPr>
        <w:drawing>
          <wp:inline distT="0" distB="0" distL="0" distR="0">
            <wp:extent cx="5274310" cy="2953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954264349292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62124" cy="1701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954264463367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124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57450" cy="14757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9542646898427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817" cy="148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11" w:rsidRDefault="00F76EF6" w:rsidP="007B5132">
      <w:r>
        <w:tab/>
      </w:r>
    </w:p>
    <w:p w:rsidR="00775411" w:rsidRPr="00775411" w:rsidRDefault="00775411" w:rsidP="00775411">
      <w:pPr>
        <w:rPr>
          <w:sz w:val="24"/>
        </w:rPr>
      </w:pPr>
      <w:r w:rsidRPr="00775411">
        <w:rPr>
          <w:rFonts w:hint="eastAsia"/>
          <w:sz w:val="24"/>
        </w:rPr>
        <w:t>1.2</w:t>
      </w:r>
      <w:r w:rsidRPr="00775411">
        <w:rPr>
          <w:sz w:val="24"/>
        </w:rPr>
        <w:t xml:space="preserve"> </w:t>
      </w:r>
      <w:r w:rsidRPr="00775411">
        <w:rPr>
          <w:rFonts w:hint="eastAsia"/>
          <w:sz w:val="24"/>
        </w:rPr>
        <w:t>缓解</w:t>
      </w:r>
      <w:r w:rsidR="00282B53">
        <w:rPr>
          <w:rFonts w:hint="eastAsia"/>
          <w:sz w:val="24"/>
        </w:rPr>
        <w:t>对策</w:t>
      </w:r>
    </w:p>
    <w:p w:rsidR="00D82E25" w:rsidRDefault="00F76EF6" w:rsidP="00775411">
      <w:pPr>
        <w:ind w:firstLine="420"/>
        <w:rPr>
          <w:rStyle w:val="bjh-p"/>
        </w:rPr>
      </w:pPr>
      <w:r>
        <w:rPr>
          <w:rFonts w:hint="eastAsia"/>
        </w:rPr>
        <w:lastRenderedPageBreak/>
        <w:t>面对严峻的留守儿童问题，国家</w:t>
      </w:r>
      <w:r w:rsidR="00250AD7">
        <w:rPr>
          <w:rStyle w:val="bjh-p"/>
          <w:rFonts w:hint="eastAsia"/>
        </w:rPr>
        <w:t>曾经</w:t>
      </w:r>
      <w:r w:rsidR="00250AD7">
        <w:rPr>
          <w:rStyle w:val="bjh-p"/>
        </w:rPr>
        <w:t>出台政策，要求外出务工人员不得将未满16周岁的儿童单独留守农村</w:t>
      </w:r>
      <w:r w:rsidR="00250AD7">
        <w:rPr>
          <w:rStyle w:val="bjh-p"/>
          <w:rFonts w:hint="eastAsia"/>
        </w:rPr>
        <w:t>。</w:t>
      </w:r>
      <w:r w:rsidR="00250AD7">
        <w:rPr>
          <w:rStyle w:val="bjh-p"/>
        </w:rPr>
        <w:t>但</w:t>
      </w:r>
      <w:r w:rsidR="00035D7B">
        <w:rPr>
          <w:rStyle w:val="bjh-p"/>
          <w:rFonts w:hint="eastAsia"/>
        </w:rPr>
        <w:t>现实问题使政策不具有太强的可行性：</w:t>
      </w:r>
      <w:r w:rsidR="00250AD7">
        <w:rPr>
          <w:rStyle w:val="bjh-p"/>
        </w:rPr>
        <w:t>如果父母都留在农村，家庭重担</w:t>
      </w:r>
      <w:r w:rsidR="00250AD7">
        <w:rPr>
          <w:rStyle w:val="bjh-p"/>
          <w:rFonts w:hint="eastAsia"/>
        </w:rPr>
        <w:t>又该由谁承担呢？</w:t>
      </w:r>
      <w:sdt>
        <w:sdtPr>
          <w:rPr>
            <w:rStyle w:val="bjh-p"/>
          </w:rPr>
          <w:id w:val="1920444921"/>
          <w:citation/>
        </w:sdtPr>
        <w:sdtEndPr>
          <w:rPr>
            <w:rStyle w:val="bjh-p"/>
          </w:rPr>
        </w:sdtEndPr>
        <w:sdtContent>
          <w:r w:rsidR="00035D7B">
            <w:rPr>
              <w:rStyle w:val="bjh-p"/>
            </w:rPr>
            <w:fldChar w:fldCharType="begin"/>
          </w:r>
          <w:r w:rsidR="00035D7B">
            <w:rPr>
              <w:rStyle w:val="bjh-p"/>
            </w:rPr>
            <w:instrText xml:space="preserve"> </w:instrText>
          </w:r>
          <w:r w:rsidR="00035D7B">
            <w:rPr>
              <w:rStyle w:val="bjh-p"/>
              <w:rFonts w:hint="eastAsia"/>
            </w:rPr>
            <w:instrText>CITATION 百家号18 \l 2052</w:instrText>
          </w:r>
          <w:r w:rsidR="00035D7B">
            <w:rPr>
              <w:rStyle w:val="bjh-p"/>
            </w:rPr>
            <w:instrText xml:space="preserve"> </w:instrText>
          </w:r>
          <w:r w:rsidR="00035D7B">
            <w:rPr>
              <w:rStyle w:val="bjh-p"/>
            </w:rPr>
            <w:fldChar w:fldCharType="separate"/>
          </w:r>
          <w:r w:rsidR="00035D7B">
            <w:rPr>
              <w:rStyle w:val="bjh-p"/>
              <w:rFonts w:hint="eastAsia"/>
              <w:noProof/>
            </w:rPr>
            <w:t xml:space="preserve"> </w:t>
          </w:r>
          <w:r w:rsidR="00035D7B">
            <w:rPr>
              <w:noProof/>
            </w:rPr>
            <w:t>[1]</w:t>
          </w:r>
          <w:r w:rsidR="00035D7B">
            <w:rPr>
              <w:rStyle w:val="bjh-p"/>
            </w:rPr>
            <w:fldChar w:fldCharType="end"/>
          </w:r>
        </w:sdtContent>
      </w:sdt>
    </w:p>
    <w:p w:rsidR="003B7841" w:rsidRDefault="003B7841" w:rsidP="007B5132">
      <w:pPr>
        <w:rPr>
          <w:rStyle w:val="bjh-p"/>
        </w:rPr>
      </w:pPr>
      <w:r>
        <w:rPr>
          <w:rStyle w:val="bjh-p"/>
        </w:rPr>
        <w:tab/>
      </w:r>
      <w:r>
        <w:rPr>
          <w:rStyle w:val="bjh-p"/>
          <w:rFonts w:hint="eastAsia"/>
        </w:rPr>
        <w:t>除了家长不外出打工（受限于经济状况很难实现），或是尽可能多地回家看望孩子（受限于交通状况和打工单位对请假回家的容忍度），</w:t>
      </w:r>
      <w:r w:rsidR="00E94E25">
        <w:rPr>
          <w:rStyle w:val="bjh-p"/>
          <w:rFonts w:hint="eastAsia"/>
        </w:rPr>
        <w:t>另一种常见的缓解</w:t>
      </w:r>
      <w:r w:rsidR="00282B53">
        <w:rPr>
          <w:rStyle w:val="bjh-p"/>
          <w:rFonts w:hint="eastAsia"/>
        </w:rPr>
        <w:t>对策</w:t>
      </w:r>
      <w:r w:rsidR="00E94E25">
        <w:rPr>
          <w:rStyle w:val="bjh-p"/>
          <w:rFonts w:hint="eastAsia"/>
        </w:rPr>
        <w:t>是家长带孩子一同在大城市</w:t>
      </w:r>
      <w:r w:rsidR="007C7FBA">
        <w:rPr>
          <w:rStyle w:val="bjh-p"/>
          <w:rFonts w:hint="eastAsia"/>
        </w:rPr>
        <w:t>生活。但实际上，这种方式也有诸多限制</w:t>
      </w:r>
      <w:r w:rsidR="00AC770B">
        <w:rPr>
          <w:rStyle w:val="bjh-p"/>
          <w:rFonts w:hint="eastAsia"/>
        </w:rPr>
        <w:t>：由于大城市户口紧张，</w:t>
      </w:r>
      <w:r w:rsidR="00AB6B55">
        <w:rPr>
          <w:rStyle w:val="bjh-p"/>
          <w:rFonts w:hint="eastAsia"/>
        </w:rPr>
        <w:t>家长和孩子</w:t>
      </w:r>
      <w:r w:rsidR="00AC770B">
        <w:rPr>
          <w:rStyle w:val="bjh-p"/>
          <w:rFonts w:hint="eastAsia"/>
        </w:rPr>
        <w:t>没有办法找到稳定的</w:t>
      </w:r>
      <w:r w:rsidR="00AB6B55">
        <w:rPr>
          <w:rStyle w:val="bjh-p"/>
          <w:rFonts w:hint="eastAsia"/>
        </w:rPr>
        <w:t>居所，或是负担不起能够容纳全家人的居所；</w:t>
      </w:r>
      <w:r w:rsidR="00B45CA5">
        <w:rPr>
          <w:rStyle w:val="bjh-p"/>
          <w:rFonts w:hint="eastAsia"/>
        </w:rPr>
        <w:t>教育资源紧张，孩子没有学上；</w:t>
      </w:r>
      <w:r w:rsidR="00BB1586">
        <w:rPr>
          <w:rStyle w:val="bjh-p"/>
          <w:rFonts w:hint="eastAsia"/>
        </w:rPr>
        <w:t>打工地点离生活区依然很远，没有办法为孩子提供良好的成长环境等等。</w:t>
      </w:r>
    </w:p>
    <w:p w:rsidR="00553B7C" w:rsidRDefault="00553B7C" w:rsidP="007B5132">
      <w:pPr>
        <w:rPr>
          <w:rStyle w:val="bjh-p"/>
        </w:rPr>
      </w:pPr>
      <w:r>
        <w:rPr>
          <w:rStyle w:val="bjh-p"/>
        </w:rPr>
        <w:tab/>
      </w:r>
      <w:r>
        <w:rPr>
          <w:rStyle w:val="bjh-p"/>
          <w:rFonts w:hint="eastAsia"/>
        </w:rPr>
        <w:t>另一种从经济角度出发的</w:t>
      </w:r>
      <w:r w:rsidR="00282B53">
        <w:rPr>
          <w:rStyle w:val="bjh-p"/>
          <w:rFonts w:hint="eastAsia"/>
        </w:rPr>
        <w:t>缓解对策</w:t>
      </w:r>
      <w:r>
        <w:rPr>
          <w:rStyle w:val="bjh-p"/>
          <w:rFonts w:hint="eastAsia"/>
        </w:rPr>
        <w:t>是</w:t>
      </w:r>
      <w:r w:rsidR="00632D7D">
        <w:rPr>
          <w:rStyle w:val="bjh-p"/>
          <w:rFonts w:hint="eastAsia"/>
        </w:rPr>
        <w:t>用本土创业代替</w:t>
      </w:r>
      <w:r w:rsidR="00786FEC">
        <w:rPr>
          <w:rStyle w:val="bjh-p"/>
          <w:rFonts w:hint="eastAsia"/>
        </w:rPr>
        <w:t>外</w:t>
      </w:r>
      <w:r w:rsidR="00632D7D">
        <w:rPr>
          <w:rStyle w:val="bjh-p"/>
          <w:rFonts w:hint="eastAsia"/>
        </w:rPr>
        <w:t>出打工，特别是</w:t>
      </w:r>
      <w:r w:rsidR="005868FE">
        <w:rPr>
          <w:rStyle w:val="bjh-p"/>
          <w:rFonts w:hint="eastAsia"/>
        </w:rPr>
        <w:t>信息时代</w:t>
      </w:r>
      <w:r w:rsidR="00632D7D">
        <w:rPr>
          <w:rStyle w:val="bjh-p"/>
          <w:rFonts w:hint="eastAsia"/>
        </w:rPr>
        <w:t>兴起的</w:t>
      </w:r>
      <w:r w:rsidR="00786FEC">
        <w:rPr>
          <w:rStyle w:val="bjh-p"/>
          <w:rFonts w:hint="eastAsia"/>
        </w:rPr>
        <w:t>“电商村”。</w:t>
      </w:r>
      <w:sdt>
        <w:sdtPr>
          <w:rPr>
            <w:rStyle w:val="bjh-p"/>
            <w:rFonts w:hint="eastAsia"/>
          </w:rPr>
          <w:id w:val="-81454473"/>
          <w:citation/>
        </w:sdtPr>
        <w:sdtEndPr>
          <w:rPr>
            <w:rStyle w:val="bjh-p"/>
          </w:rPr>
        </w:sdtEndPr>
        <w:sdtContent>
          <w:r>
            <w:rPr>
              <w:rStyle w:val="bjh-p"/>
            </w:rPr>
            <w:fldChar w:fldCharType="begin"/>
          </w:r>
          <w:r>
            <w:rPr>
              <w:rStyle w:val="bjh-p"/>
            </w:rPr>
            <w:instrText xml:space="preserve"> </w:instrText>
          </w:r>
          <w:r>
            <w:rPr>
              <w:rStyle w:val="bjh-p"/>
              <w:rFonts w:hint="eastAsia"/>
            </w:rPr>
            <w:instrText>CITATION 沈进虎18 \l 2052</w:instrText>
          </w:r>
          <w:r>
            <w:rPr>
              <w:rStyle w:val="bjh-p"/>
            </w:rPr>
            <w:instrText xml:space="preserve"> </w:instrText>
          </w:r>
          <w:r>
            <w:rPr>
              <w:rStyle w:val="bjh-p"/>
            </w:rPr>
            <w:fldChar w:fldCharType="separate"/>
          </w:r>
          <w:r>
            <w:rPr>
              <w:rStyle w:val="bjh-p"/>
              <w:rFonts w:hint="eastAsia"/>
              <w:noProof/>
            </w:rPr>
            <w:t xml:space="preserve"> </w:t>
          </w:r>
          <w:r>
            <w:rPr>
              <w:noProof/>
            </w:rPr>
            <w:t>[3]</w:t>
          </w:r>
          <w:r>
            <w:rPr>
              <w:rStyle w:val="bjh-p"/>
            </w:rPr>
            <w:fldChar w:fldCharType="end"/>
          </w:r>
        </w:sdtContent>
      </w:sdt>
      <w:r w:rsidR="008C2836">
        <w:rPr>
          <w:rStyle w:val="bjh-p"/>
          <w:rFonts w:hint="eastAsia"/>
        </w:rPr>
        <w:t>在电商村中，大部分村民积极从事电子商务，</w:t>
      </w:r>
      <w:r w:rsidR="004D37E0">
        <w:rPr>
          <w:rStyle w:val="bjh-p"/>
          <w:rFonts w:hint="eastAsia"/>
        </w:rPr>
        <w:t>用新型方式售卖家乡土特产和手工艺品等，</w:t>
      </w:r>
      <w:r w:rsidR="000A3EEF">
        <w:rPr>
          <w:rStyle w:val="bjh-p"/>
          <w:rFonts w:hint="eastAsia"/>
        </w:rPr>
        <w:t>不但使家庭脱贫致富，也为家乡创造不少收益。</w:t>
      </w:r>
      <w:r w:rsidR="00A75DF9">
        <w:rPr>
          <w:rStyle w:val="bjh-p"/>
          <w:rFonts w:hint="eastAsia"/>
        </w:rPr>
        <w:t>调查发现这些村民的孩子们因为</w:t>
      </w:r>
      <w:r w:rsidR="003B16BD">
        <w:rPr>
          <w:rStyle w:val="bjh-p"/>
          <w:rFonts w:hint="eastAsia"/>
        </w:rPr>
        <w:t>有了</w:t>
      </w:r>
      <w:r w:rsidR="00A75DF9">
        <w:rPr>
          <w:rStyle w:val="bjh-p"/>
          <w:rFonts w:hint="eastAsia"/>
        </w:rPr>
        <w:t>父母的陪伴，拥有更加快乐</w:t>
      </w:r>
      <w:r w:rsidR="00381FF4">
        <w:rPr>
          <w:rStyle w:val="bjh-p"/>
          <w:rFonts w:hint="eastAsia"/>
        </w:rPr>
        <w:t>、健康</w:t>
      </w:r>
      <w:r w:rsidR="00A75DF9">
        <w:rPr>
          <w:rStyle w:val="bjh-p"/>
          <w:rFonts w:hint="eastAsia"/>
        </w:rPr>
        <w:t>的童年。</w:t>
      </w:r>
      <w:r w:rsidR="00866AB8">
        <w:rPr>
          <w:rStyle w:val="bjh-p"/>
          <w:rFonts w:hint="eastAsia"/>
        </w:rPr>
        <w:t>不得不说，“电商村”这种商业模式对</w:t>
      </w:r>
      <w:r w:rsidR="00DB72DA">
        <w:rPr>
          <w:rStyle w:val="bjh-p"/>
          <w:rFonts w:hint="eastAsia"/>
        </w:rPr>
        <w:t>解决留守儿童问题确有很大积极意义。</w:t>
      </w:r>
      <w:r w:rsidR="004465B4">
        <w:rPr>
          <w:rStyle w:val="bjh-p"/>
          <w:rFonts w:hint="eastAsia"/>
        </w:rPr>
        <w:t>但由截至2017年中国只有14个“电商村”左右，</w:t>
      </w:r>
      <w:r w:rsidR="00CD106B">
        <w:rPr>
          <w:rStyle w:val="bjh-p"/>
          <w:rFonts w:hint="eastAsia"/>
        </w:rPr>
        <w:t>我</w:t>
      </w:r>
      <w:r w:rsidR="00C672BE">
        <w:rPr>
          <w:rStyle w:val="bjh-p"/>
          <w:rFonts w:hint="eastAsia"/>
        </w:rPr>
        <w:t>们猜想</w:t>
      </w:r>
      <w:r w:rsidR="004465B4">
        <w:rPr>
          <w:rStyle w:val="bjh-p"/>
          <w:rFonts w:hint="eastAsia"/>
        </w:rPr>
        <w:t>这种模式并非</w:t>
      </w:r>
      <w:r w:rsidR="00C672BE">
        <w:rPr>
          <w:rStyle w:val="bjh-p"/>
          <w:rFonts w:hint="eastAsia"/>
        </w:rPr>
        <w:t>可以普遍借鉴；</w:t>
      </w:r>
      <w:r w:rsidR="005A2156">
        <w:rPr>
          <w:rStyle w:val="bjh-p"/>
          <w:rFonts w:hint="eastAsia"/>
        </w:rPr>
        <w:t>况且，如果把从事电商作为唯一选择，势必会为农村带来很大的单一性、</w:t>
      </w:r>
      <w:r w:rsidR="00B64EF1">
        <w:rPr>
          <w:rStyle w:val="bjh-p"/>
          <w:rFonts w:hint="eastAsia"/>
        </w:rPr>
        <w:t>局限性，更不利于阶层流动</w:t>
      </w:r>
      <w:r w:rsidR="00571F87">
        <w:rPr>
          <w:rStyle w:val="bjh-p"/>
          <w:rFonts w:hint="eastAsia"/>
        </w:rPr>
        <w:t>（“到城市去”毕竟还是多数农村人的梦想）</w:t>
      </w:r>
      <w:r w:rsidR="00B64EF1">
        <w:rPr>
          <w:rStyle w:val="bjh-p"/>
          <w:rFonts w:hint="eastAsia"/>
        </w:rPr>
        <w:t>。</w:t>
      </w:r>
      <w:r w:rsidR="00CD106B">
        <w:rPr>
          <w:rStyle w:val="bjh-p"/>
          <w:rFonts w:hint="eastAsia"/>
        </w:rPr>
        <w:t>因此，我们不可避免地想要引入“远程陪伴”</w:t>
      </w:r>
      <w:r w:rsidR="0045053C">
        <w:rPr>
          <w:rStyle w:val="bjh-p"/>
          <w:rFonts w:hint="eastAsia"/>
        </w:rPr>
        <w:t>这种新的形式，与传统的亲子陪伴方式形成互补。</w:t>
      </w:r>
    </w:p>
    <w:p w:rsidR="00E53DD6" w:rsidRDefault="00E53DD6" w:rsidP="007B5132">
      <w:pPr>
        <w:rPr>
          <w:rStyle w:val="bjh-p"/>
        </w:rPr>
      </w:pPr>
    </w:p>
    <w:p w:rsidR="00E53DD6" w:rsidRPr="00E53DD6" w:rsidRDefault="00E53DD6" w:rsidP="007B5132">
      <w:pPr>
        <w:rPr>
          <w:rStyle w:val="bjh-p"/>
          <w:sz w:val="24"/>
        </w:rPr>
      </w:pPr>
      <w:r w:rsidRPr="00E53DD6">
        <w:rPr>
          <w:rStyle w:val="bjh-p"/>
          <w:rFonts w:hint="eastAsia"/>
          <w:sz w:val="24"/>
        </w:rPr>
        <w:t>1.3</w:t>
      </w:r>
      <w:r w:rsidRPr="00E53DD6">
        <w:rPr>
          <w:rStyle w:val="bjh-p"/>
          <w:sz w:val="24"/>
        </w:rPr>
        <w:t xml:space="preserve"> </w:t>
      </w:r>
      <w:r w:rsidRPr="00E53DD6">
        <w:rPr>
          <w:rStyle w:val="bjh-p"/>
          <w:rFonts w:hint="eastAsia"/>
          <w:sz w:val="24"/>
        </w:rPr>
        <w:t>远程陪伴</w:t>
      </w:r>
    </w:p>
    <w:p w:rsidR="00C17E37" w:rsidRDefault="00831211" w:rsidP="007B5132">
      <w:pPr>
        <w:rPr>
          <w:rStyle w:val="bjh-p"/>
        </w:rPr>
      </w:pPr>
      <w:r>
        <w:rPr>
          <w:rStyle w:val="bjh-p"/>
        </w:rPr>
        <w:tab/>
      </w:r>
      <w:r>
        <w:rPr>
          <w:rStyle w:val="bjh-p"/>
          <w:rFonts w:hint="eastAsia"/>
        </w:rPr>
        <w:t>互联网、手机、</w:t>
      </w:r>
      <w:r w:rsidR="00C079B3">
        <w:rPr>
          <w:rStyle w:val="bjh-p"/>
          <w:rFonts w:hint="eastAsia"/>
        </w:rPr>
        <w:t>即时通讯工具</w:t>
      </w:r>
      <w:r w:rsidR="00696F86">
        <w:rPr>
          <w:rStyle w:val="bjh-p"/>
          <w:rFonts w:hint="eastAsia"/>
        </w:rPr>
        <w:t>的出现，部分</w:t>
      </w:r>
      <w:r w:rsidR="00C079B3">
        <w:rPr>
          <w:rStyle w:val="bjh-p"/>
          <w:rFonts w:hint="eastAsia"/>
        </w:rPr>
        <w:t>满足</w:t>
      </w:r>
      <w:r w:rsidR="00696F86">
        <w:rPr>
          <w:rStyle w:val="bjh-p"/>
          <w:rFonts w:hint="eastAsia"/>
        </w:rPr>
        <w:t>了</w:t>
      </w:r>
      <w:r w:rsidR="00C079B3">
        <w:rPr>
          <w:rStyle w:val="bjh-p"/>
          <w:rFonts w:hint="eastAsia"/>
        </w:rPr>
        <w:t>父母</w:t>
      </w:r>
      <w:r w:rsidR="00696F86">
        <w:rPr>
          <w:rStyle w:val="bjh-p"/>
          <w:rFonts w:hint="eastAsia"/>
        </w:rPr>
        <w:t>与孩子“保持联系”的需求。但这种</w:t>
      </w:r>
      <w:r w:rsidR="00D56A74">
        <w:rPr>
          <w:rStyle w:val="bjh-p"/>
          <w:rFonts w:hint="eastAsia"/>
        </w:rPr>
        <w:t>方式的作用依然是极为有限的。</w:t>
      </w:r>
      <w:r w:rsidR="00F2365A">
        <w:rPr>
          <w:rStyle w:val="bjh-p"/>
          <w:rFonts w:hint="eastAsia"/>
        </w:rPr>
        <w:t>究其原因，是除了频繁的联系、</w:t>
      </w:r>
      <w:r w:rsidR="00620506">
        <w:rPr>
          <w:rStyle w:val="bjh-p"/>
          <w:rFonts w:hint="eastAsia"/>
        </w:rPr>
        <w:t>“汇报”最近的生活状态之外，孩子很少能</w:t>
      </w:r>
      <w:r w:rsidR="00823AF7">
        <w:rPr>
          <w:rStyle w:val="bjh-p"/>
          <w:rFonts w:hint="eastAsia"/>
        </w:rPr>
        <w:t>真切</w:t>
      </w:r>
      <w:r w:rsidR="00620506">
        <w:rPr>
          <w:rStyle w:val="bjh-p"/>
          <w:rFonts w:hint="eastAsia"/>
        </w:rPr>
        <w:t>感受到父母</w:t>
      </w:r>
      <w:r w:rsidR="00823AF7">
        <w:rPr>
          <w:rStyle w:val="bjh-p"/>
          <w:rFonts w:hint="eastAsia"/>
        </w:rPr>
        <w:t>“就</w:t>
      </w:r>
      <w:r w:rsidR="00620506">
        <w:rPr>
          <w:rStyle w:val="bjh-p"/>
          <w:rFonts w:hint="eastAsia"/>
        </w:rPr>
        <w:t>在身边</w:t>
      </w:r>
      <w:r w:rsidR="00823AF7">
        <w:rPr>
          <w:rStyle w:val="bjh-p"/>
          <w:rFonts w:hint="eastAsia"/>
        </w:rPr>
        <w:t>”，也不能</w:t>
      </w:r>
      <w:r w:rsidR="00256F6C">
        <w:rPr>
          <w:rStyle w:val="bjh-p"/>
          <w:rFonts w:hint="eastAsia"/>
        </w:rPr>
        <w:t>像在家一样一起玩耍、吃父母做的饭</w:t>
      </w:r>
      <w:r w:rsidR="004E1348">
        <w:rPr>
          <w:rStyle w:val="bjh-p"/>
          <w:rFonts w:hint="eastAsia"/>
        </w:rPr>
        <w:t>、和父母一起读书</w:t>
      </w:r>
      <w:r w:rsidR="00256F6C">
        <w:rPr>
          <w:rStyle w:val="bjh-p"/>
          <w:rFonts w:hint="eastAsia"/>
        </w:rPr>
        <w:t>之类。</w:t>
      </w:r>
      <w:r w:rsidR="00F95E6B">
        <w:rPr>
          <w:rStyle w:val="bjh-p"/>
          <w:rFonts w:hint="eastAsia"/>
        </w:rPr>
        <w:t>特别是如果年幼时长期缺乏父母</w:t>
      </w:r>
      <w:r w:rsidR="000B4372">
        <w:rPr>
          <w:rStyle w:val="bjh-p"/>
          <w:rFonts w:hint="eastAsia"/>
        </w:rPr>
        <w:t>“在身边”的陪伴，孩子依然</w:t>
      </w:r>
      <w:r w:rsidR="009F335C">
        <w:rPr>
          <w:rStyle w:val="bjh-p"/>
          <w:rFonts w:hint="eastAsia"/>
        </w:rPr>
        <w:t>难免感</w:t>
      </w:r>
      <w:r w:rsidR="000B4372">
        <w:rPr>
          <w:rStyle w:val="bjh-p"/>
          <w:rFonts w:hint="eastAsia"/>
        </w:rPr>
        <w:t>到孤独。</w:t>
      </w:r>
      <w:sdt>
        <w:sdtPr>
          <w:rPr>
            <w:rStyle w:val="bjh-p"/>
            <w:rFonts w:hint="eastAsia"/>
          </w:rPr>
          <w:id w:val="82660414"/>
          <w:citation/>
        </w:sdtPr>
        <w:sdtEndPr>
          <w:rPr>
            <w:rStyle w:val="bjh-p"/>
          </w:rPr>
        </w:sdtEndPr>
        <w:sdtContent>
          <w:r w:rsidR="00921774">
            <w:rPr>
              <w:rStyle w:val="bjh-p"/>
            </w:rPr>
            <w:fldChar w:fldCharType="begin"/>
          </w:r>
          <w:r w:rsidR="00921774">
            <w:rPr>
              <w:rStyle w:val="bjh-p"/>
            </w:rPr>
            <w:instrText xml:space="preserve"> </w:instrText>
          </w:r>
          <w:r w:rsidR="00921774">
            <w:rPr>
              <w:rStyle w:val="bjh-p"/>
              <w:rFonts w:hint="eastAsia"/>
            </w:rPr>
            <w:instrText>CITATION 家有仙18 \l 2052</w:instrText>
          </w:r>
          <w:r w:rsidR="00921774">
            <w:rPr>
              <w:rStyle w:val="bjh-p"/>
            </w:rPr>
            <w:instrText xml:space="preserve"> </w:instrText>
          </w:r>
          <w:r w:rsidR="00921774">
            <w:rPr>
              <w:rStyle w:val="bjh-p"/>
            </w:rPr>
            <w:fldChar w:fldCharType="separate"/>
          </w:r>
          <w:r w:rsidR="00921774">
            <w:rPr>
              <w:rStyle w:val="bjh-p"/>
              <w:rFonts w:hint="eastAsia"/>
              <w:noProof/>
            </w:rPr>
            <w:t xml:space="preserve"> </w:t>
          </w:r>
          <w:r w:rsidR="00921774">
            <w:rPr>
              <w:noProof/>
            </w:rPr>
            <w:t>[4]</w:t>
          </w:r>
          <w:r w:rsidR="00921774">
            <w:rPr>
              <w:rStyle w:val="bjh-p"/>
            </w:rPr>
            <w:fldChar w:fldCharType="end"/>
          </w:r>
        </w:sdtContent>
      </w:sdt>
    </w:p>
    <w:p w:rsidR="00C01243" w:rsidRDefault="004168B6" w:rsidP="00CC6E0D">
      <w:r>
        <w:rPr>
          <w:rStyle w:val="bjh-p"/>
        </w:rPr>
        <w:tab/>
      </w:r>
      <w:r>
        <w:rPr>
          <w:rStyle w:val="bjh-p"/>
          <w:rFonts w:hint="eastAsia"/>
        </w:rPr>
        <w:t>近些年，市面上一些新型的“远程陪伴”科技产品</w:t>
      </w:r>
      <w:r w:rsidR="002D46F5">
        <w:rPr>
          <w:rStyle w:val="bjh-p"/>
          <w:rFonts w:hint="eastAsia"/>
        </w:rPr>
        <w:t>蓬勃发展</w:t>
      </w:r>
      <w:r>
        <w:rPr>
          <w:rStyle w:val="bjh-p"/>
          <w:rFonts w:hint="eastAsia"/>
        </w:rPr>
        <w:t>，</w:t>
      </w:r>
      <w:r w:rsidR="0030401A">
        <w:rPr>
          <w:rStyle w:val="bjh-p"/>
          <w:rFonts w:hint="eastAsia"/>
        </w:rPr>
        <w:t>如小鱼</w:t>
      </w:r>
      <w:sdt>
        <w:sdtPr>
          <w:rPr>
            <w:rStyle w:val="bjh-p"/>
            <w:rFonts w:hint="eastAsia"/>
          </w:rPr>
          <w:id w:val="-1753963509"/>
          <w:citation/>
        </w:sdtPr>
        <w:sdtEndPr>
          <w:rPr>
            <w:rStyle w:val="bjh-p"/>
          </w:rPr>
        </w:sdtEndPr>
        <w:sdtContent>
          <w:r w:rsidR="00C01243">
            <w:rPr>
              <w:rStyle w:val="bjh-p"/>
            </w:rPr>
            <w:fldChar w:fldCharType="begin"/>
          </w:r>
          <w:r w:rsidR="00C01243">
            <w:rPr>
              <w:rStyle w:val="bjh-p"/>
            </w:rPr>
            <w:instrText xml:space="preserve"> </w:instrText>
          </w:r>
          <w:r w:rsidR="00C01243">
            <w:rPr>
              <w:rStyle w:val="bjh-p"/>
              <w:rFonts w:hint="eastAsia"/>
            </w:rPr>
            <w:instrText>CITATION 网易科15 \l 2052</w:instrText>
          </w:r>
          <w:r w:rsidR="00C01243">
            <w:rPr>
              <w:rStyle w:val="bjh-p"/>
            </w:rPr>
            <w:instrText xml:space="preserve"> </w:instrText>
          </w:r>
          <w:r w:rsidR="00C01243">
            <w:rPr>
              <w:rStyle w:val="bjh-p"/>
            </w:rPr>
            <w:fldChar w:fldCharType="separate"/>
          </w:r>
          <w:r w:rsidR="00C01243">
            <w:rPr>
              <w:rStyle w:val="bjh-p"/>
              <w:rFonts w:hint="eastAsia"/>
              <w:noProof/>
            </w:rPr>
            <w:t xml:space="preserve"> </w:t>
          </w:r>
          <w:r w:rsidR="00C01243">
            <w:rPr>
              <w:noProof/>
            </w:rPr>
            <w:t>[5]</w:t>
          </w:r>
          <w:r w:rsidR="00C01243">
            <w:rPr>
              <w:rStyle w:val="bjh-p"/>
            </w:rPr>
            <w:fldChar w:fldCharType="end"/>
          </w:r>
        </w:sdtContent>
      </w:sdt>
      <w:r w:rsidR="0030401A">
        <w:rPr>
          <w:rStyle w:val="bjh-p"/>
          <w:rFonts w:hint="eastAsia"/>
        </w:rPr>
        <w:t>、想家宝</w:t>
      </w:r>
      <w:sdt>
        <w:sdtPr>
          <w:rPr>
            <w:rStyle w:val="bjh-p"/>
            <w:rFonts w:hint="eastAsia"/>
          </w:rPr>
          <w:id w:val="-1900815793"/>
          <w:citation/>
        </w:sdtPr>
        <w:sdtEndPr>
          <w:rPr>
            <w:rStyle w:val="bjh-p"/>
          </w:rPr>
        </w:sdtEndPr>
        <w:sdtContent>
          <w:r w:rsidR="00C01243">
            <w:rPr>
              <w:rStyle w:val="bjh-p"/>
            </w:rPr>
            <w:fldChar w:fldCharType="begin"/>
          </w:r>
          <w:r w:rsidR="00C01243">
            <w:rPr>
              <w:rStyle w:val="bjh-p"/>
            </w:rPr>
            <w:instrText xml:space="preserve"> </w:instrText>
          </w:r>
          <w:r w:rsidR="00C01243">
            <w:rPr>
              <w:rStyle w:val="bjh-p"/>
              <w:rFonts w:hint="eastAsia"/>
            </w:rPr>
            <w:instrText>CITATION 想家宝16 \l 2052</w:instrText>
          </w:r>
          <w:r w:rsidR="00C01243">
            <w:rPr>
              <w:rStyle w:val="bjh-p"/>
            </w:rPr>
            <w:instrText xml:space="preserve"> </w:instrText>
          </w:r>
          <w:r w:rsidR="00C01243">
            <w:rPr>
              <w:rStyle w:val="bjh-p"/>
            </w:rPr>
            <w:fldChar w:fldCharType="separate"/>
          </w:r>
          <w:r w:rsidR="00C01243">
            <w:rPr>
              <w:rStyle w:val="bjh-p"/>
              <w:rFonts w:hint="eastAsia"/>
              <w:noProof/>
            </w:rPr>
            <w:t xml:space="preserve"> </w:t>
          </w:r>
          <w:r w:rsidR="00C01243">
            <w:rPr>
              <w:noProof/>
            </w:rPr>
            <w:t>[6]</w:t>
          </w:r>
          <w:r w:rsidR="00C01243">
            <w:rPr>
              <w:rStyle w:val="bjh-p"/>
            </w:rPr>
            <w:fldChar w:fldCharType="end"/>
          </w:r>
        </w:sdtContent>
      </w:sdt>
      <w:r w:rsidR="0030401A">
        <w:rPr>
          <w:rStyle w:val="bjh-p"/>
          <w:rFonts w:hint="eastAsia"/>
        </w:rPr>
        <w:t>等，是</w:t>
      </w:r>
      <w:r>
        <w:rPr>
          <w:rStyle w:val="bjh-p"/>
          <w:rFonts w:hint="eastAsia"/>
        </w:rPr>
        <w:t>在传统的视频聊天之上增加更多功能</w:t>
      </w:r>
      <w:r w:rsidR="00437191">
        <w:rPr>
          <w:rStyle w:val="bjh-p"/>
          <w:rFonts w:hint="eastAsia"/>
        </w:rPr>
        <w:t>的产品</w:t>
      </w:r>
      <w:r>
        <w:rPr>
          <w:rStyle w:val="bjh-p"/>
          <w:rFonts w:hint="eastAsia"/>
        </w:rPr>
        <w:t>。</w:t>
      </w:r>
      <w:r w:rsidR="009D6058" w:rsidRPr="009D6058">
        <w:rPr>
          <w:rStyle w:val="bjh-p"/>
          <w:rFonts w:hint="eastAsia"/>
        </w:rPr>
        <w:t>小鱼在家陪伴机器人</w:t>
      </w:r>
      <w:r w:rsidR="009D6058">
        <w:rPr>
          <w:rStyle w:val="bjh-p"/>
          <w:rFonts w:hint="eastAsia"/>
        </w:rPr>
        <w:t>推出了“轻陪伴”的概念，</w:t>
      </w:r>
      <w:r w:rsidR="006277F6" w:rsidRPr="006277F6">
        <w:rPr>
          <w:rStyle w:val="bjh-p"/>
          <w:rFonts w:hint="eastAsia"/>
        </w:rPr>
        <w:t>音频输入采用一颗有效距离</w:t>
      </w:r>
      <w:r w:rsidR="006277F6" w:rsidRPr="006277F6">
        <w:rPr>
          <w:rStyle w:val="bjh-p"/>
        </w:rPr>
        <w:t>3</w:t>
      </w:r>
      <w:r w:rsidR="006277F6">
        <w:rPr>
          <w:rStyle w:val="bjh-p"/>
        </w:rPr>
        <w:t>米的麦克风，可以理想地采集室内各方位人声并降噪</w:t>
      </w:r>
      <w:r w:rsidR="006277F6">
        <w:rPr>
          <w:rStyle w:val="bjh-p"/>
          <w:rFonts w:hint="eastAsia"/>
        </w:rPr>
        <w:t>；</w:t>
      </w:r>
      <w:r w:rsidR="00E312A4" w:rsidRPr="00E312A4">
        <w:rPr>
          <w:rStyle w:val="bjh-p"/>
          <w:rFonts w:hint="eastAsia"/>
        </w:rPr>
        <w:t>小鱼</w:t>
      </w:r>
      <w:r w:rsidR="00E312A4">
        <w:rPr>
          <w:rStyle w:val="bjh-p"/>
          <w:rFonts w:hint="eastAsia"/>
        </w:rPr>
        <w:t>甚至</w:t>
      </w:r>
      <w:r w:rsidR="00E312A4" w:rsidRPr="00E312A4">
        <w:rPr>
          <w:rStyle w:val="bjh-p"/>
          <w:rFonts w:hint="eastAsia"/>
        </w:rPr>
        <w:t>可以自动调节摄像头追踪画幅内的人脸，并开启录制功能</w:t>
      </w:r>
      <w:r w:rsidR="003B6F23">
        <w:rPr>
          <w:rStyle w:val="bjh-p"/>
          <w:rFonts w:hint="eastAsia"/>
        </w:rPr>
        <w:t>。</w:t>
      </w:r>
      <w:r w:rsidR="00477912">
        <w:rPr>
          <w:rStyle w:val="bjh-p"/>
          <w:rFonts w:hint="eastAsia"/>
        </w:rPr>
        <w:t>视频通话支持多人。</w:t>
      </w:r>
      <w:r w:rsidR="00477912">
        <w:t>有别于基于持续交谈的远程通讯模式，小鱼在更多时候只是“未经同意地看一看，偶尔出个声儿”</w:t>
      </w:r>
      <w:r w:rsidR="00477912">
        <w:rPr>
          <w:rFonts w:hint="eastAsia"/>
        </w:rPr>
        <w:t>，</w:t>
      </w:r>
      <w:r w:rsidR="00477912">
        <w:t>绕过了申请对方同意的步骤。</w:t>
      </w:r>
      <w:r w:rsidR="00CC6E0D">
        <w:rPr>
          <w:rFonts w:hint="eastAsia"/>
        </w:rPr>
        <w:t>最终，小鱼通过建立专用的沟通渠道，以“轻陪伴”这种用无需等待，甚至无需交谈的远程陪伴方式，让人们更轻松地感受到彼此。这更接近一家人在一起时的自然陪伴习惯。相比电话、微信等“有事联系”，小鱼更擅长“没事联系”。小鱼工作时随时都可能接通的“失控”状态，使其存在感特别强烈，有如远方的人们就在身边，增加了它作为“人”的属性。</w:t>
      </w:r>
      <w:sdt>
        <w:sdtPr>
          <w:rPr>
            <w:rFonts w:hint="eastAsia"/>
          </w:rPr>
          <w:id w:val="1990671063"/>
          <w:citation/>
        </w:sdtPr>
        <w:sdtEndPr/>
        <w:sdtContent>
          <w:r w:rsidR="00BE315B">
            <w:fldChar w:fldCharType="begin"/>
          </w:r>
          <w:r w:rsidR="00BE315B">
            <w:instrText xml:space="preserve"> </w:instrText>
          </w:r>
          <w:r w:rsidR="00BE315B">
            <w:rPr>
              <w:rFonts w:hint="eastAsia"/>
            </w:rPr>
            <w:instrText>CITATION 网易科15 \l 2052</w:instrText>
          </w:r>
          <w:r w:rsidR="00BE315B">
            <w:instrText xml:space="preserve"> </w:instrText>
          </w:r>
          <w:r w:rsidR="00BE315B">
            <w:fldChar w:fldCharType="separate"/>
          </w:r>
          <w:r w:rsidR="00BE315B">
            <w:rPr>
              <w:rFonts w:hint="eastAsia"/>
              <w:noProof/>
            </w:rPr>
            <w:t xml:space="preserve"> </w:t>
          </w:r>
          <w:r w:rsidR="00BE315B">
            <w:rPr>
              <w:noProof/>
            </w:rPr>
            <w:t>[5]</w:t>
          </w:r>
          <w:r w:rsidR="00BE315B">
            <w:fldChar w:fldCharType="end"/>
          </w:r>
        </w:sdtContent>
      </w:sdt>
    </w:p>
    <w:p w:rsidR="00EE6C82" w:rsidRDefault="00EE6C82" w:rsidP="00CC6E0D">
      <w:r>
        <w:tab/>
      </w:r>
      <w:r>
        <w:rPr>
          <w:rFonts w:hint="eastAsia"/>
        </w:rPr>
        <w:t>这一切预示着“阿凡达机器人”在“远程陪伴”方面的强大潜力。</w:t>
      </w:r>
      <w:r w:rsidR="003A1897">
        <w:rPr>
          <w:rFonts w:hint="eastAsia"/>
        </w:rPr>
        <w:t>可以想象，如果家长能够</w:t>
      </w:r>
      <w:r w:rsidR="002D46F5">
        <w:rPr>
          <w:rFonts w:hint="eastAsia"/>
        </w:rPr>
        <w:t>在工作之余，</w:t>
      </w:r>
      <w:r w:rsidR="003A1897">
        <w:rPr>
          <w:rFonts w:hint="eastAsia"/>
        </w:rPr>
        <w:t>通过家中的一台阿凡达机器人，</w:t>
      </w:r>
      <w:r w:rsidR="00327006">
        <w:rPr>
          <w:rFonts w:hint="eastAsia"/>
        </w:rPr>
        <w:t>与孩子进行亲密互动，如共读、游戏、为孩子做饭</w:t>
      </w:r>
      <w:r w:rsidR="00FF294E">
        <w:rPr>
          <w:rFonts w:hint="eastAsia"/>
        </w:rPr>
        <w:t>、维修家中</w:t>
      </w:r>
      <w:r w:rsidR="00EA3B0C">
        <w:rPr>
          <w:rFonts w:hint="eastAsia"/>
        </w:rPr>
        <w:t>损坏的物品</w:t>
      </w:r>
      <w:r w:rsidR="00327006">
        <w:rPr>
          <w:rFonts w:hint="eastAsia"/>
        </w:rPr>
        <w:t>等等，</w:t>
      </w:r>
      <w:r w:rsidR="002D46F5">
        <w:rPr>
          <w:rFonts w:hint="eastAsia"/>
        </w:rPr>
        <w:t>一定会比单纯的</w:t>
      </w:r>
      <w:r w:rsidR="00D80750">
        <w:rPr>
          <w:rFonts w:hint="eastAsia"/>
        </w:rPr>
        <w:t>视频通话更好地弥补孩子们亲情</w:t>
      </w:r>
      <w:r w:rsidR="00FF294E">
        <w:rPr>
          <w:rFonts w:hint="eastAsia"/>
        </w:rPr>
        <w:t>陪伴的需要。</w:t>
      </w:r>
    </w:p>
    <w:p w:rsidR="008135F5" w:rsidRDefault="008135F5" w:rsidP="00CC6E0D"/>
    <w:p w:rsidR="008135F5" w:rsidRPr="008135F5" w:rsidRDefault="008135F5" w:rsidP="00CC6E0D">
      <w:pPr>
        <w:rPr>
          <w:rStyle w:val="bjh-p"/>
          <w:sz w:val="24"/>
        </w:rPr>
      </w:pPr>
      <w:r w:rsidRPr="008135F5">
        <w:rPr>
          <w:rStyle w:val="bjh-p"/>
          <w:sz w:val="24"/>
        </w:rPr>
        <w:t>1.4 阿凡达机器人的潜在市场</w:t>
      </w:r>
    </w:p>
    <w:p w:rsidR="00A74264" w:rsidRDefault="00547882" w:rsidP="00CC6E0D">
      <w:r>
        <w:tab/>
        <w:t>2016年</w:t>
      </w:r>
      <w:r>
        <w:rPr>
          <w:rFonts w:hint="eastAsia"/>
        </w:rPr>
        <w:t>，</w:t>
      </w:r>
      <w:r>
        <w:t>国内儿童陪伴机器人总销售量大约</w:t>
      </w:r>
      <w:r>
        <w:rPr>
          <w:rFonts w:hint="eastAsia"/>
        </w:rPr>
        <w:t>为</w:t>
      </w:r>
      <w:r>
        <w:t>10万台</w:t>
      </w:r>
      <w:r>
        <w:rPr>
          <w:rFonts w:hint="eastAsia"/>
        </w:rPr>
        <w:t>。</w:t>
      </w:r>
      <w:r w:rsidR="008135F5">
        <w:rPr>
          <w:rFonts w:hint="eastAsia"/>
        </w:rPr>
        <w:t>这个数字虽然预示了儿童陪伴机器人的</w:t>
      </w:r>
      <w:r w:rsidR="00EA3B0C">
        <w:rPr>
          <w:rFonts w:hint="eastAsia"/>
        </w:rPr>
        <w:t>市场潜力，但</w:t>
      </w:r>
      <w:r w:rsidR="005550D5">
        <w:rPr>
          <w:rFonts w:hint="eastAsia"/>
        </w:rPr>
        <w:t>还远远小于应有的市场（千亿级规模）。</w:t>
      </w:r>
      <w:r w:rsidR="0014552E">
        <w:rPr>
          <w:rFonts w:hint="eastAsia"/>
        </w:rPr>
        <w:t>业界分析，儿童陪伴机器人还未成为刚需，目前依然是一个小众市场。究其原因，是机器人的能力</w:t>
      </w:r>
      <w:r w:rsidR="00A74264">
        <w:rPr>
          <w:rFonts w:hint="eastAsia"/>
        </w:rPr>
        <w:t>与功能</w:t>
      </w:r>
      <w:r w:rsidR="0014552E">
        <w:rPr>
          <w:rFonts w:hint="eastAsia"/>
        </w:rPr>
        <w:t>尚还有限。</w:t>
      </w:r>
    </w:p>
    <w:p w:rsidR="00547882" w:rsidRDefault="003219C1" w:rsidP="00A74264">
      <w:pPr>
        <w:ind w:firstLine="420"/>
      </w:pPr>
      <w:r>
        <w:lastRenderedPageBreak/>
        <w:t>南京阿凡达科技有限公司成立于2014年11月，专注于儿童陪伴机器人的研究</w:t>
      </w:r>
      <w:r>
        <w:rPr>
          <w:rFonts w:hint="eastAsia"/>
        </w:rPr>
        <w:t>。</w:t>
      </w:r>
      <w:r w:rsidR="009C269C">
        <w:t>在2015年，阿凡达推出其产品——i宝机器人。阿凡达的研究目标不仅仅是让儿童与机器人进行对话</w:t>
      </w:r>
      <w:r w:rsidR="0073316D">
        <w:rPr>
          <w:rFonts w:hint="eastAsia"/>
        </w:rPr>
        <w:t>；</w:t>
      </w:r>
      <w:r w:rsidR="009C269C">
        <w:t>为实现实际上的交流功能，i宝内置了类似微信的“童信”，让儿童可以添加好友，通过机器人交朋友，和亲友保持联系；家长可以通过手机和儿童视频通话，也可以远程遥控i宝，监护儿童。</w:t>
      </w:r>
      <w:sdt>
        <w:sdtPr>
          <w:id w:val="-1114134903"/>
          <w:citation/>
        </w:sdtPr>
        <w:sdtEndPr/>
        <w:sdtContent>
          <w:r w:rsidR="002B4B7B">
            <w:fldChar w:fldCharType="begin"/>
          </w:r>
          <w:r w:rsidR="002B4B7B">
            <w:instrText xml:space="preserve"> </w:instrText>
          </w:r>
          <w:r w:rsidR="002B4B7B">
            <w:rPr>
              <w:rFonts w:hint="eastAsia"/>
            </w:rPr>
            <w:instrText>CITATION 亿欧17 \l 2052</w:instrText>
          </w:r>
          <w:r w:rsidR="002B4B7B">
            <w:instrText xml:space="preserve"> </w:instrText>
          </w:r>
          <w:r w:rsidR="002B4B7B">
            <w:fldChar w:fldCharType="separate"/>
          </w:r>
          <w:r w:rsidR="002B4B7B">
            <w:rPr>
              <w:noProof/>
            </w:rPr>
            <w:t>[7]</w:t>
          </w:r>
          <w:r w:rsidR="002B4B7B">
            <w:fldChar w:fldCharType="end"/>
          </w:r>
        </w:sdtContent>
      </w:sdt>
      <w:r w:rsidR="002B4B7B">
        <w:rPr>
          <w:rFonts w:hint="eastAsia"/>
        </w:rPr>
        <w:t>在这个过程中，i宝</w:t>
      </w:r>
      <w:r w:rsidR="00584FFF">
        <w:rPr>
          <w:rFonts w:hint="eastAsia"/>
        </w:rPr>
        <w:t>承担了传递语音、代替执行简单命令的功能，但并不是真正意义上的“阿凡达机器人”。</w:t>
      </w:r>
    </w:p>
    <w:p w:rsidR="00AF6793" w:rsidRDefault="00AF6793" w:rsidP="00AF6793"/>
    <w:p w:rsidR="00AF6793" w:rsidRDefault="00AF6793" w:rsidP="00AF6793">
      <w:pPr>
        <w:pStyle w:val="ListParagraph"/>
        <w:numPr>
          <w:ilvl w:val="0"/>
          <w:numId w:val="1"/>
        </w:numPr>
        <w:ind w:firstLineChars="0"/>
        <w:rPr>
          <w:rStyle w:val="bjh-p"/>
          <w:sz w:val="28"/>
        </w:rPr>
      </w:pPr>
      <w:r w:rsidRPr="00AF6793">
        <w:rPr>
          <w:rStyle w:val="bjh-p"/>
          <w:sz w:val="28"/>
        </w:rPr>
        <w:t>空巢老人问题</w:t>
      </w:r>
    </w:p>
    <w:p w:rsidR="00287D14" w:rsidRPr="00287D14" w:rsidRDefault="00287D14" w:rsidP="00287D14">
      <w:pPr>
        <w:rPr>
          <w:rStyle w:val="bjh-p"/>
          <w:sz w:val="24"/>
        </w:rPr>
      </w:pPr>
      <w:r w:rsidRPr="00287D14">
        <w:rPr>
          <w:rStyle w:val="bjh-p"/>
          <w:rFonts w:hint="eastAsia"/>
          <w:sz w:val="24"/>
        </w:rPr>
        <w:t>1.1</w:t>
      </w:r>
      <w:r w:rsidRPr="00287D14">
        <w:rPr>
          <w:rStyle w:val="bjh-p"/>
          <w:sz w:val="24"/>
        </w:rPr>
        <w:t xml:space="preserve"> </w:t>
      </w:r>
      <w:r w:rsidR="00E46EF9">
        <w:rPr>
          <w:rStyle w:val="bjh-p"/>
          <w:rFonts w:hint="eastAsia"/>
          <w:sz w:val="24"/>
        </w:rPr>
        <w:t>社会现实</w:t>
      </w:r>
    </w:p>
    <w:p w:rsidR="00DE4066" w:rsidRDefault="00AF6793" w:rsidP="003101B3">
      <w:pPr>
        <w:ind w:firstLine="420"/>
      </w:pPr>
      <w:r>
        <w:rPr>
          <w:rFonts w:hint="eastAsia"/>
        </w:rPr>
        <w:t>随着中国步入老龄化社会，空巢老人问题变得格外严重。</w:t>
      </w:r>
      <w:r w:rsidR="00DE4066">
        <w:rPr>
          <w:rFonts w:hint="eastAsia"/>
        </w:rPr>
        <w:t>2017年，</w:t>
      </w:r>
      <w:r w:rsidR="00DE4066" w:rsidRPr="00DE4066">
        <w:rPr>
          <w:rFonts w:hint="eastAsia"/>
        </w:rPr>
        <w:t>国务院公布《“十三五”国家老龄事业发展和养老体系建设规划》，预计到</w:t>
      </w:r>
      <w:r w:rsidR="00DE4066" w:rsidRPr="00DE4066">
        <w:t>2020年，全国60岁以上老年人口将增加到2.55亿人左右，占总人口比重提升到17.8%左右；高龄老年人将增加到2900万人左右，独居和空巢老年人将增加到1.18亿人左右。</w:t>
      </w:r>
      <w:sdt>
        <w:sdtPr>
          <w:id w:val="614030374"/>
          <w:citation/>
        </w:sdtPr>
        <w:sdtEndPr/>
        <w:sdtContent>
          <w:r w:rsidR="00314F86">
            <w:fldChar w:fldCharType="begin"/>
          </w:r>
          <w:r w:rsidR="00314F86">
            <w:instrText xml:space="preserve"> </w:instrText>
          </w:r>
          <w:r w:rsidR="00314F86">
            <w:rPr>
              <w:rFonts w:hint="eastAsia"/>
            </w:rPr>
            <w:instrText>CITATION 中国新17 \l 2052</w:instrText>
          </w:r>
          <w:r w:rsidR="00314F86">
            <w:instrText xml:space="preserve"> </w:instrText>
          </w:r>
          <w:r w:rsidR="00314F86">
            <w:fldChar w:fldCharType="separate"/>
          </w:r>
          <w:r w:rsidR="00314F86">
            <w:rPr>
              <w:rFonts w:hint="eastAsia"/>
              <w:noProof/>
            </w:rPr>
            <w:t xml:space="preserve"> </w:t>
          </w:r>
          <w:r w:rsidR="00314F86">
            <w:rPr>
              <w:noProof/>
            </w:rPr>
            <w:t>[8]</w:t>
          </w:r>
          <w:r w:rsidR="00314F86">
            <w:fldChar w:fldCharType="end"/>
          </w:r>
        </w:sdtContent>
      </w:sdt>
    </w:p>
    <w:p w:rsidR="00062F74" w:rsidRDefault="00062F74" w:rsidP="003101B3">
      <w:pPr>
        <w:ind w:firstLine="420"/>
      </w:pPr>
      <w:r>
        <w:rPr>
          <w:noProof/>
        </w:rPr>
        <w:drawing>
          <wp:inline distT="0" distB="0" distL="0" distR="0">
            <wp:extent cx="4667250" cy="2825750"/>
            <wp:effectExtent l="0" t="0" r="0" b="0"/>
            <wp:docPr id="5" name="Picture 5" descr="http://n.sinaimg.cn/translate/20170829/H36z-fykiufe7396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n.sinaimg.cn/translate/20170829/H36z-fykiufe73965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F74" w:rsidRDefault="00062F74" w:rsidP="003101B3">
      <w:pPr>
        <w:ind w:firstLine="420"/>
      </w:pPr>
      <w:r>
        <w:rPr>
          <w:noProof/>
        </w:rPr>
        <w:drawing>
          <wp:inline distT="0" distB="0" distL="0" distR="0">
            <wp:extent cx="4762500" cy="2641600"/>
            <wp:effectExtent l="0" t="0" r="0" b="6350"/>
            <wp:docPr id="6" name="Picture 6" descr="http://n.sinaimg.cn/translate/20170829/YhmF-fykiuex7087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n.sinaimg.cn/translate/20170829/YhmF-fykiuex708713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793" w:rsidRDefault="00314F86" w:rsidP="00116D45">
      <w:pPr>
        <w:ind w:firstLine="420"/>
      </w:pPr>
      <w:r>
        <w:lastRenderedPageBreak/>
        <w:t>以往计划生育政策对于出生人口的控制，在极大程度上加速了空巢家庭的产生。所谓</w:t>
      </w:r>
      <w:r>
        <w:rPr>
          <w:rFonts w:hint="eastAsia"/>
        </w:rPr>
        <w:t>“</w:t>
      </w:r>
      <w:r>
        <w:t>少生必然老化”，因为计划生育政策，许多父母都只有一个孩子，随着父母年龄增大，子女为生活、学习等四处奔波，远离家乡，进一步使空巢老人数量增加。</w:t>
      </w:r>
      <w:r w:rsidR="00FF7A5A">
        <w:rPr>
          <w:rFonts w:hint="eastAsia"/>
        </w:rPr>
        <w:t>农村空巢老人现象尤其严重，其原因主要有三：</w:t>
      </w:r>
      <w:r w:rsidR="00FF7A5A">
        <w:t>收入与保障水平偏低</w:t>
      </w:r>
      <w:r w:rsidR="00FF7A5A">
        <w:rPr>
          <w:rFonts w:hint="eastAsia"/>
        </w:rPr>
        <w:t>，</w:t>
      </w:r>
      <w:r w:rsidR="00FF7A5A">
        <w:t>养老保险金难以满足农民基本的养老需求</w:t>
      </w:r>
      <w:r w:rsidR="00FF7A5A">
        <w:rPr>
          <w:rFonts w:hint="eastAsia"/>
        </w:rPr>
        <w:t>；</w:t>
      </w:r>
      <w:r w:rsidR="00116D45">
        <w:t>经济社会</w:t>
      </w:r>
      <w:r w:rsidR="00116D45">
        <w:rPr>
          <w:rFonts w:hint="eastAsia"/>
        </w:rPr>
        <w:t>的</w:t>
      </w:r>
      <w:r w:rsidR="00116D45">
        <w:t>快速发展</w:t>
      </w:r>
      <w:r w:rsidR="00116D45">
        <w:rPr>
          <w:rFonts w:hint="eastAsia"/>
        </w:rPr>
        <w:t>，一方面</w:t>
      </w:r>
      <w:r w:rsidR="00116D45">
        <w:t>吸引了农村青壮年进城务工</w:t>
      </w:r>
      <w:r w:rsidR="00116D45">
        <w:rPr>
          <w:rFonts w:hint="eastAsia"/>
        </w:rPr>
        <w:t>，另一方面</w:t>
      </w:r>
      <w:r w:rsidR="005F1332">
        <w:rPr>
          <w:rFonts w:hint="eastAsia"/>
        </w:rPr>
        <w:t>机械代替人力</w:t>
      </w:r>
      <w:r w:rsidR="00116D45">
        <w:t>，促进了农村剩余劳动力的产生</w:t>
      </w:r>
      <w:r w:rsidR="005F1332">
        <w:rPr>
          <w:rFonts w:hint="eastAsia"/>
        </w:rPr>
        <w:t>；</w:t>
      </w:r>
      <w:r w:rsidR="005F1332">
        <w:t>现代价值观念的冲击</w:t>
      </w:r>
      <w:r w:rsidR="005F1332">
        <w:rPr>
          <w:rFonts w:hint="eastAsia"/>
        </w:rPr>
        <w:t>，</w:t>
      </w:r>
      <w:r w:rsidR="005F1332">
        <w:t>年轻人更会主张追求自由、追求发展，所以离开父母外出求学工作</w:t>
      </w:r>
      <w:r w:rsidR="005F1332">
        <w:rPr>
          <w:rFonts w:hint="eastAsia"/>
        </w:rPr>
        <w:t>。</w:t>
      </w:r>
      <w:r w:rsidR="00E46EF9">
        <w:rPr>
          <w:rFonts w:hint="eastAsia"/>
        </w:rPr>
        <w:t>目前在</w:t>
      </w:r>
      <w:r w:rsidR="00EE0880">
        <w:rPr>
          <w:rFonts w:hint="eastAsia"/>
        </w:rPr>
        <w:t>社会</w:t>
      </w:r>
      <w:r w:rsidR="00E46EF9">
        <w:rPr>
          <w:rFonts w:hint="eastAsia"/>
        </w:rPr>
        <w:t>层面，</w:t>
      </w:r>
      <w:r w:rsidR="00EE0880">
        <w:rPr>
          <w:rFonts w:hint="eastAsia"/>
        </w:rPr>
        <w:t>为缓解空巢老人</w:t>
      </w:r>
      <w:r w:rsidR="00341516">
        <w:rPr>
          <w:rFonts w:hint="eastAsia"/>
        </w:rPr>
        <w:t>精神</w:t>
      </w:r>
      <w:r w:rsidR="00EE0880">
        <w:rPr>
          <w:rFonts w:hint="eastAsia"/>
        </w:rPr>
        <w:t>孤独、</w:t>
      </w:r>
      <w:r w:rsidR="00341516">
        <w:rPr>
          <w:rFonts w:hint="eastAsia"/>
        </w:rPr>
        <w:t>生活无人照料等严峻问题，</w:t>
      </w:r>
      <w:r w:rsidR="002A48BE">
        <w:rPr>
          <w:rFonts w:hint="eastAsia"/>
        </w:rPr>
        <w:t>采取了</w:t>
      </w:r>
      <w:r w:rsidR="002A48BE">
        <w:t>健全社会保障制度</w:t>
      </w:r>
      <w:r w:rsidR="002A48BE">
        <w:rPr>
          <w:rFonts w:hint="eastAsia"/>
        </w:rPr>
        <w:t>、</w:t>
      </w:r>
      <w:r w:rsidR="002A48BE">
        <w:t>营造尊老社会氛围</w:t>
      </w:r>
      <w:r w:rsidR="002A48BE">
        <w:rPr>
          <w:rFonts w:hint="eastAsia"/>
        </w:rPr>
        <w:t>、</w:t>
      </w:r>
      <w:r w:rsidR="002A48BE">
        <w:t>丰富文化娱乐生活</w:t>
      </w:r>
      <w:r w:rsidR="002A48BE">
        <w:rPr>
          <w:rFonts w:hint="eastAsia"/>
        </w:rPr>
        <w:t>等多种对策。</w:t>
      </w:r>
      <w:sdt>
        <w:sdtPr>
          <w:rPr>
            <w:rFonts w:hint="eastAsia"/>
          </w:rPr>
          <w:id w:val="-1715571252"/>
          <w:citation/>
        </w:sdtPr>
        <w:sdtEndPr/>
        <w:sdtContent>
          <w:r w:rsidR="005E309E">
            <w:fldChar w:fldCharType="begin"/>
          </w:r>
          <w:r w:rsidR="005E309E">
            <w:instrText xml:space="preserve"> </w:instrText>
          </w:r>
          <w:r w:rsidR="005E309E">
            <w:rPr>
              <w:rFonts w:hint="eastAsia"/>
            </w:rPr>
            <w:instrText>CITATION 庄龙玉17 \l 2052</w:instrText>
          </w:r>
          <w:r w:rsidR="005E309E">
            <w:instrText xml:space="preserve"> </w:instrText>
          </w:r>
          <w:r w:rsidR="005E309E">
            <w:fldChar w:fldCharType="separate"/>
          </w:r>
          <w:r w:rsidR="005E309E">
            <w:rPr>
              <w:rFonts w:hint="eastAsia"/>
              <w:noProof/>
            </w:rPr>
            <w:t xml:space="preserve"> </w:t>
          </w:r>
          <w:r w:rsidR="005E309E">
            <w:rPr>
              <w:noProof/>
            </w:rPr>
            <w:t>[9]</w:t>
          </w:r>
          <w:r w:rsidR="005E309E">
            <w:fldChar w:fldCharType="end"/>
          </w:r>
        </w:sdtContent>
      </w:sdt>
    </w:p>
    <w:p w:rsidR="00287D14" w:rsidRDefault="00287D14" w:rsidP="00116D45">
      <w:pPr>
        <w:ind w:firstLine="420"/>
      </w:pPr>
    </w:p>
    <w:p w:rsidR="00287D14" w:rsidRDefault="00E46EF9" w:rsidP="00E46EF9">
      <w:pPr>
        <w:rPr>
          <w:rStyle w:val="bjh-p"/>
          <w:sz w:val="24"/>
        </w:rPr>
      </w:pPr>
      <w:r w:rsidRPr="002752A5">
        <w:rPr>
          <w:rStyle w:val="bjh-p"/>
          <w:sz w:val="24"/>
        </w:rPr>
        <w:t>1.2 科技</w:t>
      </w:r>
      <w:r w:rsidR="002752A5">
        <w:rPr>
          <w:rStyle w:val="bjh-p"/>
          <w:rFonts w:hint="eastAsia"/>
          <w:sz w:val="24"/>
        </w:rPr>
        <w:t>层面的</w:t>
      </w:r>
      <w:r w:rsidRPr="002752A5">
        <w:rPr>
          <w:rStyle w:val="bjh-p"/>
          <w:sz w:val="24"/>
        </w:rPr>
        <w:t>对策</w:t>
      </w:r>
    </w:p>
    <w:p w:rsidR="0096097F" w:rsidRDefault="008B6AE7" w:rsidP="00E46EF9">
      <w:r>
        <w:rPr>
          <w:rStyle w:val="bjh-p"/>
          <w:sz w:val="24"/>
        </w:rPr>
        <w:tab/>
      </w:r>
      <w:r w:rsidRPr="008B6AE7">
        <w:t>目前，</w:t>
      </w:r>
      <w:r>
        <w:rPr>
          <w:rFonts w:hint="eastAsia"/>
        </w:rPr>
        <w:t>科技界认为</w:t>
      </w:r>
      <w:r w:rsidR="009907DB">
        <w:rPr>
          <w:rFonts w:hint="eastAsia"/>
        </w:rPr>
        <w:t>迎接老龄化社会</w:t>
      </w:r>
      <w:r>
        <w:rPr>
          <w:rFonts w:hint="eastAsia"/>
        </w:rPr>
        <w:t>的大趋势是家庭看护机器人。</w:t>
      </w:r>
      <w:r w:rsidR="007A3EE4">
        <w:t>不少机器人从业人员都确信，</w:t>
      </w:r>
      <w:r w:rsidR="00035234">
        <w:t>随着市场需求正变得迫切，护理机器人</w:t>
      </w:r>
      <w:r w:rsidR="007A3EE4">
        <w:t>必将成为服务机器人全面市场化的急先锋。</w:t>
      </w:r>
      <w:r w:rsidR="0096097F">
        <w:t>在不久前举办的“未来已来”人工智能大会上，香港一名护理人员代表港、粤地区的养老院向大会询问：“有没有成熟的老年人护理机器人，10万台，20万台，我现在就可以签约。”</w:t>
      </w:r>
    </w:p>
    <w:p w:rsidR="0096097F" w:rsidRDefault="0096097F" w:rsidP="0096097F">
      <w:pPr>
        <w:ind w:firstLine="420"/>
      </w:pPr>
      <w:r>
        <w:rPr>
          <w:rFonts w:hint="eastAsia"/>
        </w:rPr>
        <w:t>全球不少实验室的研究人员确实研发出了一些帮助人们坐下</w:t>
      </w:r>
      <w:r>
        <w:t>/躺下、坐起的椅子和床，以及遵循健康食谱做饭、折叠毛毯、分发药丸的机器人。不久后，技术成熟的自动驾驶汽车能送人们去约会、聚餐，其中也有不少针对腿部有残疾的人设计的车辆。</w:t>
      </w:r>
    </w:p>
    <w:p w:rsidR="0096097F" w:rsidRDefault="0096097F" w:rsidP="0096097F">
      <w:pPr>
        <w:ind w:firstLine="420"/>
      </w:pPr>
      <w:r>
        <w:rPr>
          <w:rFonts w:hint="eastAsia"/>
        </w:rPr>
        <w:t>在老人家中或养老院中，一些功能还不太完善的机器人也正在“服役”，如宠物外形的陪伴机器人、迎宾机器人，虽然它们作用有限，但是在帮老人排解孤独、提醒健忘的他们按时吃药吃饭上还是起到了一些作用。</w:t>
      </w:r>
    </w:p>
    <w:p w:rsidR="00282B53" w:rsidRDefault="0096097F" w:rsidP="0096097F">
      <w:pPr>
        <w:ind w:firstLine="420"/>
      </w:pPr>
      <w:r>
        <w:t>和依赖人类护工和家人子女不同，向一台设备请求帮助不会伤害老人的自尊心，他们依然会觉得自己可以独立做许多事情，还很“有用”。在TED的一次关于机器人的演讲上，美国南卡罗来纳大学的计算机科学与工程学助理教授Jenay Beer分享了一位用户的来信：一位老人在用了他们制造的护理机器人后，在一封信中表达了她的感激，她表示，比起让人类照顾起居，她更喜欢和机器人一起生活、做家务，那使她心情愉悦。</w:t>
      </w:r>
    </w:p>
    <w:p w:rsidR="00D0217F" w:rsidRDefault="00D0217F" w:rsidP="0096097F">
      <w:pPr>
        <w:ind w:firstLine="420"/>
      </w:pPr>
      <w:r>
        <w:t>与此同时，它们的相关技术难题依然存在，功能也将长期处于不完善的阶段，许多护理工作依旧需要由人完成</w:t>
      </w:r>
      <w:r w:rsidR="00DF0722">
        <w:t>，但是社会已经等不了了。在市场没有推出足够优秀的护理机器人前，</w:t>
      </w:r>
      <w:r w:rsidR="00DF0722">
        <w:rPr>
          <w:rFonts w:hint="eastAsia"/>
        </w:rPr>
        <w:t>人</w:t>
      </w:r>
      <w:r>
        <w:t>们都要做好迎接一个不那么完美的“家庭成员”的准备。</w:t>
      </w:r>
      <w:sdt>
        <w:sdtPr>
          <w:rPr>
            <w:rFonts w:hint="eastAsia"/>
          </w:rPr>
          <w:id w:val="-105576725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环球网17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>
            <w:rPr>
              <w:noProof/>
            </w:rPr>
            <w:t>[10]</w:t>
          </w:r>
          <w:r>
            <w:fldChar w:fldCharType="end"/>
          </w:r>
        </w:sdtContent>
      </w:sdt>
    </w:p>
    <w:p w:rsidR="008A0852" w:rsidRDefault="008A0852" w:rsidP="008A0852"/>
    <w:p w:rsidR="008A0852" w:rsidRDefault="008A0852" w:rsidP="008A0852">
      <w:pPr>
        <w:rPr>
          <w:rStyle w:val="bjh-p"/>
          <w:sz w:val="24"/>
        </w:rPr>
      </w:pPr>
      <w:r w:rsidRPr="008A0852">
        <w:rPr>
          <w:rStyle w:val="bjh-p"/>
          <w:sz w:val="24"/>
        </w:rPr>
        <w:t>1.3 阿凡达机器人的</w:t>
      </w:r>
      <w:r w:rsidRPr="008A0852">
        <w:rPr>
          <w:rStyle w:val="bjh-p"/>
          <w:rFonts w:hint="eastAsia"/>
          <w:sz w:val="24"/>
        </w:rPr>
        <w:t>潜在市场</w:t>
      </w:r>
    </w:p>
    <w:p w:rsidR="008A0852" w:rsidRDefault="008A0852" w:rsidP="008A0852">
      <w:pPr>
        <w:ind w:firstLine="420"/>
      </w:pPr>
      <w:r w:rsidRPr="005F46A4">
        <w:rPr>
          <w:rFonts w:hint="eastAsia"/>
        </w:rPr>
        <w:t>虽然</w:t>
      </w:r>
      <w:r w:rsidR="005F46A4">
        <w:rPr>
          <w:rFonts w:hint="eastAsia"/>
        </w:rPr>
        <w:t>相比简单、吸引儿童兴趣的儿童陪伴，对无法自理的老人需要更为精细的看护，</w:t>
      </w:r>
      <w:r w:rsidR="005F46A4" w:rsidRPr="005F46A4">
        <w:rPr>
          <w:rFonts w:hint="eastAsia"/>
        </w:rPr>
        <w:t>目前尚未找到</w:t>
      </w:r>
      <w:r w:rsidR="00313DA9">
        <w:rPr>
          <w:rFonts w:hint="eastAsia"/>
        </w:rPr>
        <w:t>利用“阿凡达机器人”实现这种看护的案例；</w:t>
      </w:r>
      <w:r w:rsidR="00044ECC">
        <w:rPr>
          <w:rFonts w:hint="eastAsia"/>
        </w:rPr>
        <w:t>但一方面，市场上现有的</w:t>
      </w:r>
      <w:r w:rsidR="00DE5219">
        <w:rPr>
          <w:rFonts w:hint="eastAsia"/>
        </w:rPr>
        <w:t>看护</w:t>
      </w:r>
      <w:r w:rsidR="00044ECC">
        <w:rPr>
          <w:rFonts w:hint="eastAsia"/>
        </w:rPr>
        <w:t>机器人在灵活性等</w:t>
      </w:r>
      <w:r w:rsidR="00DE5219">
        <w:rPr>
          <w:rFonts w:hint="eastAsia"/>
        </w:rPr>
        <w:t>多</w:t>
      </w:r>
      <w:r w:rsidR="00044ECC">
        <w:rPr>
          <w:rFonts w:hint="eastAsia"/>
        </w:rPr>
        <w:t>方面</w:t>
      </w:r>
      <w:r w:rsidR="00DE5219">
        <w:rPr>
          <w:rFonts w:hint="eastAsia"/>
        </w:rPr>
        <w:t>都在为刚需所迫</w:t>
      </w:r>
      <w:r w:rsidR="00B415A9">
        <w:rPr>
          <w:rFonts w:hint="eastAsia"/>
        </w:rPr>
        <w:t>迅速进步着，另一方面，也确实不可否认依然有很多动作更加精细，或者需要</w:t>
      </w:r>
      <w:r w:rsidR="00C2324D">
        <w:rPr>
          <w:rFonts w:hint="eastAsia"/>
        </w:rPr>
        <w:t>更高层次智能</w:t>
      </w:r>
      <w:r w:rsidR="00B415A9">
        <w:rPr>
          <w:rFonts w:hint="eastAsia"/>
        </w:rPr>
        <w:t>的看护</w:t>
      </w:r>
      <w:r w:rsidR="00C2324D">
        <w:rPr>
          <w:rFonts w:hint="eastAsia"/>
        </w:rPr>
        <w:t>行为</w:t>
      </w:r>
      <w:r w:rsidR="00B415A9">
        <w:rPr>
          <w:rFonts w:hint="eastAsia"/>
        </w:rPr>
        <w:t>，</w:t>
      </w:r>
      <w:r w:rsidR="00965C37">
        <w:rPr>
          <w:rFonts w:hint="eastAsia"/>
        </w:rPr>
        <w:t>只适合有经验的</w:t>
      </w:r>
      <w:r w:rsidR="00B415A9">
        <w:rPr>
          <w:rFonts w:hint="eastAsia"/>
        </w:rPr>
        <w:t>人类</w:t>
      </w:r>
      <w:r w:rsidR="00A93132">
        <w:rPr>
          <w:rFonts w:hint="eastAsia"/>
        </w:rPr>
        <w:t>完成。与此同时，</w:t>
      </w:r>
      <w:r w:rsidR="009C6BC4">
        <w:rPr>
          <w:rFonts w:hint="eastAsia"/>
        </w:rPr>
        <w:t>老人需要的也不仅是生活照顾，而</w:t>
      </w:r>
      <w:r w:rsidR="000721A1">
        <w:rPr>
          <w:rFonts w:hint="eastAsia"/>
        </w:rPr>
        <w:t>也有强烈的对子女陪伴的情感需求。</w:t>
      </w:r>
    </w:p>
    <w:p w:rsidR="00CC6617" w:rsidRPr="00D80750" w:rsidRDefault="00CC6617" w:rsidP="00F417E7">
      <w:pPr>
        <w:ind w:firstLine="420"/>
        <w:rPr>
          <w:rFonts w:hint="eastAsia"/>
        </w:rPr>
      </w:pPr>
      <w:r>
        <w:rPr>
          <w:rFonts w:hint="eastAsia"/>
        </w:rPr>
        <w:t>可以想象，</w:t>
      </w:r>
      <w:r>
        <w:rPr>
          <w:rFonts w:hint="eastAsia"/>
        </w:rPr>
        <w:t>如果</w:t>
      </w:r>
      <w:r>
        <w:rPr>
          <w:rFonts w:hint="eastAsia"/>
        </w:rPr>
        <w:t>子女</w:t>
      </w:r>
      <w:r>
        <w:rPr>
          <w:rFonts w:hint="eastAsia"/>
        </w:rPr>
        <w:t>能够在工作之余，通过家中的一台阿凡达机器人，与</w:t>
      </w:r>
      <w:r w:rsidR="00067CF1">
        <w:rPr>
          <w:rFonts w:hint="eastAsia"/>
        </w:rPr>
        <w:t>家中老人</w:t>
      </w:r>
      <w:r>
        <w:rPr>
          <w:rFonts w:hint="eastAsia"/>
        </w:rPr>
        <w:t>进行亲密互动</w:t>
      </w:r>
      <w:r w:rsidR="006F625D">
        <w:rPr>
          <w:rFonts w:hint="eastAsia"/>
        </w:rPr>
        <w:t>，实行贴心</w:t>
      </w:r>
      <w:r w:rsidR="00D80750">
        <w:rPr>
          <w:rFonts w:hint="eastAsia"/>
        </w:rPr>
        <w:t>照顾</w:t>
      </w:r>
      <w:r w:rsidR="006F625D">
        <w:rPr>
          <w:rFonts w:hint="eastAsia"/>
        </w:rPr>
        <w:t>，</w:t>
      </w:r>
      <w:r w:rsidR="005E522B">
        <w:rPr>
          <w:rFonts w:hint="eastAsia"/>
        </w:rPr>
        <w:t>如一边聊天一边为老人捏肩</w:t>
      </w:r>
      <w:r w:rsidR="00F417E7">
        <w:rPr>
          <w:rFonts w:hint="eastAsia"/>
        </w:rPr>
        <w:t>、</w:t>
      </w:r>
      <w:r w:rsidR="00F417E7">
        <w:rPr>
          <w:rFonts w:hint="eastAsia"/>
        </w:rPr>
        <w:t>择菜做饭、修理坏电视等</w:t>
      </w:r>
      <w:r w:rsidR="006823D9">
        <w:rPr>
          <w:rFonts w:hint="eastAsia"/>
        </w:rPr>
        <w:t>，能够弥补电话、微信产生的疏离感，给老人“近在咫尺”的陪伴。</w:t>
      </w:r>
      <w:bookmarkStart w:id="0" w:name="_GoBack"/>
      <w:bookmarkEnd w:id="0"/>
    </w:p>
    <w:sectPr w:rsidR="00CC6617" w:rsidRPr="00D80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328" w:rsidRDefault="00586328" w:rsidP="00553B7C">
      <w:r>
        <w:separator/>
      </w:r>
    </w:p>
  </w:endnote>
  <w:endnote w:type="continuationSeparator" w:id="0">
    <w:p w:rsidR="00586328" w:rsidRDefault="00586328" w:rsidP="00553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328" w:rsidRDefault="00586328" w:rsidP="00553B7C">
      <w:r>
        <w:separator/>
      </w:r>
    </w:p>
  </w:footnote>
  <w:footnote w:type="continuationSeparator" w:id="0">
    <w:p w:rsidR="00586328" w:rsidRDefault="00586328" w:rsidP="00553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99C"/>
    <w:multiLevelType w:val="hybridMultilevel"/>
    <w:tmpl w:val="57B2D194"/>
    <w:lvl w:ilvl="0" w:tplc="BEDA4C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3D"/>
    <w:rsid w:val="00035234"/>
    <w:rsid w:val="00035D7B"/>
    <w:rsid w:val="00044ECC"/>
    <w:rsid w:val="00062F74"/>
    <w:rsid w:val="00067CF1"/>
    <w:rsid w:val="000721A1"/>
    <w:rsid w:val="000A3EEF"/>
    <w:rsid w:val="000B4372"/>
    <w:rsid w:val="001002DF"/>
    <w:rsid w:val="00103215"/>
    <w:rsid w:val="00112381"/>
    <w:rsid w:val="00116D45"/>
    <w:rsid w:val="0014552E"/>
    <w:rsid w:val="00250AD7"/>
    <w:rsid w:val="00256F6C"/>
    <w:rsid w:val="002752A5"/>
    <w:rsid w:val="00282B53"/>
    <w:rsid w:val="00287D14"/>
    <w:rsid w:val="002A48BE"/>
    <w:rsid w:val="002B4B7B"/>
    <w:rsid w:val="002D46F5"/>
    <w:rsid w:val="00303F95"/>
    <w:rsid w:val="0030401A"/>
    <w:rsid w:val="003101B3"/>
    <w:rsid w:val="00313DA9"/>
    <w:rsid w:val="00314F86"/>
    <w:rsid w:val="003219C1"/>
    <w:rsid w:val="00327006"/>
    <w:rsid w:val="00341516"/>
    <w:rsid w:val="00381FF4"/>
    <w:rsid w:val="003A1897"/>
    <w:rsid w:val="003B16BD"/>
    <w:rsid w:val="003B6F23"/>
    <w:rsid w:val="003B7841"/>
    <w:rsid w:val="003C6BB7"/>
    <w:rsid w:val="004168B6"/>
    <w:rsid w:val="00437191"/>
    <w:rsid w:val="004465B4"/>
    <w:rsid w:val="0045053C"/>
    <w:rsid w:val="00477912"/>
    <w:rsid w:val="004D37E0"/>
    <w:rsid w:val="004E1348"/>
    <w:rsid w:val="00546395"/>
    <w:rsid w:val="00547882"/>
    <w:rsid w:val="00553B7C"/>
    <w:rsid w:val="005550D5"/>
    <w:rsid w:val="00560E19"/>
    <w:rsid w:val="00565B85"/>
    <w:rsid w:val="00571F87"/>
    <w:rsid w:val="00584FFF"/>
    <w:rsid w:val="00586328"/>
    <w:rsid w:val="005868FE"/>
    <w:rsid w:val="005A2156"/>
    <w:rsid w:val="005E309E"/>
    <w:rsid w:val="005E522B"/>
    <w:rsid w:val="005F1332"/>
    <w:rsid w:val="005F46A4"/>
    <w:rsid w:val="0061012F"/>
    <w:rsid w:val="00620506"/>
    <w:rsid w:val="006277F6"/>
    <w:rsid w:val="00632D7D"/>
    <w:rsid w:val="006823D9"/>
    <w:rsid w:val="00696F86"/>
    <w:rsid w:val="006971DE"/>
    <w:rsid w:val="006B3CC2"/>
    <w:rsid w:val="006F625D"/>
    <w:rsid w:val="0073316D"/>
    <w:rsid w:val="00775411"/>
    <w:rsid w:val="00786FEC"/>
    <w:rsid w:val="007A3EE4"/>
    <w:rsid w:val="007B5132"/>
    <w:rsid w:val="007C7FBA"/>
    <w:rsid w:val="008135F5"/>
    <w:rsid w:val="008204C3"/>
    <w:rsid w:val="00823AF7"/>
    <w:rsid w:val="00831211"/>
    <w:rsid w:val="008611A1"/>
    <w:rsid w:val="00866AB8"/>
    <w:rsid w:val="00890EB9"/>
    <w:rsid w:val="008A0852"/>
    <w:rsid w:val="008B6AE7"/>
    <w:rsid w:val="008C2836"/>
    <w:rsid w:val="0090784C"/>
    <w:rsid w:val="00921774"/>
    <w:rsid w:val="0096003D"/>
    <w:rsid w:val="0096097F"/>
    <w:rsid w:val="00965C37"/>
    <w:rsid w:val="009907DB"/>
    <w:rsid w:val="009C269C"/>
    <w:rsid w:val="009C6BC4"/>
    <w:rsid w:val="009D6058"/>
    <w:rsid w:val="009F335C"/>
    <w:rsid w:val="00A74264"/>
    <w:rsid w:val="00A745AE"/>
    <w:rsid w:val="00A75DF9"/>
    <w:rsid w:val="00A93132"/>
    <w:rsid w:val="00AB1B88"/>
    <w:rsid w:val="00AB6B55"/>
    <w:rsid w:val="00AC770B"/>
    <w:rsid w:val="00AF21AE"/>
    <w:rsid w:val="00AF6793"/>
    <w:rsid w:val="00B415A9"/>
    <w:rsid w:val="00B45CA5"/>
    <w:rsid w:val="00B64EF1"/>
    <w:rsid w:val="00BB1586"/>
    <w:rsid w:val="00BE315B"/>
    <w:rsid w:val="00C01243"/>
    <w:rsid w:val="00C079B3"/>
    <w:rsid w:val="00C17E37"/>
    <w:rsid w:val="00C2324D"/>
    <w:rsid w:val="00C672BE"/>
    <w:rsid w:val="00CA7C6D"/>
    <w:rsid w:val="00CC6617"/>
    <w:rsid w:val="00CC6E0D"/>
    <w:rsid w:val="00CD106B"/>
    <w:rsid w:val="00D0217F"/>
    <w:rsid w:val="00D56A74"/>
    <w:rsid w:val="00D64C5A"/>
    <w:rsid w:val="00D80750"/>
    <w:rsid w:val="00D82E25"/>
    <w:rsid w:val="00D94B97"/>
    <w:rsid w:val="00DB72DA"/>
    <w:rsid w:val="00DE1142"/>
    <w:rsid w:val="00DE4066"/>
    <w:rsid w:val="00DE5219"/>
    <w:rsid w:val="00DF0722"/>
    <w:rsid w:val="00E312A4"/>
    <w:rsid w:val="00E46EF9"/>
    <w:rsid w:val="00E53DD6"/>
    <w:rsid w:val="00E94E25"/>
    <w:rsid w:val="00EA3B0C"/>
    <w:rsid w:val="00EC153F"/>
    <w:rsid w:val="00EE0880"/>
    <w:rsid w:val="00EE5E2D"/>
    <w:rsid w:val="00EE6C82"/>
    <w:rsid w:val="00EF2757"/>
    <w:rsid w:val="00F2365A"/>
    <w:rsid w:val="00F417E7"/>
    <w:rsid w:val="00F42337"/>
    <w:rsid w:val="00F76EF6"/>
    <w:rsid w:val="00F95E6B"/>
    <w:rsid w:val="00FE47AF"/>
    <w:rsid w:val="00FF294E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01C5"/>
  <w15:chartTrackingRefBased/>
  <w15:docId w15:val="{5D3910AB-C897-44A0-A4D8-AB515B3E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jh-p">
    <w:name w:val="bjh-p"/>
    <w:basedOn w:val="DefaultParagraphFont"/>
    <w:rsid w:val="00546395"/>
  </w:style>
  <w:style w:type="paragraph" w:styleId="Header">
    <w:name w:val="header"/>
    <w:basedOn w:val="Normal"/>
    <w:link w:val="HeaderChar"/>
    <w:uiPriority w:val="99"/>
    <w:unhideWhenUsed/>
    <w:rsid w:val="00553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3B7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3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3B7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754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百家号18</b:Tag>
    <b:SourceType>DocumentFromInternetSite</b:SourceType>
    <b:Guid>{969D0236-D77B-4BC8-B355-F007C5C0EFE3}</b:Guid>
    <b:Title>中国留守儿童现状</b:Title>
    <b:Year>2018</b:Year>
    <b:Author>
      <b:Author>
        <b:NameList>
          <b:Person>
            <b:Last>百家号</b:Last>
          </b:Person>
        </b:NameList>
      </b:Author>
    </b:Author>
    <b:Month>7</b:Month>
    <b:Day>4</b:Day>
    <b:YearAccessed>2018</b:YearAccessed>
    <b:MonthAccessed>11</b:MonthAccessed>
    <b:DayAccessed>12</b:DayAccessed>
    <b:URL>https://baijiahao.baidu.com/s?id=1605060400688912953&amp;wfr=spider&amp;for=pc</b:URL>
    <b:RefOrder>1</b:RefOrder>
  </b:Source>
  <b:Source>
    <b:Tag>邬志辉17</b:Tag>
    <b:SourceType>DocumentFromInternetSite</b:SourceType>
    <b:Guid>{5646E2B1-FF02-41D7-ADCF-39CD0E0D283A}</b:Guid>
    <b:Author>
      <b:Author>
        <b:NameList>
          <b:Person>
            <b:Last>邬志辉</b:Last>
          </b:Person>
        </b:NameList>
      </b:Author>
    </b:Author>
    <b:Title>农村留守儿童：现实状况与路径选择</b:Title>
    <b:Year>2017</b:Year>
    <b:Month>5</b:Month>
    <b:Day>12</b:Day>
    <b:YearAccessed>2018</b:YearAccessed>
    <b:MonthAccessed>11</b:MonthAccessed>
    <b:DayAccessed>12</b:DayAccessed>
    <b:URL>http://opinion.caixin.com/2017-05-22/101093233.html</b:URL>
    <b:RefOrder>2</b:RefOrder>
  </b:Source>
  <b:Source>
    <b:Tag>沈进虎18</b:Tag>
    <b:SourceType>DocumentFromInternetSite</b:SourceType>
    <b:Guid>{58EB99A1-3834-46DB-BB25-460B81CA2C72}</b:Guid>
    <b:Author>
      <b:Author>
        <b:NameList>
          <b:Person>
            <b:Last>沈进虎</b:Last>
          </b:Person>
        </b:NameList>
      </b:Author>
    </b:Author>
    <b:Title>十堰“电商村”一年销售额7千万 2020全省农村电商力争千亿</b:Title>
    <b:Year>2018</b:Year>
    <b:Month>4</b:Month>
    <b:Day>22</b:Day>
    <b:YearAccessed>2018</b:YearAccessed>
    <b:MonthAccessed>11</b:MonthAccessed>
    <b:DayAccessed>13</b:DayAccessed>
    <b:URL>http://www.10yan.com/2018/0422/539477.shtml</b:URL>
    <b:RefOrder>3</b:RefOrder>
  </b:Source>
  <b:Source>
    <b:Tag>家有仙18</b:Tag>
    <b:SourceType>DocumentFromInternetSite</b:SourceType>
    <b:Guid>{DF9DD56C-8318-4DE3-8C22-D48C157C469F}</b:Guid>
    <b:Author>
      <b:Author>
        <b:NameList>
          <b:Person>
            <b:Last>家有仙女</b:Last>
          </b:Person>
        </b:NameList>
      </b:Author>
    </b:Author>
    <b:Title>远程陪伴孩子的方式到底有没有用？</b:Title>
    <b:Year>2018</b:Year>
    <b:Month>8</b:Month>
    <b:Day>25</b:Day>
    <b:YearAccessed>2018</b:YearAccessed>
    <b:MonthAccessed>11</b:MonthAccessed>
    <b:DayAccessed>13</b:DayAccessed>
    <b:URL>https://m.qbaobei.com/a/968184.html</b:URL>
    <b:RefOrder>4</b:RefOrder>
  </b:Source>
  <b:Source>
    <b:Tag>想家宝16</b:Tag>
    <b:SourceType>DocumentFromInternetSite</b:SourceType>
    <b:Guid>{2323BAB4-7DDB-4398-A053-B6ECC839589A}</b:Guid>
    <b:Title>想家宝智能陪伴远程视频神器 把爱带在身边</b:Title>
    <b:Year>2016</b:Year>
    <b:Month>3</b:Month>
    <b:Day>3</b:Day>
    <b:YearAccessed>2018</b:YearAccessed>
    <b:MonthAccessed>11</b:MonthAccessed>
    <b:DayAccessed>13</b:DayAccessed>
    <b:URL>https://www.sohu.com/a/61684208_116463</b:URL>
    <b:RefOrder>6</b:RefOrder>
  </b:Source>
  <b:Source>
    <b:Tag>网易科15</b:Tag>
    <b:SourceType>DocumentFromInternetSite</b:SourceType>
    <b:Guid>{22F50A90-05E6-4AFC-AFDF-0B838774BB5F}</b:Guid>
    <b:Author>
      <b:Author>
        <b:NameList>
          <b:Person>
            <b:Last>网易科技报道</b:Last>
          </b:Person>
        </b:NameList>
      </b:Author>
    </b:Author>
    <b:Title>小鱼在家陪伴机器人体验：远程陪伴的新维度</b:Title>
    <b:Year>2015</b:Year>
    <b:Month>6</b:Month>
    <b:Day>1</b:Day>
    <b:YearAccessed>2018</b:YearAccessed>
    <b:MonthAccessed>11</b:MonthAccessed>
    <b:DayAccessed>13</b:DayAccessed>
    <b:URL>http://tech.163.com/15/0601/17/AR1TBA8A00094P0U.html</b:URL>
    <b:RefOrder>5</b:RefOrder>
  </b:Source>
  <b:Source>
    <b:Tag>亿欧17</b:Tag>
    <b:SourceType>DocumentFromInternetSite</b:SourceType>
    <b:Guid>{2283388F-80D8-4457-B1C4-D5287E99F316}</b:Guid>
    <b:Author>
      <b:Author>
        <b:NameList>
          <b:Person>
            <b:Last>亿欧</b:Last>
          </b:Person>
        </b:NameList>
      </b:Author>
    </b:Author>
    <b:Title>儿童陪伴机器人千亿市场，出货量10万台，阿凡达CEO亲述行业难点何在</b:Title>
    <b:Year>2017</b:Year>
    <b:Month>8</b:Month>
    <b:Day>29</b:Day>
    <b:YearAccessed>2018</b:YearAccessed>
    <b:MonthAccessed>11</b:MonthAccessed>
    <b:DayAccessed>13</b:DayAccessed>
    <b:URL>https://www.iyiou.com/p/53924</b:URL>
    <b:RefOrder>7</b:RefOrder>
  </b:Source>
  <b:Source>
    <b:Tag>中国新17</b:Tag>
    <b:SourceType>DocumentFromInternetSite</b:SourceType>
    <b:Guid>{078B6B4C-A46C-48D2-8D36-1557FC7F8BDD}</b:Guid>
    <b:Author>
      <b:Author>
        <b:NameList>
          <b:Person>
            <b:Last>中国新闻网</b:Last>
          </b:Person>
        </b:NameList>
      </b:Author>
    </b:Author>
    <b:Title>中国到2020年独居和空巢老人将增至1.18亿人</b:Title>
    <b:Year>2017</b:Year>
    <b:Month>3</b:Month>
    <b:Day>6</b:Day>
    <b:YearAccessed>2018</b:YearAccessed>
    <b:MonthAccessed>11</b:MonthAccessed>
    <b:DayAccessed>13</b:DayAccessed>
    <b:URL>https://news.qq.com/a/20170306/030741.htm</b:URL>
    <b:RefOrder>8</b:RefOrder>
  </b:Source>
  <b:Source>
    <b:Tag>庄龙玉17</b:Tag>
    <b:SourceType>DocumentFromInternetSite</b:SourceType>
    <b:Guid>{E815E516-0778-4571-8596-74129525A7CA}</b:Guid>
    <b:Author>
      <b:Author>
        <b:NameList>
          <b:Person>
            <b:Last>庄龙玉</b:Last>
          </b:Person>
        </b:NameList>
      </b:Author>
    </b:Author>
    <b:Title>农村空巢老人的生活困境及应对措施</b:Title>
    <b:Year>2017</b:Year>
    <b:Month>4</b:Month>
    <b:Day>12</b:Day>
    <b:YearAccessed>2018</b:YearAccessed>
    <b:MonthAccessed>11</b:MonthAccessed>
    <b:DayAccessed>13</b:DayAccessed>
    <b:URL>http://www.fx361.com/page/2017/0412/1490548.shtml</b:URL>
    <b:RefOrder>9</b:RefOrder>
  </b:Source>
  <b:Source>
    <b:Tag>环球网17</b:Tag>
    <b:SourceType>DocumentFromInternetSite</b:SourceType>
    <b:Guid>{C6C871F2-BA30-46F7-8727-B70D1A1B2145}</b:Guid>
    <b:Author>
      <b:Author>
        <b:NameList>
          <b:Person>
            <b:Last>环球网</b:Last>
          </b:Person>
        </b:NameList>
      </b:Author>
    </b:Author>
    <b:Title>十年内服务老年人的护理机器人或将走入家庭</b:Title>
    <b:Year>2017</b:Year>
    <b:Month>8</b:Month>
    <b:Day>29</b:Day>
    <b:YearAccessed>2018</b:YearAccessed>
    <b:MonthAccessed>11</b:MonthAccessed>
    <b:DayAccessed>13</b:DayAccessed>
    <b:URL>http://tech.sina.com.cn/roll/2017-08-29/doc-ifykiurx2777530.shtml</b:URL>
    <b:RefOrder>10</b:RefOrder>
  </b:Source>
</b:Sources>
</file>

<file path=customXml/itemProps1.xml><?xml version="1.0" encoding="utf-8"?>
<ds:datastoreItem xmlns:ds="http://schemas.openxmlformats.org/officeDocument/2006/customXml" ds:itemID="{9EF1A775-41A0-4C55-B3AF-646C6EDD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138</cp:revision>
  <dcterms:created xsi:type="dcterms:W3CDTF">2018-11-12T15:19:00Z</dcterms:created>
  <dcterms:modified xsi:type="dcterms:W3CDTF">2018-11-12T17:35:00Z</dcterms:modified>
</cp:coreProperties>
</file>