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465" w:rsidRPr="00947071" w:rsidRDefault="002B4465" w:rsidP="002B4465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 w:rsidRPr="00947071">
        <w:rPr>
          <w:rFonts w:hint="eastAsia"/>
          <w:sz w:val="24"/>
        </w:rPr>
        <w:t>人类离不开科学考察</w:t>
      </w:r>
    </w:p>
    <w:p w:rsidR="00947071" w:rsidRDefault="001C770B" w:rsidP="00BF6540">
      <w:pPr>
        <w:ind w:firstLine="370"/>
      </w:pPr>
      <w:r>
        <w:rPr>
          <w:rFonts w:hint="eastAsia"/>
        </w:rPr>
        <w:t>人类对地球的探索从未停止过。古时候从一个小岛出发，探知汪洋大海</w:t>
      </w:r>
      <w:r w:rsidR="00BF6540">
        <w:rPr>
          <w:rFonts w:hint="eastAsia"/>
        </w:rPr>
        <w:t>的宽度和“脾性”；如今，人们又把目光对准极地、沙漠、深海</w:t>
      </w:r>
      <w:r w:rsidR="00424079">
        <w:rPr>
          <w:rFonts w:hint="eastAsia"/>
        </w:rPr>
        <w:t>等更为人迹罕至的地区……</w:t>
      </w:r>
      <w:r w:rsidR="004C0C2C">
        <w:rPr>
          <w:rFonts w:hint="eastAsia"/>
        </w:rPr>
        <w:t>下面以北极科学考察为例，</w:t>
      </w:r>
      <w:r w:rsidR="00CF5E41">
        <w:rPr>
          <w:rFonts w:hint="eastAsia"/>
        </w:rPr>
        <w:t>讲述</w:t>
      </w:r>
      <w:r w:rsidR="00BF2A3A">
        <w:rPr>
          <w:rFonts w:hint="eastAsia"/>
        </w:rPr>
        <w:t>人类在科学考察方面</w:t>
      </w:r>
      <w:r w:rsidR="005176E6">
        <w:rPr>
          <w:rFonts w:hint="eastAsia"/>
        </w:rPr>
        <w:t>不惜</w:t>
      </w:r>
      <w:r w:rsidR="00BF2A3A">
        <w:rPr>
          <w:rFonts w:hint="eastAsia"/>
        </w:rPr>
        <w:t>不断付出人力、物力、财力甚至生命的</w:t>
      </w:r>
      <w:r w:rsidR="005176E6">
        <w:rPr>
          <w:rFonts w:hint="eastAsia"/>
        </w:rPr>
        <w:t>事实</w:t>
      </w:r>
      <w:r w:rsidR="00E57E68">
        <w:rPr>
          <w:rFonts w:hint="eastAsia"/>
        </w:rPr>
        <w:t>。</w:t>
      </w:r>
    </w:p>
    <w:p w:rsidR="005176E6" w:rsidRDefault="00C46995" w:rsidP="00BF6540">
      <w:pPr>
        <w:ind w:firstLine="370"/>
      </w:pPr>
      <w:r>
        <w:rPr>
          <w:rFonts w:hint="eastAsia"/>
        </w:rPr>
        <w:t>北极科学考察</w:t>
      </w:r>
      <w:r w:rsidRPr="00C46995">
        <w:rPr>
          <w:rFonts w:hint="eastAsia"/>
        </w:rPr>
        <w:t>开始于</w:t>
      </w:r>
      <w:r w:rsidRPr="00C46995">
        <w:t>1957~1958</w:t>
      </w:r>
      <w:r>
        <w:t>年的国际地球物理年</w:t>
      </w:r>
      <w:r>
        <w:rPr>
          <w:rFonts w:hint="eastAsia"/>
        </w:rPr>
        <w:t>，在</w:t>
      </w:r>
      <w:r>
        <w:t>80年代后期，北极的科学研究活动已出现了真正国际化的趋势。</w:t>
      </w:r>
      <w:r w:rsidR="004569F3" w:rsidRPr="004569F3">
        <w:t>12个国家的10 000多名科学家在北极和南极进行了大规模、多学科的考察与研究，在北冰洋沿岸建成了54个陆基综合考察站，在北冰洋中建立了许多浮冰漂流站和无人浮标站。</w:t>
      </w:r>
    </w:p>
    <w:p w:rsidR="0005749B" w:rsidRDefault="0005749B" w:rsidP="00BF6540">
      <w:pPr>
        <w:ind w:firstLine="370"/>
        <w:rPr>
          <w:rFonts w:hint="eastAsia"/>
        </w:rPr>
      </w:pPr>
      <w:r w:rsidRPr="0005749B">
        <w:t>1978年，日本勇敢的单身探险家植树村直己独自驾着狗拉雪橇，完成了人类历史上第一次一个人单独到达北极点的艰难旅程。目前为止，他也是唯一的只身到达北极点的亚洲人。6年之后，他在又一次独身登山探险活动中，再也没有回来。他终于走完了自己探险生涯的旅途，长眠在阿拉斯加麦肯齐雪山的冰峰下。</w:t>
      </w:r>
    </w:p>
    <w:p w:rsidR="009E35DB" w:rsidRDefault="000F21AF" w:rsidP="009E35DB">
      <w:pPr>
        <w:rPr>
          <w:rFonts w:hint="eastAsia"/>
        </w:rPr>
      </w:pPr>
      <w:r>
        <w:tab/>
        <w:t>我国正式组队</w:t>
      </w:r>
      <w:r>
        <w:rPr>
          <w:rFonts w:hint="eastAsia"/>
        </w:rPr>
        <w:t>进行北极科学</w:t>
      </w:r>
      <w:r>
        <w:t>考察</w:t>
      </w:r>
      <w:r>
        <w:rPr>
          <w:rFonts w:hint="eastAsia"/>
        </w:rPr>
        <w:t>，</w:t>
      </w:r>
      <w:r>
        <w:t>始于1995年</w:t>
      </w:r>
      <w:r>
        <w:rPr>
          <w:rFonts w:hint="eastAsia"/>
        </w:rPr>
        <w:t>。</w:t>
      </w:r>
      <w:r w:rsidRPr="000F21AF">
        <w:t>1995年1月19日-27日，在东北松花江冰面上开展了封闭模拟训练，检验了所有预备队员的身心状态及仪器设备的可操作性</w:t>
      </w:r>
      <w:r>
        <w:rPr>
          <w:rFonts w:hint="eastAsia"/>
        </w:rPr>
        <w:t>。</w:t>
      </w:r>
      <w:r w:rsidRPr="000F21AF">
        <w:t>1995年3月31日，全体队员离境，经美国赴加拿大哈德逊湾开展负重滑雪和驾狗拉雪橇训练。</w:t>
      </w:r>
      <w:r w:rsidR="001061A3" w:rsidRPr="001061A3">
        <w:rPr>
          <w:rFonts w:hint="eastAsia"/>
        </w:rPr>
        <w:t>不久后，首次远征北极点科学考察活动使近</w:t>
      </w:r>
      <w:r w:rsidR="001061A3" w:rsidRPr="001061A3">
        <w:t>400名中国科学院和中国工程院院士联合评选为1995年中国十大科技新闻之首。</w:t>
      </w:r>
      <w:r w:rsidR="001061A3">
        <w:rPr>
          <w:rFonts w:hint="eastAsia"/>
        </w:rPr>
        <w:t>这次北极科考</w:t>
      </w:r>
      <w:r w:rsidR="001061A3">
        <w:t>共采集各类样品542号，取得观测数据上万组，拍摄典型样点图象上千幅，还有大量的文字和电视记录资料。</w:t>
      </w:r>
      <w:sdt>
        <w:sdtPr>
          <w:id w:val="-1372222180"/>
          <w:citation/>
        </w:sdtPr>
        <w:sdtContent>
          <w:r w:rsidR="00BB2FDD">
            <w:fldChar w:fldCharType="begin"/>
          </w:r>
          <w:r w:rsidR="00BB2FDD">
            <w:instrText xml:space="preserve"> </w:instrText>
          </w:r>
          <w:r w:rsidR="00BB2FDD">
            <w:rPr>
              <w:rFonts w:hint="eastAsia"/>
            </w:rPr>
            <w:instrText>CITATION 百度百18 \l 2052</w:instrText>
          </w:r>
          <w:r w:rsidR="00BB2FDD">
            <w:instrText xml:space="preserve"> </w:instrText>
          </w:r>
          <w:r w:rsidR="00BB2FDD">
            <w:fldChar w:fldCharType="separate"/>
          </w:r>
          <w:r w:rsidR="00BB2FDD">
            <w:rPr>
              <w:rFonts w:hint="eastAsia"/>
              <w:noProof/>
            </w:rPr>
            <w:t xml:space="preserve"> </w:t>
          </w:r>
          <w:r w:rsidR="00BB2FDD">
            <w:rPr>
              <w:noProof/>
            </w:rPr>
            <w:t>[1]</w:t>
          </w:r>
          <w:r w:rsidR="00BB2FDD">
            <w:fldChar w:fldCharType="end"/>
          </w:r>
        </w:sdtContent>
      </w:sdt>
    </w:p>
    <w:p w:rsidR="009E35DB" w:rsidRDefault="009E35DB" w:rsidP="009E35DB"/>
    <w:p w:rsidR="002B4465" w:rsidRDefault="002B4465" w:rsidP="002B4465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 w:rsidRPr="00947071">
        <w:rPr>
          <w:rFonts w:hint="eastAsia"/>
          <w:sz w:val="24"/>
        </w:rPr>
        <w:t>科学考察的大众化趋势</w:t>
      </w:r>
    </w:p>
    <w:p w:rsidR="00D81317" w:rsidRPr="00D81317" w:rsidRDefault="00D81317" w:rsidP="00D81317">
      <w:pPr>
        <w:ind w:firstLine="370"/>
        <w:rPr>
          <w:sz w:val="24"/>
        </w:rPr>
      </w:pPr>
      <w:r>
        <w:rPr>
          <w:rFonts w:hint="eastAsia"/>
        </w:rPr>
        <w:t>科学考察虽然历时长、花费高、对科考者的身心健康存在一定的挑战，仍然有从“少数勇者的游戏”迈向普罗大众的趋势。究其原因，是现代人受教育水平提高，同时由于经济能力提高，在好奇心与求知欲上有了更高一层的要求；在纯粹的学术意义之外，人们对自然环境的保护意识增强，也使得更深地了解地球、特定区域（如极地和沙漠）成为一种刚性需求。</w:t>
      </w:r>
    </w:p>
    <w:p w:rsidR="00D72074" w:rsidRDefault="00564964" w:rsidP="00094C6E">
      <w:pPr>
        <w:ind w:firstLine="370"/>
        <w:rPr>
          <w:rFonts w:hint="eastAsia"/>
        </w:rPr>
      </w:pPr>
      <w:r>
        <w:rPr>
          <w:rFonts w:hint="eastAsia"/>
        </w:rPr>
        <w:t>例如，</w:t>
      </w:r>
      <w:r w:rsidR="009E35DB">
        <w:t>由</w:t>
      </w:r>
      <w:r w:rsidR="009E35DB">
        <w:rPr>
          <w:rFonts w:hint="eastAsia"/>
        </w:rPr>
        <w:t>兰州大学</w:t>
      </w:r>
      <w:r w:rsidR="009E35DB">
        <w:t>资源环境学院组织、河海大学、内蒙古师范大学等单位参加的2012</w:t>
      </w:r>
      <w:r w:rsidR="00D501D8">
        <w:t>年中国北方沙漠科学考察队</w:t>
      </w:r>
      <w:r w:rsidR="009E35DB">
        <w:t>。参与此次考察的正式队员共20名，其中包括7名本科生、6名研究生、6名教师和1名记者。此次考察的重大收获，是在沙漠腹地新发现全新世泛湖期封闭高湖面5处、胡杨林2处、旧石器至新石器文化遗迹1处，并在巴丹吉林沙漠东北部首次发现了火山群。</w:t>
      </w:r>
      <w:r w:rsidR="009E35DB">
        <w:rPr>
          <w:rFonts w:hint="eastAsia"/>
        </w:rPr>
        <w:t>学校官网指出，</w:t>
      </w:r>
      <w:r w:rsidR="009E35DB">
        <w:t>近年连续开展的中国北方沙漠科学考察，旨在促进科学与教育的结合，组建“教授-研究生-本科生”沙漠研究团队，借以创新本科生科研训练的模式与机制。</w:t>
      </w:r>
      <w:sdt>
        <w:sdtPr>
          <w:id w:val="-1029631714"/>
          <w:citation/>
        </w:sdtPr>
        <w:sdtEndPr/>
        <w:sdtContent>
          <w:r w:rsidR="009622A4">
            <w:fldChar w:fldCharType="begin"/>
          </w:r>
          <w:r w:rsidR="009622A4">
            <w:instrText xml:space="preserve"> </w:instrText>
          </w:r>
          <w:r w:rsidR="009622A4">
            <w:rPr>
              <w:rFonts w:hint="eastAsia"/>
            </w:rPr>
            <w:instrText>CITATION 法伊莎12 \l 2052</w:instrText>
          </w:r>
          <w:r w:rsidR="009622A4">
            <w:instrText xml:space="preserve"> </w:instrText>
          </w:r>
          <w:r w:rsidR="009622A4">
            <w:fldChar w:fldCharType="separate"/>
          </w:r>
          <w:r w:rsidR="00BB2FDD">
            <w:rPr>
              <w:rFonts w:hint="eastAsia"/>
              <w:noProof/>
            </w:rPr>
            <w:t xml:space="preserve"> </w:t>
          </w:r>
          <w:r w:rsidR="00BB2FDD">
            <w:rPr>
              <w:noProof/>
            </w:rPr>
            <w:t>[2]</w:t>
          </w:r>
          <w:r w:rsidR="009622A4">
            <w:fldChar w:fldCharType="end"/>
          </w:r>
        </w:sdtContent>
      </w:sdt>
    </w:p>
    <w:p w:rsidR="00D72074" w:rsidRDefault="00D72074" w:rsidP="009E35DB">
      <w:pPr>
        <w:ind w:firstLine="370"/>
      </w:pPr>
    </w:p>
    <w:p w:rsidR="002B4465" w:rsidRDefault="00E24641" w:rsidP="002B4465">
      <w:pPr>
        <w:pStyle w:val="ListParagraph"/>
        <w:numPr>
          <w:ilvl w:val="1"/>
          <w:numId w:val="2"/>
        </w:numPr>
        <w:ind w:firstLineChars="0"/>
        <w:rPr>
          <w:sz w:val="24"/>
        </w:rPr>
      </w:pPr>
      <w:r w:rsidRPr="00947071">
        <w:rPr>
          <w:rFonts w:hint="eastAsia"/>
          <w:sz w:val="24"/>
        </w:rPr>
        <w:t>实地</w:t>
      </w:r>
      <w:r w:rsidR="006E1B94" w:rsidRPr="00947071">
        <w:rPr>
          <w:rFonts w:hint="eastAsia"/>
          <w:sz w:val="24"/>
        </w:rPr>
        <w:t>考察的</w:t>
      </w:r>
      <w:r w:rsidRPr="00947071">
        <w:rPr>
          <w:rFonts w:hint="eastAsia"/>
          <w:sz w:val="24"/>
        </w:rPr>
        <w:t>局限性</w:t>
      </w:r>
      <w:r w:rsidR="006E1B94" w:rsidRPr="00947071">
        <w:rPr>
          <w:rFonts w:hint="eastAsia"/>
          <w:sz w:val="24"/>
        </w:rPr>
        <w:t>及</w:t>
      </w:r>
      <w:r w:rsidR="002B4465" w:rsidRPr="00947071">
        <w:rPr>
          <w:rFonts w:hint="eastAsia"/>
          <w:sz w:val="24"/>
        </w:rPr>
        <w:t>阿凡达机器人的市场潜能</w:t>
      </w:r>
    </w:p>
    <w:p w:rsidR="00094C6E" w:rsidRDefault="00F54283" w:rsidP="00661131">
      <w:pPr>
        <w:ind w:firstLine="370"/>
      </w:pPr>
      <w:r w:rsidRPr="00F54283">
        <w:rPr>
          <w:rFonts w:hint="eastAsia"/>
        </w:rPr>
        <w:t>虽然</w:t>
      </w:r>
      <w:r>
        <w:rPr>
          <w:rFonts w:hint="eastAsia"/>
        </w:rPr>
        <w:t>随着交通水平的不断提升和各类资源</w:t>
      </w:r>
      <w:r w:rsidR="00661131">
        <w:rPr>
          <w:rFonts w:hint="eastAsia"/>
        </w:rPr>
        <w:t>越发丰富</w:t>
      </w:r>
      <w:r>
        <w:rPr>
          <w:rFonts w:hint="eastAsia"/>
        </w:rPr>
        <w:t>，</w:t>
      </w:r>
      <w:r w:rsidRPr="00F54283">
        <w:rPr>
          <w:rFonts w:hint="eastAsia"/>
        </w:rPr>
        <w:t>科学考察</w:t>
      </w:r>
      <w:r>
        <w:rPr>
          <w:rFonts w:hint="eastAsia"/>
        </w:rPr>
        <w:t>已经渐渐</w:t>
      </w:r>
      <w:r w:rsidR="00661131">
        <w:rPr>
          <w:rFonts w:hint="eastAsia"/>
        </w:rPr>
        <w:t>进入普通人视野，但</w:t>
      </w:r>
      <w:r w:rsidR="00450A22">
        <w:rPr>
          <w:rFonts w:hint="eastAsia"/>
        </w:rPr>
        <w:t>如果</w:t>
      </w:r>
      <w:r w:rsidR="00561641">
        <w:rPr>
          <w:rFonts w:hint="eastAsia"/>
        </w:rPr>
        <w:t>方式</w:t>
      </w:r>
      <w:r w:rsidR="00450A22">
        <w:rPr>
          <w:rFonts w:hint="eastAsia"/>
        </w:rPr>
        <w:t>仅限于传统的实地考察，是远远不够的。</w:t>
      </w:r>
      <w:r w:rsidR="009F2DEB">
        <w:rPr>
          <w:rFonts w:hint="eastAsia"/>
        </w:rPr>
        <w:t>譬如说，一名在校大学生听说</w:t>
      </w:r>
      <w:r w:rsidR="009817D3">
        <w:rPr>
          <w:rFonts w:hint="eastAsia"/>
        </w:rPr>
        <w:t>内蒙古</w:t>
      </w:r>
      <w:r w:rsidR="009F2DEB">
        <w:rPr>
          <w:rFonts w:hint="eastAsia"/>
        </w:rPr>
        <w:t>当地的一种</w:t>
      </w:r>
      <w:r w:rsidR="00CF4E51">
        <w:rPr>
          <w:rFonts w:hint="eastAsia"/>
        </w:rPr>
        <w:t>常见</w:t>
      </w:r>
      <w:r w:rsidR="009F2DEB">
        <w:rPr>
          <w:rFonts w:hint="eastAsia"/>
        </w:rPr>
        <w:t>植物</w:t>
      </w:r>
      <w:r w:rsidR="008704DF">
        <w:rPr>
          <w:rFonts w:hint="eastAsia"/>
        </w:rPr>
        <w:t>的花</w:t>
      </w:r>
      <w:r w:rsidR="009F2DEB">
        <w:rPr>
          <w:rFonts w:hint="eastAsia"/>
        </w:rPr>
        <w:t>具有</w:t>
      </w:r>
      <w:r w:rsidR="00CF4E51">
        <w:rPr>
          <w:rFonts w:hint="eastAsia"/>
        </w:rPr>
        <w:t>本地同种植物不具有的表现型，</w:t>
      </w:r>
      <w:r w:rsidR="002C46FC">
        <w:rPr>
          <w:rFonts w:hint="eastAsia"/>
        </w:rPr>
        <w:t>由于强烈的好奇心，希望</w:t>
      </w:r>
      <w:r w:rsidR="009F702F">
        <w:rPr>
          <w:rFonts w:hint="eastAsia"/>
        </w:rPr>
        <w:t>做一对比研究。</w:t>
      </w:r>
      <w:r w:rsidR="00B81DF7">
        <w:rPr>
          <w:rFonts w:hint="eastAsia"/>
        </w:rPr>
        <w:t>就算没有课业所迫和金钱压力，这名大学生能够</w:t>
      </w:r>
      <w:r w:rsidR="008704DF">
        <w:rPr>
          <w:rFonts w:hint="eastAsia"/>
        </w:rPr>
        <w:t>买</w:t>
      </w:r>
      <w:r w:rsidR="003E33ED">
        <w:rPr>
          <w:rFonts w:hint="eastAsia"/>
        </w:rPr>
        <w:t>车</w:t>
      </w:r>
      <w:r w:rsidR="008704DF">
        <w:rPr>
          <w:rFonts w:hint="eastAsia"/>
        </w:rPr>
        <w:t>票到内蒙古去实地考察，也要经历路途遥远</w:t>
      </w:r>
      <w:r w:rsidR="00235D68">
        <w:rPr>
          <w:rFonts w:hint="eastAsia"/>
        </w:rPr>
        <w:t>，时间漫长</w:t>
      </w:r>
      <w:r w:rsidR="008704DF">
        <w:rPr>
          <w:rFonts w:hint="eastAsia"/>
        </w:rPr>
        <w:t>的不</w:t>
      </w:r>
      <w:r w:rsidR="00235D68">
        <w:rPr>
          <w:rFonts w:hint="eastAsia"/>
        </w:rPr>
        <w:t>便；如果碰巧这种植物花期短暂，</w:t>
      </w:r>
      <w:r w:rsidR="009061D5">
        <w:rPr>
          <w:rFonts w:hint="eastAsia"/>
        </w:rPr>
        <w:t>也可能等到到达现场，已经错过。</w:t>
      </w:r>
      <w:r w:rsidR="00CC7E4B">
        <w:rPr>
          <w:rFonts w:hint="eastAsia"/>
        </w:rPr>
        <w:t>而实际上，大部分在校大学生都没有这样理想的“说走就走”的条件。</w:t>
      </w:r>
      <w:r w:rsidR="00C30703">
        <w:rPr>
          <w:rFonts w:hint="eastAsia"/>
        </w:rPr>
        <w:t>如果没有阿凡达机器人的帮助，他可能首先需要</w:t>
      </w:r>
      <w:r w:rsidR="00B81DF7">
        <w:rPr>
          <w:rFonts w:hint="eastAsia"/>
        </w:rPr>
        <w:t>联系</w:t>
      </w:r>
      <w:r w:rsidR="004B45AF">
        <w:rPr>
          <w:rFonts w:hint="eastAsia"/>
        </w:rPr>
        <w:t>到内蒙古当地的一位助手（且不说能否顺利找到这样的人），</w:t>
      </w:r>
      <w:r w:rsidR="009817D3">
        <w:rPr>
          <w:rFonts w:hint="eastAsia"/>
        </w:rPr>
        <w:t>再向他描述自己</w:t>
      </w:r>
      <w:r w:rsidR="006023BB">
        <w:rPr>
          <w:rFonts w:hint="eastAsia"/>
        </w:rPr>
        <w:t>想要找的那种植物（用词可能不同，造成沟通障碍），以及</w:t>
      </w:r>
      <w:r w:rsidR="00133ABF">
        <w:rPr>
          <w:rFonts w:hint="eastAsia"/>
        </w:rPr>
        <w:t>希望助手拍</w:t>
      </w:r>
      <w:r w:rsidR="00133ABF">
        <w:rPr>
          <w:rFonts w:hint="eastAsia"/>
        </w:rPr>
        <w:lastRenderedPageBreak/>
        <w:t>摄照片的要求（如非专业，助手</w:t>
      </w:r>
      <w:r w:rsidR="007D3789">
        <w:rPr>
          <w:rFonts w:hint="eastAsia"/>
        </w:rPr>
        <w:t>的拍照</w:t>
      </w:r>
      <w:r w:rsidR="00133ABF">
        <w:rPr>
          <w:rFonts w:hint="eastAsia"/>
        </w:rPr>
        <w:t>很可能</w:t>
      </w:r>
      <w:r w:rsidR="007D3789">
        <w:rPr>
          <w:rFonts w:hint="eastAsia"/>
        </w:rPr>
        <w:t>不能领悟到大学生的要求，</w:t>
      </w:r>
      <w:r w:rsidR="00326809">
        <w:rPr>
          <w:rFonts w:hint="eastAsia"/>
        </w:rPr>
        <w:t>纵使近在眼前也观察不到自己最想观察到的细节</w:t>
      </w:r>
      <w:r w:rsidR="00133ABF">
        <w:rPr>
          <w:rFonts w:hint="eastAsia"/>
        </w:rPr>
        <w:t>）</w:t>
      </w:r>
      <w:r w:rsidR="009C13C4">
        <w:rPr>
          <w:rFonts w:hint="eastAsia"/>
        </w:rPr>
        <w:t>；而一来一回传递信息，亦会造成时间的浪费</w:t>
      </w:r>
      <w:r w:rsidR="00735929">
        <w:rPr>
          <w:rFonts w:hint="eastAsia"/>
        </w:rPr>
        <w:t>和信息的丢失</w:t>
      </w:r>
      <w:r w:rsidR="009C13C4">
        <w:rPr>
          <w:rFonts w:hint="eastAsia"/>
        </w:rPr>
        <w:t>。</w:t>
      </w:r>
      <w:r w:rsidR="00C86390">
        <w:rPr>
          <w:rFonts w:hint="eastAsia"/>
        </w:rPr>
        <w:t>最后，很可能这位大学生需要付给他的助手一</w:t>
      </w:r>
      <w:r w:rsidR="008E7815">
        <w:rPr>
          <w:rFonts w:hint="eastAsia"/>
        </w:rPr>
        <w:t>些“</w:t>
      </w:r>
      <w:r w:rsidR="00902B73">
        <w:rPr>
          <w:rFonts w:hint="eastAsia"/>
        </w:rPr>
        <w:t>补贴</w:t>
      </w:r>
      <w:r w:rsidR="008E7815">
        <w:rPr>
          <w:rFonts w:hint="eastAsia"/>
        </w:rPr>
        <w:t>”</w:t>
      </w:r>
      <w:r w:rsidR="00C86390">
        <w:rPr>
          <w:rFonts w:hint="eastAsia"/>
        </w:rPr>
        <w:t>，来</w:t>
      </w:r>
      <w:r w:rsidR="008140AC">
        <w:rPr>
          <w:rFonts w:hint="eastAsia"/>
        </w:rPr>
        <w:t>补偿对对方时间的占用。</w:t>
      </w:r>
    </w:p>
    <w:p w:rsidR="00473B45" w:rsidRDefault="00473B45" w:rsidP="00661131">
      <w:pPr>
        <w:ind w:firstLine="370"/>
      </w:pPr>
      <w:r>
        <w:rPr>
          <w:rFonts w:hint="eastAsia"/>
        </w:rPr>
        <w:t>如果在内蒙古当地事先有一个这样的“阿凡达机器人”，大学生就可以在</w:t>
      </w:r>
      <w:r w:rsidR="00332AA7">
        <w:rPr>
          <w:rFonts w:hint="eastAsia"/>
        </w:rPr>
        <w:t>居住地自由地操作它，从寻找植物到采样观察，</w:t>
      </w:r>
      <w:r w:rsidR="00900A0B">
        <w:rPr>
          <w:rFonts w:hint="eastAsia"/>
        </w:rPr>
        <w:t>全部由自己独立完成，完全不需任何额外延迟。</w:t>
      </w:r>
      <w:r w:rsidR="008572BC">
        <w:rPr>
          <w:rFonts w:hint="eastAsia"/>
        </w:rPr>
        <w:t>这样，每个对科学感兴趣的学生，都可以用极低的成本到全世界任何地方进行科学考察，来完成自己的课题。</w:t>
      </w:r>
    </w:p>
    <w:p w:rsidR="008F5EFF" w:rsidRDefault="008F5EFF" w:rsidP="00661131">
      <w:pPr>
        <w:ind w:firstLine="370"/>
      </w:pPr>
      <w:r>
        <w:rPr>
          <w:rFonts w:hint="eastAsia"/>
        </w:rPr>
        <w:t>同样道理，如果</w:t>
      </w:r>
      <w:r w:rsidR="00531172">
        <w:rPr>
          <w:rFonts w:hint="eastAsia"/>
        </w:rPr>
        <w:t>在极地、沙漠地区甚至深海放置这样的阿凡达机器人，只要能够保证网络通畅，</w:t>
      </w:r>
      <w:r w:rsidR="00257189">
        <w:rPr>
          <w:rFonts w:hint="eastAsia"/>
        </w:rPr>
        <w:t>都可以极大降低科考带来的成本，满足一般人对</w:t>
      </w:r>
      <w:r w:rsidR="00267460">
        <w:rPr>
          <w:rFonts w:hint="eastAsia"/>
        </w:rPr>
        <w:t>这些神秘地带的好奇心和科研上的一般需要。</w:t>
      </w:r>
      <w:r w:rsidR="00D601F1">
        <w:rPr>
          <w:rFonts w:hint="eastAsia"/>
        </w:rPr>
        <w:t>不需特别准备路费和生存物资，对</w:t>
      </w:r>
      <w:r w:rsidR="00BB1F4E">
        <w:rPr>
          <w:rFonts w:hint="eastAsia"/>
        </w:rPr>
        <w:t>科考者</w:t>
      </w:r>
      <w:r w:rsidR="00D601F1">
        <w:rPr>
          <w:rFonts w:hint="eastAsia"/>
        </w:rPr>
        <w:t>身心健康的挑战也会减小很多。</w:t>
      </w:r>
      <w:r w:rsidR="00D54AD2">
        <w:rPr>
          <w:rFonts w:hint="eastAsia"/>
        </w:rPr>
        <w:t>当然，阿凡达机器人无法取代真正的实地科考，也不能</w:t>
      </w:r>
      <w:r w:rsidR="00086D7B">
        <w:rPr>
          <w:rFonts w:hint="eastAsia"/>
        </w:rPr>
        <w:t>磨灭</w:t>
      </w:r>
      <w:r w:rsidR="00D54AD2">
        <w:rPr>
          <w:rFonts w:hint="eastAsia"/>
        </w:rPr>
        <w:t>那些想要</w:t>
      </w:r>
      <w:r w:rsidR="00086D7B">
        <w:rPr>
          <w:rFonts w:hint="eastAsia"/>
        </w:rPr>
        <w:t>挑战生存极限的人亲自去“绝地求生”的强烈愿望。</w:t>
      </w:r>
      <w:r w:rsidR="00481DC7">
        <w:rPr>
          <w:rFonts w:hint="eastAsia"/>
        </w:rPr>
        <w:t>它只是降低了科考的门槛，同时减低了不必要的</w:t>
      </w:r>
      <w:r w:rsidR="00EF35BF">
        <w:rPr>
          <w:rFonts w:hint="eastAsia"/>
        </w:rPr>
        <w:t>多维成本花费。</w:t>
      </w:r>
    </w:p>
    <w:p w:rsidR="00BF754A" w:rsidRDefault="00BF754A" w:rsidP="00661131">
      <w:pPr>
        <w:ind w:firstLine="370"/>
      </w:pPr>
    </w:p>
    <w:sdt>
      <w:sdtPr>
        <w:id w:val="778534888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</w:sdtEndPr>
      <w:sdtContent>
        <w:p w:rsidR="00BF754A" w:rsidRDefault="00BF754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BF754A" w:rsidRDefault="00BF754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70"/>
                <w:gridCol w:w="8036"/>
              </w:tblGrid>
              <w:tr w:rsidR="00BF754A">
                <w:trPr>
                  <w:divId w:val="152655654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54A" w:rsidRDefault="00BF754A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54A" w:rsidRDefault="00BF75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百度百科团队, "北极科学考察," 13 11 2018. [Online]. Available: https://baike.baidu.com/item/%E5%8C%97%E6%9E%81%E7%A7%91%E5%AD%A6%E8%80%83%E5%AF%9F/4316233. [Accessed 13 11 2018].</w:t>
                    </w:r>
                  </w:p>
                </w:tc>
              </w:tr>
              <w:tr w:rsidR="00BF754A">
                <w:trPr>
                  <w:divId w:val="1526556540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F754A" w:rsidRDefault="00BF75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F754A" w:rsidRDefault="00BF754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法伊莎, "我校开展四大沙漠联合科学考察," 19 9 2012. [Online]. Available: http://news.lzu.edu.cn/c/201209/4a49801939db268a0139ddbe051b0037.html. [Accessed 13 11 2018].</w:t>
                    </w:r>
                  </w:p>
                </w:tc>
              </w:tr>
            </w:tbl>
            <w:p w:rsidR="00BF754A" w:rsidRDefault="00BF754A">
              <w:pPr>
                <w:divId w:val="1526556540"/>
                <w:rPr>
                  <w:noProof/>
                </w:rPr>
              </w:pPr>
            </w:p>
            <w:p w:rsidR="00BF754A" w:rsidRDefault="00BF754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F754A" w:rsidRPr="00F54283" w:rsidRDefault="00BF754A" w:rsidP="00661131">
      <w:pPr>
        <w:ind w:firstLine="370"/>
        <w:rPr>
          <w:rFonts w:hint="eastAsia"/>
        </w:rPr>
      </w:pPr>
      <w:bookmarkStart w:id="0" w:name="_GoBack"/>
      <w:bookmarkEnd w:id="0"/>
    </w:p>
    <w:sectPr w:rsidR="00BF754A" w:rsidRPr="00F54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F1540"/>
    <w:multiLevelType w:val="hybridMultilevel"/>
    <w:tmpl w:val="9672160A"/>
    <w:lvl w:ilvl="0" w:tplc="195416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61580B"/>
    <w:multiLevelType w:val="multilevel"/>
    <w:tmpl w:val="AAF2A62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69"/>
    <w:rsid w:val="000435E1"/>
    <w:rsid w:val="0005749B"/>
    <w:rsid w:val="00086D7B"/>
    <w:rsid w:val="00094C6E"/>
    <w:rsid w:val="000F21AF"/>
    <w:rsid w:val="0010436F"/>
    <w:rsid w:val="001061A3"/>
    <w:rsid w:val="00133ABF"/>
    <w:rsid w:val="001C770B"/>
    <w:rsid w:val="00235D68"/>
    <w:rsid w:val="00257189"/>
    <w:rsid w:val="00257DB1"/>
    <w:rsid w:val="00267460"/>
    <w:rsid w:val="002A2969"/>
    <w:rsid w:val="002B4465"/>
    <w:rsid w:val="002C465D"/>
    <w:rsid w:val="002C46FC"/>
    <w:rsid w:val="00326809"/>
    <w:rsid w:val="00332AA7"/>
    <w:rsid w:val="00333C5E"/>
    <w:rsid w:val="003E33ED"/>
    <w:rsid w:val="003E5AD7"/>
    <w:rsid w:val="00424079"/>
    <w:rsid w:val="00450A22"/>
    <w:rsid w:val="004569F3"/>
    <w:rsid w:val="00473B45"/>
    <w:rsid w:val="00481DC7"/>
    <w:rsid w:val="004A57AF"/>
    <w:rsid w:val="004B45AF"/>
    <w:rsid w:val="004C0C2C"/>
    <w:rsid w:val="005176E6"/>
    <w:rsid w:val="00531172"/>
    <w:rsid w:val="00561641"/>
    <w:rsid w:val="00564964"/>
    <w:rsid w:val="00565B85"/>
    <w:rsid w:val="006023BB"/>
    <w:rsid w:val="00661131"/>
    <w:rsid w:val="006E1B94"/>
    <w:rsid w:val="007023CF"/>
    <w:rsid w:val="00735929"/>
    <w:rsid w:val="007D3789"/>
    <w:rsid w:val="008140AC"/>
    <w:rsid w:val="008204C3"/>
    <w:rsid w:val="008572BC"/>
    <w:rsid w:val="008704DF"/>
    <w:rsid w:val="008E7815"/>
    <w:rsid w:val="008F5EFF"/>
    <w:rsid w:val="00900A0B"/>
    <w:rsid w:val="00902B73"/>
    <w:rsid w:val="009061D5"/>
    <w:rsid w:val="0091556E"/>
    <w:rsid w:val="00947071"/>
    <w:rsid w:val="009622A4"/>
    <w:rsid w:val="00964BB5"/>
    <w:rsid w:val="009817D3"/>
    <w:rsid w:val="009C13C4"/>
    <w:rsid w:val="009E35DB"/>
    <w:rsid w:val="009E7E00"/>
    <w:rsid w:val="009F2DEB"/>
    <w:rsid w:val="009F702F"/>
    <w:rsid w:val="00AD110E"/>
    <w:rsid w:val="00AF2855"/>
    <w:rsid w:val="00B52D82"/>
    <w:rsid w:val="00B81DF7"/>
    <w:rsid w:val="00BB1F4E"/>
    <w:rsid w:val="00BB2FDD"/>
    <w:rsid w:val="00BF2A3A"/>
    <w:rsid w:val="00BF6540"/>
    <w:rsid w:val="00BF754A"/>
    <w:rsid w:val="00C30703"/>
    <w:rsid w:val="00C37B46"/>
    <w:rsid w:val="00C46995"/>
    <w:rsid w:val="00C86390"/>
    <w:rsid w:val="00CA7C6D"/>
    <w:rsid w:val="00CC7E4B"/>
    <w:rsid w:val="00CF4E51"/>
    <w:rsid w:val="00CF5E41"/>
    <w:rsid w:val="00D501D8"/>
    <w:rsid w:val="00D54AD2"/>
    <w:rsid w:val="00D601F1"/>
    <w:rsid w:val="00D64C5A"/>
    <w:rsid w:val="00D72074"/>
    <w:rsid w:val="00D81317"/>
    <w:rsid w:val="00E24641"/>
    <w:rsid w:val="00E57E68"/>
    <w:rsid w:val="00E646FF"/>
    <w:rsid w:val="00E95798"/>
    <w:rsid w:val="00EF35BF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F2D9"/>
  <w15:chartTrackingRefBased/>
  <w15:docId w15:val="{C4CAE02C-1CB9-4B95-8739-6599C724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754A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46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F75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F7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法伊莎12</b:Tag>
    <b:SourceType>DocumentFromInternetSite</b:SourceType>
    <b:Guid>{AA514C35-CEC7-452B-BB6F-A0A6E2CDB793}</b:Guid>
    <b:Author>
      <b:Author>
        <b:NameList>
          <b:Person>
            <b:Last>法伊莎</b:Last>
          </b:Person>
        </b:NameList>
      </b:Author>
    </b:Author>
    <b:Title>我校开展四大沙漠联合科学考察</b:Title>
    <b:Year>2012</b:Year>
    <b:Month>9</b:Month>
    <b:Day>19</b:Day>
    <b:YearAccessed>2018</b:YearAccessed>
    <b:MonthAccessed>11</b:MonthAccessed>
    <b:DayAccessed>13</b:DayAccessed>
    <b:URL>http://news.lzu.edu.cn/c/201209/4a49801939db268a0139ddbe051b0037.html</b:URL>
    <b:RefOrder>2</b:RefOrder>
  </b:Source>
  <b:Source>
    <b:Tag>百度百18</b:Tag>
    <b:SourceType>DocumentFromInternetSite</b:SourceType>
    <b:Guid>{C56E2C79-C6A1-4173-A108-38D5132720ED}</b:Guid>
    <b:Author>
      <b:Author>
        <b:NameList>
          <b:Person>
            <b:Last>百度百科团队</b:Last>
          </b:Person>
        </b:NameList>
      </b:Author>
    </b:Author>
    <b:Title>北极科学考察</b:Title>
    <b:Year>2018</b:Year>
    <b:Month>11</b:Month>
    <b:Day>13</b:Day>
    <b:YearAccessed>2018</b:YearAccessed>
    <b:MonthAccessed>11</b:MonthAccessed>
    <b:DayAccessed>13</b:DayAccessed>
    <b:URL>https://baike.baidu.com/item/%E5%8C%97%E6%9E%81%E7%A7%91%E5%AD%A6%E8%80%83%E5%AF%9F/4316233</b:URL>
    <b:RefOrder>1</b:RefOrder>
  </b:Source>
</b:Sources>
</file>

<file path=customXml/itemProps1.xml><?xml version="1.0" encoding="utf-8"?>
<ds:datastoreItem xmlns:ds="http://schemas.openxmlformats.org/officeDocument/2006/customXml" ds:itemID="{BAAFA000-2CA5-40FC-B11E-6C8EF4843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88</cp:revision>
  <dcterms:created xsi:type="dcterms:W3CDTF">2018-11-12T17:48:00Z</dcterms:created>
  <dcterms:modified xsi:type="dcterms:W3CDTF">2018-11-12T18:34:00Z</dcterms:modified>
</cp:coreProperties>
</file>