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9C7" w:rsidRDefault="006306AE">
      <w:r>
        <w:tab/>
      </w:r>
      <w:r>
        <w:rPr>
          <w:rFonts w:hint="eastAsia"/>
        </w:rPr>
        <w:t>虽然通过</w:t>
      </w:r>
      <w:r w:rsidR="00CB076C">
        <w:rPr>
          <w:rFonts w:hint="eastAsia"/>
        </w:rPr>
        <w:t>手柄、</w:t>
      </w:r>
      <w:r>
        <w:rPr>
          <w:rFonts w:hint="eastAsia"/>
        </w:rPr>
        <w:t>数据手套、弯度传感器等多种外戴设备</w:t>
      </w:r>
      <w:r w:rsidR="00CB076C">
        <w:rPr>
          <w:rFonts w:hint="eastAsia"/>
        </w:rPr>
        <w:t>遥操作机器人已可以获得较高的</w:t>
      </w:r>
      <w:r w:rsidR="00DC5A43">
        <w:rPr>
          <w:rFonts w:hint="eastAsia"/>
        </w:rPr>
        <w:t>精确度和较低的延迟，但</w:t>
      </w:r>
      <w:r w:rsidR="00673AF8">
        <w:rPr>
          <w:rFonts w:hint="eastAsia"/>
        </w:rPr>
        <w:t>基于</w:t>
      </w:r>
      <w:r w:rsidR="00DC5A43">
        <w:rPr>
          <w:rFonts w:hint="eastAsia"/>
        </w:rPr>
        <w:t>纯机器视觉的</w:t>
      </w:r>
      <w:r w:rsidR="00673AF8">
        <w:rPr>
          <w:rFonts w:hint="eastAsia"/>
        </w:rPr>
        <w:t>遥操作</w:t>
      </w:r>
      <w:r w:rsidR="00DC5A43">
        <w:rPr>
          <w:rFonts w:hint="eastAsia"/>
        </w:rPr>
        <w:t>依然是一个技术难点。我们认为，</w:t>
      </w:r>
      <w:r w:rsidR="00673AF8">
        <w:rPr>
          <w:rFonts w:hint="eastAsia"/>
        </w:rPr>
        <w:t>在此方面</w:t>
      </w:r>
      <w:r w:rsidR="00F84544">
        <w:rPr>
          <w:rFonts w:hint="eastAsia"/>
        </w:rPr>
        <w:t>取得突破很有必要，因为</w:t>
      </w:r>
      <w:r w:rsidR="00154F30">
        <w:rPr>
          <w:rFonts w:hint="eastAsia"/>
        </w:rPr>
        <w:t>如果不需穿戴任何设备，</w:t>
      </w:r>
      <w:r w:rsidR="00D128F8">
        <w:rPr>
          <w:rFonts w:hint="eastAsia"/>
        </w:rPr>
        <w:t>必将</w:t>
      </w:r>
      <w:r w:rsidR="005073F0">
        <w:rPr>
          <w:rFonts w:hint="eastAsia"/>
        </w:rPr>
        <w:t>为用户带来极大的便利，减少使用遥操作机器人的</w:t>
      </w:r>
      <w:r w:rsidR="008274C1">
        <w:rPr>
          <w:rFonts w:hint="eastAsia"/>
        </w:rPr>
        <w:t>（</w:t>
      </w:r>
      <w:r w:rsidR="005073F0">
        <w:rPr>
          <w:rFonts w:hint="eastAsia"/>
        </w:rPr>
        <w:t>额外</w:t>
      </w:r>
      <w:r w:rsidR="008274C1">
        <w:rPr>
          <w:rFonts w:hint="eastAsia"/>
        </w:rPr>
        <w:t>）</w:t>
      </w:r>
      <w:r w:rsidR="005073F0">
        <w:rPr>
          <w:rFonts w:hint="eastAsia"/>
        </w:rPr>
        <w:t>时间成本与财力成本</w:t>
      </w:r>
      <w:r w:rsidR="008413F7">
        <w:rPr>
          <w:rFonts w:hint="eastAsia"/>
        </w:rPr>
        <w:t>，使</w:t>
      </w:r>
      <w:r w:rsidR="00F81FF1">
        <w:rPr>
          <w:rFonts w:hint="eastAsia"/>
        </w:rPr>
        <w:t>遥操作</w:t>
      </w:r>
      <w:r w:rsidR="008413F7">
        <w:rPr>
          <w:rFonts w:hint="eastAsia"/>
        </w:rPr>
        <w:t>从娱乐</w:t>
      </w:r>
      <w:r w:rsidR="00F81FF1">
        <w:rPr>
          <w:rFonts w:hint="eastAsia"/>
        </w:rPr>
        <w:t>产业</w:t>
      </w:r>
      <w:r w:rsidR="008413F7">
        <w:rPr>
          <w:rFonts w:hint="eastAsia"/>
        </w:rPr>
        <w:t>走向</w:t>
      </w:r>
      <w:r w:rsidR="00CD1392">
        <w:rPr>
          <w:rFonts w:hint="eastAsia"/>
        </w:rPr>
        <w:t>日常</w:t>
      </w:r>
      <w:r w:rsidR="006D065D">
        <w:rPr>
          <w:rFonts w:hint="eastAsia"/>
        </w:rPr>
        <w:t>工作和</w:t>
      </w:r>
      <w:r w:rsidR="00CD1392">
        <w:rPr>
          <w:rFonts w:hint="eastAsia"/>
        </w:rPr>
        <w:t>生活。</w:t>
      </w:r>
    </w:p>
    <w:p w:rsidR="00640724" w:rsidRDefault="00BA7058">
      <w:r>
        <w:tab/>
      </w:r>
      <w:r w:rsidR="006C3F7C">
        <w:rPr>
          <w:rFonts w:hint="eastAsia"/>
        </w:rPr>
        <w:t>为此，我们需要</w:t>
      </w:r>
      <w:r w:rsidR="00003687">
        <w:rPr>
          <w:rFonts w:hint="eastAsia"/>
        </w:rPr>
        <w:t>检测人体任意时刻的</w:t>
      </w:r>
      <w:r w:rsidR="00EB2343">
        <w:rPr>
          <w:rFonts w:hint="eastAsia"/>
        </w:rPr>
        <w:t>姿态信息，并</w:t>
      </w:r>
      <w:r w:rsidR="00640724">
        <w:rPr>
          <w:rFonts w:hint="eastAsia"/>
        </w:rPr>
        <w:t>转化为机器人相应的指令。</w:t>
      </w:r>
    </w:p>
    <w:p w:rsidR="00640724" w:rsidRDefault="00836E45">
      <w:r>
        <w:tab/>
      </w:r>
    </w:p>
    <w:p w:rsidR="00836E45" w:rsidRDefault="00836E45">
      <w:r>
        <w:tab/>
      </w:r>
      <w:r>
        <w:rPr>
          <w:rFonts w:hint="eastAsia"/>
        </w:rPr>
        <w:t>用机器视觉获取人体姿态的最有名的一篇论文发表在2014年的C</w:t>
      </w:r>
      <w:r>
        <w:t>VPR</w:t>
      </w:r>
      <w:r>
        <w:rPr>
          <w:rFonts w:hint="eastAsia"/>
        </w:rPr>
        <w:t>会议上。</w:t>
      </w:r>
      <w:r w:rsidR="000837A1">
        <w:rPr>
          <w:rFonts w:hint="eastAsia"/>
        </w:rPr>
        <w:t>来自谷歌的T</w:t>
      </w:r>
      <w:r w:rsidR="000837A1">
        <w:t>oshev</w:t>
      </w:r>
      <w:r w:rsidR="000837A1">
        <w:rPr>
          <w:rFonts w:hint="eastAsia"/>
        </w:rPr>
        <w:t>给出了他的</w:t>
      </w:r>
      <w:r w:rsidR="00763B86">
        <w:rPr>
          <w:rFonts w:hint="eastAsia"/>
        </w:rPr>
        <w:t>解决方案</w:t>
      </w:r>
      <w:r w:rsidR="000837A1">
        <w:rPr>
          <w:rFonts w:hint="eastAsia"/>
        </w:rPr>
        <w:t>：</w:t>
      </w:r>
      <w:r w:rsidR="00E8590B">
        <w:rPr>
          <w:rFonts w:hint="eastAsia"/>
        </w:rPr>
        <w:t>利用</w:t>
      </w:r>
      <w:r w:rsidR="00526DA1">
        <w:rPr>
          <w:rFonts w:hint="eastAsia"/>
        </w:rPr>
        <w:t>深度神经网络</w:t>
      </w:r>
      <w:r w:rsidR="00E8590B">
        <w:rPr>
          <w:rFonts w:hint="eastAsia"/>
        </w:rPr>
        <w:t>（DNN）</w:t>
      </w:r>
      <w:r w:rsidR="00526DA1">
        <w:rPr>
          <w:rFonts w:hint="eastAsia"/>
        </w:rPr>
        <w:t>分析</w:t>
      </w:r>
      <w:r w:rsidR="00E8590B">
        <w:rPr>
          <w:rFonts w:hint="eastAsia"/>
        </w:rPr>
        <w:t>画面</w:t>
      </w:r>
      <w:r w:rsidR="00526DA1">
        <w:rPr>
          <w:rFonts w:hint="eastAsia"/>
        </w:rPr>
        <w:t>；</w:t>
      </w:r>
      <w:r w:rsidR="00E8590B">
        <w:rPr>
          <w:rFonts w:hint="eastAsia"/>
        </w:rPr>
        <w:t>从“整体”出发分析姿态，而不是试图在画面中定位每一个微小关节的位置；</w:t>
      </w:r>
      <w:r w:rsidR="00A235D2">
        <w:rPr>
          <w:rFonts w:hint="eastAsia"/>
        </w:rPr>
        <w:t>对被挡住的肢体部分</w:t>
      </w:r>
      <w:r w:rsidR="000F66EF">
        <w:rPr>
          <w:rFonts w:hint="eastAsia"/>
        </w:rPr>
        <w:t>根据</w:t>
      </w:r>
      <w:r w:rsidR="00877CD6">
        <w:rPr>
          <w:rFonts w:hint="eastAsia"/>
        </w:rPr>
        <w:t>“经验”</w:t>
      </w:r>
      <w:r w:rsidR="00A235D2">
        <w:rPr>
          <w:rFonts w:hint="eastAsia"/>
        </w:rPr>
        <w:t>做出一定的预测。</w:t>
      </w:r>
      <w:r w:rsidR="003E7D8E">
        <w:rPr>
          <w:rFonts w:hint="eastAsia"/>
        </w:rPr>
        <w:t>神经网络一共分为7层；</w:t>
      </w:r>
      <w:r w:rsidR="001923B5">
        <w:rPr>
          <w:rFonts w:hint="eastAsia"/>
        </w:rPr>
        <w:t>为解决</w:t>
      </w:r>
      <w:r w:rsidR="00FF753C">
        <w:rPr>
          <w:rFonts w:hint="eastAsia"/>
        </w:rPr>
        <w:t>运算速度与输出精度之间的矛盾，</w:t>
      </w:r>
      <w:r w:rsidR="00912027">
        <w:rPr>
          <w:rFonts w:hint="eastAsia"/>
        </w:rPr>
        <w:t>T</w:t>
      </w:r>
      <w:r w:rsidR="00912027">
        <w:t>oshev</w:t>
      </w:r>
      <w:r w:rsidR="00912027">
        <w:rPr>
          <w:rFonts w:hint="eastAsia"/>
        </w:rPr>
        <w:t>创新性地</w:t>
      </w:r>
      <w:r w:rsidR="00FF753C">
        <w:rPr>
          <w:rFonts w:hint="eastAsia"/>
        </w:rPr>
        <w:t>采用了</w:t>
      </w:r>
      <w:r w:rsidR="008B4D38">
        <w:rPr>
          <w:rFonts w:hint="eastAsia"/>
        </w:rPr>
        <w:t>“姿态回归器”（P</w:t>
      </w:r>
      <w:r w:rsidR="008B4D38">
        <w:t>ose Regressors</w:t>
      </w:r>
      <w:r w:rsidR="008B4D38">
        <w:rPr>
          <w:rFonts w:hint="eastAsia"/>
        </w:rPr>
        <w:t>）。</w:t>
      </w:r>
      <w:r w:rsidR="00CC3EF9">
        <w:rPr>
          <w:rFonts w:hint="eastAsia"/>
        </w:rPr>
        <w:t>简单来说，就是由之前的层处理</w:t>
      </w:r>
      <w:r w:rsidR="00F83B21">
        <w:rPr>
          <w:rFonts w:hint="eastAsia"/>
        </w:rPr>
        <w:t>像素数</w:t>
      </w:r>
      <w:r w:rsidR="00CC3EF9">
        <w:rPr>
          <w:rFonts w:hint="eastAsia"/>
        </w:rPr>
        <w:t>较小的输入</w:t>
      </w:r>
      <w:r w:rsidR="00B716DE">
        <w:rPr>
          <w:rFonts w:hint="eastAsia"/>
        </w:rPr>
        <w:t>图片</w:t>
      </w:r>
      <w:r w:rsidR="00CC3EF9">
        <w:rPr>
          <w:rFonts w:hint="eastAsia"/>
        </w:rPr>
        <w:t>，定位</w:t>
      </w:r>
      <w:r w:rsidR="00B716DE">
        <w:rPr>
          <w:rFonts w:hint="eastAsia"/>
        </w:rPr>
        <w:t>每一个关节的大体位置，缩小最终输出的范围；</w:t>
      </w:r>
      <w:r w:rsidR="00F83B21">
        <w:rPr>
          <w:rFonts w:hint="eastAsia"/>
        </w:rPr>
        <w:t>回归层则处理像素数更大的输入图片（如原图），</w:t>
      </w:r>
      <w:r w:rsidR="004A2F72">
        <w:rPr>
          <w:rFonts w:hint="eastAsia"/>
        </w:rPr>
        <w:t>只求出最终输出与粗输出的残差，来得到</w:t>
      </w:r>
      <w:r w:rsidR="00B50EB6">
        <w:rPr>
          <w:rFonts w:hint="eastAsia"/>
        </w:rPr>
        <w:t>关节等的精确定位。用这种方法，每一帧都能达到</w:t>
      </w:r>
      <w:r w:rsidR="00923E75">
        <w:rPr>
          <w:rFonts w:hint="eastAsia"/>
        </w:rPr>
        <w:t>平均70%的</w:t>
      </w:r>
      <w:r w:rsidR="009E7769">
        <w:rPr>
          <w:rFonts w:hint="eastAsia"/>
        </w:rPr>
        <w:t>精确度，</w:t>
      </w:r>
      <w:r w:rsidR="00923E75">
        <w:rPr>
          <w:rFonts w:hint="eastAsia"/>
        </w:rPr>
        <w:t>而且</w:t>
      </w:r>
      <w:r w:rsidR="009E7769">
        <w:rPr>
          <w:rFonts w:hint="eastAsia"/>
        </w:rPr>
        <w:t>即使关节的定位结果并不精确，人体的形状也几乎</w:t>
      </w:r>
      <w:r w:rsidR="00516CFC">
        <w:rPr>
          <w:rFonts w:hint="eastAsia"/>
        </w:rPr>
        <w:t>不会有差</w:t>
      </w:r>
      <w:r w:rsidR="009E7769">
        <w:rPr>
          <w:rFonts w:hint="eastAsia"/>
        </w:rPr>
        <w:t>错。</w:t>
      </w:r>
      <w:r w:rsidR="00606005">
        <w:rPr>
          <w:rFonts w:hint="eastAsia"/>
        </w:rPr>
        <w:t>如果再考虑到帧与帧之间为保证连贯性</w:t>
      </w:r>
      <w:r w:rsidR="005728AB">
        <w:rPr>
          <w:rFonts w:hint="eastAsia"/>
        </w:rPr>
        <w:t>而采取一些修正</w:t>
      </w:r>
      <w:r w:rsidR="00353A9A">
        <w:rPr>
          <w:rFonts w:hint="eastAsia"/>
        </w:rPr>
        <w:t>操作，</w:t>
      </w:r>
      <w:r w:rsidR="0003360A">
        <w:rPr>
          <w:rFonts w:hint="eastAsia"/>
        </w:rPr>
        <w:t>从</w:t>
      </w:r>
      <w:r w:rsidR="003B07E0">
        <w:rPr>
          <w:rFonts w:hint="eastAsia"/>
        </w:rPr>
        <w:t>视频中检测</w:t>
      </w:r>
      <w:r w:rsidR="0003360A">
        <w:rPr>
          <w:rFonts w:hint="eastAsia"/>
        </w:rPr>
        <w:t>人体姿态</w:t>
      </w:r>
      <w:r w:rsidR="003B07E0">
        <w:rPr>
          <w:rFonts w:hint="eastAsia"/>
        </w:rPr>
        <w:t>的</w:t>
      </w:r>
      <w:r w:rsidR="00353A9A">
        <w:rPr>
          <w:rFonts w:hint="eastAsia"/>
        </w:rPr>
        <w:t>准确度应会</w:t>
      </w:r>
      <w:r w:rsidR="003B07E0">
        <w:rPr>
          <w:rFonts w:hint="eastAsia"/>
        </w:rPr>
        <w:t>比图片</w:t>
      </w:r>
      <w:r w:rsidR="00353A9A">
        <w:rPr>
          <w:rFonts w:hint="eastAsia"/>
        </w:rPr>
        <w:t>更高。</w:t>
      </w:r>
      <w:sdt>
        <w:sdtPr>
          <w:rPr>
            <w:rFonts w:hint="eastAsia"/>
          </w:rPr>
          <w:id w:val="-873999936"/>
          <w:citation/>
        </w:sdtPr>
        <w:sdtContent>
          <w:r w:rsidR="003C69C7">
            <w:fldChar w:fldCharType="begin"/>
          </w:r>
          <w:r w:rsidR="003C69C7">
            <w:instrText xml:space="preserve"> </w:instrText>
          </w:r>
          <w:r w:rsidR="003C69C7">
            <w:rPr>
              <w:rFonts w:hint="eastAsia"/>
            </w:rPr>
            <w:instrText>CITATION Tos14 \l 2052</w:instrText>
          </w:r>
          <w:r w:rsidR="003C69C7">
            <w:instrText xml:space="preserve"> </w:instrText>
          </w:r>
          <w:r w:rsidR="003C69C7">
            <w:fldChar w:fldCharType="separate"/>
          </w:r>
          <w:r w:rsidR="003C69C7">
            <w:rPr>
              <w:rFonts w:hint="eastAsia"/>
              <w:noProof/>
            </w:rPr>
            <w:t xml:space="preserve"> </w:t>
          </w:r>
          <w:r w:rsidR="003C69C7">
            <w:rPr>
              <w:noProof/>
            </w:rPr>
            <w:t>[1]</w:t>
          </w:r>
          <w:r w:rsidR="003C69C7">
            <w:fldChar w:fldCharType="end"/>
          </w:r>
        </w:sdtContent>
      </w:sdt>
    </w:p>
    <w:p w:rsidR="00B50EB6" w:rsidRDefault="00B50EB6">
      <w:r>
        <w:rPr>
          <w:rFonts w:hint="eastAsia"/>
          <w:noProof/>
        </w:rPr>
        <w:drawing>
          <wp:inline distT="0" distB="0" distL="0" distR="0">
            <wp:extent cx="5270500" cy="971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CE" w:rsidRDefault="00FC3ACE">
      <w:r>
        <w:rPr>
          <w:noProof/>
        </w:rPr>
        <w:drawing>
          <wp:anchor distT="0" distB="0" distL="114300" distR="114300" simplePos="0" relativeHeight="251658240" behindDoc="1" locked="0" layoutInCell="1" allowOverlap="1" wp14:anchorId="2592138B" wp14:editId="70047E7B">
            <wp:simplePos x="0" y="0"/>
            <wp:positionH relativeFrom="margin">
              <wp:posOffset>368300</wp:posOffset>
            </wp:positionH>
            <wp:positionV relativeFrom="page">
              <wp:posOffset>6299200</wp:posOffset>
            </wp:positionV>
            <wp:extent cx="4749800" cy="332740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360A">
        <w:tab/>
      </w:r>
      <w:r w:rsidR="00376825">
        <w:rPr>
          <w:rFonts w:hint="eastAsia"/>
        </w:rPr>
        <w:t>微软开发的K</w:t>
      </w:r>
      <w:r w:rsidR="00376825">
        <w:t>inect</w:t>
      </w:r>
      <w:r w:rsidR="00376825">
        <w:rPr>
          <w:rFonts w:hint="eastAsia"/>
        </w:rPr>
        <w:t>虽然目前停产</w:t>
      </w:r>
      <w:sdt>
        <w:sdtPr>
          <w:rPr>
            <w:rFonts w:hint="eastAsia"/>
          </w:rPr>
          <w:id w:val="1098834608"/>
          <w:citation/>
        </w:sdtPr>
        <w:sdtContent>
          <w:r w:rsidR="00376825">
            <w:fldChar w:fldCharType="begin"/>
          </w:r>
          <w:r w:rsidR="00376825">
            <w:instrText xml:space="preserve"> </w:instrText>
          </w:r>
          <w:r w:rsidR="00376825">
            <w:rPr>
              <w:rFonts w:hint="eastAsia"/>
            </w:rPr>
            <w:instrText>CITATION 腾讯数18 \l 2052</w:instrText>
          </w:r>
          <w:r w:rsidR="00376825">
            <w:instrText xml:space="preserve"> </w:instrText>
          </w:r>
          <w:r w:rsidR="00376825">
            <w:fldChar w:fldCharType="separate"/>
          </w:r>
          <w:r w:rsidR="00376825">
            <w:rPr>
              <w:rFonts w:hint="eastAsia"/>
              <w:noProof/>
            </w:rPr>
            <w:t xml:space="preserve"> </w:t>
          </w:r>
          <w:r w:rsidR="00376825">
            <w:rPr>
              <w:noProof/>
            </w:rPr>
            <w:t>[2]</w:t>
          </w:r>
          <w:r w:rsidR="00376825">
            <w:fldChar w:fldCharType="end"/>
          </w:r>
        </w:sdtContent>
      </w:sdt>
      <w:r w:rsidR="00376825">
        <w:rPr>
          <w:rFonts w:hint="eastAsia"/>
        </w:rPr>
        <w:t>，但带来了动作捕捉技术的革命；而它的影响力也远远不止于体感游戏。</w:t>
      </w:r>
      <w:r w:rsidR="00447F59">
        <w:rPr>
          <w:rFonts w:hint="eastAsia"/>
        </w:rPr>
        <w:t>来自秘鲁U</w:t>
      </w:r>
      <w:r w:rsidR="00447F59">
        <w:t>TEC</w:t>
      </w:r>
      <w:r w:rsidR="00447F59">
        <w:rPr>
          <w:rFonts w:hint="eastAsia"/>
        </w:rPr>
        <w:t>的</w:t>
      </w:r>
      <w:r w:rsidR="00447F59">
        <w:t>Jose Avalos</w:t>
      </w:r>
      <w:r w:rsidR="00447F59">
        <w:rPr>
          <w:rFonts w:hint="eastAsia"/>
        </w:rPr>
        <w:t>在2016和2017两年分别</w:t>
      </w:r>
      <w:r w:rsidR="00B01E0F">
        <w:rPr>
          <w:rFonts w:hint="eastAsia"/>
        </w:rPr>
        <w:t>在IEEE上</w:t>
      </w:r>
      <w:r w:rsidR="00447F59">
        <w:rPr>
          <w:rFonts w:hint="eastAsia"/>
        </w:rPr>
        <w:t>发表了</w:t>
      </w:r>
      <w:r w:rsidR="00B01E0F">
        <w:rPr>
          <w:rFonts w:hint="eastAsia"/>
        </w:rPr>
        <w:t>基于Kinect</w:t>
      </w:r>
      <w:r w:rsidR="00552BBE">
        <w:rPr>
          <w:rFonts w:hint="eastAsia"/>
        </w:rPr>
        <w:t>实时</w:t>
      </w:r>
      <w:r w:rsidR="00B01E0F">
        <w:rPr>
          <w:rFonts w:hint="eastAsia"/>
        </w:rPr>
        <w:t>遥操作机器人的论文。</w:t>
      </w:r>
      <w:r w:rsidR="00552BBE">
        <w:rPr>
          <w:rFonts w:hint="eastAsia"/>
        </w:rPr>
        <w:t>除了对空间位置的精确测量，K</w:t>
      </w:r>
      <w:r w:rsidR="00552BBE">
        <w:t>inect</w:t>
      </w:r>
      <w:r w:rsidR="00552BBE">
        <w:rPr>
          <w:rFonts w:hint="eastAsia"/>
        </w:rPr>
        <w:t>还有良好的测量深度的能力</w:t>
      </w:r>
      <w:r w:rsidR="004B1EF1">
        <w:rPr>
          <w:rFonts w:hint="eastAsia"/>
        </w:rPr>
        <w:t>，使得人体姿态的空间信息不被丢失。由此，可以求出身体各肢段间的角度，</w:t>
      </w:r>
      <w:r w:rsidR="0006142F">
        <w:rPr>
          <w:rFonts w:hint="eastAsia"/>
        </w:rPr>
        <w:t>再利用一阶微分逆运动学原理，转化为对机器人姿态的控制。</w:t>
      </w:r>
      <w:r w:rsidR="00C85449">
        <w:rPr>
          <w:rFonts w:hint="eastAsia"/>
        </w:rPr>
        <w:t>软件采用了</w:t>
      </w:r>
      <w:r w:rsidR="00B165CF">
        <w:rPr>
          <w:rFonts w:hint="eastAsia"/>
        </w:rPr>
        <w:t xml:space="preserve"> </w:t>
      </w:r>
      <w:r w:rsidR="00C85449">
        <w:rPr>
          <w:rFonts w:hint="eastAsia"/>
        </w:rPr>
        <w:t>ROS</w:t>
      </w:r>
      <w:r w:rsidR="00FF61E4">
        <w:rPr>
          <w:rFonts w:hint="eastAsia"/>
        </w:rPr>
        <w:t>（</w:t>
      </w:r>
      <w:r w:rsidR="00FF61E4">
        <w:t>Robot Operating System</w:t>
      </w:r>
      <w:r w:rsidR="00FF61E4">
        <w:rPr>
          <w:rFonts w:hint="eastAsia"/>
        </w:rPr>
        <w:t>）</w:t>
      </w:r>
      <w:r w:rsidR="00C85449">
        <w:rPr>
          <w:rFonts w:hint="eastAsia"/>
        </w:rPr>
        <w:t>。</w:t>
      </w:r>
      <w:sdt>
        <w:sdtPr>
          <w:rPr>
            <w:rFonts w:hint="eastAsia"/>
          </w:rPr>
          <w:id w:val="-837917494"/>
          <w:citation/>
        </w:sdtPr>
        <w:sdtContent>
          <w:r w:rsidR="00B84A48">
            <w:fldChar w:fldCharType="begin"/>
          </w:r>
          <w:r w:rsidR="00B84A48">
            <w:instrText xml:space="preserve"> </w:instrText>
          </w:r>
          <w:r w:rsidR="00B84A48">
            <w:rPr>
              <w:rFonts w:hint="eastAsia"/>
            </w:rPr>
            <w:instrText>CITATION Jos16 \l 2052</w:instrText>
          </w:r>
          <w:r w:rsidR="00B84A48">
            <w:instrText xml:space="preserve"> </w:instrText>
          </w:r>
          <w:r w:rsidR="00B84A48">
            <w:fldChar w:fldCharType="separate"/>
          </w:r>
          <w:r w:rsidR="00B84A48">
            <w:rPr>
              <w:rFonts w:hint="eastAsia"/>
              <w:noProof/>
            </w:rPr>
            <w:t xml:space="preserve"> </w:t>
          </w:r>
          <w:r w:rsidR="00B84A48">
            <w:rPr>
              <w:noProof/>
            </w:rPr>
            <w:t>[3]</w:t>
          </w:r>
          <w:r w:rsidR="00B84A48">
            <w:fldChar w:fldCharType="end"/>
          </w:r>
        </w:sdtContent>
      </w:sdt>
    </w:p>
    <w:p w:rsidR="00F83AEB" w:rsidRDefault="00F83AEB"/>
    <w:p w:rsidR="00092130" w:rsidRDefault="00F83AEB" w:rsidP="00092130">
      <w:pPr>
        <w:ind w:firstLine="420"/>
      </w:pPr>
      <w:r>
        <w:rPr>
          <w:rFonts w:hint="eastAsia"/>
        </w:rPr>
        <w:t>这些先人的研究暴露出两个未解问题。首先，这种原理</w:t>
      </w:r>
      <w:r w:rsidR="004B0647">
        <w:rPr>
          <w:rFonts w:hint="eastAsia"/>
        </w:rPr>
        <w:t>使得</w:t>
      </w:r>
      <w:r w:rsidR="00E1148C">
        <w:rPr>
          <w:rFonts w:hint="eastAsia"/>
        </w:rPr>
        <w:t>机器人的胸口正中央必须在一个固定点上</w:t>
      </w:r>
      <w:r w:rsidR="00047FEC">
        <w:rPr>
          <w:rFonts w:hint="eastAsia"/>
        </w:rPr>
        <w:t>，其他肢体以它为原点做各种旋转</w:t>
      </w:r>
      <w:r w:rsidR="00A116F1">
        <w:rPr>
          <w:rFonts w:hint="eastAsia"/>
        </w:rPr>
        <w:t>动作</w:t>
      </w:r>
      <w:r w:rsidR="00862B29">
        <w:rPr>
          <w:rFonts w:hint="eastAsia"/>
        </w:rPr>
        <w:t>，因此它不能做任何空间位移</w:t>
      </w:r>
      <w:r w:rsidR="00E1148C">
        <w:rPr>
          <w:rFonts w:hint="eastAsia"/>
        </w:rPr>
        <w:t>。</w:t>
      </w:r>
      <w:r w:rsidR="002A534A">
        <w:rPr>
          <w:rFonts w:hint="eastAsia"/>
        </w:rPr>
        <w:t>其次</w:t>
      </w:r>
      <w:r w:rsidR="00902934">
        <w:rPr>
          <w:rFonts w:hint="eastAsia"/>
        </w:rPr>
        <w:t>，</w:t>
      </w:r>
      <w:r w:rsidR="002A534A">
        <w:rPr>
          <w:rFonts w:hint="eastAsia"/>
        </w:rPr>
        <w:t>由机器人自身的设计局限性，</w:t>
      </w:r>
      <w:r w:rsidR="00902934">
        <w:rPr>
          <w:rFonts w:hint="eastAsia"/>
        </w:rPr>
        <w:t>机器人尚有很多</w:t>
      </w:r>
      <w:r w:rsidR="00736AF5">
        <w:rPr>
          <w:rFonts w:hint="eastAsia"/>
        </w:rPr>
        <w:t>动作无法达到人体所能轻易达到的角度</w:t>
      </w:r>
      <w:r w:rsidR="00F94E98">
        <w:rPr>
          <w:rFonts w:hint="eastAsia"/>
        </w:rPr>
        <w:t>；</w:t>
      </w:r>
      <w:r w:rsidR="00736AF5">
        <w:rPr>
          <w:rFonts w:hint="eastAsia"/>
        </w:rPr>
        <w:t>超过角度</w:t>
      </w:r>
      <w:r w:rsidR="005054A1">
        <w:rPr>
          <w:rFonts w:hint="eastAsia"/>
        </w:rPr>
        <w:t>限制</w:t>
      </w:r>
      <w:r w:rsidR="00736AF5">
        <w:rPr>
          <w:rFonts w:hint="eastAsia"/>
        </w:rPr>
        <w:t>，机器人会自动</w:t>
      </w:r>
      <w:r w:rsidR="00B1611C">
        <w:rPr>
          <w:rFonts w:hint="eastAsia"/>
        </w:rPr>
        <w:t>切断遥操作</w:t>
      </w:r>
      <w:r w:rsidR="005054A1">
        <w:rPr>
          <w:rFonts w:hint="eastAsia"/>
        </w:rPr>
        <w:t>以</w:t>
      </w:r>
      <w:r w:rsidR="00736AF5">
        <w:rPr>
          <w:rFonts w:hint="eastAsia"/>
        </w:rPr>
        <w:t>自我保护。</w:t>
      </w:r>
    </w:p>
    <w:p w:rsidR="00EC5E45" w:rsidRDefault="00EC5E45" w:rsidP="00B84A48">
      <w:pPr>
        <w:ind w:firstLine="420"/>
        <w:rPr>
          <w:rFonts w:hint="eastAsia"/>
        </w:rPr>
      </w:pPr>
      <w:r>
        <w:rPr>
          <w:rFonts w:hint="eastAsia"/>
        </w:rPr>
        <w:t>实验证明，</w:t>
      </w:r>
      <w:r w:rsidR="00AB45B0">
        <w:rPr>
          <w:rFonts w:hint="eastAsia"/>
        </w:rPr>
        <w:t>由于机器人自身的惯性（而不是数据处理</w:t>
      </w:r>
      <w:r w:rsidR="00B50B0D">
        <w:rPr>
          <w:rFonts w:hint="eastAsia"/>
        </w:rPr>
        <w:t>等</w:t>
      </w:r>
      <w:r w:rsidR="00AB45B0">
        <w:rPr>
          <w:rFonts w:hint="eastAsia"/>
        </w:rPr>
        <w:t>其他原因），</w:t>
      </w:r>
      <w:r>
        <w:rPr>
          <w:rFonts w:hint="eastAsia"/>
        </w:rPr>
        <w:t>动作延迟存在但小于0</w:t>
      </w:r>
      <w:r>
        <w:t>.3</w:t>
      </w:r>
      <w:r>
        <w:rPr>
          <w:rFonts w:hint="eastAsia"/>
        </w:rPr>
        <w:t>秒，基本上</w:t>
      </w:r>
      <w:r w:rsidR="00E46673">
        <w:rPr>
          <w:rFonts w:hint="eastAsia"/>
        </w:rPr>
        <w:t>保持了很好的同步性</w:t>
      </w:r>
      <w:r>
        <w:rPr>
          <w:rFonts w:hint="eastAsia"/>
        </w:rPr>
        <w:t>。</w:t>
      </w:r>
      <w:r w:rsidR="00AB45B0">
        <w:rPr>
          <w:rFonts w:hint="eastAsia"/>
        </w:rPr>
        <w:t>然而，当人体做</w:t>
      </w:r>
      <w:r w:rsidR="00092130">
        <w:rPr>
          <w:rFonts w:hint="eastAsia"/>
        </w:rPr>
        <w:t>大幅运动时，机器人开始跟不上人类的速度。</w:t>
      </w:r>
      <w:r w:rsidR="0017485E">
        <w:rPr>
          <w:rFonts w:hint="eastAsia"/>
        </w:rPr>
        <w:t>研究人员</w:t>
      </w:r>
      <w:r w:rsidR="00092130">
        <w:rPr>
          <w:rFonts w:hint="eastAsia"/>
        </w:rPr>
        <w:t>分析这是机器人</w:t>
      </w:r>
      <w:r w:rsidR="008C635C">
        <w:rPr>
          <w:rFonts w:hint="eastAsia"/>
        </w:rPr>
        <w:t>能为</w:t>
      </w:r>
      <w:r w:rsidR="00092130">
        <w:rPr>
          <w:rFonts w:hint="eastAsia"/>
        </w:rPr>
        <w:t>自身</w:t>
      </w:r>
      <w:r w:rsidR="001B526D">
        <w:rPr>
          <w:rFonts w:hint="eastAsia"/>
        </w:rPr>
        <w:t>施加的</w:t>
      </w:r>
      <w:r w:rsidR="00092130">
        <w:rPr>
          <w:rFonts w:hint="eastAsia"/>
        </w:rPr>
        <w:t>扭矩有一个上限。</w:t>
      </w:r>
      <w:r w:rsidR="001B526D">
        <w:rPr>
          <w:rFonts w:hint="eastAsia"/>
        </w:rPr>
        <w:t>当</w:t>
      </w:r>
      <w:r w:rsidR="008C635C">
        <w:rPr>
          <w:rFonts w:hint="eastAsia"/>
        </w:rPr>
        <w:t>机器人的设计更加精巧，</w:t>
      </w:r>
      <w:r w:rsidR="00BF2402">
        <w:rPr>
          <w:rFonts w:hint="eastAsia"/>
        </w:rPr>
        <w:t>这种延迟也会随之消失</w:t>
      </w:r>
      <w:r w:rsidR="0017485E">
        <w:rPr>
          <w:rFonts w:hint="eastAsia"/>
        </w:rPr>
        <w:t>（研究人员并不是机械方面的专家，因此</w:t>
      </w:r>
      <w:r w:rsidR="008F7575">
        <w:rPr>
          <w:rFonts w:hint="eastAsia"/>
        </w:rPr>
        <w:t>没有涉及</w:t>
      </w:r>
      <w:r w:rsidR="0017485E">
        <w:rPr>
          <w:rFonts w:hint="eastAsia"/>
        </w:rPr>
        <w:t>这方面的工作）</w:t>
      </w:r>
      <w:sdt>
        <w:sdtPr>
          <w:id w:val="181247019"/>
          <w:citation/>
        </w:sdtPr>
        <w:sdtContent>
          <w:r w:rsidR="00B84A48">
            <w:fldChar w:fldCharType="begin"/>
          </w:r>
          <w:r w:rsidR="00B84A48">
            <w:instrText xml:space="preserve"> </w:instrText>
          </w:r>
          <w:r w:rsidR="00B84A48">
            <w:rPr>
              <w:rFonts w:hint="eastAsia"/>
            </w:rPr>
            <w:instrText>CITATION Ava17 \l 2052</w:instrText>
          </w:r>
          <w:r w:rsidR="00B84A48">
            <w:instrText xml:space="preserve"> </w:instrText>
          </w:r>
          <w:r w:rsidR="00B84A48">
            <w:fldChar w:fldCharType="separate"/>
          </w:r>
          <w:r w:rsidR="00B84A48">
            <w:rPr>
              <w:rFonts w:hint="eastAsia"/>
              <w:noProof/>
            </w:rPr>
            <w:t xml:space="preserve"> </w:t>
          </w:r>
          <w:r w:rsidR="00B84A48">
            <w:rPr>
              <w:noProof/>
            </w:rPr>
            <w:t>[4]</w:t>
          </w:r>
          <w:r w:rsidR="00B84A48">
            <w:fldChar w:fldCharType="end"/>
          </w:r>
        </w:sdtContent>
      </w:sdt>
      <w:r w:rsidR="00B84A48">
        <w:rPr>
          <w:rFonts w:hint="eastAsia"/>
        </w:rPr>
        <w:t>。</w:t>
      </w:r>
    </w:p>
    <w:p w:rsidR="0024113A" w:rsidRDefault="0024113A" w:rsidP="00F83AEB">
      <w:pPr>
        <w:ind w:firstLine="420"/>
      </w:pPr>
      <w:r>
        <w:rPr>
          <w:rFonts w:hint="eastAsia"/>
          <w:noProof/>
        </w:rPr>
        <w:drawing>
          <wp:inline distT="0" distB="0" distL="0" distR="0" wp14:anchorId="64188F07" wp14:editId="1D33E333">
            <wp:extent cx="485775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A48" w:rsidRDefault="00B84A48" w:rsidP="00F83AEB">
      <w:pPr>
        <w:ind w:firstLine="420"/>
      </w:pPr>
    </w:p>
    <w:sdt>
      <w:sdtPr>
        <w:id w:val="-1627840605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sdtEndPr>
      <w:sdtContent>
        <w:p w:rsidR="00B84A48" w:rsidRDefault="00B84A48">
          <w:pPr>
            <w:pStyle w:val="Heading1"/>
          </w:pPr>
          <w:r>
            <w:t>References</w:t>
          </w:r>
          <w:bookmarkStart w:id="0" w:name="_GoBack"/>
          <w:bookmarkEnd w:id="0"/>
        </w:p>
        <w:sdt>
          <w:sdtPr>
            <w:id w:val="-573587230"/>
            <w:bibliography/>
          </w:sdtPr>
          <w:sdtContent>
            <w:p w:rsidR="00B84A48" w:rsidRDefault="00B84A48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09"/>
                <w:gridCol w:w="7997"/>
              </w:tblGrid>
              <w:tr w:rsidR="00B84A48">
                <w:trPr>
                  <w:divId w:val="1650942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84A48" w:rsidRDefault="00B84A48">
                    <w:pPr>
                      <w:pStyle w:val="Bibliography"/>
                      <w:rPr>
                        <w:noProof/>
                        <w:kern w:val="0"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84A48" w:rsidRDefault="00B84A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Toshev, "DeepPose: Human Pose Estimation via Deep Neural Networks," in </w:t>
                    </w:r>
                    <w:r>
                      <w:rPr>
                        <w:i/>
                        <w:iCs/>
                        <w:noProof/>
                      </w:rPr>
                      <w:t>CVPR</w:t>
                    </w:r>
                    <w:r>
                      <w:rPr>
                        <w:noProof/>
                      </w:rPr>
                      <w:t xml:space="preserve">, 2014. </w:t>
                    </w:r>
                  </w:p>
                </w:tc>
              </w:tr>
              <w:tr w:rsidR="00B84A48">
                <w:trPr>
                  <w:divId w:val="1650942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84A48" w:rsidRDefault="00B84A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84A48" w:rsidRDefault="00B84A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腾讯数码, "Kinect兴衰史 为何微软要放弃这种最有前途的产品," 18 1 2018. [Online]. Available: http://digi.tech.qq.com/a/20180118/022609.htm. [Accessed 6 11 2018].</w:t>
                    </w:r>
                  </w:p>
                </w:tc>
              </w:tr>
              <w:tr w:rsidR="00B84A48">
                <w:trPr>
                  <w:divId w:val="1650942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84A48" w:rsidRDefault="00B84A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84A48" w:rsidRDefault="00B84A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Avalos, "Telepresence Using the Kinect Sensor and the NAO Robot," in </w:t>
                    </w:r>
                    <w:r>
                      <w:rPr>
                        <w:i/>
                        <w:iCs/>
                        <w:noProof/>
                      </w:rPr>
                      <w:t>Latin American Symposium on Circuits and Systems (LASCAS)</w:t>
                    </w:r>
                    <w:r>
                      <w:rPr>
                        <w:noProof/>
                      </w:rPr>
                      <w:t xml:space="preserve">, 2016. </w:t>
                    </w:r>
                  </w:p>
                </w:tc>
              </w:tr>
              <w:tr w:rsidR="00B84A48">
                <w:trPr>
                  <w:divId w:val="165094260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84A48" w:rsidRDefault="00B84A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84A48" w:rsidRDefault="00B84A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Avalos, "Real-time Teleoperation with the Baxter Robot and the Kinect Sensor," in </w:t>
                    </w:r>
                    <w:r>
                      <w:rPr>
                        <w:i/>
                        <w:iCs/>
                        <w:noProof/>
                      </w:rPr>
                      <w:t>2017 IEEE 3rd Colombian Conference on Automatic Control (CCAC)</w:t>
                    </w:r>
                    <w:r>
                      <w:rPr>
                        <w:noProof/>
                      </w:rPr>
                      <w:t xml:space="preserve">, 2017. </w:t>
                    </w:r>
                  </w:p>
                </w:tc>
              </w:tr>
            </w:tbl>
            <w:p w:rsidR="00B84A48" w:rsidRDefault="00B84A48">
              <w:pPr>
                <w:divId w:val="1650942608"/>
                <w:rPr>
                  <w:noProof/>
                </w:rPr>
              </w:pPr>
            </w:p>
            <w:p w:rsidR="00B84A48" w:rsidRDefault="00B84A4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B84A48" w:rsidRDefault="00B84A48" w:rsidP="00F83AEB">
      <w:pPr>
        <w:ind w:firstLine="420"/>
        <w:rPr>
          <w:rFonts w:hint="eastAsia"/>
        </w:rPr>
      </w:pPr>
    </w:p>
    <w:sectPr w:rsidR="00B84A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930"/>
    <w:rsid w:val="00003687"/>
    <w:rsid w:val="00024CC1"/>
    <w:rsid w:val="0003360A"/>
    <w:rsid w:val="00047FEC"/>
    <w:rsid w:val="0006142F"/>
    <w:rsid w:val="000837A1"/>
    <w:rsid w:val="00092130"/>
    <w:rsid w:val="000C33D9"/>
    <w:rsid w:val="000F66EF"/>
    <w:rsid w:val="00154F30"/>
    <w:rsid w:val="0017485E"/>
    <w:rsid w:val="00187ABC"/>
    <w:rsid w:val="001923B5"/>
    <w:rsid w:val="001B526D"/>
    <w:rsid w:val="0024113A"/>
    <w:rsid w:val="002A534A"/>
    <w:rsid w:val="002F585F"/>
    <w:rsid w:val="00353A9A"/>
    <w:rsid w:val="00376825"/>
    <w:rsid w:val="003B07E0"/>
    <w:rsid w:val="003C69C7"/>
    <w:rsid w:val="003E7D8E"/>
    <w:rsid w:val="00403564"/>
    <w:rsid w:val="00447F59"/>
    <w:rsid w:val="004A2F72"/>
    <w:rsid w:val="004B0647"/>
    <w:rsid w:val="004B1EF1"/>
    <w:rsid w:val="005054A1"/>
    <w:rsid w:val="005073F0"/>
    <w:rsid w:val="00516CFC"/>
    <w:rsid w:val="00526DA1"/>
    <w:rsid w:val="00552BBE"/>
    <w:rsid w:val="00565B85"/>
    <w:rsid w:val="005728AB"/>
    <w:rsid w:val="00606005"/>
    <w:rsid w:val="006306AE"/>
    <w:rsid w:val="00640724"/>
    <w:rsid w:val="00673AF8"/>
    <w:rsid w:val="006C3F7C"/>
    <w:rsid w:val="006D065D"/>
    <w:rsid w:val="00736AF5"/>
    <w:rsid w:val="00763B86"/>
    <w:rsid w:val="007A5DBC"/>
    <w:rsid w:val="007F30B9"/>
    <w:rsid w:val="008204C3"/>
    <w:rsid w:val="008274C1"/>
    <w:rsid w:val="00836E45"/>
    <w:rsid w:val="008413F7"/>
    <w:rsid w:val="00862B29"/>
    <w:rsid w:val="00877CD6"/>
    <w:rsid w:val="008B4D38"/>
    <w:rsid w:val="008C635C"/>
    <w:rsid w:val="008F7575"/>
    <w:rsid w:val="00902934"/>
    <w:rsid w:val="00912027"/>
    <w:rsid w:val="00922C37"/>
    <w:rsid w:val="00923E75"/>
    <w:rsid w:val="009379C6"/>
    <w:rsid w:val="009E7769"/>
    <w:rsid w:val="00A116F1"/>
    <w:rsid w:val="00A235D2"/>
    <w:rsid w:val="00AB45B0"/>
    <w:rsid w:val="00B01E0F"/>
    <w:rsid w:val="00B1611C"/>
    <w:rsid w:val="00B165CF"/>
    <w:rsid w:val="00B50B0D"/>
    <w:rsid w:val="00B50EB6"/>
    <w:rsid w:val="00B716DE"/>
    <w:rsid w:val="00B84A48"/>
    <w:rsid w:val="00BA7058"/>
    <w:rsid w:val="00BF2402"/>
    <w:rsid w:val="00C85449"/>
    <w:rsid w:val="00CA7C6D"/>
    <w:rsid w:val="00CB076C"/>
    <w:rsid w:val="00CC3EF9"/>
    <w:rsid w:val="00CD1392"/>
    <w:rsid w:val="00D128F8"/>
    <w:rsid w:val="00D64C5A"/>
    <w:rsid w:val="00DC5A43"/>
    <w:rsid w:val="00E1148C"/>
    <w:rsid w:val="00E12930"/>
    <w:rsid w:val="00E46673"/>
    <w:rsid w:val="00E8590B"/>
    <w:rsid w:val="00EB2343"/>
    <w:rsid w:val="00EC5E45"/>
    <w:rsid w:val="00F65709"/>
    <w:rsid w:val="00F81FF1"/>
    <w:rsid w:val="00F83AEB"/>
    <w:rsid w:val="00F83B21"/>
    <w:rsid w:val="00F84544"/>
    <w:rsid w:val="00F94E98"/>
    <w:rsid w:val="00FC3ACE"/>
    <w:rsid w:val="00FF61E4"/>
    <w:rsid w:val="00FF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FFFF7"/>
  <w15:chartTrackingRefBased/>
  <w15:docId w15:val="{95425553-5D13-40B1-BCB2-974749CAC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84A48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A48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B84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8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Tos14</b:Tag>
    <b:SourceType>ConferenceProceedings</b:SourceType>
    <b:Guid>{15917AA4-F931-46F8-B8BB-4D9B02F8D193}</b:Guid>
    <b:Author>
      <b:Author>
        <b:NameList>
          <b:Person>
            <b:Last>Toshev</b:Last>
            <b:First>Alexander</b:First>
          </b:Person>
        </b:NameList>
      </b:Author>
    </b:Author>
    <b:Title>DeepPose: Human Pose Estimation via Deep Neural Networks</b:Title>
    <b:Year>2014</b:Year>
    <b:JournalName>CVPR</b:JournalName>
    <b:Pages>1-8</b:Pages>
    <b:ConferenceName>CVPR</b:ConferenceName>
    <b:RefOrder>1</b:RefOrder>
  </b:Source>
  <b:Source>
    <b:Tag>腾讯数18</b:Tag>
    <b:SourceType>DocumentFromInternetSite</b:SourceType>
    <b:Guid>{DCF68D61-ED47-46B1-B299-EBA47152D31C}</b:Guid>
    <b:Title>Kinect兴衰史 为何微软要放弃这种最有前途的产品</b:Title>
    <b:Year>2018</b:Year>
    <b:Author>
      <b:Author>
        <b:NameList>
          <b:Person>
            <b:Last>腾讯数码</b:Last>
          </b:Person>
        </b:NameList>
      </b:Author>
    </b:Author>
    <b:Month>1</b:Month>
    <b:Day>18</b:Day>
    <b:YearAccessed>2018</b:YearAccessed>
    <b:MonthAccessed>11</b:MonthAccessed>
    <b:DayAccessed>6</b:DayAccessed>
    <b:URL>http://digi.tech.qq.com/a/20180118/022609.htm</b:URL>
    <b:RefOrder>2</b:RefOrder>
  </b:Source>
  <b:Source>
    <b:Tag>Ava17</b:Tag>
    <b:SourceType>ConferenceProceedings</b:SourceType>
    <b:Guid>{93E4EF94-6B41-4234-8691-0CB9EFCA3836}</b:Guid>
    <b:Title>Real-time Teleoperation with the Baxter Robot and the Kinect Sensor</b:Title>
    <b:Year>2017</b:Year>
    <b:Author>
      <b:Author>
        <b:NameList>
          <b:Person>
            <b:Last>Avalos</b:Last>
            <b:First>Jose</b:First>
          </b:Person>
        </b:NameList>
      </b:Author>
    </b:Author>
    <b:PeriodicalTitle>IEEE</b:PeriodicalTitle>
    <b:ConferenceName>2017 IEEE 3rd Colombian Conference on Automatic Control (CCAC)</b:ConferenceName>
    <b:RefOrder>4</b:RefOrder>
  </b:Source>
  <b:Source>
    <b:Tag>Jos16</b:Tag>
    <b:SourceType>ConferenceProceedings</b:SourceType>
    <b:Guid>{71845A0F-1984-437C-B79A-AC087E2F07B8}</b:Guid>
    <b:Author>
      <b:Author>
        <b:NameList>
          <b:Person>
            <b:Last>Avalos</b:Last>
            <b:First>Jose</b:First>
          </b:Person>
        </b:NameList>
      </b:Author>
    </b:Author>
    <b:Title>Telepresence Using the Kinect Sensor and the NAO Robot</b:Title>
    <b:Year>2016</b:Year>
    <b:ConferenceName>Latin American Symposium on Circuits and Systems (LASCAS)</b:ConferenceName>
    <b:RefOrder>3</b:RefOrder>
  </b:Source>
</b:Sources>
</file>

<file path=customXml/itemProps1.xml><?xml version="1.0" encoding="utf-8"?>
<ds:datastoreItem xmlns:ds="http://schemas.openxmlformats.org/officeDocument/2006/customXml" ds:itemID="{EF10D3CF-0F29-4EE5-9BD5-C1A5BDEB5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</dc:creator>
  <cp:keywords/>
  <dc:description/>
  <cp:lastModifiedBy>Cindy</cp:lastModifiedBy>
  <cp:revision>83</cp:revision>
  <dcterms:created xsi:type="dcterms:W3CDTF">2018-11-06T06:33:00Z</dcterms:created>
  <dcterms:modified xsi:type="dcterms:W3CDTF">2018-11-06T09:58:00Z</dcterms:modified>
</cp:coreProperties>
</file>