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雷军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身份介绍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雷军，小米科技创始人、董事长兼首席执行官。1969年出生于湖北仙桃， 18岁考入武汉大学计算机系。1992年初，雷军加盟金山公司。先后出任金山公司北京开发部经理、珠海公司副总经理、北京金山软件公司总经理等职务。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2007年年底，金山成功上市两个月之后，雷军以健康原因辞去总裁与CEO职务，离开金山。离开金山的雷军，转身成了天使投资人，开始从大势出发，以更大的视角来观察和思考互联网。可以说，雷军是最早投身移动互联网的一拨人。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2010年4月，小米公司注册成立，四年过去，小米已成为业界的现象级品牌，雷军也被戏称为中国的“乔布斯”。今年2月雷军首次以280亿元财富进入“胡润全球富豪榜”，跃居大中华区第57名，全球排名第339位，并当选为《福布斯》亚洲版2014年度商业人物。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jc w:val="center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Fonts w:ascii="瀹嬩綋" w:eastAsia="瀹嬩綋" w:hAnsi="瀹嬩綋" w:cs="瀹嬩綋"/>
          <w:color w:val="000000"/>
          <w:sz w:val="21"/>
          <w:szCs w:val="21"/>
        </w:rPr>
        <w:instrText xml:space="preserve"> INCLUDEPICTURE "/var/folders/rk/xqm397kd08l4ykx12nbznfs80000gn/T/com.microsoft.Word/WebArchiveCopyPasteTempFiles/3.jpg" \* MERGEFORMATINET </w:instrText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Fonts w:ascii="瀹嬩綋" w:eastAsia="瀹嬩綋" w:hAnsi="瀹嬩綋" w:cs="瀹嬩綋"/>
          <w:noProof/>
          <w:color w:val="000000"/>
          <w:sz w:val="21"/>
          <w:szCs w:val="21"/>
        </w:rPr>
        <w:drawing>
          <wp:inline distT="0" distB="0" distL="0" distR="0">
            <wp:extent cx="5270500" cy="3634740"/>
            <wp:effectExtent l="0" t="0" r="0" b="0"/>
            <wp:docPr id="1" name="图片 1" descr="雷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雷军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end"/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事件回顾：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在今年举行的首届互联网大会上，雷军曾发表表题为《</w:t>
      </w:r>
      <w:hyperlink r:id="rId5" w:tgtFrame="_blank" w:tooltip="智能家居" w:history="1">
        <w:r>
          <w:rPr>
            <w:rStyle w:val="a5"/>
            <w:rFonts w:ascii="瀹嬩綋" w:eastAsia="瀹嬩綋" w:hAnsi="瀹嬩綋" w:cs="瀹嬩綋" w:hint="eastAsia"/>
            <w:color w:val="920346"/>
            <w:sz w:val="21"/>
            <w:szCs w:val="21"/>
          </w:rPr>
          <w:t>智能家居</w:t>
        </w:r>
      </w:hyperlink>
      <w:r>
        <w:rPr>
          <w:rFonts w:ascii="瀹嬩綋" w:eastAsia="瀹嬩綋" w:hAnsi="瀹嬩綋" w:cs="瀹嬩綋" w:hint="eastAsia"/>
          <w:color w:val="000000"/>
          <w:sz w:val="21"/>
          <w:szCs w:val="21"/>
        </w:rPr>
        <w:t>引领未来世界》的演讲，他在演讲中明确指出了小米的智能家居战略思路，“在过去的一年多时间里面我们已经投了25家公司帮助我们完善整个智能硬件的生态链，像网络监控头、智能血压计等等各种各样的智能硬件，围绕小米手机展开。这么一步一步下去我们所拥有的用户群的黏度就会越来越高，在上面的增值服务也会越来越多。把它简化，就是小米开创这个模式的核心是把硬件、软件和互联网结合在一起，用这样的模式走出了一条新的路子。”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事实上，两年前小米就制定了智能家居战略，从小米盒子到小米智能家居控制中心再到小米电视的推出，每一个动作都暗示了小米进军家庭互联网领域的野心，并且步伐在一步步逼近。记得在小米推出智能家居控制中心业务时小米副总裁洪锋曾所言：小米盒子只</w:t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lastRenderedPageBreak/>
        <w:t>是生活拓展的第一步，小米更大的想象空间在于对衣食住行的全面覆盖，小米将涉足客厅生活等众多领域。未来盒子将作为家庭的网关，连接所有的</w:t>
      </w:r>
      <w:hyperlink r:id="rId6" w:tgtFrame="_blank" w:tooltip="智能家居产品" w:history="1">
        <w:r>
          <w:rPr>
            <w:rStyle w:val="a5"/>
            <w:rFonts w:ascii="瀹嬩綋" w:eastAsia="瀹嬩綋" w:hAnsi="瀹嬩綋" w:cs="瀹嬩綋" w:hint="eastAsia"/>
            <w:color w:val="920346"/>
            <w:sz w:val="21"/>
            <w:szCs w:val="21"/>
          </w:rPr>
          <w:t>智能家居产品</w:t>
        </w:r>
      </w:hyperlink>
      <w:r>
        <w:rPr>
          <w:rFonts w:ascii="瀹嬩綋" w:eastAsia="瀹嬩綋" w:hAnsi="瀹嬩綋" w:cs="瀹嬩綋" w:hint="eastAsia"/>
          <w:color w:val="000000"/>
          <w:sz w:val="21"/>
          <w:szCs w:val="21"/>
        </w:rPr>
        <w:t>。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而小米未来打造智能家居生态系统的核心设备就是路由器，小米路由器本身定位于</w:t>
      </w:r>
      <w:hyperlink r:id="rId7" w:tgtFrame="_blank" w:tooltip="智能家庭" w:history="1">
        <w:r>
          <w:rPr>
            <w:rStyle w:val="a5"/>
            <w:rFonts w:ascii="瀹嬩綋" w:eastAsia="瀹嬩綋" w:hAnsi="瀹嬩綋" w:cs="瀹嬩綋" w:hint="eastAsia"/>
            <w:color w:val="920346"/>
            <w:sz w:val="21"/>
            <w:szCs w:val="21"/>
          </w:rPr>
          <w:t>智能家庭</w:t>
        </w:r>
      </w:hyperlink>
      <w:r>
        <w:rPr>
          <w:rFonts w:ascii="瀹嬩綋" w:eastAsia="瀹嬩綋" w:hAnsi="瀹嬩綋" w:cs="瀹嬩綋" w:hint="eastAsia"/>
          <w:color w:val="000000"/>
          <w:sz w:val="21"/>
          <w:szCs w:val="21"/>
        </w:rPr>
        <w:t>的入口，产品本身的立项之初，就规划好了四个定位，最好的路由器、家庭数据中心、智能家庭控制中心以及开放平台。通过远程控制，对依附其本身的外围产品进行系统化操控。实现设备之间的功能互联，打造局域网内的物联网生态系统。小米这些年所推出的智能家居产品，智能电视、小米盒子、智能摄像头、智能灯泡、智能插座、</w:t>
      </w:r>
      <w:hyperlink r:id="rId8" w:tgtFrame="_blank" w:tooltip="智能遥控器" w:history="1">
        <w:r>
          <w:rPr>
            <w:rStyle w:val="a5"/>
            <w:rFonts w:ascii="瀹嬩綋" w:eastAsia="瀹嬩綋" w:hAnsi="瀹嬩綋" w:cs="瀹嬩綋" w:hint="eastAsia"/>
            <w:color w:val="920346"/>
            <w:sz w:val="21"/>
            <w:szCs w:val="21"/>
          </w:rPr>
          <w:t>智能遥控器</w:t>
        </w:r>
      </w:hyperlink>
      <w:r>
        <w:rPr>
          <w:rFonts w:ascii="瀹嬩綋" w:eastAsia="瀹嬩綋" w:hAnsi="瀹嬩綋" w:cs="瀹嬩綋" w:hint="eastAsia"/>
          <w:color w:val="000000"/>
          <w:sz w:val="21"/>
          <w:szCs w:val="21"/>
        </w:rPr>
        <w:t>等为整体环境搭建了很多智慧设备，小米堪称未来智慧家庭的巨头先驱。</w:t>
      </w:r>
    </w:p>
    <w:p w:rsidR="00E141D7" w:rsidRDefault="00E141D7" w:rsidP="00E141D7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12月14日，小米宣布以12.6亿元入股美的，一时在业内掀起了轩然大波，看来小米的智能家居策略，似乎都在一步一步实现。正如雷军曾在接受媒体采访时说，小米从布局智能家居战略开始，到现在为止取得了两个关键的成绩，一个是已经投资了25家智能硬件企业，第二个是与美的的合作，这是小米智能家居战略的一个里程碑。</w:t>
      </w:r>
    </w:p>
    <w:p w:rsidR="00996404" w:rsidRDefault="00E141D7"/>
    <w:p w:rsidR="00E141D7" w:rsidRPr="00E141D7" w:rsidRDefault="00E141D7">
      <w:bookmarkStart w:id="0" w:name="_GoBack"/>
      <w:bookmarkEnd w:id="0"/>
    </w:p>
    <w:sectPr w:rsidR="00E141D7" w:rsidRPr="00E141D7" w:rsidSect="00F065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D7"/>
    <w:rsid w:val="00E141D7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510A"/>
  <w15:chartTrackingRefBased/>
  <w15:docId w15:val="{668A5A70-34BC-B040-8670-7661E5F4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141D7"/>
    <w:rPr>
      <w:b/>
      <w:bCs/>
    </w:rPr>
  </w:style>
  <w:style w:type="character" w:customStyle="1" w:styleId="hrefstyle">
    <w:name w:val="hrefstyle"/>
    <w:basedOn w:val="a0"/>
    <w:rsid w:val="00E141D7"/>
  </w:style>
  <w:style w:type="character" w:styleId="a5">
    <w:name w:val="Hyperlink"/>
    <w:basedOn w:val="a0"/>
    <w:uiPriority w:val="99"/>
    <w:semiHidden/>
    <w:unhideWhenUsed/>
    <w:rsid w:val="00E14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home.ofweek.com/tag-%E6%99%BA%E8%83%BD%E9%81%A5%E6%8E%A7%E5%99%A8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marthome.ofweek.com/tag-%E6%99%BA%E8%83%BD%E5%AE%B6%E5%BA%AD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marthome.ofweek.com/CATList-91000-8200-smarthome.html" TargetMode="External"/><Relationship Id="rId5" Type="http://schemas.openxmlformats.org/officeDocument/2006/relationships/hyperlink" Target="http://smarthome.ofweek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 游</dc:creator>
  <cp:keywords/>
  <dc:description/>
  <cp:lastModifiedBy>旅 游</cp:lastModifiedBy>
  <cp:revision>1</cp:revision>
  <dcterms:created xsi:type="dcterms:W3CDTF">2018-10-22T16:51:00Z</dcterms:created>
  <dcterms:modified xsi:type="dcterms:W3CDTF">2018-10-22T16:52:00Z</dcterms:modified>
</cp:coreProperties>
</file>