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Kaylee Skincare — Welcome Flow Rough Notes</w:t>
      </w:r>
    </w:p>
    <w:p>
      <w:r>
        <w:rPr>
          <w:sz w:val="22"/>
        </w:rPr>
        <w:t xml:space="preserve">Email 1: Welcome to the brand + 15% discount code.</w:t>
      </w:r>
    </w:p>
    <w:p>
      <w:r>
        <w:rPr>
          <w:sz w:val="22"/>
        </w:rPr>
        <w:t xml:space="preserve">Email 2: Our botanical sourcing story and founder message.</w:t>
      </w:r>
    </w:p>
    <w:p>
      <w:r>
        <w:rPr>
          <w:sz w:val="22"/>
        </w:rPr>
        <w:t xml:space="preserve">Email 3: How to build your 3-step morning ritual.</w:t>
      </w:r>
    </w:p>
  </w:body>
</w:document>
</file>