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ValdaceAI System Specifications &amp; Calibration Notes</w:t>
      </w:r>
    </w:p>
    <w:p>
      <w:r>
        <w:rPr>
          <w:sz w:val="22"/>
        </w:rPr>
        <w:t xml:space="preserve">Notes on system prompt temperature, lexical diversity settings, and few-shot calibration.</w:t>
      </w:r>
    </w:p>
  </w:body>
</w:document>
</file>