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>Four-Role Staff Onboarding SOPs &amp; Daily Checklists (v1)</w:t>
      </w:r>
    </w:p>
    <w:p>
      <w:r>
        <w:rPr>
          <w:sz w:val="22"/>
        </w:rPr>
        <w:t xml:space="preserve">Includes Day 1-5 software access checklist, opening/closing procedures, and escalation matrix for all 4 roles.</w:t>
      </w:r>
    </w:p>
  </w:body>
</w:document>
</file>