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Q4 Board Deck — Unformatted Bullet Dump (40 Pages)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RAW BOARD BULLETS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Raw bullets on Q3 financials, ARR expansion, churn breakdown, and 2027 hiring plan.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 condensed into a powerful 16-slide presentation and 2-page briefing memo.</w:t>
      </w:r>
    </w:p>
  </w:body>
</w:document>
</file>