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4-Role Operations Onboarding SOPs (v1 Draft)</w:t>
      </w:r>
    </w:p>
    <w:p>
      <w:r>
        <w:rPr>
          <w:sz w:val="22"/>
        </w:rPr>
        <w:t xml:space="preserve">Draft onboarding frameworks and 30-60-90 day ramp schedules for all 4 positions.</w:t>
      </w:r>
    </w:p>
  </w:body>
</w:document>
</file>