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Calibri" w:hAnsi="Calibri"/>
          <w:b/>
          <w:color w:val="0F172A"/>
          <w:sz w:val="44"/>
        </w:rPr>
        <w:t>Studio Brown — 3-Page Website Copy Deck (v1 Working Draft with Client Notes)</w:t>
      </w:r>
    </w:p>
    <w:p>
      <w:pPr>
        <w:spacing w:before="0" w:after="120" w:line="276" w:lineRule="auto"/>
      </w:pPr>
      <w:r>
        <w:rPr>
          <w:rFonts w:ascii="Calibri" w:hAnsi="Calibri"/>
          <w:color w:val="1E293B"/>
          <w:sz w:val="20"/>
        </w:rPr>
        <w:t>CLIENT: Studio Brown · Audrey Brown Photography</w:t>
      </w:r>
    </w:p>
    <w:p>
      <w:pPr>
        <w:spacing w:before="0" w:after="120" w:line="276" w:lineRule="auto"/>
      </w:pPr>
      <w:r>
        <w:rPr>
          <w:rFonts w:ascii="Calibri" w:hAnsi="Calibri"/>
          <w:color w:val="1E293B"/>
          <w:sz w:val="20"/>
        </w:rPr>
        <w:t>PROJECT: 3-Page Website Copy Deck (v1 Draft)</w:t>
      </w:r>
    </w:p>
    <w:p>
      <w:pPr>
        <w:spacing w:before="0" w:after="120" w:line="276" w:lineRule="auto"/>
      </w:pPr>
      <w:r>
        <w:rPr>
          <w:rFonts w:ascii="Calibri" w:hAnsi="Calibri"/>
          <w:color w:val="1E293B"/>
          <w:sz w:val="20"/>
        </w:rPr>
        <w:t>STATUS: Working Draft with Creative Director Redlines &amp; Copy Polish</w:t>
      </w:r>
    </w:p>
    <w:p>
      <w:r>
        <w:br w:type="page"/>
      </w:r>
    </w:p>
    <w:p>
      <w:pPr>
        <w:keepNext/>
        <w:spacing w:before="280" w:after="80"/>
      </w:pPr>
      <w:r>
        <w:rPr>
          <w:rFonts w:ascii="Calibri" w:hAnsi="Calibri"/>
          <w:b/>
          <w:color w:val="0F172A"/>
          <w:sz w:val="26"/>
        </w:rPr>
        <w:t>PAGE 1: HOMEPAGE MASTER COPY</w:t>
      </w:r>
    </w:p>
    <w:p>
      <w:pPr>
        <w:spacing w:before="0" w:after="120" w:line="276" w:lineRule="auto"/>
      </w:pPr>
      <w:r>
        <w:rPr>
          <w:rFonts w:ascii="Calibri" w:hAnsi="Calibri"/>
          <w:color w:val="1E293B"/>
          <w:sz w:val="20"/>
        </w:rPr>
        <w:t>CATEGORY BADGE: East Austin · Natural Light Warehouse Studio</w:t>
      </w:r>
    </w:p>
    <w:p>
      <w:pPr>
        <w:spacing w:before="0" w:after="120" w:line="276" w:lineRule="auto"/>
      </w:pPr>
      <w:r>
        <w:rPr>
          <w:rFonts w:ascii="Calibri" w:hAnsi="Calibri"/>
          <w:color w:val="1E293B"/>
          <w:sz w:val="20"/>
        </w:rPr>
        <w:t>HERO HEADLINE: Editorial portraiture &amp; brand lookbooks crafted with quiet elegance.</w:t>
      </w:r>
    </w:p>
    <w:p>
      <w:pPr>
        <w:spacing w:before="0" w:after="120" w:line="276" w:lineRule="auto"/>
      </w:pPr>
      <w:r>
        <w:rPr>
          <w:rFonts w:ascii="Calibri" w:hAnsi="Calibri"/>
          <w:color w:val="1E293B"/>
          <w:sz w:val="20"/>
        </w:rPr>
        <w:t>HERO SUBHEAD: Natural light sessions in our East Austin warehouse studio, on-location campaigns across the Texas Hill Country, and curated visual narratives for visionary founders.</w:t>
      </w:r>
    </w:p>
    <w:p>
      <w:pPr>
        <w:spacing w:before="0" w:after="120" w:line="276" w:lineRule="auto"/>
      </w:pPr>
      <w:r>
        <w:rPr>
          <w:rFonts w:ascii="Calibri" w:hAnsi="Calibri"/>
          <w:color w:val="1E293B"/>
          <w:sz w:val="20"/>
        </w:rPr>
        <w:t>PRIMARY CTA: [Reserve Studio Session] · SECONDARY CTA: [View Selected Commissions]</w:t>
      </w:r>
    </w:p>
    <w:p>
      <w:pPr>
        <w:spacing w:before="0" w:after="120" w:line="276" w:lineRule="auto"/>
      </w:pPr>
      <w:r>
        <w:rPr>
          <w:rFonts w:ascii="Calibri" w:hAnsi="Calibri"/>
          <w:color w:val="1E293B"/>
          <w:sz w:val="20"/>
        </w:rPr>
        <w:t>EDITORIAL TRUST BAR: Featured in Kinfolk · Architectural Digest · Rangefinder Portrait Winner · Texas Monthly</w:t>
      </w:r>
    </w:p>
    <w:p>
      <w:pPr>
        <w:spacing w:before="0" w:after="120" w:line="276" w:lineRule="auto"/>
      </w:pPr>
      <w:r>
        <w:rPr>
          <w:rFonts w:ascii="Calibri" w:hAnsi="Calibri"/>
          <w:color w:val="1E293B"/>
          <w:sz w:val="20"/>
        </w:rPr>
        <w:t>CREATIVE MANIFESTO: We believe the most compelling images happen in the quiet moments between poses. Under the soft, shifting daylight of our East Austin loft, we create images that feel like modern art yet belong entirely to you.</w:t>
      </w:r>
    </w:p>
    <w:p>
      <w:r>
        <w:br w:type="page"/>
      </w:r>
    </w:p>
    <w:p>
      <w:pPr>
        <w:keepNext/>
        <w:spacing w:before="280" w:after="80"/>
      </w:pPr>
      <w:r>
        <w:rPr>
          <w:rFonts w:ascii="Calibri" w:hAnsi="Calibri"/>
          <w:b/>
          <w:color w:val="0F172A"/>
          <w:sz w:val="26"/>
        </w:rPr>
        <w:t>PAGE 2: SERVICES &amp; INVESTMENT TIERS</w:t>
      </w:r>
    </w:p>
    <w:p>
      <w:pPr>
        <w:spacing w:before="0" w:after="120" w:line="276" w:lineRule="auto"/>
      </w:pPr>
      <w:r>
        <w:rPr>
          <w:rFonts w:ascii="Calibri" w:hAnsi="Calibri"/>
          <w:color w:val="1E293B"/>
          <w:sz w:val="20"/>
        </w:rPr>
        <w:t>1. THE EDITORIAL LOOKBOOK ($3,400): Full-day commercial commission (up to 6 hours) for apparel brands, makers, and lifestyle labels. Includes on-site wardrobe stylist, commercial usage rights, and 45 master retouched high-res deliverables.</w:t>
      </w:r>
    </w:p>
    <w:p>
      <w:pPr>
        <w:spacing w:before="0" w:after="120" w:line="276" w:lineRule="auto"/>
      </w:pPr>
      <w:r>
        <w:rPr>
          <w:rFonts w:ascii="Calibri" w:hAnsi="Calibri"/>
          <w:color w:val="1E293B"/>
          <w:sz w:val="20"/>
        </w:rPr>
        <w:t>2. THE FOUNDER NARRATIVE ($2,200): Half-day studio session (3 hours) for entrepreneurs, creative directors, and industry executives. Includes 3 wardrobe looks, professional hair &amp; makeup, and 20 master retouched portraits.</w:t>
      </w:r>
    </w:p>
    <w:p>
      <w:pPr>
        <w:spacing w:before="0" w:after="120" w:line="276" w:lineRule="auto"/>
      </w:pPr>
      <w:r>
        <w:rPr>
          <w:rFonts w:ascii="Calibri" w:hAnsi="Calibri"/>
          <w:color w:val="1E293B"/>
          <w:sz w:val="20"/>
        </w:rPr>
        <w:t>3. THE PERSONAL LEGACY PORTRAIT ($1,650): 90-minute unhurried studio session. Includes private gallery proofing, 10 retouched images, and a signature 8x10 cotton rag archival print.</w:t>
      </w:r>
    </w:p>
    <w:p>
      <w:r>
        <w:br w:type="page"/>
      </w:r>
    </w:p>
    <w:p>
      <w:pPr>
        <w:keepNext/>
        <w:spacing w:before="280" w:after="80"/>
      </w:pPr>
      <w:r>
        <w:rPr>
          <w:rFonts w:ascii="Calibri" w:hAnsi="Calibri"/>
          <w:b/>
          <w:color w:val="0F172A"/>
          <w:sz w:val="26"/>
        </w:rPr>
        <w:t>PAGE 3: THE STUDIO EXPERIENCE &amp; BOOKING INTAKE</w:t>
      </w:r>
    </w:p>
    <w:p>
      <w:pPr>
        <w:spacing w:before="0" w:after="120" w:line="276" w:lineRule="auto"/>
      </w:pPr>
      <w:r>
        <w:rPr>
          <w:rFonts w:ascii="Calibri" w:hAnsi="Calibri"/>
          <w:color w:val="1E293B"/>
          <w:sz w:val="20"/>
        </w:rPr>
        <w:t>HOW WE WORK: Step 1: The Conversation · Step 2: The Mood Board &amp; Wardrobe Prep · Step 3: The Shoot Day · Step 4: The Proofing Gallery · Step 5: Master Retouching.</w:t>
      </w:r>
    </w:p>
    <w:p>
      <w:pPr>
        <w:spacing w:before="0" w:after="120" w:line="276" w:lineRule="auto"/>
      </w:pPr>
      <w:r>
        <w:rPr>
          <w:rFonts w:ascii="Calibri" w:hAnsi="Calibri"/>
          <w:color w:val="1E293B"/>
          <w:sz w:val="20"/>
        </w:rPr>
        <w:t>STUDIO LOCATION: 1812 E 6th Street, Unit 204, Austin, TX 78702. Complimentary private parking behind the warehouse.</w:t>
      </w:r>
    </w:p>
    <w:p>
      <w:pPr>
        <w:spacing w:before="0" w:after="120" w:line="276" w:lineRule="auto"/>
      </w:pPr>
      <w:r>
        <w:rPr>
          <w:rFonts w:ascii="Calibri" w:hAnsi="Calibri"/>
          <w:color w:val="1E293B"/>
          <w:sz w:val="20"/>
        </w:rPr>
        <w:t>BOOKING CALENDAR NOTE: Studio sessions are booked 4 to 6 weeks in advance. Inquire below to reserve your date.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CONFIDENTIAL &amp; PROPRIETARY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Studio Brown — 3-Page Website Copy Deck (v1 Working Draft wi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