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Apex Fleet Operations — Master Role Onboarding SOPs (v1 Operational Working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ORGANIZATION: Apex Logistics &amp; Fleet Systems LLC · Operations Division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EXECUTIVE SPONSOR: Estella Williams, Vice President of Fleet Operations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TERMINAL LOCATIONS: Chicago Hub (HQ), Memphis Multimodal, Dallas-Fort Worth Depot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Role Onboarding Standard Operating Procedures (4 Core Roles)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VERSION: 1.0 Working Operational Draft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ROLE 1: SENIOR TERMINAL DISPATCH MANAGER (SOP-DISP-01)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Mission: Direct real-time terminal dispatch, enforce FMCSA Hours of Service (HOS) driver compliance, minimize trailer dwell time, and maximize revenue-per-loaded-mile across regional corridors.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Daily Operating Cadence: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05:30 – 06:15: Morning Yard Audit &amp; Equipment Walkthrough. Physically verify that outbound tractors and trailers match Samsara telematics GPS coordinates. Confirm pre-trip electronic vehicle inspection reports (e-DVIR) are cleared by maintenance.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06:15 – 08:30: Primary Dispatch Assignment &amp; Driver Briefings. Conduct face-to-face or cab-radio dispatch briefings. Review route turnpikes, forecasted adverse weather, customer delivery appointment windows, and required E-track load bar bracing.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08:30 – 12:00: Active Corridor Monitoring &amp; Load-Matching. Monitor McLeod LoadMaster dispatch board. Coordinate cross-dock staging with warehouse shift leads. Re-assign open trailer capacity for backhauls.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13:00 – 15:30: Mid-Day HOS Review &amp; Demurrage Auditing. Review driver duty status logs on Samsara ELD. Flag drivers approaching 11-hour driving or 14-hour duty limits. Intervene on deliveries exceeding 90 minutes of dock detention to enforce $75/hr detention billing.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16:30 – 17:30: Evening Shift Handover &amp; Next-Day Planning. Stage next-day bills of lading (BOL), verify fuel card limits, and conduct structured handover to Night Dispatch Lead.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ROLE 2: LEAD COMMERCIAL DIESEL TECHNICIAN (SOP-TECH-02)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Mission: Maintain fleet roadworthiness, execute preventative maintenance (PM) cycles, conduct annual DOT safety inspections, and maintain zero out-of-service (OOS) roadside inspection violations.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Technical Compliance Standards: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Preventative Maintenance Cycles: Service-A (Oil, lube, fuel filters, brake stroke check) every 15,000 miles. Service-B (Coolant flush, transmission fluid, differential lube, full driveline inspection) every 45,000 miles.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Tire Safety Standards: Steer tires must maintain minimum 4/32-inch tread depth; drive and trailer tires minimum 2/32-inch. Tire pressures must be checked cold and inflated to 105 PSI.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Electronic Diagnostics: Utilize Detroit Diesel Diagnostic Link (DDDL) and Cummins INSITE to extract active engine fault codes (SPN/FMI). Clear resolved codes and log technician repair notes into TMW Fleet Maintenance software.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ROLE 3: CROSS-BORDER SAFETY &amp; REGULATORY COORDINATOR (SOP-SAFE-03)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Mission: Enforce Federal Motor Carrier Safety Regulations (49 CFR Parts 350-399), oversee Driver Qualification (DQ) files, administer DOT random drug and alcohol testing, and manage cargo claims.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Compliance Checklists: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Driver Qualification (DQ) File Audit: Annually verify motor vehicle records (MVR), commercial driver's license (CDL-A) expiration dates, and current FMCSA Medical Examiner's Certificates (Form MCSA-5876).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DOT Random Drug &amp; Alcohol Testing: Administer quarterly random testing pools meeting FMCSA minimums (50% drug, 10% alcohol) via Quest Diagnostics SAP network.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Roadside Inspection Audit: Audit every state police Level 1, 2, and 3 inspection report. Challenge erroneous violations via FMCSA DataQs portal within 14 days of citation.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ROLE 4: FREIGHT BILLING &amp; DEMURRAGE SPECIALIST (SOP-BILL-04)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Mission: Reconcile completed trip manifests, audit electronic proof-of-delivery (e-POD) documents, calculate detention charges, and execute accurate freight invoicing within 24 hours of delivery.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Invoicing Protocols: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BOL Verification: Confirm receiver signature, legible date/time stamp, and piece counts against customer rate confirmation sheet.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Detention Settlement: Compare Samsara geofenced dock entry/exit time stamps against customer appointment windows. Calculate detention charges for time exceeding 120 minutes of free time.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Fuel Surcharge (FSC) Indexing: Apply current EIA national average diesel fuel index formula to compute weekly fuel adjustment surcharge.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Apex Fleet Operations — Master Role Onboarding SOPs (v1 Oper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