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Lemburg Supply — Storefront Copy &amp; Pre-Launch QA Notes</w:t>
      </w:r>
    </w:p>
    <w:p>
      <w:r>
        <w:rPr>
          <w:sz w:val="22"/>
        </w:rPr>
        <w:t xml:space="preserve">Collection pages, shipping &amp; returns FAQ, and pre-launch checkout QA checklist.</w:t>
      </w:r>
    </w:p>
  </w:body>
</w:document>
</file>