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4-Role Operations Onboarding SOPs (v1 Draft)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DRAFT ONBOARDING FRAMEWORKS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Draft onboarding frameworks and 30-60-90 day ramp schedules for all 4 positions.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4-Role Operations Onboarding SOPs (v1 Draft)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