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Text"/>
        <w:spacing w:before="1" w:after="1"/>
        <w:jc w:val="center"/>
        <w:rPr>
          <w:b/>
          <w:b/>
          <w:sz w:val="28"/>
        </w:rPr>
      </w:pPr>
      <w:r>
        <w:rPr>
          <w:b/>
          <w:sz w:val="28"/>
        </w:rPr>
        <w:t>Software Engineering Group Project Test Report</w:t>
      </w:r>
    </w:p>
    <w:p>
      <w:pPr>
        <w:pStyle w:val="BodyText"/>
        <w:spacing w:before="1" w:after="1"/>
        <w:jc w:val="center"/>
        <w:rPr>
          <w:b/>
          <w:b/>
          <w:sz w:val="28"/>
        </w:rPr>
      </w:pPr>
      <w:r>
        <w:rPr>
          <w:b/>
          <w:sz w:val="28"/>
        </w:rPr>
      </w:r>
    </w:p>
    <w:tbl>
      <w:tblPr>
        <w:tblW w:w="3784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451"/>
        <w:gridCol w:w="2333"/>
      </w:tblGrid>
      <w:tr>
        <w:trPr>
          <w:trHeight w:val="233" w:hRule="atLeast"/>
        </w:trPr>
        <w:tc>
          <w:tcPr>
            <w:tcW w:w="1451" w:type="dxa"/>
            <w:tcBorders/>
            <w:shd w:fill="auto" w:val="clear"/>
          </w:tcPr>
          <w:p>
            <w:pPr>
              <w:pStyle w:val="TableParagraph"/>
              <w:spacing w:lineRule="exact" w:line="205"/>
              <w:ind w:left="20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Author:</w:t>
            </w:r>
          </w:p>
        </w:tc>
        <w:tc>
          <w:tcPr>
            <w:tcW w:w="2333" w:type="dxa"/>
            <w:tcBorders/>
            <w:shd w:fill="auto" w:val="clear"/>
          </w:tcPr>
          <w:p>
            <w:pPr>
              <w:pStyle w:val="TableParagraph"/>
              <w:spacing w:lineRule="exact" w:line="205"/>
              <w:ind w:left="165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S. Limbu</w:t>
            </w:r>
          </w:p>
        </w:tc>
      </w:tr>
      <w:tr>
        <w:trPr>
          <w:trHeight w:val="238" w:hRule="atLeast"/>
        </w:trPr>
        <w:tc>
          <w:tcPr>
            <w:tcW w:w="1451" w:type="dxa"/>
            <w:tcBorders/>
            <w:shd w:fill="auto" w:val="clear"/>
          </w:tcPr>
          <w:p>
            <w:pPr>
              <w:pStyle w:val="TableParagraph"/>
              <w:spacing w:lineRule="exact" w:line="210"/>
              <w:ind w:left="20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Config Ref:</w:t>
            </w:r>
          </w:p>
        </w:tc>
        <w:tc>
          <w:tcPr>
            <w:tcW w:w="2333" w:type="dxa"/>
            <w:tcBorders/>
            <w:shd w:fill="auto" w:val="clear"/>
          </w:tcPr>
          <w:p>
            <w:pPr>
              <w:pStyle w:val="TableParagraph"/>
              <w:spacing w:lineRule="exact" w:line="210"/>
              <w:ind w:left="165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SE.GP09.TESTREPORT</w:t>
            </w:r>
          </w:p>
        </w:tc>
      </w:tr>
      <w:tr>
        <w:trPr>
          <w:trHeight w:val="238" w:hRule="atLeast"/>
        </w:trPr>
        <w:tc>
          <w:tcPr>
            <w:tcW w:w="1451" w:type="dxa"/>
            <w:tcBorders/>
            <w:shd w:fill="auto" w:val="clear"/>
          </w:tcPr>
          <w:p>
            <w:pPr>
              <w:pStyle w:val="TableParagraph"/>
              <w:spacing w:lineRule="exact" w:line="210"/>
              <w:ind w:left="20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Date:</w:t>
            </w:r>
          </w:p>
        </w:tc>
        <w:tc>
          <w:tcPr>
            <w:tcW w:w="2333" w:type="dxa"/>
            <w:tcBorders/>
            <w:shd w:fill="auto" w:val="clear"/>
          </w:tcPr>
          <w:p>
            <w:pPr>
              <w:pStyle w:val="TableParagraph"/>
              <w:spacing w:lineRule="exact" w:line="210"/>
              <w:ind w:left="165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4th May 2019</w:t>
            </w:r>
          </w:p>
        </w:tc>
      </w:tr>
      <w:tr>
        <w:trPr>
          <w:trHeight w:val="238" w:hRule="atLeast"/>
        </w:trPr>
        <w:tc>
          <w:tcPr>
            <w:tcW w:w="1451" w:type="dxa"/>
            <w:tcBorders/>
            <w:shd w:fill="auto" w:val="clear"/>
          </w:tcPr>
          <w:p>
            <w:pPr>
              <w:pStyle w:val="TableParagraph"/>
              <w:spacing w:lineRule="exact" w:line="210"/>
              <w:ind w:left="20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Version:</w:t>
            </w:r>
          </w:p>
        </w:tc>
        <w:tc>
          <w:tcPr>
            <w:tcW w:w="2333" w:type="dxa"/>
            <w:tcBorders/>
            <w:shd w:fill="auto" w:val="clear"/>
          </w:tcPr>
          <w:p>
            <w:pPr>
              <w:pStyle w:val="TableParagraph"/>
              <w:spacing w:lineRule="exact" w:line="210"/>
              <w:ind w:left="165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1.0</w:t>
            </w:r>
          </w:p>
        </w:tc>
      </w:tr>
      <w:tr>
        <w:trPr>
          <w:trHeight w:val="233" w:hRule="atLeast"/>
        </w:trPr>
        <w:tc>
          <w:tcPr>
            <w:tcW w:w="1451" w:type="dxa"/>
            <w:tcBorders/>
            <w:shd w:fill="auto" w:val="clear"/>
          </w:tcPr>
          <w:p>
            <w:pPr>
              <w:pStyle w:val="TableParagraph"/>
              <w:spacing w:lineRule="exact" w:line="205"/>
              <w:ind w:left="20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Status:</w:t>
            </w:r>
          </w:p>
        </w:tc>
        <w:tc>
          <w:tcPr>
            <w:tcW w:w="2333" w:type="dxa"/>
            <w:tcBorders/>
            <w:shd w:fill="auto" w:val="clear"/>
          </w:tcPr>
          <w:p>
            <w:pPr>
              <w:pStyle w:val="TableParagraph"/>
              <w:spacing w:lineRule="exact" w:line="205"/>
              <w:ind w:left="165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Release</w:t>
            </w:r>
          </w:p>
        </w:tc>
      </w:tr>
    </w:tbl>
    <w:p>
      <w:pPr>
        <w:pStyle w:val="Normal1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1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1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1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1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1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1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1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1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1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1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1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1"/>
        <w:tabs>
          <w:tab w:val="left" w:pos="3757" w:leader="none"/>
        </w:tabs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ab/>
      </w:r>
    </w:p>
    <w:p>
      <w:pPr>
        <w:pStyle w:val="BodyText"/>
        <w:tabs>
          <w:tab w:val="clear" w:pos="720"/>
        </w:tabs>
        <w:ind w:left="2027" w:right="4520" w:hanging="0"/>
        <w:rPr/>
      </w:pPr>
      <w:r>
        <w:rPr/>
      </w:r>
    </w:p>
    <w:p>
      <w:pPr>
        <w:pStyle w:val="BodyText"/>
        <w:tabs>
          <w:tab w:val="clear" w:pos="720"/>
        </w:tabs>
        <w:ind w:left="2027" w:right="4520" w:hanging="0"/>
        <w:rPr/>
      </w:pPr>
      <w:r>
        <w:rPr/>
      </w:r>
    </w:p>
    <w:p>
      <w:pPr>
        <w:pStyle w:val="BodyText"/>
        <w:tabs>
          <w:tab w:val="clear" w:pos="720"/>
        </w:tabs>
        <w:ind w:left="2027" w:right="4520" w:hanging="0"/>
        <w:rPr/>
      </w:pPr>
      <w:r>
        <w:rPr/>
      </w:r>
    </w:p>
    <w:p>
      <w:pPr>
        <w:pStyle w:val="BodyText"/>
        <w:tabs>
          <w:tab w:val="clear" w:pos="720"/>
        </w:tabs>
        <w:ind w:left="2027" w:right="4520" w:hanging="0"/>
        <w:rPr/>
      </w:pPr>
      <w:r>
        <w:rPr/>
      </w:r>
    </w:p>
    <w:p>
      <w:pPr>
        <w:pStyle w:val="BodyText"/>
        <w:tabs>
          <w:tab w:val="clear" w:pos="720"/>
        </w:tabs>
        <w:ind w:left="2027" w:right="4520" w:hanging="0"/>
        <w:rPr/>
      </w:pPr>
      <w:r>
        <w:rPr/>
      </w:r>
    </w:p>
    <w:p>
      <w:pPr>
        <w:pStyle w:val="BodyText"/>
        <w:tabs>
          <w:tab w:val="clear" w:pos="720"/>
        </w:tabs>
        <w:ind w:left="2027" w:right="4520" w:hanging="0"/>
        <w:rPr/>
      </w:pPr>
      <w:r>
        <w:rPr/>
      </w:r>
    </w:p>
    <w:p>
      <w:pPr>
        <w:pStyle w:val="BodyText"/>
        <w:tabs>
          <w:tab w:val="clear" w:pos="720"/>
        </w:tabs>
        <w:ind w:left="2027" w:right="4520" w:hanging="0"/>
        <w:rPr/>
      </w:pPr>
      <w:r>
        <w:rPr/>
      </w:r>
    </w:p>
    <w:p>
      <w:pPr>
        <w:pStyle w:val="BodyText"/>
        <w:tabs>
          <w:tab w:val="clear" w:pos="720"/>
        </w:tabs>
        <w:ind w:left="2027" w:right="4520" w:hanging="0"/>
        <w:rPr/>
      </w:pPr>
      <w:r>
        <w:rPr/>
      </w:r>
    </w:p>
    <w:p>
      <w:pPr>
        <w:pStyle w:val="Normal1"/>
        <w:tabs>
          <w:tab w:val="left" w:pos="3757" w:leader="none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1"/>
        <w:tabs>
          <w:tab w:val="left" w:pos="3757" w:leader="none"/>
        </w:tabs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BodyText"/>
        <w:tabs>
          <w:tab w:val="clear" w:pos="720"/>
        </w:tabs>
        <w:ind w:left="2027" w:right="4520" w:hanging="0"/>
        <w:rPr/>
      </w:pPr>
      <w:r>
        <w:rPr/>
        <w:t>Department of Computer Science Aberystwyth University Aberystwyth</w:t>
      </w:r>
    </w:p>
    <w:p>
      <w:pPr>
        <w:pStyle w:val="BodyText"/>
        <w:tabs>
          <w:tab w:val="clear" w:pos="720"/>
        </w:tabs>
        <w:spacing w:before="2" w:after="160"/>
        <w:ind w:left="2027" w:right="6314" w:hanging="0"/>
        <w:rPr/>
      </w:pPr>
      <w:r>
        <w:rPr/>
        <w:t>Ceredigion SY23  3DB</w:t>
      </w:r>
    </w:p>
    <w:p>
      <w:pPr>
        <w:pStyle w:val="BodyText"/>
        <w:tabs>
          <w:tab w:val="clear" w:pos="720"/>
        </w:tabs>
        <w:ind w:left="2027" w:hanging="0"/>
        <w:rPr/>
      </w:pPr>
      <w:r>
        <w:rPr/>
        <w:t>Copyright © Aberystwyth University 2019</w:t>
      </w:r>
    </w:p>
    <w:p>
      <w:pPr>
        <w:pStyle w:val="Normal1"/>
        <w:tabs>
          <w:tab w:val="left" w:pos="3757" w:leader="none"/>
        </w:tabs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1"/>
        <w:tabs>
          <w:tab w:val="left" w:pos="3757" w:leader="none"/>
        </w:tabs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1"/>
        <w:tabs>
          <w:tab w:val="left" w:pos="3757" w:leader="none"/>
        </w:tabs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tbl>
      <w:tblPr>
        <w:tblW w:w="901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Test Ref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Req being tested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Pass/Fail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ascii="Times New Roman" w:hAnsi="Times New Roman"/>
                <w:sz w:val="20"/>
              </w:rPr>
              <w:t>Explanation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SE-001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FRD1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 xml:space="preserve">SE-002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FRD1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 xml:space="preserve">SE-003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FRD2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 xml:space="preserve">SE-004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FRD2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Pass/Fail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Test passed; however, implementation doesn’t exactly follow functional requirement. This is because address and postcode were converted into coordinates, instead of using raw coordinates to determine the location.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 xml:space="preserve">SE-005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FRD2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Pass/Fail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ascii="Times New Roman" w:hAnsi="Times New Roman"/>
                <w:sz w:val="20"/>
              </w:rPr>
              <w:t>Test passed; however, implementation doesn’t exactly follow functional requirement. This is because address and postcode were converted into coordinates, instead of using raw coordinates to determine the location.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 xml:space="preserve">SE-006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FRD2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 xml:space="preserve">SE-007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FRD2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 xml:space="preserve">SE-008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FRD2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 xml:space="preserve">SE-009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FRD2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 xml:space="preserve">SE-010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FRD2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 xml:space="preserve">SE-011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FRD2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 xml:space="preserve">SE-012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FRD2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Pass/Fail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Test passed; however, Implementation doesn’t exactly follow functional requirement. This is because text doesn’t go to a new line when passing the borders of the text box; instead keeps going.</w:t>
            </w:r>
          </w:p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 xml:space="preserve">SE-013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FRD5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 xml:space="preserve">SE-014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FRD5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Pass/Fail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ascii="Times New Roman" w:hAnsi="Times New Roman"/>
                <w:sz w:val="20"/>
              </w:rPr>
              <w:t>Test passed; however, Implementation doesn’t exactly follow functional requirement. This is because the “OK” button generates coordinates from the address and postcode, instead of converting the coordinates into the proper location.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 xml:space="preserve">SE-015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FRD5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 xml:space="preserve">SE-016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FRD5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 xml:space="preserve">SE-017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FRD5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Pass/Fail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ascii="Times New Roman" w:hAnsi="Times New Roman"/>
                <w:sz w:val="20"/>
              </w:rPr>
              <w:t>Test passed; however, Implementation doesn’t exactly follow functional requirement. This is because although the GPS location of the pubs were correct; the GPS location was resulted from converting address and postcode, instead of GPS coordinates generating the location.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 xml:space="preserve">SE-018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FRD5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Pass/Fail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ascii="Times New Roman" w:hAnsi="Times New Roman"/>
                <w:sz w:val="20"/>
              </w:rPr>
              <w:t>Test passed; however, Implementation doesn’t exactly follow functional requirement. This is because instead of having a section where an image file is selected as the pub’s image; a URL was instead converted into an image on the desktop app.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 xml:space="preserve">SE-019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FRD5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Pass/Fail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ascii="Times New Roman" w:hAnsi="Times New Roman"/>
                <w:sz w:val="20"/>
              </w:rPr>
              <w:t>Test passed; however, Implementation doesn’t exactly follow functional requirement. This is because although the invalid URL images weren’t added, there wasn’t supposed to be an image being converted from a URL; instead the program should have taken an image file and converted that into an image.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 xml:space="preserve">SE-020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FRD5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 xml:space="preserve">SE-021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FRD5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SE-022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FRD5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SE-023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FRD8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SE-024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FRD8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 xml:space="preserve">SE-025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FRD8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 xml:space="preserve">SE-026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FRD8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Pass/Fail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ascii="Times New Roman" w:hAnsi="Times New Roman"/>
                <w:sz w:val="20"/>
              </w:rPr>
              <w:t>Test passed; however, Implementation doesn’t exactly follow functional requirement. Although the user can change the coordinates- the implementation requirement was to have coordinates generate the location; instead of address and postcode generating the coordinates- then the location.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SE-027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FRD8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SE-028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FRD8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Pass/Fail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ascii="Times New Roman" w:hAnsi="Times New Roman"/>
                <w:sz w:val="20"/>
              </w:rPr>
              <w:t>Test passed; however, Implementation doesn’t exactly follow functional requirement. Although the user could change the URL of their image- this implementation ignored the requirement of the program using image files to generate the image.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 xml:space="preserve">SE-029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FRD8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 xml:space="preserve">SE-030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FRD8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 xml:space="preserve">SE-031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FRD8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 xml:space="preserve">SE-032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FRD8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 xml:space="preserve">SE-033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FRD8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SE-034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FRD6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SE-035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FRD6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 w:eastAsia="Arial"/>
                <w:sz w:val="20"/>
              </w:rPr>
            </w:pPr>
            <w:r>
              <w:rPr>
                <w:rFonts w:eastAsia="Arial" w:ascii="Times New Roman" w:hAnsi="Times New Roman"/>
                <w:sz w:val="20"/>
              </w:rPr>
              <w:t>SE-036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FRD6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 w:eastAsia="Arial"/>
                <w:sz w:val="20"/>
              </w:rPr>
            </w:pPr>
            <w:r>
              <w:rPr>
                <w:rFonts w:eastAsia="Arial" w:ascii="Times New Roman" w:hAnsi="Times New Roman"/>
                <w:sz w:val="20"/>
              </w:rPr>
              <w:t xml:space="preserve">SE-037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FRD4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 w:eastAsia="Arial"/>
                <w:sz w:val="20"/>
              </w:rPr>
            </w:pPr>
            <w:r>
              <w:rPr>
                <w:rFonts w:eastAsia="Arial" w:ascii="Times New Roman" w:hAnsi="Times New Roman"/>
                <w:sz w:val="20"/>
              </w:rPr>
              <w:t>SE-038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FRD4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 w:eastAsia="Arial"/>
                <w:sz w:val="20"/>
              </w:rPr>
            </w:pPr>
            <w:r>
              <w:rPr>
                <w:rFonts w:eastAsia="Arial" w:ascii="Times New Roman" w:hAnsi="Times New Roman"/>
                <w:sz w:val="20"/>
              </w:rPr>
              <w:t xml:space="preserve">SE-041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FRD3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 w:eastAsia="Arial"/>
                <w:sz w:val="20"/>
              </w:rPr>
            </w:pPr>
            <w:r>
              <w:rPr>
                <w:rFonts w:eastAsia="Arial" w:ascii="Times New Roman" w:hAnsi="Times New Roman"/>
                <w:sz w:val="20"/>
              </w:rPr>
              <w:t>SE-042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FRD3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 w:eastAsia="Arial"/>
                <w:sz w:val="20"/>
              </w:rPr>
            </w:pPr>
            <w:r>
              <w:rPr>
                <w:rFonts w:eastAsia="Arial" w:ascii="Times New Roman" w:hAnsi="Times New Roman"/>
                <w:sz w:val="20"/>
              </w:rPr>
              <w:t>SE-043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enter" w:pos="1019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FRD7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 w:eastAsia="Arial"/>
                <w:sz w:val="20"/>
              </w:rPr>
            </w:pPr>
            <w:r>
              <w:rPr>
                <w:rFonts w:eastAsia="Arial" w:ascii="Times New Roman" w:hAnsi="Times New Roman"/>
                <w:sz w:val="20"/>
              </w:rPr>
              <w:t>SE-044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/>
            </w:pPr>
            <w:r>
              <w:rPr>
                <w:rStyle w:val="DefaultParagraphFont"/>
                <w:rFonts w:eastAsia="Arial" w:ascii="Times New Roman" w:hAnsi="Times New Roman"/>
                <w:sz w:val="20"/>
              </w:rPr>
              <w:t>FRD7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 w:eastAsia="Arial"/>
                <w:sz w:val="20"/>
              </w:rPr>
            </w:pPr>
            <w:r>
              <w:rPr>
                <w:rFonts w:eastAsia="Arial" w:ascii="Times New Roman" w:hAnsi="Times New Roman"/>
                <w:sz w:val="20"/>
              </w:rPr>
              <w:t>SE-045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 w:eastAsia="Arial"/>
                <w:sz w:val="20"/>
              </w:rPr>
            </w:pPr>
            <w:r>
              <w:rPr>
                <w:rFonts w:eastAsia="Arial" w:ascii="Times New Roman" w:hAnsi="Times New Roman"/>
                <w:sz w:val="20"/>
              </w:rPr>
              <w:t>FRD7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</w:tr>
    </w:tbl>
    <w:p>
      <w:pPr>
        <w:pStyle w:val="Normal1"/>
        <w:tabs>
          <w:tab w:val="left" w:pos="3757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1"/>
        <w:tabs>
          <w:tab w:val="left" w:pos="3757" w:leader="none"/>
        </w:tabs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Acceptance tests</w:t>
      </w:r>
    </w:p>
    <w:p>
      <w:pPr>
        <w:pStyle w:val="Normal1"/>
        <w:tabs>
          <w:tab w:val="left" w:pos="3757" w:leader="none"/>
        </w:tabs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</w:r>
    </w:p>
    <w:tbl>
      <w:tblPr>
        <w:tblW w:w="901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rPr/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Test Ref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Pass/Fail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Explanation </w:t>
            </w:r>
          </w:p>
        </w:tc>
      </w:tr>
      <w:tr>
        <w:trPr/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Test 1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</w:tc>
      </w:tr>
      <w:tr>
        <w:trPr/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Test 2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</w:tc>
      </w:tr>
      <w:tr>
        <w:trPr/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Test 3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</w:tc>
      </w:tr>
      <w:tr>
        <w:trPr/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Test 4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</w:tc>
      </w:tr>
      <w:tr>
        <w:trPr/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Test 5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</w:tc>
      </w:tr>
      <w:tr>
        <w:trPr/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Test 6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</w:tc>
      </w:tr>
      <w:tr>
        <w:trPr/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Test 7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</w:tc>
      </w:tr>
      <w:tr>
        <w:trPr/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Test 8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</w:tc>
      </w:tr>
      <w:tr>
        <w:trPr/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Test 9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</w:tc>
      </w:tr>
      <w:tr>
        <w:trPr/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Test 10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left" w:pos="3757" w:leader="none"/>
              </w:tabs>
              <w:spacing w:lineRule="auto" w:line="240" w:before="0" w:after="0"/>
              <w:rPr>
                <w:rFonts w:ascii="Arial" w:hAnsi="Arial" w:cs="Arial"/>
                <w:sz w:val="28"/>
              </w:rPr>
            </w:pPr>
            <w:r>
              <w:rPr>
                <w:rFonts w:cs="Arial" w:ascii="Arial" w:hAnsi="Arial"/>
                <w:sz w:val="28"/>
              </w:rPr>
            </w:r>
          </w:p>
        </w:tc>
      </w:tr>
    </w:tbl>
    <w:p>
      <w:pPr>
        <w:pStyle w:val="Normal1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1"/>
        <w:jc w:val="right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1"/>
        <w:jc w:val="right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1"/>
        <w:jc w:val="right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1"/>
        <w:jc w:val="right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1"/>
        <w:jc w:val="right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1"/>
        <w:jc w:val="right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1"/>
        <w:jc w:val="right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1"/>
        <w:jc w:val="right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1" distT="0" distB="101600" distL="0" distR="0" simplePos="0" locked="0" layoutInCell="1" allowOverlap="1" relativeHeight="11">
              <wp:simplePos x="0" y="0"/>
              <wp:positionH relativeFrom="page">
                <wp:posOffset>901700</wp:posOffset>
              </wp:positionH>
              <wp:positionV relativeFrom="page">
                <wp:posOffset>9966960</wp:posOffset>
              </wp:positionV>
              <wp:extent cx="2016760" cy="152400"/>
              <wp:effectExtent l="0" t="0" r="0" b="0"/>
              <wp:wrapNone/>
              <wp:docPr id="2" name="Text Box 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6760" cy="1524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Normal1"/>
                            <w:tabs>
                              <w:tab w:val="clear" w:pos="720"/>
                            </w:tabs>
                            <w:spacing w:before="12" w:after="160"/>
                            <w:ind w:left="20" w:hanging="0"/>
                            <w:rPr>
                              <w:rFonts w:ascii="Times New Roman" w:hAnsi="Times New Roman"/>
                              <w:i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Aberystwyth University / Computer Science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158.8pt;height:12pt;mso-wrap-distance-left:0pt;mso-wrap-distance-right:0pt;mso-wrap-distance-top:0pt;mso-wrap-distance-bottom:0pt;margin-top:784.8pt;mso-position-vertical-relative:page;margin-left:71pt;mso-position-horizontal-relative:page">
              <v:textbox inset="0in,0in,0in,0in">
                <w:txbxContent>
                  <w:p>
                    <w:pPr>
                      <w:pStyle w:val="Normal1"/>
                      <w:tabs>
                        <w:tab w:val="clear" w:pos="720"/>
                      </w:tabs>
                      <w:spacing w:before="12" w:after="160"/>
                      <w:ind w:left="20" w:hanging="0"/>
                      <w:rPr>
                        <w:rFonts w:ascii="Times New Roman" w:hAnsi="Times New Roman"/>
                        <w:i/>
                        <w:i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sz w:val="18"/>
                      </w:rPr>
                      <w:t>Aberystwyth University / Computer Science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1" distT="0" distB="101600" distL="0" distR="0" simplePos="0" locked="0" layoutInCell="1" allowOverlap="1" relativeHeight="6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3235960" cy="152400"/>
              <wp:effectExtent l="0" t="0" r="0" b="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35960" cy="1524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Normal1"/>
                            <w:tabs>
                              <w:tab w:val="clear" w:pos="720"/>
                            </w:tabs>
                            <w:spacing w:before="12" w:after="160"/>
                            <w:ind w:left="20" w:hanging="0"/>
                            <w:rPr>
                              <w:rFonts w:ascii="Times New Roman" w:hAnsi="Times New Roman"/>
                              <w:i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Software Engineering Group Project: Test Specification/1.1 (Release)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254.8pt;height:12pt;mso-wrap-distance-left:0pt;mso-wrap-distance-right:0pt;mso-wrap-distance-top:0pt;mso-wrap-distance-bottom:0pt;margin-top:35.4pt;mso-position-vertical-relative:page;margin-left:71pt;mso-position-horizontal-relative:page">
              <v:textbox inset="0in,0in,0in,0in">
                <w:txbxContent>
                  <w:p>
                    <w:pPr>
                      <w:pStyle w:val="Normal1"/>
                      <w:tabs>
                        <w:tab w:val="clear" w:pos="720"/>
                      </w:tabs>
                      <w:spacing w:before="12" w:after="160"/>
                      <w:ind w:left="20" w:hanging="0"/>
                      <w:rPr>
                        <w:rFonts w:ascii="Times New Roman" w:hAnsi="Times New Roman"/>
                        <w:i/>
                        <w:i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sz w:val="18"/>
                      </w:rPr>
                      <w:t>Software Engineering Group Project: Test Specification/1.1 (Release)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en-GB" w:eastAsia="en-US" w:bidi="ar-SA"/>
      </w:rPr>
    </w:rPrDefault>
    <w:pPrDefault>
      <w:pPr>
        <w:widowControl/>
        <w:suppressAutoHyphens w:val="false"/>
        <w:spacing w:lineRule="auto" w:line="249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49" w:before="0" w:after="160"/>
      <w:jc w:val="left"/>
      <w:textAlignment w:val="baseline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en-GB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0"/>
      <w:szCs w:val="20"/>
      <w:lang w:eastAsia="en-GB" w:bidi="en-GB"/>
    </w:rPr>
  </w:style>
  <w:style w:type="paragraph" w:styleId="Normal1">
    <w:name w:val="LO-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9" w:before="0" w:after="160"/>
      <w:jc w:val="left"/>
      <w:textAlignment w:val="baseline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en-GB" w:eastAsia="en-US" w:bidi="ar-SA"/>
    </w:rPr>
  </w:style>
  <w:style w:type="paragraph" w:styleId="Header">
    <w:name w:val="Header"/>
    <w:basedOn w:val="Normal1"/>
    <w:pPr>
      <w:tabs>
        <w:tab w:val="center" w:pos="4513" w:leader="none"/>
        <w:tab w:val="right" w:pos="9026" w:leader="none"/>
      </w:tabs>
      <w:suppressAutoHyphens w:val="true"/>
      <w:spacing w:lineRule="auto" w:line="240" w:before="0" w:after="0"/>
    </w:pPr>
    <w:rPr/>
  </w:style>
  <w:style w:type="paragraph" w:styleId="Footer">
    <w:name w:val="Footer"/>
    <w:basedOn w:val="Normal1"/>
    <w:pPr>
      <w:tabs>
        <w:tab w:val="center" w:pos="4513" w:leader="none"/>
        <w:tab w:val="right" w:pos="9026" w:leader="none"/>
      </w:tabs>
      <w:suppressAutoHyphens w:val="true"/>
      <w:spacing w:lineRule="auto" w:line="240" w:before="0" w:after="0"/>
    </w:pPr>
    <w:rPr/>
  </w:style>
  <w:style w:type="paragraph" w:styleId="BodyText">
    <w:name w:val="Body Text"/>
    <w:basedOn w:val="Normal1"/>
    <w:qFormat/>
    <w:pPr>
      <w:widowControl w:val="false"/>
      <w:suppressAutoHyphens w:val="true"/>
      <w:autoSpaceDE w:val="false"/>
      <w:spacing w:lineRule="auto" w:line="240" w:before="0" w:after="0"/>
    </w:pPr>
    <w:rPr>
      <w:rFonts w:ascii="Times New Roman" w:hAnsi="Times New Roman" w:eastAsia="Times New Roman"/>
      <w:sz w:val="20"/>
      <w:szCs w:val="20"/>
      <w:lang w:eastAsia="en-GB" w:bidi="en-GB"/>
    </w:rPr>
  </w:style>
  <w:style w:type="paragraph" w:styleId="TableParagraph">
    <w:name w:val="Table Paragraph"/>
    <w:basedOn w:val="Normal1"/>
    <w:qFormat/>
    <w:pPr>
      <w:widowControl w:val="false"/>
      <w:suppressAutoHyphens w:val="true"/>
      <w:autoSpaceDE w:val="false"/>
      <w:spacing w:lineRule="auto" w:line="240" w:before="0" w:after="0"/>
      <w:ind w:left="108" w:hanging="0"/>
    </w:pPr>
    <w:rPr>
      <w:rFonts w:ascii="Arial" w:hAnsi="Arial" w:eastAsia="Arial" w:cs="Arial"/>
      <w:lang w:eastAsia="en-GB" w:bidi="en-GB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LibreOffice/6.0.2.1$Windows_X86_64 LibreOffice_project/f7f06a8f319e4b62f9bc5095aa112a65d2f3ac89</Application>
  <Pages>5</Pages>
  <Words>538</Words>
  <Characters>3067</Characters>
  <CharactersWithSpaces>3598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2019-05-07T09:15:00Z</dcterms:created>
  <dc:creator>BigDickSid</dc:creator>
  <dc:description/>
  <dc:language>en-GB</dc:language>
  <cp:lastModifiedBy>BigDickSid</cp:lastModifiedBy>
  <dcterms:modified xsi:type="dcterms:W3CDTF">2019-05-07T20:39:00Z</dcterms:modified>
  <cp:revision>59</cp:revision>
  <dc:subject/>
  <dc:title/>
</cp:coreProperties>
</file>