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9CB2" w14:textId="77777777" w:rsidR="00E06A72" w:rsidRDefault="00E06A72" w:rsidP="00E06A72">
      <w:pPr>
        <w:pStyle w:val="Template-Dato"/>
        <w:ind w:left="11520"/>
        <w:jc w:val="center"/>
        <w:rPr>
          <w:b/>
        </w:rPr>
      </w:pPr>
      <w:bookmarkStart w:id="0" w:name="SD_USR_Afsendernavn"/>
      <w:bookmarkStart w:id="1" w:name="DIF_SD_USR_Email"/>
    </w:p>
    <w:p w14:paraId="4AD2F3D4" w14:textId="5ED0B75E" w:rsidR="00E06A72" w:rsidRPr="00155BD1" w:rsidRDefault="00F936B6" w:rsidP="00E06A72">
      <w:pPr>
        <w:pStyle w:val="Heading1"/>
        <w:rPr>
          <w:color w:val="000000" w:themeColor="text1"/>
        </w:rPr>
      </w:pPr>
      <w:r>
        <w:rPr>
          <w:color w:val="000000" w:themeColor="text1"/>
        </w:rPr>
        <w:t>Bilag 5</w:t>
      </w:r>
      <w:r w:rsidR="00E06A72" w:rsidRPr="00155BD1">
        <w:rPr>
          <w:color w:val="000000" w:themeColor="text1"/>
        </w:rPr>
        <w:t>: Eksempel på konsekvensskema til brug for risikovurderinger – bør justeres til organisations kontekst før brug</w:t>
      </w:r>
    </w:p>
    <w:p w14:paraId="402F4F5C" w14:textId="77777777" w:rsidR="00E06A72" w:rsidRPr="00155BD1" w:rsidRDefault="00E06A72" w:rsidP="00E06A72">
      <w:pPr>
        <w:pStyle w:val="Template-Dato"/>
        <w:ind w:left="11520"/>
        <w:rPr>
          <w:b/>
          <w:color w:val="000000" w:themeColor="text1"/>
        </w:rPr>
      </w:pPr>
    </w:p>
    <w:p w14:paraId="228AB768" w14:textId="134CE85F" w:rsidR="00EE2EA0" w:rsidRPr="00155BD1" w:rsidRDefault="00616B2F" w:rsidP="008721E8">
      <w:pPr>
        <w:ind w:left="11520"/>
        <w:rPr>
          <w:b/>
          <w:color w:val="000000" w:themeColor="text1"/>
        </w:rPr>
      </w:pPr>
      <w:bookmarkStart w:id="2" w:name="SD_LAN_Jnr"/>
      <w:bookmarkStart w:id="3" w:name="HIF_dossier_f2casenumber"/>
      <w:bookmarkStart w:id="4" w:name="SD_HideDocinfo"/>
      <w:r w:rsidRPr="00155BD1">
        <w:rPr>
          <w:vanish/>
          <w:color w:val="000000" w:themeColor="text1"/>
        </w:rPr>
        <w:t>J.nr.</w:t>
      </w:r>
      <w:bookmarkEnd w:id="2"/>
      <w:r w:rsidR="008721E8" w:rsidRPr="00155BD1">
        <w:rPr>
          <w:vanish/>
          <w:color w:val="000000" w:themeColor="text1"/>
        </w:rPr>
        <w:t xml:space="preserve">. 2019 - 4421 </w:t>
      </w:r>
      <w:bookmarkStart w:id="5" w:name="dossier_f2casenumber"/>
      <w:bookmarkEnd w:id="5"/>
      <w:r w:rsidR="008721E8" w:rsidRPr="00155BD1">
        <w:rPr>
          <w:vanish/>
          <w:color w:val="000000" w:themeColor="text1"/>
        </w:rPr>
        <w:t xml:space="preserve"> </w:t>
      </w:r>
      <w:bookmarkEnd w:id="3"/>
      <w:r w:rsidR="008721E8" w:rsidRPr="00155BD1">
        <w:rPr>
          <w:color w:val="000000" w:themeColor="text1"/>
        </w:rPr>
        <w:t xml:space="preserve"> </w:t>
      </w:r>
      <w:bookmarkEnd w:id="4"/>
      <w:r w:rsidR="008721E8" w:rsidRPr="00155BD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55663A" wp14:editId="5B3F6715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448300" cy="1404620"/>
                <wp:effectExtent l="0" t="0" r="19050" b="20320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B452A" w14:textId="21A3C61A" w:rsidR="008721E8" w:rsidRPr="00155BD1" w:rsidRDefault="008721E8" w:rsidP="008721E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C0004">
                              <w:rPr>
                                <w:u w:val="single"/>
                              </w:rPr>
                              <w:t xml:space="preserve">Ejer af </w:t>
                            </w:r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>procedure/metode:</w:t>
                            </w:r>
                            <w:r w:rsidRPr="00155B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06A72" w:rsidRPr="00155BD1">
                              <w:rPr>
                                <w:color w:val="000000" w:themeColor="text1"/>
                              </w:rPr>
                              <w:t>[kontor/enhed]</w:t>
                            </w:r>
                          </w:p>
                          <w:p w14:paraId="59491BB9" w14:textId="2A7B44AC" w:rsidR="008721E8" w:rsidRPr="00155BD1" w:rsidRDefault="008721E8" w:rsidP="008721E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 xml:space="preserve">Dato for </w:t>
                            </w:r>
                            <w:proofErr w:type="spellStart"/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>ikrafttrældelse</w:t>
                            </w:r>
                            <w:proofErr w:type="spellEnd"/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>:</w:t>
                            </w:r>
                            <w:r w:rsidRPr="00155B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E06A72" w:rsidRPr="00155BD1">
                              <w:rPr>
                                <w:color w:val="000000" w:themeColor="text1"/>
                              </w:rPr>
                              <w:t>[dato]</w:t>
                            </w:r>
                            <w:r w:rsidRPr="00155B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4B95C46" w14:textId="1D3C8CD0" w:rsidR="008721E8" w:rsidRPr="00155BD1" w:rsidRDefault="008721E8" w:rsidP="008721E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>Godkendt af:</w:t>
                            </w:r>
                            <w:r w:rsidR="00E06A72" w:rsidRPr="00155BD1">
                              <w:rPr>
                                <w:color w:val="000000" w:themeColor="text1"/>
                              </w:rPr>
                              <w:t xml:space="preserve"> [Informationssikkerhedsudvalg]</w:t>
                            </w:r>
                          </w:p>
                          <w:p w14:paraId="3615E1FE" w14:textId="42FB60F7" w:rsidR="008721E8" w:rsidRPr="00155BD1" w:rsidRDefault="008721E8" w:rsidP="008721E8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155BD1">
                              <w:rPr>
                                <w:color w:val="000000" w:themeColor="text1"/>
                                <w:u w:val="single"/>
                              </w:rPr>
                              <w:t>Næste planlagte revision:</w:t>
                            </w:r>
                            <w:r w:rsidR="00E06A72" w:rsidRPr="00155BD1">
                              <w:rPr>
                                <w:color w:val="000000" w:themeColor="text1"/>
                              </w:rPr>
                              <w:t xml:space="preserve"> [dato]</w:t>
                            </w:r>
                            <w:r w:rsidRPr="00155B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55663A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0;margin-top:31.8pt;width:42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">
                <v:textbox style="mso-fit-shape-to-text:t">
                  <w:txbxContent>
                    <w:p w14:paraId="276B452A" w14:textId="21A3C61A" w:rsidR="008721E8" w:rsidRPr="00155BD1" w:rsidRDefault="008721E8" w:rsidP="008721E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9C0004">
                        <w:rPr>
                          <w:u w:val="single"/>
                        </w:rPr>
                        <w:t xml:space="preserve">Ejer af </w:t>
                      </w:r>
                      <w:r w:rsidRPr="00155BD1">
                        <w:rPr>
                          <w:color w:val="000000" w:themeColor="text1"/>
                          <w:u w:val="single"/>
                        </w:rPr>
                        <w:t>procedure/metode:</w:t>
                      </w:r>
                      <w:r w:rsidRPr="00155BD1">
                        <w:rPr>
                          <w:color w:val="000000" w:themeColor="text1"/>
                        </w:rPr>
                        <w:t xml:space="preserve"> </w:t>
                      </w:r>
                      <w:r w:rsidR="00E06A72" w:rsidRPr="00155BD1">
                        <w:rPr>
                          <w:color w:val="000000" w:themeColor="text1"/>
                        </w:rPr>
                        <w:t>[kontor/enhed]</w:t>
                      </w:r>
                    </w:p>
                    <w:p w14:paraId="59491BB9" w14:textId="2A7B44AC" w:rsidR="008721E8" w:rsidRPr="00155BD1" w:rsidRDefault="008721E8" w:rsidP="008721E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55BD1">
                        <w:rPr>
                          <w:color w:val="000000" w:themeColor="text1"/>
                          <w:u w:val="single"/>
                        </w:rPr>
                        <w:t xml:space="preserve">Dato for </w:t>
                      </w:r>
                      <w:proofErr w:type="spellStart"/>
                      <w:r w:rsidRPr="00155BD1">
                        <w:rPr>
                          <w:color w:val="000000" w:themeColor="text1"/>
                          <w:u w:val="single"/>
                        </w:rPr>
                        <w:t>ikrafttrældelse</w:t>
                      </w:r>
                      <w:proofErr w:type="spellEnd"/>
                      <w:r w:rsidRPr="00155BD1">
                        <w:rPr>
                          <w:color w:val="000000" w:themeColor="text1"/>
                          <w:u w:val="single"/>
                        </w:rPr>
                        <w:t>:</w:t>
                      </w:r>
                      <w:r w:rsidRPr="00155BD1">
                        <w:rPr>
                          <w:color w:val="000000" w:themeColor="text1"/>
                        </w:rPr>
                        <w:t xml:space="preserve"> </w:t>
                      </w:r>
                      <w:r w:rsidR="00E06A72" w:rsidRPr="00155BD1">
                        <w:rPr>
                          <w:color w:val="000000" w:themeColor="text1"/>
                        </w:rPr>
                        <w:t>[dato]</w:t>
                      </w:r>
                      <w:r w:rsidRPr="00155BD1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64B95C46" w14:textId="1D3C8CD0" w:rsidR="008721E8" w:rsidRPr="00155BD1" w:rsidRDefault="008721E8" w:rsidP="008721E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55BD1">
                        <w:rPr>
                          <w:color w:val="000000" w:themeColor="text1"/>
                          <w:u w:val="single"/>
                        </w:rPr>
                        <w:t>Godkendt af:</w:t>
                      </w:r>
                      <w:r w:rsidR="00E06A72" w:rsidRPr="00155BD1">
                        <w:rPr>
                          <w:color w:val="000000" w:themeColor="text1"/>
                        </w:rPr>
                        <w:t xml:space="preserve"> [Informationssikkerhedsudvalg]</w:t>
                      </w:r>
                    </w:p>
                    <w:p w14:paraId="3615E1FE" w14:textId="42FB60F7" w:rsidR="008721E8" w:rsidRPr="00155BD1" w:rsidRDefault="008721E8" w:rsidP="008721E8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155BD1">
                        <w:rPr>
                          <w:color w:val="000000" w:themeColor="text1"/>
                          <w:u w:val="single"/>
                        </w:rPr>
                        <w:t>Næste planlagte revision:</w:t>
                      </w:r>
                      <w:r w:rsidR="00E06A72" w:rsidRPr="00155BD1">
                        <w:rPr>
                          <w:color w:val="000000" w:themeColor="text1"/>
                        </w:rPr>
                        <w:t xml:space="preserve"> [dato]</w:t>
                      </w:r>
                      <w:r w:rsidRPr="00155BD1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6605E2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4E2D5D12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5167165A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159EC820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0EDA6EE4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50D5E7D7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6984EB36" w14:textId="77777777" w:rsidR="008721E8" w:rsidRPr="00616B2F" w:rsidRDefault="008721E8" w:rsidP="00F67F33">
      <w:pPr>
        <w:pStyle w:val="Header"/>
        <w:rPr>
          <w:b/>
          <w:sz w:val="24"/>
        </w:rPr>
      </w:pPr>
    </w:p>
    <w:p w14:paraId="3E3F6108" w14:textId="4BD77CEF" w:rsidR="008721E8" w:rsidRPr="00616B2F" w:rsidRDefault="008721E8" w:rsidP="00F67F33">
      <w:pPr>
        <w:pStyle w:val="Header"/>
        <w:rPr>
          <w:b/>
          <w:sz w:val="24"/>
        </w:rPr>
      </w:pPr>
    </w:p>
    <w:p w14:paraId="07896984" w14:textId="77777777" w:rsidR="00E06A72" w:rsidRDefault="00E06A72" w:rsidP="00E06A72">
      <w:pPr>
        <w:rPr>
          <w:b/>
        </w:rPr>
      </w:pPr>
    </w:p>
    <w:p w14:paraId="7593239B" w14:textId="77777777" w:rsidR="00A41FF7" w:rsidRDefault="00A41FF7" w:rsidP="00E06A72">
      <w:pPr>
        <w:rPr>
          <w:b/>
        </w:rPr>
      </w:pPr>
    </w:p>
    <w:p w14:paraId="3910BAC5" w14:textId="77777777" w:rsidR="00A41FF7" w:rsidRDefault="00A41FF7" w:rsidP="00E06A72">
      <w:pPr>
        <w:rPr>
          <w:b/>
        </w:rPr>
      </w:pPr>
    </w:p>
    <w:p w14:paraId="032AB411" w14:textId="77777777" w:rsidR="00A41FF7" w:rsidRDefault="00A41FF7" w:rsidP="00E06A72">
      <w:pPr>
        <w:rPr>
          <w:b/>
        </w:rPr>
      </w:pPr>
    </w:p>
    <w:p w14:paraId="3EAAE873" w14:textId="10C8D1F1" w:rsidR="00F67F33" w:rsidRPr="00616B2F" w:rsidRDefault="00F67F33" w:rsidP="00E06A72">
      <w:pPr>
        <w:rPr>
          <w:b/>
        </w:rPr>
      </w:pPr>
      <w:r w:rsidRPr="00616B2F">
        <w:rPr>
          <w:b/>
        </w:rPr>
        <w:lastRenderedPageBreak/>
        <w:t xml:space="preserve">Tabel 1: Konsekvenstyper og skala for vurdering af konsekvenser for </w:t>
      </w:r>
      <w:r w:rsidR="00E06A72">
        <w:rPr>
          <w:b/>
        </w:rPr>
        <w:t>[organisation]</w:t>
      </w:r>
    </w:p>
    <w:tbl>
      <w:tblPr>
        <w:tblW w:w="5003" w:type="pct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1608"/>
        <w:gridCol w:w="2228"/>
        <w:gridCol w:w="1590"/>
        <w:gridCol w:w="1983"/>
        <w:gridCol w:w="1695"/>
        <w:gridCol w:w="2047"/>
        <w:gridCol w:w="2047"/>
      </w:tblGrid>
      <w:tr w:rsidR="00A41FF7" w:rsidRPr="00616B2F" w14:paraId="1D3F7249" w14:textId="0EAAE1B2" w:rsidTr="00A41FF7">
        <w:trPr>
          <w:trHeight w:val="419"/>
        </w:trPr>
        <w:tc>
          <w:tcPr>
            <w:tcW w:w="4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A44B2F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Konsekvenstype</w:t>
            </w:r>
          </w:p>
        </w:tc>
        <w:tc>
          <w:tcPr>
            <w:tcW w:w="5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E527E2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 xml:space="preserve">Økonomisk </w:t>
            </w:r>
          </w:p>
        </w:tc>
        <w:tc>
          <w:tcPr>
            <w:tcW w:w="7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37F2D4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Administrativ/procesmæssig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6B6DCE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Omdømme</w:t>
            </w:r>
          </w:p>
        </w:tc>
        <w:tc>
          <w:tcPr>
            <w:tcW w:w="6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059EC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Politisk/ Strategisk</w:t>
            </w:r>
          </w:p>
        </w:tc>
        <w:tc>
          <w:tcPr>
            <w:tcW w:w="5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665D4B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Forhold til interessenter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0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15E6AF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b/>
                <w:bCs/>
                <w:color w:val="FFFFFF" w:themeColor="background1"/>
                <w:sz w:val="20"/>
                <w:szCs w:val="18"/>
              </w:rPr>
              <w:t>Brud på lovgivningen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0000"/>
          </w:tcPr>
          <w:p w14:paraId="4CA12C5A" w14:textId="41179A69" w:rsidR="00A41FF7" w:rsidRPr="00A41FF7" w:rsidRDefault="00A41FF7" w:rsidP="00F67F33">
            <w:pPr>
              <w:spacing w:after="0" w:line="240" w:lineRule="auto"/>
              <w:rPr>
                <w:b/>
                <w:bCs/>
                <w:color w:val="FF0000"/>
                <w:sz w:val="20"/>
                <w:szCs w:val="18"/>
              </w:rPr>
            </w:pPr>
            <w:r w:rsidRPr="00155BD1">
              <w:rPr>
                <w:b/>
                <w:bCs/>
                <w:color w:val="FFFFFF" w:themeColor="background1"/>
                <w:sz w:val="20"/>
                <w:szCs w:val="18"/>
              </w:rPr>
              <w:t>[Andre konsekvenstyper]</w:t>
            </w:r>
          </w:p>
        </w:tc>
      </w:tr>
      <w:tr w:rsidR="00A41FF7" w:rsidRPr="00616B2F" w14:paraId="34BC88AC" w14:textId="5E2F5C80" w:rsidTr="00A41FF7">
        <w:trPr>
          <w:trHeight w:val="812"/>
        </w:trPr>
        <w:tc>
          <w:tcPr>
            <w:tcW w:w="4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102288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Konsekvensbeskrivelse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0974E0" w14:textId="2858C9C2" w:rsidR="00A41FF7" w:rsidRPr="00616B2F" w:rsidRDefault="00A41FF7" w:rsidP="00E06A72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Medfører økonomiske meromkostninger eller tab </w:t>
            </w:r>
            <w:r>
              <w:rPr>
                <w:color w:val="000000"/>
                <w:sz w:val="20"/>
                <w:szCs w:val="18"/>
              </w:rPr>
              <w:t>for [organisation]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D59B6E" w14:textId="6100BC41" w:rsidR="00A41FF7" w:rsidRPr="00616B2F" w:rsidRDefault="00A41FF7" w:rsidP="00E06A72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Medfører administrative belastninger </w:t>
            </w:r>
            <w:r>
              <w:rPr>
                <w:color w:val="000000"/>
                <w:sz w:val="20"/>
                <w:szCs w:val="18"/>
              </w:rPr>
              <w:t>for [organisation]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B88D92" w14:textId="0EDAE868" w:rsidR="00A41FF7" w:rsidRPr="00616B2F" w:rsidRDefault="00A41FF7" w:rsidP="00E06A72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Påvirker </w:t>
            </w:r>
            <w:r>
              <w:rPr>
                <w:color w:val="000000"/>
                <w:sz w:val="20"/>
                <w:szCs w:val="18"/>
              </w:rPr>
              <w:t>[organisations]</w:t>
            </w:r>
            <w:r w:rsidRPr="00616B2F">
              <w:rPr>
                <w:color w:val="000000"/>
                <w:sz w:val="20"/>
                <w:szCs w:val="18"/>
              </w:rPr>
              <w:t xml:space="preserve"> omdømme negativt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1C063C" w14:textId="4EF5DBAB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Medfører indskrænkninger i </w:t>
            </w:r>
            <w:r>
              <w:rPr>
                <w:color w:val="000000"/>
                <w:sz w:val="20"/>
                <w:szCs w:val="18"/>
              </w:rPr>
              <w:t>[organisations]</w:t>
            </w:r>
            <w:r w:rsidRPr="00616B2F">
              <w:rPr>
                <w:color w:val="000000"/>
                <w:sz w:val="20"/>
                <w:szCs w:val="18"/>
              </w:rPr>
              <w:t xml:space="preserve">  evne til at handle i en periode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2810BA" w14:textId="50241E19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Påvirker </w:t>
            </w:r>
            <w:r>
              <w:rPr>
                <w:color w:val="000000"/>
                <w:sz w:val="20"/>
                <w:szCs w:val="18"/>
              </w:rPr>
              <w:t>[organisations]</w:t>
            </w:r>
            <w:r w:rsidRPr="00616B2F">
              <w:rPr>
                <w:color w:val="000000"/>
                <w:sz w:val="20"/>
                <w:szCs w:val="18"/>
              </w:rPr>
              <w:t xml:space="preserve">  forhold til interessenter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167CBE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Medfører brud på lovgivning, fx forvaltningslov og straffelov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</w:tcPr>
          <w:p w14:paraId="59FC723D" w14:textId="07F2B9F4" w:rsidR="00A41FF7" w:rsidRPr="00155BD1" w:rsidRDefault="00A41FF7" w:rsidP="00F67F33">
            <w:pPr>
              <w:spacing w:after="0" w:line="240" w:lineRule="auto"/>
              <w:rPr>
                <w:sz w:val="20"/>
                <w:szCs w:val="18"/>
              </w:rPr>
            </w:pPr>
            <w:r w:rsidRPr="00155BD1">
              <w:rPr>
                <w:sz w:val="20"/>
                <w:szCs w:val="18"/>
              </w:rPr>
              <w:t>…</w:t>
            </w:r>
          </w:p>
        </w:tc>
      </w:tr>
      <w:tr w:rsidR="00A41FF7" w:rsidRPr="00616B2F" w14:paraId="67B22FC1" w14:textId="44B782E6" w:rsidTr="00A41FF7">
        <w:trPr>
          <w:trHeight w:val="16"/>
        </w:trPr>
        <w:tc>
          <w:tcPr>
            <w:tcW w:w="4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D40DDE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 xml:space="preserve">Ubetydelig </w:t>
            </w:r>
            <w:r w:rsidRPr="00616B2F">
              <w:rPr>
                <w:b/>
                <w:bCs/>
                <w:color w:val="000000"/>
                <w:sz w:val="20"/>
                <w:szCs w:val="18"/>
              </w:rPr>
              <w:br/>
              <w:t>(uvæsentlig)</w:t>
            </w:r>
          </w:p>
          <w:p w14:paraId="4524E041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Score: 1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BBF8F4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4A6C39" w14:textId="23C7650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særlige påvirkning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26C0C3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BDF4FF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6CB3BA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37BF4A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F258B3E" w14:textId="03B26E2A" w:rsidR="00A41FF7" w:rsidRPr="00155BD1" w:rsidRDefault="00A41FF7" w:rsidP="00F67F33">
            <w:pPr>
              <w:spacing w:after="0" w:line="240" w:lineRule="auto"/>
              <w:rPr>
                <w:sz w:val="20"/>
                <w:szCs w:val="18"/>
              </w:rPr>
            </w:pPr>
            <w:r w:rsidRPr="00155BD1">
              <w:rPr>
                <w:sz w:val="20"/>
                <w:szCs w:val="18"/>
              </w:rPr>
              <w:t>…</w:t>
            </w:r>
          </w:p>
        </w:tc>
      </w:tr>
      <w:tr w:rsidR="00A41FF7" w:rsidRPr="00616B2F" w14:paraId="78C113B3" w14:textId="6E5BB39F" w:rsidTr="00A41FF7">
        <w:trPr>
          <w:trHeight w:val="16"/>
        </w:trPr>
        <w:tc>
          <w:tcPr>
            <w:tcW w:w="4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EEFF5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 xml:space="preserve">Mindre alvorlig </w:t>
            </w:r>
            <w:r w:rsidRPr="00616B2F">
              <w:rPr>
                <w:b/>
                <w:bCs/>
                <w:color w:val="000000"/>
                <w:sz w:val="20"/>
                <w:szCs w:val="18"/>
              </w:rPr>
              <w:br/>
              <w:t>(generende)</w:t>
            </w:r>
          </w:p>
          <w:p w14:paraId="38A8529C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Score: 2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7604E3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Meromkostninger og tab i begrænset niveau, som kan kræve mindre budgetændringer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A6469D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Håndteres inden for rimeligt ekstra administrativt ressourcetræk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EFE02E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Forbigående opmærksomhed fra enkelte grupper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783B2C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Planlagte aktiviteter kan gennemføres med mindre justeringer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82E792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Forringet samarbejde med interessenter i enkeltsager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FA84AF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Manglende overholdelse af administrative procedurer og regler, som ikke er af kritisk karakter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F06BC65" w14:textId="052F7579" w:rsidR="00A41FF7" w:rsidRPr="00155BD1" w:rsidRDefault="00A41FF7" w:rsidP="00F67F33">
            <w:pPr>
              <w:spacing w:after="0" w:line="240" w:lineRule="auto"/>
              <w:rPr>
                <w:sz w:val="20"/>
                <w:szCs w:val="18"/>
              </w:rPr>
            </w:pPr>
            <w:r w:rsidRPr="00155BD1">
              <w:rPr>
                <w:sz w:val="20"/>
                <w:szCs w:val="18"/>
              </w:rPr>
              <w:t>…</w:t>
            </w:r>
          </w:p>
        </w:tc>
      </w:tr>
      <w:tr w:rsidR="00A41FF7" w:rsidRPr="00616B2F" w14:paraId="180F7420" w14:textId="50763C3E" w:rsidTr="00A41FF7">
        <w:trPr>
          <w:trHeight w:val="16"/>
        </w:trPr>
        <w:tc>
          <w:tcPr>
            <w:tcW w:w="4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1DAA0C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Meget alvorlig (kritisk)</w:t>
            </w:r>
          </w:p>
          <w:p w14:paraId="6711571D" w14:textId="77777777" w:rsidR="00A41FF7" w:rsidRPr="00616B2F" w:rsidRDefault="00A41FF7" w:rsidP="00F67F33">
            <w:pPr>
              <w:spacing w:after="0"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Score: 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47DBB0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Store økonomiske tab med risiko for at blive sat under administration</w:t>
            </w:r>
          </w:p>
        </w:tc>
        <w:tc>
          <w:tcPr>
            <w:tcW w:w="7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C3B4D9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Der må trækkes væsentligt på eksisterende og nye administrative ressourcer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FDAE5E" w14:textId="3A40D9AC" w:rsidR="00A41FF7" w:rsidRPr="00616B2F" w:rsidRDefault="00A41FF7" w:rsidP="00C770FB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Offentligheden fatter generel negativ interesse for organisationen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171534" w14:textId="337B8E04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Medfører revurdering af vigtige aktiviteter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95498D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Generelt forringet samarbejde med interessenter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338203" w14:textId="77777777" w:rsidR="00A41FF7" w:rsidRPr="00616B2F" w:rsidRDefault="00A41FF7" w:rsidP="00F67F33">
            <w:pPr>
              <w:spacing w:after="0"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Lovbrud, der er kritiske og kan stille ministeriet i miskredit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2F1F049" w14:textId="5C224547" w:rsidR="00A41FF7" w:rsidRPr="00155BD1" w:rsidRDefault="00A41FF7" w:rsidP="00F67F33">
            <w:pPr>
              <w:spacing w:after="0" w:line="240" w:lineRule="auto"/>
              <w:rPr>
                <w:sz w:val="20"/>
                <w:szCs w:val="18"/>
              </w:rPr>
            </w:pPr>
            <w:r w:rsidRPr="00155BD1">
              <w:rPr>
                <w:sz w:val="20"/>
                <w:szCs w:val="18"/>
              </w:rPr>
              <w:t>…</w:t>
            </w:r>
          </w:p>
        </w:tc>
      </w:tr>
      <w:tr w:rsidR="00A41FF7" w:rsidRPr="00616B2F" w14:paraId="7A090B8E" w14:textId="769C1195" w:rsidTr="00A41FF7">
        <w:trPr>
          <w:trHeight w:val="16"/>
        </w:trPr>
        <w:tc>
          <w:tcPr>
            <w:tcW w:w="46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3F3F3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E6AA98" w14:textId="77777777" w:rsidR="00A41FF7" w:rsidRPr="00616B2F" w:rsidRDefault="00A41FF7">
            <w:pPr>
              <w:spacing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Graverende/ødelæggende (uacceptabelt)</w:t>
            </w:r>
          </w:p>
          <w:p w14:paraId="632B612F" w14:textId="77777777" w:rsidR="00A41FF7" w:rsidRPr="00616B2F" w:rsidRDefault="00A41FF7">
            <w:pPr>
              <w:spacing w:line="240" w:lineRule="auto"/>
              <w:rPr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b/>
                <w:bCs/>
                <w:color w:val="000000"/>
                <w:sz w:val="20"/>
                <w:szCs w:val="18"/>
              </w:rPr>
              <w:t>Score: 4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C2B5B" w14:textId="77777777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Væsentlige økonomiske tab. Bliver sat under administration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580F63" w14:textId="045E0E7D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Eksisterende og nye administrative ressourcer er ikke tilstrækkelige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530DD3" w14:textId="275E972C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Væsentlig skade på omdømme. Der vil være personale- og ledelsesmæssige konsekvenser </w:t>
            </w: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7462EB8" w14:textId="36A0676D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Bliver ude af stand til at gennemføre vigtige aktiviteter. Der vil være personale- og ledelsesmæssige konsekvenser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7B253C" w14:textId="77777777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>Væsentligt nedbrud i det generelle samarbejde med interessenter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5020DA" w14:textId="732646ED" w:rsidR="00A41FF7" w:rsidRPr="00616B2F" w:rsidRDefault="00A41FF7">
            <w:pPr>
              <w:spacing w:line="240" w:lineRule="auto"/>
              <w:rPr>
                <w:color w:val="000000"/>
                <w:sz w:val="20"/>
                <w:szCs w:val="18"/>
              </w:rPr>
            </w:pPr>
            <w:r w:rsidRPr="00616B2F">
              <w:rPr>
                <w:color w:val="000000"/>
                <w:sz w:val="20"/>
                <w:szCs w:val="18"/>
              </w:rPr>
              <w:t xml:space="preserve">Brud på kritisk lovgivning, fx straffeloven brydes. Der vil være personale- og ledelsesmæssige konsekvenser 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C5B8500" w14:textId="76963D5A" w:rsidR="00A41FF7" w:rsidRPr="00155BD1" w:rsidRDefault="00A41FF7">
            <w:pPr>
              <w:spacing w:line="240" w:lineRule="auto"/>
              <w:rPr>
                <w:sz w:val="20"/>
                <w:szCs w:val="18"/>
              </w:rPr>
            </w:pPr>
            <w:r w:rsidRPr="00155BD1">
              <w:rPr>
                <w:sz w:val="20"/>
                <w:szCs w:val="18"/>
              </w:rPr>
              <w:t>…</w:t>
            </w:r>
          </w:p>
        </w:tc>
      </w:tr>
    </w:tbl>
    <w:p w14:paraId="480D47EA" w14:textId="77777777" w:rsidR="00F67F33" w:rsidRPr="00616B2F" w:rsidRDefault="00B22FB7" w:rsidP="00F67F33">
      <w:pPr>
        <w:pStyle w:val="Header"/>
      </w:pPr>
      <w:r w:rsidRPr="00616B2F">
        <w:t xml:space="preserve"> </w:t>
      </w:r>
      <w:bookmarkEnd w:id="0"/>
      <w:bookmarkEnd w:id="1"/>
    </w:p>
    <w:p w14:paraId="1A1EDBB0" w14:textId="77777777" w:rsidR="00A41FF7" w:rsidRDefault="00A41FF7" w:rsidP="00F67F33">
      <w:pPr>
        <w:pStyle w:val="Header"/>
        <w:rPr>
          <w:b/>
          <w:sz w:val="24"/>
        </w:rPr>
      </w:pPr>
    </w:p>
    <w:p w14:paraId="1F197226" w14:textId="77777777" w:rsidR="00A41FF7" w:rsidRDefault="00A41FF7" w:rsidP="00F67F33">
      <w:pPr>
        <w:pStyle w:val="Header"/>
        <w:rPr>
          <w:b/>
          <w:sz w:val="24"/>
        </w:rPr>
      </w:pPr>
    </w:p>
    <w:p w14:paraId="408CAEA7" w14:textId="48EDB552" w:rsidR="00F67F33" w:rsidRPr="00616B2F" w:rsidRDefault="00F67F33" w:rsidP="00F67F33">
      <w:pPr>
        <w:pStyle w:val="Header"/>
        <w:rPr>
          <w:b/>
          <w:sz w:val="24"/>
        </w:rPr>
      </w:pPr>
      <w:r w:rsidRPr="00616B2F">
        <w:rPr>
          <w:b/>
          <w:sz w:val="24"/>
        </w:rPr>
        <w:lastRenderedPageBreak/>
        <w:t>Tabel 2: Konsekvenstyper og skala for vurdering af konsekvenser for de registrerede</w:t>
      </w:r>
    </w:p>
    <w:tbl>
      <w:tblPr>
        <w:tblW w:w="14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1"/>
        <w:gridCol w:w="2217"/>
        <w:gridCol w:w="2126"/>
        <w:gridCol w:w="2126"/>
        <w:gridCol w:w="2693"/>
        <w:gridCol w:w="2552"/>
        <w:gridCol w:w="1559"/>
      </w:tblGrid>
      <w:tr w:rsidR="00E06A72" w:rsidRPr="00616B2F" w14:paraId="23255E3D" w14:textId="00C0D479" w:rsidTr="00D70B9E">
        <w:trPr>
          <w:trHeight w:val="315"/>
        </w:trPr>
        <w:tc>
          <w:tcPr>
            <w:tcW w:w="160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701523EB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Konsekvenstype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60FD3BF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Privatliv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583B3D72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Økonomi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73B13061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Menneskeligt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6F99DDA4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Rettigheder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7CD8C5B3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FFFFFF" w:themeColor="background1"/>
                <w:sz w:val="20"/>
                <w:szCs w:val="18"/>
              </w:rPr>
              <w:t>Børn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0000"/>
          </w:tcPr>
          <w:p w14:paraId="00A3CA87" w14:textId="30A9E1E0" w:rsidR="00E06A72" w:rsidRPr="00155BD1" w:rsidRDefault="00E06A72" w:rsidP="00F67F33">
            <w:pPr>
              <w:spacing w:after="0" w:line="240" w:lineRule="auto"/>
              <w:rPr>
                <w:rFonts w:cs="Calibri"/>
                <w:b/>
                <w:bCs/>
                <w:sz w:val="20"/>
                <w:szCs w:val="18"/>
              </w:rPr>
            </w:pPr>
            <w:r w:rsidRPr="00155BD1">
              <w:rPr>
                <w:rFonts w:cs="Calibri"/>
                <w:b/>
                <w:bCs/>
                <w:sz w:val="20"/>
                <w:szCs w:val="18"/>
              </w:rPr>
              <w:t>[Andre konsekvenser]</w:t>
            </w:r>
          </w:p>
        </w:tc>
      </w:tr>
      <w:tr w:rsidR="00E06A72" w:rsidRPr="00616B2F" w14:paraId="2171CBE0" w14:textId="269D42BC" w:rsidTr="00D70B9E">
        <w:trPr>
          <w:trHeight w:val="1062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3E2"/>
            <w:vAlign w:val="center"/>
            <w:hideMark/>
          </w:tcPr>
          <w:p w14:paraId="6B9D0786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t>Konsekvens-beskrivelse</w:t>
            </w:r>
          </w:p>
        </w:tc>
        <w:tc>
          <w:tcPr>
            <w:tcW w:w="22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hideMark/>
          </w:tcPr>
          <w:p w14:paraId="023696D2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333333"/>
                <w:sz w:val="20"/>
                <w:szCs w:val="18"/>
              </w:rPr>
            </w:pPr>
            <w:r w:rsidRPr="00616B2F">
              <w:rPr>
                <w:rFonts w:cs="Calibri"/>
                <w:color w:val="333333"/>
                <w:sz w:val="20"/>
                <w:szCs w:val="18"/>
              </w:rPr>
              <w:t xml:space="preserve">Forskelsbehandling, Skade på omdømme, Sociale konsekvenser, Indflydelse på privatliv, Skade på menneskelig værdighed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hideMark/>
          </w:tcPr>
          <w:p w14:paraId="0344A293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333333"/>
                <w:sz w:val="20"/>
                <w:szCs w:val="18"/>
              </w:rPr>
            </w:pPr>
            <w:r w:rsidRPr="00616B2F">
              <w:rPr>
                <w:rFonts w:cs="Calibri"/>
                <w:color w:val="333333"/>
                <w:sz w:val="20"/>
                <w:szCs w:val="18"/>
              </w:rPr>
              <w:t xml:space="preserve">Materiel skade, Identitetstyveri, Identitetssvig, Økonomiske konsekvenser, Finansielle tab, Skade på legitime interesser 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hideMark/>
          </w:tcPr>
          <w:p w14:paraId="7B1DA24A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Immateriel skade, Fysisk skade, Skade på liv, psyke og helbred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3E2"/>
            <w:hideMark/>
          </w:tcPr>
          <w:p w14:paraId="3AE7ED42" w14:textId="7ED332A8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Begrænsning/krænkelse af fundamentale rettigheder og frihedsrettigheder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3E2"/>
            <w:hideMark/>
          </w:tcPr>
          <w:p w14:paraId="6E85E367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Beskyttelsen af børns privatliv forringes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3E2"/>
          </w:tcPr>
          <w:p w14:paraId="7A15F348" w14:textId="3A7DEBCA" w:rsidR="00E06A72" w:rsidRPr="00155BD1" w:rsidRDefault="00E06A72" w:rsidP="00F67F33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 w:rsidRPr="00155BD1">
              <w:rPr>
                <w:rFonts w:cs="Calibri"/>
                <w:sz w:val="20"/>
                <w:szCs w:val="18"/>
              </w:rPr>
              <w:t>…</w:t>
            </w:r>
          </w:p>
        </w:tc>
      </w:tr>
      <w:tr w:rsidR="00E06A72" w:rsidRPr="00616B2F" w14:paraId="4E408436" w14:textId="3722FF90" w:rsidTr="00D70B9E">
        <w:trPr>
          <w:trHeight w:val="510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25A701C1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t>1. Ubetydelig</w:t>
            </w: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br/>
              <w:t>(uvæsentlig)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B177E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0F019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7D92F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E39B58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6CCB4C71" w14:textId="77777777" w:rsidR="00E06A72" w:rsidRPr="00616B2F" w:rsidRDefault="00E06A72" w:rsidP="00F67F33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Ingen særlig påvirkning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4B316D8" w14:textId="6B5612F5" w:rsidR="00E06A72" w:rsidRPr="00155BD1" w:rsidRDefault="00E06A72" w:rsidP="00F67F33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 w:rsidRPr="00155BD1">
              <w:rPr>
                <w:rFonts w:cs="Calibri"/>
                <w:sz w:val="20"/>
                <w:szCs w:val="18"/>
              </w:rPr>
              <w:t>…</w:t>
            </w:r>
          </w:p>
        </w:tc>
      </w:tr>
      <w:tr w:rsidR="00E06A72" w:rsidRPr="00616B2F" w14:paraId="2507EA1F" w14:textId="75804D02" w:rsidTr="00D70B9E">
        <w:trPr>
          <w:trHeight w:val="1180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1C1CDA85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t>2. Mindre alvorlig (generende)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7DE0F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Registreredes eksponeres internt for uautoriserede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EB2B3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 oplever ingen særlige eller mindre materielle tab.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EA6148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 udsættes for fysiske og/eller psykiske</w:t>
            </w:r>
            <w:r w:rsidRPr="00616B2F">
              <w:rPr>
                <w:rFonts w:cs="Calibri"/>
                <w:color w:val="000000"/>
                <w:sz w:val="20"/>
                <w:szCs w:val="18"/>
              </w:rPr>
              <w:br/>
              <w:t>helbredsmæssige gener i mindre grad – intet alvorligt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2E258" w14:textId="757AB551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Registreredes fundamentale rettigheder forringes. Registrerede kan ikke gøre brug af sine rettigheder i en kortere periode.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CD225FA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Børn eksponeres internt for uautoriserede. Forældres kontrol over barnets oplysninger forringes. Børn kan udsættes for helbredsmæssige gener - intet alvorligt.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173F2F" w14:textId="7830AB47" w:rsidR="00E06A72" w:rsidRPr="00155BD1" w:rsidRDefault="00E06A72" w:rsidP="00900440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 w:rsidRPr="00155BD1">
              <w:rPr>
                <w:rFonts w:cs="Calibri"/>
                <w:sz w:val="20"/>
                <w:szCs w:val="18"/>
              </w:rPr>
              <w:t>…</w:t>
            </w:r>
          </w:p>
        </w:tc>
      </w:tr>
      <w:tr w:rsidR="00E06A72" w:rsidRPr="00616B2F" w14:paraId="7DFBB9E5" w14:textId="54DFD8D9" w:rsidTr="00D70B9E">
        <w:trPr>
          <w:trHeight w:val="1409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3BAD7C4E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t>3. Meget alvorlig</w:t>
            </w: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br/>
              <w:t>(kritisk)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69C66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Registreredes eksponeres på en måde, som skader de sociale relationer, såvel internt blandt kollegaer og eksternt uden for organisation.</w:t>
            </w:r>
            <w:r w:rsidRPr="00616B2F">
              <w:rPr>
                <w:rFonts w:cs="Calibri"/>
                <w:color w:val="000000"/>
                <w:sz w:val="20"/>
                <w:szCs w:val="18"/>
              </w:rPr>
              <w:br/>
              <w:t>Registreredes fratages potentielt retten til at være anonym.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AA34A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 xml:space="preserve">Registrerede oplever alvorlige materielle tab.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70421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 fysiske og/eller psykiske helbred eller fysiske sikkerhed påvirkes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65350" w14:textId="7F8ACA06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Registreredes fundamentale rettigheder forringes. Registrerede kan ikke gøre brug af sine rettigheder i en længere periode.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7E6D810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Børn eksponeres på en måde, som ikke tjener den registrerede, og kan blive ekskluderet fra sociale netværk. Forældres kontrol over barnets personoplysninger fratages. Børns helbred påvirkes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A8ED074" w14:textId="3D88E710" w:rsidR="00E06A72" w:rsidRPr="00155BD1" w:rsidRDefault="00A41FF7" w:rsidP="00900440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 w:rsidRPr="00155BD1">
              <w:rPr>
                <w:rFonts w:cs="Calibri"/>
                <w:sz w:val="20"/>
                <w:szCs w:val="18"/>
              </w:rPr>
              <w:t>…</w:t>
            </w:r>
          </w:p>
        </w:tc>
      </w:tr>
      <w:tr w:rsidR="00E06A72" w:rsidRPr="00616B2F" w14:paraId="3B990ACC" w14:textId="43DFC0E4" w:rsidTr="00D70B9E">
        <w:trPr>
          <w:trHeight w:val="1245"/>
        </w:trPr>
        <w:tc>
          <w:tcPr>
            <w:tcW w:w="16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3D178F76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b/>
                <w:bCs/>
                <w:color w:val="000000"/>
                <w:sz w:val="20"/>
                <w:szCs w:val="18"/>
              </w:rPr>
              <w:t>4. Graverende/ ødelæggende (uacceptabelt)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BE772B7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Væsentlig skade på registreredes ry/omdømme, der kan føre til store sociale tab. Registrerede fratages muligheden for at være anonym, da fortroligheden af data mistes.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928AFF3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Væsentlige materielle tab, der påvirker registreredes livssituation væsentligt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8F2AC1B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Registreredes udsættes for fundamental helbredsmæssig fare. Registreredes fysiske sikkerhed er i fare. Menneskeliv kan stå på spil.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0C175CE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Registrerede mister helt muligheden for at gøre brug af sine rettigheder.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D12C30" w14:textId="77777777" w:rsidR="00E06A72" w:rsidRPr="00616B2F" w:rsidRDefault="00E06A72" w:rsidP="00900440">
            <w:pPr>
              <w:spacing w:after="0" w:line="240" w:lineRule="auto"/>
              <w:rPr>
                <w:rFonts w:cs="Calibri"/>
                <w:color w:val="000000"/>
                <w:sz w:val="20"/>
                <w:szCs w:val="18"/>
              </w:rPr>
            </w:pPr>
            <w:r w:rsidRPr="00616B2F">
              <w:rPr>
                <w:rFonts w:cs="Calibri"/>
                <w:color w:val="000000"/>
                <w:sz w:val="20"/>
                <w:szCs w:val="18"/>
              </w:rPr>
              <w:t>Børn lider væsentlig skade på omdømme, der kan føre til sociale tab. Børns helbred er i fundamental fare.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9F7C0FE" w14:textId="43191251" w:rsidR="00E06A72" w:rsidRPr="00155BD1" w:rsidRDefault="00A41FF7" w:rsidP="00900440">
            <w:pPr>
              <w:spacing w:after="0" w:line="240" w:lineRule="auto"/>
              <w:rPr>
                <w:rFonts w:cs="Calibri"/>
                <w:sz w:val="20"/>
                <w:szCs w:val="18"/>
              </w:rPr>
            </w:pPr>
            <w:r w:rsidRPr="00155BD1">
              <w:rPr>
                <w:rFonts w:cs="Calibri"/>
                <w:sz w:val="20"/>
                <w:szCs w:val="18"/>
              </w:rPr>
              <w:t>…</w:t>
            </w:r>
          </w:p>
        </w:tc>
      </w:tr>
    </w:tbl>
    <w:p w14:paraId="79401A62" w14:textId="77777777" w:rsidR="00AC1961" w:rsidRPr="00616B2F" w:rsidRDefault="00AC1961" w:rsidP="00A41FF7"/>
    <w:sectPr w:rsidR="00AC1961" w:rsidRPr="00616B2F" w:rsidSect="00A41FF7">
      <w:headerReference w:type="default" r:id="rId8"/>
      <w:headerReference w:type="first" r:id="rId9"/>
      <w:endnotePr>
        <w:numFmt w:val="decimal"/>
      </w:endnotePr>
      <w:pgSz w:w="16840" w:h="11907" w:orient="landscape" w:code="9"/>
      <w:pgMar w:top="1701" w:right="1134" w:bottom="1701" w:left="1134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9DAAD" w14:textId="77777777" w:rsidR="00477041" w:rsidRDefault="00477041">
      <w:r>
        <w:separator/>
      </w:r>
    </w:p>
  </w:endnote>
  <w:endnote w:type="continuationSeparator" w:id="0">
    <w:p w14:paraId="51F9C41B" w14:textId="77777777" w:rsidR="00477041" w:rsidRDefault="00477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61401" w14:textId="77777777" w:rsidR="00477041" w:rsidRPr="00757C29" w:rsidRDefault="00477041" w:rsidP="00757C29">
      <w:pPr>
        <w:pStyle w:val="FootnoteSeperator"/>
      </w:pPr>
    </w:p>
  </w:footnote>
  <w:footnote w:type="continuationSeparator" w:id="0">
    <w:p w14:paraId="5ADAB2F6" w14:textId="77777777" w:rsidR="00477041" w:rsidRDefault="00477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AD06C" w14:textId="5E3B4F4F" w:rsidR="00F32061" w:rsidRPr="00433F79" w:rsidRDefault="00F32061" w:rsidP="00F32061">
    <w:pPr>
      <w:pStyle w:val="Header"/>
      <w:tabs>
        <w:tab w:val="clear" w:pos="4819"/>
        <w:tab w:val="clear" w:pos="9638"/>
        <w:tab w:val="left" w:pos="8051"/>
      </w:tabs>
      <w:rPr>
        <w:rStyle w:val="PageNumber"/>
      </w:rPr>
    </w:pPr>
    <w:r>
      <w:tab/>
      <w:t xml:space="preserve"> </w:t>
    </w:r>
    <w:bookmarkStart w:id="6" w:name="SD_LAN_Page"/>
    <w:r w:rsidR="00616B2F">
      <w:rPr>
        <w:rStyle w:val="PageNumber"/>
      </w:rPr>
      <w:t>Side</w:t>
    </w:r>
    <w:bookmarkEnd w:id="6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PAGE </w:instrText>
    </w:r>
    <w:r w:rsidRPr="00433F79">
      <w:rPr>
        <w:rStyle w:val="PageNumber"/>
      </w:rPr>
      <w:fldChar w:fldCharType="separate"/>
    </w:r>
    <w:r w:rsidR="00F936B6">
      <w:rPr>
        <w:rStyle w:val="PageNumber"/>
        <w:noProof/>
      </w:rPr>
      <w:t>4</w:t>
    </w:r>
    <w:r w:rsidRPr="00433F79">
      <w:rPr>
        <w:rStyle w:val="PageNumber"/>
      </w:rPr>
      <w:fldChar w:fldCharType="end"/>
    </w:r>
    <w:r w:rsidRPr="00433F79">
      <w:rPr>
        <w:rStyle w:val="PageNumber"/>
      </w:rPr>
      <w:t xml:space="preserve"> </w:t>
    </w:r>
    <w:bookmarkStart w:id="7" w:name="SD_LAN_Of"/>
    <w:r w:rsidR="00616B2F">
      <w:rPr>
        <w:rStyle w:val="PageNumber"/>
      </w:rPr>
      <w:t>af</w:t>
    </w:r>
    <w:bookmarkEnd w:id="7"/>
    <w:r w:rsidRPr="00433F79">
      <w:rPr>
        <w:rStyle w:val="PageNumber"/>
      </w:rPr>
      <w:t xml:space="preserve"> </w:t>
    </w:r>
    <w:r w:rsidRPr="00433F79">
      <w:rPr>
        <w:rStyle w:val="PageNumber"/>
      </w:rPr>
      <w:fldChar w:fldCharType="begin"/>
    </w:r>
    <w:r w:rsidRPr="00433F79">
      <w:rPr>
        <w:rStyle w:val="PageNumber"/>
      </w:rPr>
      <w:instrText xml:space="preserve"> </w:instrText>
    </w:r>
    <w:r>
      <w:rPr>
        <w:rStyle w:val="PageNumber"/>
      </w:rPr>
      <w:instrText>NUMPAGES</w:instrText>
    </w:r>
    <w:r w:rsidRPr="00433F79">
      <w:rPr>
        <w:rStyle w:val="PageNumber"/>
      </w:rPr>
      <w:instrText xml:space="preserve"> </w:instrText>
    </w:r>
    <w:r w:rsidRPr="00433F79">
      <w:rPr>
        <w:rStyle w:val="PageNumber"/>
      </w:rPr>
      <w:fldChar w:fldCharType="separate"/>
    </w:r>
    <w:r w:rsidR="00F936B6">
      <w:rPr>
        <w:rStyle w:val="PageNumber"/>
        <w:noProof/>
      </w:rPr>
      <w:t>4</w:t>
    </w:r>
    <w:r w:rsidRPr="00433F79">
      <w:rPr>
        <w:rStyle w:val="PageNumber"/>
      </w:rPr>
      <w:fldChar w:fldCharType="end"/>
    </w:r>
  </w:p>
  <w:p w14:paraId="5C6A6E96" w14:textId="77777777" w:rsidR="007C2BE5" w:rsidRPr="007C2BE5" w:rsidRDefault="007C2BE5" w:rsidP="007C2BE5">
    <w:pPr>
      <w:pStyle w:val="Header"/>
    </w:pPr>
    <w:r>
      <w:br/>
    </w:r>
    <w:r>
      <w:br/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3BC9" w14:textId="77777777" w:rsidR="001D514E" w:rsidRDefault="001D514E" w:rsidP="001D514E">
    <w:pPr>
      <w:pStyle w:val="Header"/>
    </w:pPr>
  </w:p>
  <w:p w14:paraId="2C7C6E27" w14:textId="77777777" w:rsidR="001D514E" w:rsidRDefault="001D51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8A6FC6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2E151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3C2FE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BA9F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238750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6C6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740D1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412C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C458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59A62E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</w:abstractNum>
  <w:abstractNum w:abstractNumId="10" w15:restartNumberingAfterBreak="0">
    <w:nsid w:val="054C535C"/>
    <w:multiLevelType w:val="multilevel"/>
    <w:tmpl w:val="8C9E12FE"/>
    <w:lvl w:ilvl="0">
      <w:start w:val="1"/>
      <w:numFmt w:val="bullet"/>
      <w:pStyle w:val="BoksPunktopstilling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 w:val="0"/>
        <w:i w:val="0"/>
        <w:sz w:val="14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hint="default"/>
      </w:rPr>
    </w:lvl>
  </w:abstractNum>
  <w:abstractNum w:abstractNumId="11" w15:restartNumberingAfterBreak="0">
    <w:nsid w:val="05B10DA5"/>
    <w:multiLevelType w:val="multilevel"/>
    <w:tmpl w:val="BD60B336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07" w:hanging="9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47" w:hanging="124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61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644" w:hanging="164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28" w:hanging="192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98" w:hanging="2098"/>
      </w:pPr>
      <w:rPr>
        <w:rFonts w:hint="default"/>
      </w:rPr>
    </w:lvl>
  </w:abstractNum>
  <w:abstractNum w:abstractNumId="12" w15:restartNumberingAfterBreak="0">
    <w:nsid w:val="15C26467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730448E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FF362D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93116DD"/>
    <w:multiLevelType w:val="multilevel"/>
    <w:tmpl w:val="65BE9BCC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0" w:hanging="340"/>
      </w:pPr>
      <w:rPr>
        <w:rFonts w:ascii="Symbol" w:hAnsi="Symbol" w:hint="default"/>
      </w:rPr>
    </w:lvl>
  </w:abstractNum>
  <w:abstractNum w:abstractNumId="16" w15:restartNumberingAfterBreak="0">
    <w:nsid w:val="22443CF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887016E"/>
    <w:multiLevelType w:val="multilevel"/>
    <w:tmpl w:val="2C226A52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2C6C5430"/>
    <w:multiLevelType w:val="multilevel"/>
    <w:tmpl w:val="19BCBBB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98"/>
        </w:tabs>
        <w:ind w:left="2234" w:hanging="64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319D10B1"/>
    <w:multiLevelType w:val="multilevel"/>
    <w:tmpl w:val="A2C8599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19"/>
        </w:tabs>
        <w:ind w:left="3119" w:hanging="68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2"/>
        </w:tabs>
        <w:ind w:left="357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20" w15:restartNumberingAfterBreak="0">
    <w:nsid w:val="38CF094A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3B253BB9"/>
    <w:multiLevelType w:val="multilevel"/>
    <w:tmpl w:val="D3BEB83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85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41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9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226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551"/>
      </w:pPr>
      <w:rPr>
        <w:rFonts w:hint="default"/>
      </w:rPr>
    </w:lvl>
  </w:abstractNum>
  <w:abstractNum w:abstractNumId="22" w15:restartNumberingAfterBreak="0">
    <w:nsid w:val="47EB4100"/>
    <w:multiLevelType w:val="hybridMultilevel"/>
    <w:tmpl w:val="DDE085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02D3C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 w15:restartNumberingAfterBreak="0">
    <w:nsid w:val="52C04911"/>
    <w:multiLevelType w:val="multilevel"/>
    <w:tmpl w:val="BD5E6D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53"/>
        </w:tabs>
        <w:ind w:left="4253" w:hanging="19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6"/>
        </w:tabs>
        <w:ind w:left="4536" w:hanging="2268"/>
      </w:pPr>
      <w:rPr>
        <w:rFonts w:hint="default"/>
      </w:rPr>
    </w:lvl>
  </w:abstractNum>
  <w:abstractNum w:abstractNumId="25" w15:restartNumberingAfterBreak="0">
    <w:nsid w:val="541B56DF"/>
    <w:multiLevelType w:val="multilevel"/>
    <w:tmpl w:val="84CAD078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46167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D821791"/>
    <w:multiLevelType w:val="multilevel"/>
    <w:tmpl w:val="93F6BDBE"/>
    <w:lvl w:ilvl="0">
      <w:start w:val="1"/>
      <w:numFmt w:val="decimal"/>
      <w:pStyle w:val="BoksTalopstilling"/>
      <w:lvlText w:val="%1."/>
      <w:lvlJc w:val="left"/>
      <w:pPr>
        <w:tabs>
          <w:tab w:val="num" w:pos="454"/>
        </w:tabs>
        <w:ind w:left="454" w:hanging="227"/>
      </w:pPr>
      <w:rPr>
        <w:rFonts w:hint="default"/>
        <w:b w:val="0"/>
        <w:i w:val="0"/>
        <w:sz w:val="14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4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78"/>
        </w:tabs>
        <w:ind w:left="107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48"/>
        </w:tabs>
        <w:ind w:left="1248" w:hanging="10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1"/>
        </w:tabs>
        <w:ind w:left="1361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3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28"/>
        </w:tabs>
        <w:ind w:left="1928" w:hanging="1701"/>
      </w:pPr>
      <w:rPr>
        <w:rFonts w:hint="default"/>
      </w:rPr>
    </w:lvl>
  </w:abstractNum>
  <w:abstractNum w:abstractNumId="28" w15:restartNumberingAfterBreak="0">
    <w:nsid w:val="67486F37"/>
    <w:multiLevelType w:val="hybridMultilevel"/>
    <w:tmpl w:val="6EB4638E"/>
    <w:lvl w:ilvl="0" w:tplc="FBFC935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CB3B03"/>
    <w:multiLevelType w:val="multilevel"/>
    <w:tmpl w:val="6A3290C6"/>
    <w:lvl w:ilvl="0">
      <w:start w:val="1"/>
      <w:numFmt w:val="bullet"/>
      <w:pStyle w:val="Normal-Punktliste"/>
      <w:lvlText w:val=""/>
      <w:lvlJc w:val="left"/>
      <w:pPr>
        <w:tabs>
          <w:tab w:val="num" w:pos="255"/>
        </w:tabs>
        <w:ind w:left="255" w:hanging="255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10"/>
        </w:tabs>
        <w:ind w:left="510" w:hanging="25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94"/>
        </w:tabs>
        <w:ind w:left="79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77"/>
        </w:tabs>
        <w:ind w:left="1077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</w:abstractNum>
  <w:abstractNum w:abstractNumId="30" w15:restartNumberingAfterBreak="0">
    <w:nsid w:val="734C7605"/>
    <w:multiLevelType w:val="multilevel"/>
    <w:tmpl w:val="681C9406"/>
    <w:lvl w:ilvl="0">
      <w:start w:val="1"/>
      <w:numFmt w:val="decimal"/>
      <w:pStyle w:val="Normal-Nummerliste"/>
      <w:lvlText w:val="%1."/>
      <w:lvlJc w:val="left"/>
      <w:pPr>
        <w:tabs>
          <w:tab w:val="num" w:pos="255"/>
        </w:tabs>
        <w:ind w:left="255" w:hanging="255"/>
      </w:pPr>
      <w:rPr>
        <w:rFonts w:hint="default"/>
        <w:b w:val="0"/>
        <w:i w:val="0"/>
        <w:sz w:val="17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02"/>
        </w:tabs>
        <w:ind w:left="340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56"/>
        </w:tabs>
        <w:ind w:left="3856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39"/>
        </w:tabs>
        <w:ind w:left="413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66"/>
        </w:tabs>
        <w:ind w:left="4366" w:hanging="1928"/>
      </w:pPr>
      <w:rPr>
        <w:rFonts w:hint="default"/>
      </w:rPr>
    </w:lvl>
  </w:abstractNum>
  <w:abstractNum w:abstractNumId="31" w15:restartNumberingAfterBreak="0">
    <w:nsid w:val="747D1FA5"/>
    <w:multiLevelType w:val="singleLevel"/>
    <w:tmpl w:val="53843F3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31121B"/>
    <w:multiLevelType w:val="multilevel"/>
    <w:tmpl w:val="040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878933948">
    <w:abstractNumId w:val="23"/>
  </w:num>
  <w:num w:numId="2" w16cid:durableId="472798079">
    <w:abstractNumId w:val="13"/>
  </w:num>
  <w:num w:numId="3" w16cid:durableId="1717394408">
    <w:abstractNumId w:val="20"/>
  </w:num>
  <w:num w:numId="4" w16cid:durableId="835808192">
    <w:abstractNumId w:val="9"/>
  </w:num>
  <w:num w:numId="5" w16cid:durableId="236522763">
    <w:abstractNumId w:val="7"/>
  </w:num>
  <w:num w:numId="6" w16cid:durableId="215313099">
    <w:abstractNumId w:val="6"/>
  </w:num>
  <w:num w:numId="7" w16cid:durableId="1303850118">
    <w:abstractNumId w:val="5"/>
  </w:num>
  <w:num w:numId="8" w16cid:durableId="13578735">
    <w:abstractNumId w:val="4"/>
  </w:num>
  <w:num w:numId="9" w16cid:durableId="732118925">
    <w:abstractNumId w:val="8"/>
  </w:num>
  <w:num w:numId="10" w16cid:durableId="237204483">
    <w:abstractNumId w:val="3"/>
  </w:num>
  <w:num w:numId="11" w16cid:durableId="575894541">
    <w:abstractNumId w:val="2"/>
  </w:num>
  <w:num w:numId="12" w16cid:durableId="1735275104">
    <w:abstractNumId w:val="1"/>
  </w:num>
  <w:num w:numId="13" w16cid:durableId="382557746">
    <w:abstractNumId w:val="0"/>
  </w:num>
  <w:num w:numId="14" w16cid:durableId="1784224846">
    <w:abstractNumId w:val="29"/>
  </w:num>
  <w:num w:numId="15" w16cid:durableId="1957715282">
    <w:abstractNumId w:val="30"/>
  </w:num>
  <w:num w:numId="16" w16cid:durableId="684669255">
    <w:abstractNumId w:val="26"/>
  </w:num>
  <w:num w:numId="17" w16cid:durableId="348875782">
    <w:abstractNumId w:val="12"/>
  </w:num>
  <w:num w:numId="18" w16cid:durableId="370543610">
    <w:abstractNumId w:val="14"/>
  </w:num>
  <w:num w:numId="19" w16cid:durableId="1604414801">
    <w:abstractNumId w:val="31"/>
  </w:num>
  <w:num w:numId="20" w16cid:durableId="1093823726">
    <w:abstractNumId w:val="25"/>
  </w:num>
  <w:num w:numId="21" w16cid:durableId="645279796">
    <w:abstractNumId w:val="25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2" w16cid:durableId="2138252589">
    <w:abstractNumId w:val="25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3" w16cid:durableId="104352632">
    <w:abstractNumId w:val="25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4" w16cid:durableId="913199191">
    <w:abstractNumId w:val="25"/>
    <w:lvlOverride w:ilvl="0">
      <w:lvl w:ilvl="0">
        <w:start w:val="1"/>
        <w:numFmt w:val="decimal"/>
        <w:lvlRestart w:val="0"/>
        <w:lvlText w:val="%1."/>
        <w:lvlJc w:val="left"/>
        <w:pPr>
          <w:tabs>
            <w:tab w:val="num" w:pos="360"/>
          </w:tabs>
          <w:ind w:left="360" w:hanging="360"/>
        </w:pPr>
      </w:lvl>
    </w:lvlOverride>
  </w:num>
  <w:num w:numId="25" w16cid:durableId="1524510333">
    <w:abstractNumId w:val="16"/>
  </w:num>
  <w:num w:numId="26" w16cid:durableId="142433393">
    <w:abstractNumId w:val="32"/>
  </w:num>
  <w:num w:numId="27" w16cid:durableId="745961868">
    <w:abstractNumId w:val="17"/>
  </w:num>
  <w:num w:numId="28" w16cid:durableId="1245529918">
    <w:abstractNumId w:val="18"/>
  </w:num>
  <w:num w:numId="29" w16cid:durableId="418988245">
    <w:abstractNumId w:val="21"/>
  </w:num>
  <w:num w:numId="30" w16cid:durableId="216741134">
    <w:abstractNumId w:val="24"/>
  </w:num>
  <w:num w:numId="31" w16cid:durableId="1870992088">
    <w:abstractNumId w:val="19"/>
  </w:num>
  <w:num w:numId="32" w16cid:durableId="972947994">
    <w:abstractNumId w:val="10"/>
  </w:num>
  <w:num w:numId="33" w16cid:durableId="2099863263">
    <w:abstractNumId w:val="27"/>
  </w:num>
  <w:num w:numId="34" w16cid:durableId="560555529">
    <w:abstractNumId w:val="30"/>
  </w:num>
  <w:num w:numId="35" w16cid:durableId="147522108">
    <w:abstractNumId w:val="29"/>
  </w:num>
  <w:num w:numId="36" w16cid:durableId="596333038">
    <w:abstractNumId w:val="15"/>
  </w:num>
  <w:num w:numId="37" w16cid:durableId="1705859122">
    <w:abstractNumId w:val="11"/>
  </w:num>
  <w:num w:numId="38" w16cid:durableId="2023973658">
    <w:abstractNumId w:val="10"/>
  </w:num>
  <w:num w:numId="39" w16cid:durableId="169489441">
    <w:abstractNumId w:val="27"/>
  </w:num>
  <w:num w:numId="40" w16cid:durableId="1619068295">
    <w:abstractNumId w:val="15"/>
  </w:num>
  <w:num w:numId="41" w16cid:durableId="195891739">
    <w:abstractNumId w:val="11"/>
  </w:num>
  <w:num w:numId="42" w16cid:durableId="1176311839">
    <w:abstractNumId w:val="22"/>
  </w:num>
  <w:num w:numId="43" w16cid:durableId="204702110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B9"/>
    <w:rsid w:val="000035B8"/>
    <w:rsid w:val="00013EC8"/>
    <w:rsid w:val="000146A7"/>
    <w:rsid w:val="00015A47"/>
    <w:rsid w:val="00025BAB"/>
    <w:rsid w:val="000421D4"/>
    <w:rsid w:val="00051A09"/>
    <w:rsid w:val="00051A65"/>
    <w:rsid w:val="00054099"/>
    <w:rsid w:val="00055078"/>
    <w:rsid w:val="00066058"/>
    <w:rsid w:val="000769DC"/>
    <w:rsid w:val="000A514C"/>
    <w:rsid w:val="000B0DAA"/>
    <w:rsid w:val="000D58EB"/>
    <w:rsid w:val="000D5D7E"/>
    <w:rsid w:val="000D6E63"/>
    <w:rsid w:val="000E5196"/>
    <w:rsid w:val="000F0A2D"/>
    <w:rsid w:val="00107B13"/>
    <w:rsid w:val="00110C22"/>
    <w:rsid w:val="00121425"/>
    <w:rsid w:val="0012489C"/>
    <w:rsid w:val="00126461"/>
    <w:rsid w:val="00126D4A"/>
    <w:rsid w:val="00134F30"/>
    <w:rsid w:val="001452B9"/>
    <w:rsid w:val="00146E5A"/>
    <w:rsid w:val="00150EA8"/>
    <w:rsid w:val="00153477"/>
    <w:rsid w:val="00155BD1"/>
    <w:rsid w:val="00155C1E"/>
    <w:rsid w:val="001601FA"/>
    <w:rsid w:val="001619DE"/>
    <w:rsid w:val="00174E25"/>
    <w:rsid w:val="00176ADD"/>
    <w:rsid w:val="00180030"/>
    <w:rsid w:val="00186F7F"/>
    <w:rsid w:val="00192812"/>
    <w:rsid w:val="00192B9A"/>
    <w:rsid w:val="001B007C"/>
    <w:rsid w:val="001B3B57"/>
    <w:rsid w:val="001D3B41"/>
    <w:rsid w:val="001D514E"/>
    <w:rsid w:val="001E0B84"/>
    <w:rsid w:val="001E1205"/>
    <w:rsid w:val="001E2ADD"/>
    <w:rsid w:val="001E690A"/>
    <w:rsid w:val="001F177B"/>
    <w:rsid w:val="001F2F61"/>
    <w:rsid w:val="001F3C6A"/>
    <w:rsid w:val="00216BE3"/>
    <w:rsid w:val="00216DE7"/>
    <w:rsid w:val="002171DE"/>
    <w:rsid w:val="0023571C"/>
    <w:rsid w:val="00236EFA"/>
    <w:rsid w:val="0024414D"/>
    <w:rsid w:val="00253AE3"/>
    <w:rsid w:val="002568FF"/>
    <w:rsid w:val="00256FFD"/>
    <w:rsid w:val="00270BA3"/>
    <w:rsid w:val="00276616"/>
    <w:rsid w:val="00277DAC"/>
    <w:rsid w:val="002800B3"/>
    <w:rsid w:val="00286E98"/>
    <w:rsid w:val="00295ADC"/>
    <w:rsid w:val="00296FB4"/>
    <w:rsid w:val="002A00A7"/>
    <w:rsid w:val="002A105A"/>
    <w:rsid w:val="002A1440"/>
    <w:rsid w:val="002A1A68"/>
    <w:rsid w:val="002A58FF"/>
    <w:rsid w:val="002A7D05"/>
    <w:rsid w:val="002C4167"/>
    <w:rsid w:val="002E27E2"/>
    <w:rsid w:val="002E326D"/>
    <w:rsid w:val="002E7918"/>
    <w:rsid w:val="002F2D9E"/>
    <w:rsid w:val="002F5043"/>
    <w:rsid w:val="00301857"/>
    <w:rsid w:val="0031429E"/>
    <w:rsid w:val="0031449D"/>
    <w:rsid w:val="00326A86"/>
    <w:rsid w:val="0034658C"/>
    <w:rsid w:val="00346E94"/>
    <w:rsid w:val="003505B4"/>
    <w:rsid w:val="003548B9"/>
    <w:rsid w:val="00361AEA"/>
    <w:rsid w:val="00362503"/>
    <w:rsid w:val="00380146"/>
    <w:rsid w:val="003812B4"/>
    <w:rsid w:val="003824DD"/>
    <w:rsid w:val="003A7C5E"/>
    <w:rsid w:val="003B180B"/>
    <w:rsid w:val="003C1D7A"/>
    <w:rsid w:val="003C3A78"/>
    <w:rsid w:val="003D0F3E"/>
    <w:rsid w:val="003D1BE5"/>
    <w:rsid w:val="003D2281"/>
    <w:rsid w:val="003D6FCD"/>
    <w:rsid w:val="003E21DF"/>
    <w:rsid w:val="003E6170"/>
    <w:rsid w:val="003E709E"/>
    <w:rsid w:val="003F128D"/>
    <w:rsid w:val="003F3E33"/>
    <w:rsid w:val="003F7BCB"/>
    <w:rsid w:val="00405B16"/>
    <w:rsid w:val="00406A77"/>
    <w:rsid w:val="004106F0"/>
    <w:rsid w:val="00414834"/>
    <w:rsid w:val="0043074C"/>
    <w:rsid w:val="00433FF8"/>
    <w:rsid w:val="004357F5"/>
    <w:rsid w:val="004628D9"/>
    <w:rsid w:val="00476B67"/>
    <w:rsid w:val="00477041"/>
    <w:rsid w:val="00493EAD"/>
    <w:rsid w:val="004A6256"/>
    <w:rsid w:val="004B006B"/>
    <w:rsid w:val="004B1EE2"/>
    <w:rsid w:val="004B5763"/>
    <w:rsid w:val="004C3DF7"/>
    <w:rsid w:val="004F1368"/>
    <w:rsid w:val="005001B3"/>
    <w:rsid w:val="00504494"/>
    <w:rsid w:val="0052385B"/>
    <w:rsid w:val="00527676"/>
    <w:rsid w:val="00545F55"/>
    <w:rsid w:val="00556DFB"/>
    <w:rsid w:val="00560FFF"/>
    <w:rsid w:val="005622B9"/>
    <w:rsid w:val="00564020"/>
    <w:rsid w:val="00566666"/>
    <w:rsid w:val="00570BB3"/>
    <w:rsid w:val="005731FD"/>
    <w:rsid w:val="005802EE"/>
    <w:rsid w:val="005905DD"/>
    <w:rsid w:val="00595280"/>
    <w:rsid w:val="005A0090"/>
    <w:rsid w:val="005A6C22"/>
    <w:rsid w:val="005B30D2"/>
    <w:rsid w:val="005B7FEC"/>
    <w:rsid w:val="005C3091"/>
    <w:rsid w:val="005E5759"/>
    <w:rsid w:val="005E6CB9"/>
    <w:rsid w:val="005E7597"/>
    <w:rsid w:val="005F200E"/>
    <w:rsid w:val="0060167C"/>
    <w:rsid w:val="006053CA"/>
    <w:rsid w:val="00616B2F"/>
    <w:rsid w:val="006267A6"/>
    <w:rsid w:val="00631085"/>
    <w:rsid w:val="0063291D"/>
    <w:rsid w:val="00636501"/>
    <w:rsid w:val="00640A6B"/>
    <w:rsid w:val="0066039F"/>
    <w:rsid w:val="00661781"/>
    <w:rsid w:val="00662B73"/>
    <w:rsid w:val="00663BB2"/>
    <w:rsid w:val="00674B47"/>
    <w:rsid w:val="0067607C"/>
    <w:rsid w:val="00687E27"/>
    <w:rsid w:val="006923D6"/>
    <w:rsid w:val="006A4614"/>
    <w:rsid w:val="006D3599"/>
    <w:rsid w:val="006E30FE"/>
    <w:rsid w:val="006E45B5"/>
    <w:rsid w:val="006E694D"/>
    <w:rsid w:val="00700CBF"/>
    <w:rsid w:val="00711522"/>
    <w:rsid w:val="00714F56"/>
    <w:rsid w:val="0071658A"/>
    <w:rsid w:val="007240BF"/>
    <w:rsid w:val="0073336A"/>
    <w:rsid w:val="00736658"/>
    <w:rsid w:val="00751A9F"/>
    <w:rsid w:val="00757C29"/>
    <w:rsid w:val="0077428B"/>
    <w:rsid w:val="00793F0A"/>
    <w:rsid w:val="007955B4"/>
    <w:rsid w:val="00796D94"/>
    <w:rsid w:val="007A4447"/>
    <w:rsid w:val="007B0E4F"/>
    <w:rsid w:val="007B3A6E"/>
    <w:rsid w:val="007B3F35"/>
    <w:rsid w:val="007B6BFF"/>
    <w:rsid w:val="007B6C2B"/>
    <w:rsid w:val="007C2199"/>
    <w:rsid w:val="007C2BE5"/>
    <w:rsid w:val="007C3256"/>
    <w:rsid w:val="007D23B5"/>
    <w:rsid w:val="007D3AE2"/>
    <w:rsid w:val="007D613F"/>
    <w:rsid w:val="007E79D8"/>
    <w:rsid w:val="007E7EF4"/>
    <w:rsid w:val="007F5A3A"/>
    <w:rsid w:val="00800305"/>
    <w:rsid w:val="008112B9"/>
    <w:rsid w:val="0081367C"/>
    <w:rsid w:val="008262C7"/>
    <w:rsid w:val="00830FBF"/>
    <w:rsid w:val="00833E3E"/>
    <w:rsid w:val="00841F21"/>
    <w:rsid w:val="00851A43"/>
    <w:rsid w:val="00856F03"/>
    <w:rsid w:val="008632C9"/>
    <w:rsid w:val="00863559"/>
    <w:rsid w:val="008721E8"/>
    <w:rsid w:val="00877427"/>
    <w:rsid w:val="00884A03"/>
    <w:rsid w:val="00893755"/>
    <w:rsid w:val="008976F4"/>
    <w:rsid w:val="008A7EBA"/>
    <w:rsid w:val="008B0A0F"/>
    <w:rsid w:val="008B40F1"/>
    <w:rsid w:val="008B67CE"/>
    <w:rsid w:val="008B71D6"/>
    <w:rsid w:val="008C385D"/>
    <w:rsid w:val="008D0573"/>
    <w:rsid w:val="008D1806"/>
    <w:rsid w:val="008D1A60"/>
    <w:rsid w:val="008D21AE"/>
    <w:rsid w:val="008D24D0"/>
    <w:rsid w:val="008E4CCC"/>
    <w:rsid w:val="008F7C35"/>
    <w:rsid w:val="00900440"/>
    <w:rsid w:val="00903DB7"/>
    <w:rsid w:val="00904A00"/>
    <w:rsid w:val="00906833"/>
    <w:rsid w:val="0091569A"/>
    <w:rsid w:val="00923187"/>
    <w:rsid w:val="0092707D"/>
    <w:rsid w:val="00927F30"/>
    <w:rsid w:val="00930E78"/>
    <w:rsid w:val="00932E0F"/>
    <w:rsid w:val="0094184E"/>
    <w:rsid w:val="00945411"/>
    <w:rsid w:val="009462E1"/>
    <w:rsid w:val="00947E58"/>
    <w:rsid w:val="009508BA"/>
    <w:rsid w:val="00952CE6"/>
    <w:rsid w:val="009565C2"/>
    <w:rsid w:val="00957922"/>
    <w:rsid w:val="00960482"/>
    <w:rsid w:val="009606D3"/>
    <w:rsid w:val="00960DB6"/>
    <w:rsid w:val="00963F43"/>
    <w:rsid w:val="00985C7E"/>
    <w:rsid w:val="00987FE3"/>
    <w:rsid w:val="009A06B6"/>
    <w:rsid w:val="009C28EF"/>
    <w:rsid w:val="009C3A4A"/>
    <w:rsid w:val="009D3340"/>
    <w:rsid w:val="009D3457"/>
    <w:rsid w:val="009F27A2"/>
    <w:rsid w:val="009F2A43"/>
    <w:rsid w:val="00A00987"/>
    <w:rsid w:val="00A04B82"/>
    <w:rsid w:val="00A068FD"/>
    <w:rsid w:val="00A260A8"/>
    <w:rsid w:val="00A41FF7"/>
    <w:rsid w:val="00A42BEC"/>
    <w:rsid w:val="00A4417B"/>
    <w:rsid w:val="00A603F2"/>
    <w:rsid w:val="00A62A8C"/>
    <w:rsid w:val="00A64FA6"/>
    <w:rsid w:val="00A83B3A"/>
    <w:rsid w:val="00AA09E3"/>
    <w:rsid w:val="00AB233B"/>
    <w:rsid w:val="00AC1961"/>
    <w:rsid w:val="00AC3931"/>
    <w:rsid w:val="00B1025B"/>
    <w:rsid w:val="00B12394"/>
    <w:rsid w:val="00B1553D"/>
    <w:rsid w:val="00B22341"/>
    <w:rsid w:val="00B22FB7"/>
    <w:rsid w:val="00B45AE1"/>
    <w:rsid w:val="00B46220"/>
    <w:rsid w:val="00B568F9"/>
    <w:rsid w:val="00B61F7E"/>
    <w:rsid w:val="00B64909"/>
    <w:rsid w:val="00B6560D"/>
    <w:rsid w:val="00B65D23"/>
    <w:rsid w:val="00B71753"/>
    <w:rsid w:val="00B736BB"/>
    <w:rsid w:val="00B738EE"/>
    <w:rsid w:val="00B73D8F"/>
    <w:rsid w:val="00B91E7D"/>
    <w:rsid w:val="00BA2C8D"/>
    <w:rsid w:val="00BA56DF"/>
    <w:rsid w:val="00BB07C0"/>
    <w:rsid w:val="00BB7223"/>
    <w:rsid w:val="00BC3C7C"/>
    <w:rsid w:val="00BC51A0"/>
    <w:rsid w:val="00BD024E"/>
    <w:rsid w:val="00BD1B0B"/>
    <w:rsid w:val="00BE4B0D"/>
    <w:rsid w:val="00BE7FBE"/>
    <w:rsid w:val="00BF0D5E"/>
    <w:rsid w:val="00BF39B0"/>
    <w:rsid w:val="00C046A5"/>
    <w:rsid w:val="00C13558"/>
    <w:rsid w:val="00C15BD1"/>
    <w:rsid w:val="00C17057"/>
    <w:rsid w:val="00C27E26"/>
    <w:rsid w:val="00C31DC5"/>
    <w:rsid w:val="00C4089D"/>
    <w:rsid w:val="00C6106A"/>
    <w:rsid w:val="00C64105"/>
    <w:rsid w:val="00C66E4E"/>
    <w:rsid w:val="00C769F5"/>
    <w:rsid w:val="00C770FB"/>
    <w:rsid w:val="00C86752"/>
    <w:rsid w:val="00C928F6"/>
    <w:rsid w:val="00C9424D"/>
    <w:rsid w:val="00CA0509"/>
    <w:rsid w:val="00CA107F"/>
    <w:rsid w:val="00CB2E97"/>
    <w:rsid w:val="00CD0784"/>
    <w:rsid w:val="00CD380F"/>
    <w:rsid w:val="00CE0A9C"/>
    <w:rsid w:val="00CF32A7"/>
    <w:rsid w:val="00CF367C"/>
    <w:rsid w:val="00CF406B"/>
    <w:rsid w:val="00D0311D"/>
    <w:rsid w:val="00D035C6"/>
    <w:rsid w:val="00D148B9"/>
    <w:rsid w:val="00D2330A"/>
    <w:rsid w:val="00D271E6"/>
    <w:rsid w:val="00D277C9"/>
    <w:rsid w:val="00D27834"/>
    <w:rsid w:val="00D3791D"/>
    <w:rsid w:val="00D416A3"/>
    <w:rsid w:val="00D614D4"/>
    <w:rsid w:val="00D70B9E"/>
    <w:rsid w:val="00D72BA3"/>
    <w:rsid w:val="00D7677C"/>
    <w:rsid w:val="00D773E1"/>
    <w:rsid w:val="00D93C1E"/>
    <w:rsid w:val="00DA25E7"/>
    <w:rsid w:val="00DA4339"/>
    <w:rsid w:val="00DB0732"/>
    <w:rsid w:val="00DB6EA5"/>
    <w:rsid w:val="00DC0CCF"/>
    <w:rsid w:val="00DC3E1B"/>
    <w:rsid w:val="00DD1497"/>
    <w:rsid w:val="00DD545E"/>
    <w:rsid w:val="00DE4639"/>
    <w:rsid w:val="00DE6A38"/>
    <w:rsid w:val="00DF19AF"/>
    <w:rsid w:val="00E02094"/>
    <w:rsid w:val="00E06A72"/>
    <w:rsid w:val="00E14B72"/>
    <w:rsid w:val="00E25227"/>
    <w:rsid w:val="00E41636"/>
    <w:rsid w:val="00E51AD2"/>
    <w:rsid w:val="00E527AC"/>
    <w:rsid w:val="00E663F0"/>
    <w:rsid w:val="00E66901"/>
    <w:rsid w:val="00E75D8F"/>
    <w:rsid w:val="00E9513F"/>
    <w:rsid w:val="00EC1653"/>
    <w:rsid w:val="00EC3A2D"/>
    <w:rsid w:val="00ED4F65"/>
    <w:rsid w:val="00ED59B0"/>
    <w:rsid w:val="00EE1C0D"/>
    <w:rsid w:val="00EE2EA0"/>
    <w:rsid w:val="00EE3EB3"/>
    <w:rsid w:val="00EE6B61"/>
    <w:rsid w:val="00EF1556"/>
    <w:rsid w:val="00EF36FB"/>
    <w:rsid w:val="00EF5F89"/>
    <w:rsid w:val="00F11E4B"/>
    <w:rsid w:val="00F32061"/>
    <w:rsid w:val="00F35D5E"/>
    <w:rsid w:val="00F36D9B"/>
    <w:rsid w:val="00F4409A"/>
    <w:rsid w:val="00F51EDF"/>
    <w:rsid w:val="00F6027F"/>
    <w:rsid w:val="00F62D1C"/>
    <w:rsid w:val="00F67F33"/>
    <w:rsid w:val="00F75C2B"/>
    <w:rsid w:val="00F76766"/>
    <w:rsid w:val="00F82D3E"/>
    <w:rsid w:val="00F8790A"/>
    <w:rsid w:val="00F923F3"/>
    <w:rsid w:val="00F936B6"/>
    <w:rsid w:val="00F93F1E"/>
    <w:rsid w:val="00FA0CE8"/>
    <w:rsid w:val="00FA28BF"/>
    <w:rsid w:val="00FC3A0F"/>
    <w:rsid w:val="00FC5C78"/>
    <w:rsid w:val="00FD08FA"/>
    <w:rsid w:val="00FD7BCC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8ED8AEE"/>
  <w15:docId w15:val="{AE5BA887-ADA8-472D-B18C-58DCD23D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Times New Roman" w:hAnsi="Garamond" w:cs="Times New Roman"/>
        <w:sz w:val="24"/>
        <w:szCs w:val="24"/>
        <w:lang w:val="da-DK" w:eastAsia="da-DK" w:bidi="ar-SA"/>
      </w:rPr>
    </w:rPrDefault>
    <w:pPrDefault>
      <w:pPr>
        <w:spacing w:after="280" w:line="28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99" w:qFormat="1"/>
    <w:lsdException w:name="Intense Reference" w:semiHidden="1" w:uiPriority="99" w:qFormat="1"/>
    <w:lsdException w:name="Book Title" w:semiHidden="1" w:uiPriority="99" w:qFormat="1"/>
    <w:lsdException w:name="Bibliography" w:semiHidden="1" w:uiPriority="99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5B16"/>
  </w:style>
  <w:style w:type="paragraph" w:styleId="Heading1">
    <w:name w:val="heading 1"/>
    <w:basedOn w:val="Normal"/>
    <w:next w:val="Normal"/>
    <w:uiPriority w:val="1"/>
    <w:qFormat/>
    <w:rsid w:val="001619DE"/>
    <w:pPr>
      <w:keepNext/>
      <w:suppressAutoHyphens/>
      <w:spacing w:before="280" w:line="320" w:lineRule="atLeast"/>
      <w:contextualSpacing/>
      <w:outlineLvl w:val="0"/>
    </w:pPr>
    <w:rPr>
      <w:rFonts w:ascii="Arial" w:hAnsi="Arial" w:cs="Arial"/>
      <w:bCs/>
      <w:sz w:val="26"/>
      <w:szCs w:val="32"/>
    </w:rPr>
  </w:style>
  <w:style w:type="paragraph" w:styleId="Heading2">
    <w:name w:val="heading 2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1"/>
    </w:pPr>
    <w:rPr>
      <w:rFonts w:ascii="Arial" w:hAnsi="Arial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uiPriority w:val="1"/>
    <w:qFormat/>
    <w:rsid w:val="001619DE"/>
    <w:pPr>
      <w:keepNext/>
      <w:suppressAutoHyphens/>
      <w:spacing w:before="280" w:after="0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Normal"/>
    <w:next w:val="Normal"/>
    <w:uiPriority w:val="1"/>
    <w:qFormat/>
    <w:rsid w:val="001619DE"/>
    <w:pPr>
      <w:keepNext/>
      <w:spacing w:before="280" w:after="0"/>
      <w:contextualSpacing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1"/>
    <w:semiHidden/>
    <w:qFormat/>
    <w:rsid w:val="00545F55"/>
    <w:p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1"/>
    <w:semiHidden/>
    <w:qFormat/>
    <w:rsid w:val="005802EE"/>
    <w:pPr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uiPriority w:val="1"/>
    <w:semiHidden/>
    <w:qFormat/>
    <w:rsid w:val="005802EE"/>
    <w:pPr>
      <w:outlineLvl w:val="6"/>
    </w:pPr>
    <w:rPr>
      <w:b/>
    </w:rPr>
  </w:style>
  <w:style w:type="paragraph" w:styleId="Heading8">
    <w:name w:val="heading 8"/>
    <w:basedOn w:val="Normal"/>
    <w:next w:val="Normal"/>
    <w:uiPriority w:val="1"/>
    <w:semiHidden/>
    <w:qFormat/>
    <w:rsid w:val="005802EE"/>
    <w:pPr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1"/>
    <w:semiHidden/>
    <w:qFormat/>
    <w:rsid w:val="005802EE"/>
    <w:pPr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802EE"/>
    <w:pPr>
      <w:numPr>
        <w:numId w:val="1"/>
      </w:numPr>
    </w:pPr>
  </w:style>
  <w:style w:type="numbering" w:styleId="1ai">
    <w:name w:val="Outline List 1"/>
    <w:basedOn w:val="NoList"/>
    <w:semiHidden/>
    <w:rsid w:val="005802EE"/>
    <w:pPr>
      <w:numPr>
        <w:numId w:val="2"/>
      </w:numPr>
    </w:pPr>
  </w:style>
  <w:style w:type="numbering" w:styleId="ArticleSection">
    <w:name w:val="Outline List 3"/>
    <w:basedOn w:val="NoList"/>
    <w:semiHidden/>
    <w:rsid w:val="005802EE"/>
    <w:pPr>
      <w:numPr>
        <w:numId w:val="3"/>
      </w:numPr>
    </w:pPr>
  </w:style>
  <w:style w:type="paragraph" w:styleId="BlockText">
    <w:name w:val="Block Text"/>
    <w:basedOn w:val="Normal"/>
    <w:uiPriority w:val="99"/>
    <w:semiHidden/>
    <w:rsid w:val="005802EE"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rsid w:val="005802EE"/>
    <w:pPr>
      <w:spacing w:after="120"/>
    </w:pPr>
  </w:style>
  <w:style w:type="paragraph" w:styleId="BodyText2">
    <w:name w:val="Body Text 2"/>
    <w:basedOn w:val="Normal"/>
    <w:uiPriority w:val="99"/>
    <w:semiHidden/>
    <w:rsid w:val="005802EE"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rsid w:val="005802E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5802EE"/>
    <w:pPr>
      <w:ind w:firstLine="210"/>
    </w:pPr>
  </w:style>
  <w:style w:type="paragraph" w:styleId="BodyTextIndent">
    <w:name w:val="Body Text Indent"/>
    <w:basedOn w:val="Normal"/>
    <w:uiPriority w:val="99"/>
    <w:semiHidden/>
    <w:rsid w:val="005802EE"/>
    <w:pPr>
      <w:spacing w:after="120"/>
      <w:ind w:left="283"/>
    </w:pPr>
  </w:style>
  <w:style w:type="paragraph" w:styleId="BodyTextFirstIndent2">
    <w:name w:val="Body Text First Indent 2"/>
    <w:basedOn w:val="BodyTextIndent"/>
    <w:uiPriority w:val="99"/>
    <w:semiHidden/>
    <w:rsid w:val="005802EE"/>
    <w:pPr>
      <w:ind w:firstLine="210"/>
    </w:pPr>
  </w:style>
  <w:style w:type="paragraph" w:styleId="BodyTextIndent2">
    <w:name w:val="Body Text Indent 2"/>
    <w:basedOn w:val="Normal"/>
    <w:uiPriority w:val="99"/>
    <w:semiHidden/>
    <w:rsid w:val="005802EE"/>
    <w:pPr>
      <w:spacing w:after="120"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5802EE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uiPriority w:val="3"/>
    <w:qFormat/>
    <w:rsid w:val="008B40F1"/>
    <w:pPr>
      <w:keepNext/>
      <w:spacing w:before="170" w:after="0" w:line="230" w:lineRule="atLeast"/>
      <w:ind w:left="227" w:right="227"/>
      <w:contextualSpacing/>
    </w:pPr>
    <w:rPr>
      <w:rFonts w:ascii="Arial" w:hAnsi="Arial"/>
      <w:b/>
      <w:bCs/>
      <w:color w:val="031D5C" w:themeColor="text2"/>
      <w:sz w:val="15"/>
      <w:szCs w:val="20"/>
    </w:rPr>
  </w:style>
  <w:style w:type="paragraph" w:styleId="Closing">
    <w:name w:val="Closing"/>
    <w:basedOn w:val="Normal"/>
    <w:uiPriority w:val="99"/>
    <w:semiHidden/>
    <w:rsid w:val="005802EE"/>
    <w:pPr>
      <w:ind w:left="4252"/>
    </w:pPr>
  </w:style>
  <w:style w:type="paragraph" w:styleId="Date">
    <w:name w:val="Date"/>
    <w:basedOn w:val="Normal"/>
    <w:next w:val="Normal"/>
    <w:uiPriority w:val="99"/>
    <w:semiHidden/>
    <w:rsid w:val="005802EE"/>
  </w:style>
  <w:style w:type="paragraph" w:styleId="E-mailSignature">
    <w:name w:val="E-mail Signature"/>
    <w:basedOn w:val="Normal"/>
    <w:uiPriority w:val="99"/>
    <w:semiHidden/>
    <w:rsid w:val="005802EE"/>
  </w:style>
  <w:style w:type="character" w:styleId="Emphasis">
    <w:name w:val="Emphasis"/>
    <w:basedOn w:val="DefaultParagraphFont"/>
    <w:uiPriority w:val="99"/>
    <w:semiHidden/>
    <w:qFormat/>
    <w:rsid w:val="005802EE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8B0A0F"/>
    <w:rPr>
      <w:vertAlign w:val="superscript"/>
    </w:rPr>
  </w:style>
  <w:style w:type="paragraph" w:styleId="EndnoteText">
    <w:name w:val="end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paragraph" w:styleId="EnvelopeAddress">
    <w:name w:val="envelope address"/>
    <w:basedOn w:val="Normal"/>
    <w:uiPriority w:val="99"/>
    <w:semiHidden/>
    <w:rsid w:val="005802EE"/>
    <w:pPr>
      <w:framePr w:w="7920" w:h="1980" w:hRule="exact" w:hSpace="141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rsid w:val="005802EE"/>
    <w:rPr>
      <w:rFonts w:ascii="Arial" w:hAnsi="Arial" w:cs="Arial"/>
      <w:szCs w:val="20"/>
    </w:rPr>
  </w:style>
  <w:style w:type="character" w:styleId="FootnoteReference">
    <w:name w:val="footnote reference"/>
    <w:basedOn w:val="DefaultParagraphFont"/>
    <w:uiPriority w:val="99"/>
    <w:semiHidden/>
    <w:rsid w:val="008B0A0F"/>
    <w:rPr>
      <w:vertAlign w:val="superscript"/>
    </w:rPr>
  </w:style>
  <w:style w:type="paragraph" w:styleId="FootnoteText">
    <w:name w:val="footnote text"/>
    <w:basedOn w:val="Normal"/>
    <w:uiPriority w:val="99"/>
    <w:semiHidden/>
    <w:rsid w:val="00F36D9B"/>
    <w:pPr>
      <w:spacing w:after="0" w:line="240" w:lineRule="auto"/>
    </w:pPr>
    <w:rPr>
      <w:sz w:val="18"/>
      <w:szCs w:val="20"/>
    </w:rPr>
  </w:style>
  <w:style w:type="character" w:styleId="HTMLAcronym">
    <w:name w:val="HTML Acronym"/>
    <w:basedOn w:val="DefaultParagraphFont"/>
    <w:uiPriority w:val="99"/>
    <w:semiHidden/>
    <w:rsid w:val="005802EE"/>
  </w:style>
  <w:style w:type="paragraph" w:styleId="HTMLAddress">
    <w:name w:val="HTML Address"/>
    <w:basedOn w:val="Normal"/>
    <w:uiPriority w:val="99"/>
    <w:semiHidden/>
    <w:rsid w:val="005802EE"/>
    <w:rPr>
      <w:i/>
      <w:iCs/>
    </w:rPr>
  </w:style>
  <w:style w:type="character" w:styleId="HTMLCite">
    <w:name w:val="HTML Cite"/>
    <w:basedOn w:val="DefaultParagraphFont"/>
    <w:uiPriority w:val="99"/>
    <w:semiHidden/>
    <w:rsid w:val="005802EE"/>
    <w:rPr>
      <w:i/>
      <w:iCs/>
    </w:rPr>
  </w:style>
  <w:style w:type="character" w:styleId="HTMLCode">
    <w:name w:val="HTML Code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5802EE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uiPriority w:val="99"/>
    <w:semiHidden/>
    <w:rsid w:val="005802EE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5802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5802EE"/>
    <w:rPr>
      <w:i/>
      <w:iCs/>
    </w:rPr>
  </w:style>
  <w:style w:type="character" w:styleId="LineNumber">
    <w:name w:val="line number"/>
    <w:basedOn w:val="DefaultParagraphFont"/>
    <w:uiPriority w:val="99"/>
    <w:semiHidden/>
    <w:rsid w:val="005802EE"/>
  </w:style>
  <w:style w:type="paragraph" w:styleId="List">
    <w:name w:val="List"/>
    <w:basedOn w:val="Normal"/>
    <w:uiPriority w:val="99"/>
    <w:semiHidden/>
    <w:rsid w:val="005802EE"/>
    <w:pPr>
      <w:ind w:left="283" w:hanging="283"/>
    </w:pPr>
  </w:style>
  <w:style w:type="paragraph" w:styleId="List2">
    <w:name w:val="List 2"/>
    <w:basedOn w:val="Normal"/>
    <w:uiPriority w:val="99"/>
    <w:semiHidden/>
    <w:rsid w:val="005802EE"/>
    <w:pPr>
      <w:ind w:left="566" w:hanging="283"/>
    </w:pPr>
  </w:style>
  <w:style w:type="paragraph" w:styleId="List3">
    <w:name w:val="List 3"/>
    <w:basedOn w:val="Normal"/>
    <w:uiPriority w:val="99"/>
    <w:semiHidden/>
    <w:rsid w:val="005802EE"/>
    <w:pPr>
      <w:ind w:left="849" w:hanging="283"/>
    </w:pPr>
  </w:style>
  <w:style w:type="paragraph" w:styleId="List4">
    <w:name w:val="List 4"/>
    <w:basedOn w:val="Normal"/>
    <w:uiPriority w:val="99"/>
    <w:semiHidden/>
    <w:rsid w:val="005802EE"/>
    <w:pPr>
      <w:ind w:left="1132" w:hanging="283"/>
    </w:pPr>
  </w:style>
  <w:style w:type="paragraph" w:styleId="List5">
    <w:name w:val="List 5"/>
    <w:basedOn w:val="Normal"/>
    <w:uiPriority w:val="99"/>
    <w:semiHidden/>
    <w:rsid w:val="005802EE"/>
    <w:pPr>
      <w:ind w:left="1415" w:hanging="283"/>
    </w:pPr>
  </w:style>
  <w:style w:type="paragraph" w:styleId="ListBullet">
    <w:name w:val="List Bullet"/>
    <w:basedOn w:val="Normal"/>
    <w:uiPriority w:val="2"/>
    <w:qFormat/>
    <w:rsid w:val="00015A47"/>
    <w:pPr>
      <w:numPr>
        <w:numId w:val="40"/>
      </w:numPr>
      <w:spacing w:after="0"/>
    </w:pPr>
  </w:style>
  <w:style w:type="paragraph" w:styleId="ListBullet2">
    <w:name w:val="List Bullet 2"/>
    <w:basedOn w:val="Normal"/>
    <w:uiPriority w:val="99"/>
    <w:semiHidden/>
    <w:rsid w:val="005802EE"/>
    <w:pPr>
      <w:numPr>
        <w:numId w:val="5"/>
      </w:numPr>
    </w:pPr>
  </w:style>
  <w:style w:type="paragraph" w:styleId="ListBullet3">
    <w:name w:val="List Bullet 3"/>
    <w:basedOn w:val="Normal"/>
    <w:uiPriority w:val="99"/>
    <w:semiHidden/>
    <w:rsid w:val="005802EE"/>
    <w:pPr>
      <w:numPr>
        <w:numId w:val="6"/>
      </w:numPr>
    </w:pPr>
  </w:style>
  <w:style w:type="paragraph" w:styleId="ListBullet4">
    <w:name w:val="List Bullet 4"/>
    <w:basedOn w:val="Normal"/>
    <w:uiPriority w:val="99"/>
    <w:semiHidden/>
    <w:rsid w:val="005802EE"/>
    <w:pPr>
      <w:numPr>
        <w:numId w:val="7"/>
      </w:numPr>
    </w:pPr>
  </w:style>
  <w:style w:type="paragraph" w:styleId="ListBullet5">
    <w:name w:val="List Bullet 5"/>
    <w:basedOn w:val="Normal"/>
    <w:uiPriority w:val="99"/>
    <w:semiHidden/>
    <w:rsid w:val="005802EE"/>
    <w:pPr>
      <w:numPr>
        <w:numId w:val="8"/>
      </w:numPr>
    </w:pPr>
  </w:style>
  <w:style w:type="paragraph" w:styleId="ListContinue">
    <w:name w:val="List Continue"/>
    <w:basedOn w:val="Normal"/>
    <w:uiPriority w:val="99"/>
    <w:semiHidden/>
    <w:rsid w:val="005802EE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5802EE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5802EE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5802EE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5802EE"/>
    <w:pPr>
      <w:spacing w:after="120"/>
      <w:ind w:left="1415"/>
    </w:pPr>
  </w:style>
  <w:style w:type="paragraph" w:styleId="ListNumber">
    <w:name w:val="List Number"/>
    <w:basedOn w:val="Normal"/>
    <w:uiPriority w:val="2"/>
    <w:qFormat/>
    <w:rsid w:val="008D24D0"/>
    <w:pPr>
      <w:numPr>
        <w:numId w:val="41"/>
      </w:numPr>
      <w:spacing w:after="0"/>
    </w:pPr>
  </w:style>
  <w:style w:type="paragraph" w:styleId="ListNumber2">
    <w:name w:val="List Number 2"/>
    <w:basedOn w:val="Normal"/>
    <w:uiPriority w:val="99"/>
    <w:semiHidden/>
    <w:rsid w:val="005802EE"/>
    <w:pPr>
      <w:numPr>
        <w:numId w:val="10"/>
      </w:numPr>
    </w:pPr>
  </w:style>
  <w:style w:type="paragraph" w:styleId="ListNumber3">
    <w:name w:val="List Number 3"/>
    <w:basedOn w:val="Normal"/>
    <w:uiPriority w:val="99"/>
    <w:semiHidden/>
    <w:rsid w:val="005802EE"/>
    <w:pPr>
      <w:numPr>
        <w:numId w:val="11"/>
      </w:numPr>
    </w:pPr>
  </w:style>
  <w:style w:type="paragraph" w:styleId="ListNumber4">
    <w:name w:val="List Number 4"/>
    <w:basedOn w:val="Normal"/>
    <w:uiPriority w:val="99"/>
    <w:semiHidden/>
    <w:rsid w:val="005802EE"/>
    <w:pPr>
      <w:numPr>
        <w:numId w:val="12"/>
      </w:numPr>
    </w:pPr>
  </w:style>
  <w:style w:type="paragraph" w:styleId="ListNumber5">
    <w:name w:val="List Number 5"/>
    <w:basedOn w:val="Normal"/>
    <w:uiPriority w:val="99"/>
    <w:semiHidden/>
    <w:rsid w:val="005802EE"/>
    <w:pPr>
      <w:numPr>
        <w:numId w:val="13"/>
      </w:numPr>
    </w:pPr>
  </w:style>
  <w:style w:type="paragraph" w:styleId="MessageHeader">
    <w:name w:val="Message Header"/>
    <w:basedOn w:val="Normal"/>
    <w:uiPriority w:val="99"/>
    <w:semiHidden/>
    <w:rsid w:val="005802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5802EE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5802EE"/>
    <w:pPr>
      <w:ind w:left="1304"/>
    </w:pPr>
  </w:style>
  <w:style w:type="paragraph" w:styleId="NoteHeading">
    <w:name w:val="Note Heading"/>
    <w:basedOn w:val="Normal"/>
    <w:next w:val="Normal"/>
    <w:uiPriority w:val="99"/>
    <w:semiHidden/>
    <w:rsid w:val="005802EE"/>
  </w:style>
  <w:style w:type="paragraph" w:styleId="PlainText">
    <w:name w:val="Plain Text"/>
    <w:basedOn w:val="Normal"/>
    <w:uiPriority w:val="99"/>
    <w:semiHidden/>
    <w:rsid w:val="005802EE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uiPriority w:val="99"/>
    <w:semiHidden/>
    <w:rsid w:val="005802EE"/>
  </w:style>
  <w:style w:type="paragraph" w:styleId="Signature">
    <w:name w:val="Signature"/>
    <w:basedOn w:val="Normal"/>
    <w:uiPriority w:val="99"/>
    <w:semiHidden/>
    <w:rsid w:val="005802EE"/>
    <w:pPr>
      <w:ind w:left="4252"/>
    </w:pPr>
  </w:style>
  <w:style w:type="character" w:styleId="Strong">
    <w:name w:val="Strong"/>
    <w:basedOn w:val="DefaultParagraphFont"/>
    <w:uiPriority w:val="99"/>
    <w:semiHidden/>
    <w:qFormat/>
    <w:rsid w:val="005802EE"/>
    <w:rPr>
      <w:b/>
      <w:bCs/>
    </w:rPr>
  </w:style>
  <w:style w:type="paragraph" w:styleId="Subtitle">
    <w:name w:val="Subtitle"/>
    <w:basedOn w:val="Normal"/>
    <w:uiPriority w:val="99"/>
    <w:semiHidden/>
    <w:qFormat/>
    <w:rsid w:val="00CF367C"/>
    <w:pPr>
      <w:spacing w:after="60"/>
      <w:jc w:val="center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5802E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802E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802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802E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802E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802E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802E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802E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802E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802E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802E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802E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802E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802E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802E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802E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802E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802E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802E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802E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802E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802E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802E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802E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802E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802E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802E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802E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802E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802E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802E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802E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80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802E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802E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802E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99"/>
    <w:semiHidden/>
    <w:qFormat/>
    <w:rsid w:val="00CF367C"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99"/>
    <w:semiHidden/>
    <w:rsid w:val="00570BB3"/>
    <w:pPr>
      <w:tabs>
        <w:tab w:val="right" w:leader="dot" w:pos="7655"/>
      </w:tabs>
      <w:spacing w:before="120"/>
      <w:ind w:right="567"/>
    </w:pPr>
    <w:rPr>
      <w:b/>
    </w:rPr>
  </w:style>
  <w:style w:type="paragraph" w:styleId="TOC2">
    <w:name w:val="toc 2"/>
    <w:basedOn w:val="Normal"/>
    <w:next w:val="Normal"/>
    <w:uiPriority w:val="99"/>
    <w:semiHidden/>
    <w:rsid w:val="00DE6A38"/>
    <w:pPr>
      <w:tabs>
        <w:tab w:val="right" w:leader="dot" w:pos="7655"/>
      </w:tabs>
      <w:ind w:left="284" w:right="567"/>
    </w:pPr>
  </w:style>
  <w:style w:type="paragraph" w:styleId="TOC3">
    <w:name w:val="toc 3"/>
    <w:basedOn w:val="Normal"/>
    <w:next w:val="Normal"/>
    <w:uiPriority w:val="99"/>
    <w:semiHidden/>
    <w:rsid w:val="00DE6A38"/>
    <w:pPr>
      <w:tabs>
        <w:tab w:val="right" w:leader="dot" w:pos="7655"/>
      </w:tabs>
      <w:ind w:left="567" w:right="567"/>
    </w:pPr>
  </w:style>
  <w:style w:type="paragraph" w:styleId="TOC4">
    <w:name w:val="toc 4"/>
    <w:basedOn w:val="Normal"/>
    <w:next w:val="Normal"/>
    <w:uiPriority w:val="99"/>
    <w:semiHidden/>
    <w:rsid w:val="00DE6A38"/>
    <w:pPr>
      <w:tabs>
        <w:tab w:val="right" w:leader="dot" w:pos="7655"/>
      </w:tabs>
      <w:ind w:left="851" w:right="567"/>
    </w:pPr>
  </w:style>
  <w:style w:type="paragraph" w:styleId="TOC5">
    <w:name w:val="toc 5"/>
    <w:basedOn w:val="Normal"/>
    <w:next w:val="Normal"/>
    <w:uiPriority w:val="99"/>
    <w:semiHidden/>
    <w:rsid w:val="00863559"/>
    <w:pPr>
      <w:tabs>
        <w:tab w:val="right" w:pos="7655"/>
      </w:tabs>
      <w:ind w:left="1134" w:right="567"/>
    </w:pPr>
  </w:style>
  <w:style w:type="character" w:styleId="FollowedHyperlink">
    <w:name w:val="FollowedHyperlink"/>
    <w:basedOn w:val="DefaultParagraphFont"/>
    <w:uiPriority w:val="99"/>
    <w:semiHidden/>
    <w:rsid w:val="00EF36FB"/>
    <w:rPr>
      <w:color w:val="800080"/>
      <w:u w:val="single"/>
    </w:rPr>
  </w:style>
  <w:style w:type="paragraph" w:styleId="Footer">
    <w:name w:val="footer"/>
    <w:basedOn w:val="Normal"/>
    <w:uiPriority w:val="99"/>
    <w:semiHidden/>
    <w:rsid w:val="00DC0CCF"/>
    <w:pPr>
      <w:tabs>
        <w:tab w:val="center" w:pos="4819"/>
        <w:tab w:val="right" w:pos="9638"/>
      </w:tabs>
      <w:spacing w:line="180" w:lineRule="atLeast"/>
    </w:pPr>
    <w:rPr>
      <w:sz w:val="20"/>
    </w:rPr>
  </w:style>
  <w:style w:type="paragraph" w:styleId="Header">
    <w:name w:val="header"/>
    <w:basedOn w:val="Normal"/>
    <w:link w:val="HeaderChar"/>
    <w:uiPriority w:val="99"/>
    <w:semiHidden/>
    <w:rsid w:val="00B22341"/>
    <w:pPr>
      <w:tabs>
        <w:tab w:val="center" w:pos="4819"/>
        <w:tab w:val="right" w:pos="9638"/>
      </w:tabs>
      <w:spacing w:line="180" w:lineRule="atLeast"/>
      <w:ind w:right="-1418"/>
    </w:pPr>
    <w:rPr>
      <w:sz w:val="20"/>
    </w:rPr>
  </w:style>
  <w:style w:type="character" w:styleId="Hyperlink">
    <w:name w:val="Hyperlink"/>
    <w:basedOn w:val="DefaultParagraphFont"/>
    <w:uiPriority w:val="99"/>
    <w:semiHidden/>
    <w:rsid w:val="00EF36FB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rsid w:val="008632C9"/>
    <w:rPr>
      <w:rFonts w:ascii="Garamond" w:hAnsi="Garamond"/>
      <w:sz w:val="24"/>
    </w:rPr>
  </w:style>
  <w:style w:type="paragraph" w:customStyle="1" w:styleId="Normal-Punktliste">
    <w:name w:val="Normal - Punktliste"/>
    <w:basedOn w:val="Normal"/>
    <w:uiPriority w:val="6"/>
    <w:semiHidden/>
    <w:rsid w:val="0034658C"/>
    <w:pPr>
      <w:numPr>
        <w:numId w:val="35"/>
      </w:numPr>
      <w:spacing w:line="230" w:lineRule="atLeast"/>
    </w:pPr>
    <w:rPr>
      <w:rFonts w:ascii="Arial" w:hAnsi="Arial"/>
      <w:sz w:val="17"/>
    </w:rPr>
  </w:style>
  <w:style w:type="paragraph" w:styleId="TOC6">
    <w:name w:val="toc 6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7">
    <w:name w:val="toc 7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8">
    <w:name w:val="toc 8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styleId="TOC9">
    <w:name w:val="toc 9"/>
    <w:basedOn w:val="Normal"/>
    <w:next w:val="Normal"/>
    <w:uiPriority w:val="99"/>
    <w:semiHidden/>
    <w:rsid w:val="00863559"/>
    <w:pPr>
      <w:tabs>
        <w:tab w:val="right" w:pos="7655"/>
      </w:tabs>
      <w:ind w:left="2268" w:right="567" w:hanging="1134"/>
    </w:pPr>
  </w:style>
  <w:style w:type="paragraph" w:customStyle="1" w:styleId="Normal-Nummerering">
    <w:name w:val="Normal - Nummerering"/>
    <w:basedOn w:val="Normal"/>
    <w:uiPriority w:val="6"/>
    <w:semiHidden/>
    <w:rsid w:val="004357F5"/>
  </w:style>
  <w:style w:type="paragraph" w:customStyle="1" w:styleId="Tabeltekst">
    <w:name w:val="Tabel tekst"/>
    <w:basedOn w:val="Normal"/>
    <w:uiPriority w:val="6"/>
    <w:rsid w:val="00C046A5"/>
    <w:pPr>
      <w:spacing w:after="0" w:line="150" w:lineRule="atLeast"/>
      <w:ind w:right="57"/>
    </w:pPr>
    <w:rPr>
      <w:rFonts w:ascii="Arial" w:hAnsi="Arial"/>
      <w:sz w:val="14"/>
    </w:rPr>
  </w:style>
  <w:style w:type="paragraph" w:customStyle="1" w:styleId="Tabeloverskrift">
    <w:name w:val="Tabel overskrift"/>
    <w:basedOn w:val="Normal"/>
    <w:uiPriority w:val="6"/>
    <w:rsid w:val="00301857"/>
    <w:pPr>
      <w:spacing w:after="0" w:line="150" w:lineRule="atLeast"/>
      <w:ind w:right="57"/>
    </w:pPr>
    <w:rPr>
      <w:rFonts w:ascii="Arial" w:hAnsi="Arial"/>
      <w:b/>
      <w:sz w:val="14"/>
    </w:rPr>
  </w:style>
  <w:style w:type="paragraph" w:customStyle="1" w:styleId="Tabelkolonneoverskrift">
    <w:name w:val="Tabel kolonne overskrift"/>
    <w:basedOn w:val="Normal"/>
    <w:uiPriority w:val="6"/>
    <w:rsid w:val="00301857"/>
    <w:pPr>
      <w:spacing w:after="0" w:line="150" w:lineRule="atLeast"/>
      <w:ind w:right="57"/>
      <w:jc w:val="right"/>
    </w:pPr>
    <w:rPr>
      <w:rFonts w:ascii="Arial" w:hAnsi="Arial"/>
      <w:b/>
      <w:sz w:val="14"/>
    </w:rPr>
  </w:style>
  <w:style w:type="table" w:customStyle="1" w:styleId="Table-Normal">
    <w:name w:val="Table - Normal"/>
    <w:basedOn w:val="TableNormal"/>
    <w:rsid w:val="005905DD"/>
    <w:pPr>
      <w:spacing w:line="220" w:lineRule="atLeast"/>
    </w:pPr>
    <w:rPr>
      <w:rFonts w:ascii="Arial" w:hAnsi="Arial"/>
      <w:sz w:val="15"/>
    </w:rPr>
    <w:tblPr>
      <w:tblStyleRowBandSize w:val="1"/>
      <w:tblStyleColBandSize w:val="1"/>
      <w:tblBorders>
        <w:top w:val="single" w:sz="8" w:space="0" w:color="E4E2D9"/>
        <w:bottom w:val="single" w:sz="8" w:space="0" w:color="E4E2D9"/>
        <w:insideH w:val="single" w:sz="8" w:space="0" w:color="E4E2D9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EFF2EA"/>
    </w:tcPr>
    <w:tblStylePr w:type="firstRow">
      <w:pPr>
        <w:wordWrap/>
        <w:spacing w:beforeLines="0" w:before="0" w:beforeAutospacing="0" w:afterLines="0" w:after="0" w:afterAutospacing="0" w:line="260" w:lineRule="atLeast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auto"/>
        <w:sz w:val="19"/>
      </w:rPr>
      <w:tblPr/>
      <w:tcPr>
        <w:tcBorders>
          <w:insideH w:val="nil"/>
        </w:tcBorders>
      </w:tcPr>
    </w:tblStylePr>
    <w:tblStylePr w:type="firstCol">
      <w:pPr>
        <w:wordWrap/>
        <w:spacing w:line="220" w:lineRule="atLeast"/>
      </w:pPr>
      <w:rPr>
        <w:rFonts w:ascii="Arial" w:hAnsi="Arial"/>
        <w:b w:val="0"/>
        <w:sz w:val="15"/>
      </w:rPr>
    </w:tblStylePr>
  </w:style>
  <w:style w:type="paragraph" w:customStyle="1" w:styleId="Tabeltal">
    <w:name w:val="Tabel tal"/>
    <w:basedOn w:val="Tabeltekst"/>
    <w:uiPriority w:val="6"/>
    <w:rsid w:val="00C046A5"/>
    <w:pPr>
      <w:ind w:left="57"/>
      <w:jc w:val="right"/>
    </w:pPr>
  </w:style>
  <w:style w:type="paragraph" w:customStyle="1" w:styleId="TabeltalTotal">
    <w:name w:val="Tabel tal Total"/>
    <w:basedOn w:val="Tabeltal"/>
    <w:uiPriority w:val="6"/>
    <w:rsid w:val="00301857"/>
    <w:rPr>
      <w:b/>
    </w:rPr>
  </w:style>
  <w:style w:type="paragraph" w:customStyle="1" w:styleId="Template">
    <w:name w:val="Template"/>
    <w:uiPriority w:val="7"/>
    <w:semiHidden/>
    <w:rsid w:val="00FD7BCC"/>
    <w:pPr>
      <w:spacing w:after="0"/>
    </w:pPr>
    <w:rPr>
      <w:noProof/>
      <w:lang w:eastAsia="en-US"/>
    </w:rPr>
  </w:style>
  <w:style w:type="paragraph" w:customStyle="1" w:styleId="Template-Virksomhedsnavn">
    <w:name w:val="Template - Virksomheds navn"/>
    <w:basedOn w:val="Template"/>
    <w:next w:val="Normal"/>
    <w:uiPriority w:val="7"/>
    <w:semiHidden/>
    <w:rsid w:val="00FD7BCC"/>
    <w:pPr>
      <w:spacing w:after="200"/>
    </w:pPr>
  </w:style>
  <w:style w:type="paragraph" w:customStyle="1" w:styleId="Template-Dato">
    <w:name w:val="Template - Dato"/>
    <w:basedOn w:val="Template"/>
    <w:uiPriority w:val="7"/>
    <w:semiHidden/>
    <w:rsid w:val="00FD7BCC"/>
  </w:style>
  <w:style w:type="table" w:styleId="TableGrid">
    <w:name w:val="Table Grid"/>
    <w:basedOn w:val="TableNormal"/>
    <w:rsid w:val="002171DE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Dokumentoverskrift">
    <w:name w:val="Normal - Dokument overskrift"/>
    <w:basedOn w:val="Normal"/>
    <w:uiPriority w:val="6"/>
    <w:semiHidden/>
    <w:rsid w:val="007240BF"/>
    <w:pPr>
      <w:spacing w:line="320" w:lineRule="atLeast"/>
    </w:pPr>
    <w:rPr>
      <w:rFonts w:ascii="Arial" w:hAnsi="Arial"/>
      <w:b/>
      <w:sz w:val="26"/>
    </w:rPr>
  </w:style>
  <w:style w:type="paragraph" w:customStyle="1" w:styleId="Notatkildeangivelse">
    <w:name w:val="Notat/kildeangivelse"/>
    <w:basedOn w:val="Normal"/>
    <w:uiPriority w:val="6"/>
    <w:rsid w:val="00301857"/>
    <w:pPr>
      <w:tabs>
        <w:tab w:val="left" w:pos="737"/>
      </w:tabs>
      <w:spacing w:after="0" w:line="240" w:lineRule="atLeast"/>
    </w:pPr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BE7FBE"/>
  </w:style>
  <w:style w:type="paragraph" w:customStyle="1" w:styleId="Template-INI">
    <w:name w:val="Template - INI"/>
    <w:basedOn w:val="Normal"/>
    <w:uiPriority w:val="7"/>
    <w:semiHidden/>
    <w:rsid w:val="00FD7BCC"/>
    <w:pPr>
      <w:spacing w:after="0"/>
    </w:pPr>
    <w:rPr>
      <w:noProof/>
      <w:lang w:val="en-GB"/>
    </w:rPr>
  </w:style>
  <w:style w:type="paragraph" w:customStyle="1" w:styleId="BoksBillede">
    <w:name w:val="Boks Billede"/>
    <w:uiPriority w:val="5"/>
    <w:rsid w:val="0024414D"/>
    <w:pPr>
      <w:spacing w:after="230" w:line="230" w:lineRule="atLeast"/>
      <w:contextualSpacing/>
    </w:pPr>
    <w:rPr>
      <w:rFonts w:ascii="Arial" w:hAnsi="Arial"/>
      <w:sz w:val="17"/>
      <w:lang w:eastAsia="en-US"/>
    </w:rPr>
  </w:style>
  <w:style w:type="paragraph" w:customStyle="1" w:styleId="BoksCitat">
    <w:name w:val="Boks Citat"/>
    <w:basedOn w:val="Normal"/>
    <w:next w:val="BoksTekst"/>
    <w:uiPriority w:val="5"/>
    <w:rsid w:val="0024414D"/>
    <w:pPr>
      <w:spacing w:before="284" w:after="230" w:line="320" w:lineRule="atLeast"/>
      <w:ind w:left="340" w:right="340"/>
      <w:contextualSpacing/>
    </w:pPr>
    <w:rPr>
      <w:rFonts w:ascii="Arial" w:hAnsi="Arial"/>
      <w:szCs w:val="17"/>
    </w:rPr>
  </w:style>
  <w:style w:type="paragraph" w:customStyle="1" w:styleId="BoksOverskrift">
    <w:name w:val="Boks Overskrift"/>
    <w:basedOn w:val="Normal"/>
    <w:uiPriority w:val="5"/>
    <w:rsid w:val="0024414D"/>
    <w:pPr>
      <w:keepNext/>
      <w:keepLines/>
      <w:suppressAutoHyphens/>
      <w:spacing w:after="210" w:line="210" w:lineRule="atLeast"/>
      <w:ind w:left="227" w:right="227"/>
      <w:contextualSpacing/>
    </w:pPr>
    <w:rPr>
      <w:rFonts w:ascii="Arial" w:hAnsi="Arial"/>
      <w:b/>
      <w:sz w:val="15"/>
      <w:szCs w:val="17"/>
    </w:rPr>
  </w:style>
  <w:style w:type="paragraph" w:customStyle="1" w:styleId="BoksTekst">
    <w:name w:val="Boks Tekst"/>
    <w:basedOn w:val="Normal"/>
    <w:uiPriority w:val="5"/>
    <w:rsid w:val="00F4409A"/>
    <w:pPr>
      <w:framePr w:hSpace="142" w:wrap="auto" w:vAnchor="text" w:hAnchor="text" w:x="1" w:y="1"/>
      <w:tabs>
        <w:tab w:val="left" w:pos="340"/>
      </w:tabs>
      <w:spacing w:after="210" w:line="210" w:lineRule="atLeast"/>
      <w:ind w:left="227" w:right="227"/>
      <w:suppressOverlap/>
    </w:pPr>
    <w:rPr>
      <w:rFonts w:ascii="Arial" w:hAnsi="Arial"/>
      <w:sz w:val="14"/>
      <w:lang w:eastAsia="en-US"/>
    </w:rPr>
  </w:style>
  <w:style w:type="paragraph" w:customStyle="1" w:styleId="BoksTalopstilling">
    <w:name w:val="Boks Talopstilling"/>
    <w:basedOn w:val="BoksTekst"/>
    <w:uiPriority w:val="5"/>
    <w:rsid w:val="0024414D"/>
    <w:pPr>
      <w:framePr w:wrap="auto"/>
      <w:numPr>
        <w:numId w:val="39"/>
      </w:numPr>
    </w:pPr>
  </w:style>
  <w:style w:type="paragraph" w:customStyle="1" w:styleId="BoksPunktopstilling">
    <w:name w:val="Boks Punktopstilling"/>
    <w:basedOn w:val="BoksTekst"/>
    <w:uiPriority w:val="5"/>
    <w:rsid w:val="0024414D"/>
    <w:pPr>
      <w:framePr w:wrap="auto"/>
      <w:numPr>
        <w:numId w:val="38"/>
      </w:numPr>
    </w:pPr>
  </w:style>
  <w:style w:type="paragraph" w:customStyle="1" w:styleId="FootnoteSeperator">
    <w:name w:val="Footnote Seperator"/>
    <w:basedOn w:val="Normal"/>
    <w:next w:val="Normal"/>
    <w:uiPriority w:val="99"/>
    <w:semiHidden/>
    <w:rsid w:val="00D035C6"/>
    <w:pPr>
      <w:pBdr>
        <w:top w:val="single" w:sz="2" w:space="1" w:color="auto"/>
      </w:pBdr>
      <w:spacing w:before="280" w:after="0" w:line="240" w:lineRule="auto"/>
    </w:pPr>
    <w:rPr>
      <w:rFonts w:ascii="Arial" w:hAnsi="Arial"/>
      <w:sz w:val="4"/>
    </w:rPr>
  </w:style>
  <w:style w:type="paragraph" w:customStyle="1" w:styleId="Normal-Nummerliste">
    <w:name w:val="Normal - Nummerliste"/>
    <w:basedOn w:val="Normal"/>
    <w:uiPriority w:val="6"/>
    <w:semiHidden/>
    <w:rsid w:val="0034658C"/>
    <w:pPr>
      <w:numPr>
        <w:numId w:val="34"/>
      </w:numPr>
      <w:spacing w:line="230" w:lineRule="atLeast"/>
    </w:pPr>
    <w:rPr>
      <w:rFonts w:ascii="Arial" w:hAnsi="Arial"/>
      <w:sz w:val="17"/>
    </w:rPr>
  </w:style>
  <w:style w:type="paragraph" w:customStyle="1" w:styleId="Template-Adresse">
    <w:name w:val="Template - Adresse"/>
    <w:basedOn w:val="Template"/>
    <w:next w:val="Normal"/>
    <w:uiPriority w:val="7"/>
    <w:semiHidden/>
    <w:rsid w:val="008B71D6"/>
    <w:pPr>
      <w:spacing w:line="240" w:lineRule="atLeast"/>
      <w:jc w:val="center"/>
    </w:pPr>
    <w:rPr>
      <w:rFonts w:ascii="Arial" w:hAnsi="Arial"/>
      <w:color w:val="031D5C" w:themeColor="text2"/>
      <w:sz w:val="14"/>
    </w:rPr>
  </w:style>
  <w:style w:type="paragraph" w:customStyle="1" w:styleId="ListNumberTable">
    <w:name w:val="List Number Table"/>
    <w:basedOn w:val="ListNumber"/>
    <w:uiPriority w:val="2"/>
    <w:rsid w:val="006A4614"/>
    <w:pPr>
      <w:ind w:left="227"/>
    </w:pPr>
    <w:rPr>
      <w:sz w:val="14"/>
    </w:rPr>
  </w:style>
  <w:style w:type="paragraph" w:customStyle="1" w:styleId="ListBulletTable">
    <w:name w:val="List Bullet Table"/>
    <w:basedOn w:val="ListBullet"/>
    <w:uiPriority w:val="2"/>
    <w:rsid w:val="00301857"/>
    <w:pPr>
      <w:ind w:left="397"/>
    </w:pPr>
    <w:rPr>
      <w:sz w:val="14"/>
    </w:rPr>
  </w:style>
  <w:style w:type="paragraph" w:customStyle="1" w:styleId="Afsenderinfo">
    <w:name w:val="Afsender info"/>
    <w:basedOn w:val="Normal"/>
    <w:uiPriority w:val="5"/>
    <w:semiHidden/>
    <w:qFormat/>
    <w:rsid w:val="00C4089D"/>
    <w:pPr>
      <w:keepNext/>
      <w:keepLines/>
      <w:spacing w:after="0"/>
    </w:pPr>
  </w:style>
  <w:style w:type="character" w:customStyle="1" w:styleId="KildeangivelseChar">
    <w:name w:val="Kildeangivelse Char"/>
    <w:link w:val="Kildeangivelse"/>
    <w:uiPriority w:val="3"/>
    <w:locked/>
    <w:rsid w:val="004106F0"/>
    <w:rPr>
      <w:sz w:val="16"/>
      <w:lang w:eastAsia="en-US"/>
    </w:rPr>
  </w:style>
  <w:style w:type="paragraph" w:customStyle="1" w:styleId="Space">
    <w:name w:val="Space"/>
    <w:basedOn w:val="Normal"/>
    <w:uiPriority w:val="3"/>
    <w:rsid w:val="000E5196"/>
    <w:pPr>
      <w:tabs>
        <w:tab w:val="left" w:pos="340"/>
      </w:tabs>
      <w:spacing w:after="0" w:line="240" w:lineRule="auto"/>
    </w:pPr>
    <w:rPr>
      <w:rFonts w:ascii="Arial" w:hAnsi="Arial"/>
      <w:sz w:val="2"/>
      <w:lang w:val="en-GB" w:eastAsia="en-US"/>
    </w:rPr>
  </w:style>
  <w:style w:type="paragraph" w:customStyle="1" w:styleId="Kildeangivelse">
    <w:name w:val="Kildeangivelse"/>
    <w:basedOn w:val="Normal"/>
    <w:next w:val="Normal"/>
    <w:link w:val="KildeangivelseChar"/>
    <w:uiPriority w:val="3"/>
    <w:rsid w:val="004106F0"/>
    <w:pPr>
      <w:tabs>
        <w:tab w:val="left" w:pos="680"/>
      </w:tabs>
      <w:spacing w:after="0" w:line="200" w:lineRule="atLeast"/>
      <w:ind w:left="681" w:right="227" w:hanging="454"/>
    </w:pPr>
    <w:rPr>
      <w:sz w:val="16"/>
      <w:lang w:eastAsia="en-US"/>
    </w:rPr>
  </w:style>
  <w:style w:type="paragraph" w:customStyle="1" w:styleId="TabelIndsttelse">
    <w:name w:val="Tabel Indsættelse"/>
    <w:basedOn w:val="Normal"/>
    <w:uiPriority w:val="5"/>
    <w:rsid w:val="00326A86"/>
    <w:pPr>
      <w:spacing w:after="0" w:line="40" w:lineRule="atLeast"/>
      <w:ind w:left="227" w:right="227"/>
      <w:contextualSpacing/>
    </w:pPr>
    <w:rPr>
      <w:rFonts w:ascii="Arial" w:hAnsi="Arial"/>
      <w:sz w:val="17"/>
      <w:szCs w:val="17"/>
    </w:rPr>
  </w:style>
  <w:style w:type="paragraph" w:customStyle="1" w:styleId="Template-SmallAddress">
    <w:name w:val="Template - Small Address"/>
    <w:basedOn w:val="Template"/>
    <w:rsid w:val="00B45AE1"/>
    <w:pPr>
      <w:spacing w:line="160" w:lineRule="atLeast"/>
    </w:pPr>
    <w:rPr>
      <w:rFonts w:ascii="Arial" w:hAnsi="Arial"/>
      <w:sz w:val="13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2341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3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3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C1E"/>
    <w:rPr>
      <w:b/>
      <w:bCs/>
      <w:sz w:val="20"/>
      <w:szCs w:val="20"/>
    </w:rPr>
  </w:style>
  <w:style w:type="paragraph" w:styleId="ListParagraph">
    <w:name w:val="List Paragraph"/>
    <w:basedOn w:val="Normal"/>
    <w:uiPriority w:val="99"/>
    <w:qFormat/>
    <w:rsid w:val="00E0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44679\AppData\Local\cBrain\F2\.tmp\8e3296e724cb4fe0a077dd17d4ef833c.dotx" TargetMode="External"/></Relationships>
</file>

<file path=word/theme/theme1.xml><?xml version="1.0" encoding="utf-8"?>
<a:theme xmlns:a="http://schemas.openxmlformats.org/drawingml/2006/main" name="Kontortema">
  <a:themeElements>
    <a:clrScheme name="Finansministeriet">
      <a:dk1>
        <a:srgbClr val="000000"/>
      </a:dk1>
      <a:lt1>
        <a:srgbClr val="FFFFFF"/>
      </a:lt1>
      <a:dk2>
        <a:srgbClr val="031D5C"/>
      </a:dk2>
      <a:lt2>
        <a:srgbClr val="6E91A0"/>
      </a:lt2>
      <a:accent1>
        <a:srgbClr val="00AAD2"/>
      </a:accent1>
      <a:accent2>
        <a:srgbClr val="5591CD"/>
      </a:accent2>
      <a:accent3>
        <a:srgbClr val="7050B9"/>
      </a:accent3>
      <a:accent4>
        <a:srgbClr val="A5005F"/>
      </a:accent4>
      <a:accent5>
        <a:srgbClr val="F0005F"/>
      </a:accent5>
      <a:accent6>
        <a:srgbClr val="B0660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4C2DAA-B45A-4CB7-A231-1AB7F4D71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8e3296e724cb4fe0a077dd17d4ef833c.dotx</Template>
  <TotalTime>57</TotalTime>
  <Pages>4</Pages>
  <Words>609</Words>
  <Characters>4320</Characters>
  <Application>Microsoft Office Word</Application>
  <DocSecurity>0</DocSecurity>
  <Lines>36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</vt:lpstr>
      <vt:lpstr>Brev</vt:lpstr>
    </vt:vector>
  </TitlesOfParts>
  <Company>Finansministeriet</Company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</dc:title>
  <dc:creator>Anne-Sofie Tosti Nielsen</dc:creator>
  <cp:lastModifiedBy>Staib, Morten</cp:lastModifiedBy>
  <cp:revision>22</cp:revision>
  <dcterms:created xsi:type="dcterms:W3CDTF">2020-07-31T08:35:00Z</dcterms:created>
  <dcterms:modified xsi:type="dcterms:W3CDTF">2024-04-02T12:56:00Z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RunWordEngine">
    <vt:lpwstr>True</vt:lpwstr>
  </property>
  <property fmtid="{D5CDD505-2E9C-101B-9397-08002B2CF9AE}" pid="3" name="SD_KeepOpenIfEmpty">
    <vt:lpwstr>False</vt:lpwstr>
  </property>
  <property fmtid="{D5CDD505-2E9C-101B-9397-08002B2CF9AE}" pid="4" name="SD_ShowDocumentInfo">
    <vt:lpwstr>True</vt:lpwstr>
  </property>
  <property fmtid="{D5CDD505-2E9C-101B-9397-08002B2CF9AE}" pid="5" name="SD_ShowGeneralPanel">
    <vt:lpwstr>True</vt:lpwstr>
  </property>
  <property fmtid="{D5CDD505-2E9C-101B-9397-08002B2CF9AE}" pid="6" name="SD_BrandingGraphicBehavior">
    <vt:lpwstr>None</vt:lpwstr>
  </property>
  <property fmtid="{D5CDD505-2E9C-101B-9397-08002B2CF9AE}" pid="7" name="ContentRemapped">
    <vt:lpwstr>true</vt:lpwstr>
  </property>
  <property fmtid="{D5CDD505-2E9C-101B-9397-08002B2CF9AE}" pid="8" name="SD_DocumentLanguage">
    <vt:lpwstr>da-DK</vt:lpwstr>
  </property>
  <property fmtid="{D5CDD505-2E9C-101B-9397-08002B2CF9AE}" pid="9" name="sdDocumentDate">
    <vt:lpwstr>44067</vt:lpwstr>
  </property>
  <property fmtid="{D5CDD505-2E9C-101B-9397-08002B2CF9AE}" pid="10" name="sdDocumentDateFormat">
    <vt:lpwstr>da-DK:d. MMMM yyyy</vt:lpwstr>
  </property>
  <property fmtid="{D5CDD505-2E9C-101B-9397-08002B2CF9AE}" pid="11" name="SD_DocumentLanguageString">
    <vt:lpwstr>Dansk</vt:lpwstr>
  </property>
  <property fmtid="{D5CDD505-2E9C-101B-9397-08002B2CF9AE}" pid="12" name="SD_CtlText_Usersettings_Userprofile">
    <vt:lpwstr/>
  </property>
  <property fmtid="{D5CDD505-2E9C-101B-9397-08002B2CF9AE}" pid="13" name="SD_CtlText_General_JournalNrF2">
    <vt:lpwstr/>
  </property>
  <property fmtid="{D5CDD505-2E9C-101B-9397-08002B2CF9AE}" pid="14" name="SD_UserprofileName">
    <vt:lpwstr>Please select...</vt:lpwstr>
  </property>
  <property fmtid="{D5CDD505-2E9C-101B-9397-08002B2CF9AE}" pid="15" name="DocumentInfoFinished">
    <vt:lpwstr>True</vt:lpwstr>
  </property>
  <property fmtid="{D5CDD505-2E9C-101B-9397-08002B2CF9AE}" pid="16" name="MSIP_Label_ea60d57e-af5b-4752-ac57-3e4f28ca11dc_Enabled">
    <vt:lpwstr>true</vt:lpwstr>
  </property>
  <property fmtid="{D5CDD505-2E9C-101B-9397-08002B2CF9AE}" pid="17" name="MSIP_Label_ea60d57e-af5b-4752-ac57-3e4f28ca11dc_SetDate">
    <vt:lpwstr>2024-04-02T12:56:41Z</vt:lpwstr>
  </property>
  <property fmtid="{D5CDD505-2E9C-101B-9397-08002B2CF9AE}" pid="18" name="MSIP_Label_ea60d57e-af5b-4752-ac57-3e4f28ca11dc_Method">
    <vt:lpwstr>Standard</vt:lpwstr>
  </property>
  <property fmtid="{D5CDD505-2E9C-101B-9397-08002B2CF9AE}" pid="19" name="MSIP_Label_ea60d57e-af5b-4752-ac57-3e4f28ca11dc_Name">
    <vt:lpwstr>ea60d57e-af5b-4752-ac57-3e4f28ca11dc</vt:lpwstr>
  </property>
  <property fmtid="{D5CDD505-2E9C-101B-9397-08002B2CF9AE}" pid="20" name="MSIP_Label_ea60d57e-af5b-4752-ac57-3e4f28ca11dc_SiteId">
    <vt:lpwstr>36da45f1-dd2c-4d1f-af13-5abe46b99921</vt:lpwstr>
  </property>
  <property fmtid="{D5CDD505-2E9C-101B-9397-08002B2CF9AE}" pid="21" name="MSIP_Label_ea60d57e-af5b-4752-ac57-3e4f28ca11dc_ActionId">
    <vt:lpwstr>c6d6ab53-7d0e-455d-a292-4a003139cf3d</vt:lpwstr>
  </property>
  <property fmtid="{D5CDD505-2E9C-101B-9397-08002B2CF9AE}" pid="22" name="MSIP_Label_ea60d57e-af5b-4752-ac57-3e4f28ca11dc_ContentBits">
    <vt:lpwstr>0</vt:lpwstr>
  </property>
</Properties>
</file>