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48"/>
          <w:szCs w:val="48"/>
        </w:rPr>
        <w:t xml:space="preserve"/>
      </w:r>
    </w:p>
    <w:p>
      <w:pPr>
        <w:jc w:val="center"/>
      </w:pPr>
      <w:r>
        <w:rPr>
          <w:rFonts w:ascii="Arial" w:cs="Arial" w:eastAsia="Arial" w:hAnsi="Arial"/>
          <w:b/>
          <w:bCs/>
          <w:color w:val="1F3864"/>
          <w:sz w:val="56"/>
          <w:szCs w:val="56"/>
        </w:rPr>
        <w:t xml:space="preserve">CST-405 Mini-Compiler</w:t>
      </w:r>
    </w:p>
    <w:p>
      <w:pPr>
        <w:spacing w:after="200"/>
        <w:jc w:val="center"/>
      </w:pPr>
      <w:r>
        <w:rPr>
          <w:rFonts w:ascii="Arial" w:cs="Arial" w:eastAsia="Arial" w:hAnsi="Arial"/>
          <w:color w:val="2E75B6"/>
          <w:sz w:val="40"/>
          <w:szCs w:val="40"/>
        </w:rPr>
        <w:t xml:space="preserve">Technical Documentation</w:t>
      </w:r>
    </w:p>
    <w:p>
      <w:pPr>
        <w:spacing w:after="600"/>
        <w:jc w:val="center"/>
      </w:pPr>
      <w:r>
        <w:rPr>
          <w:rFonts w:ascii="Arial" w:cs="Arial" w:eastAsia="Arial" w:hAnsi="Arial"/>
          <w:i/>
          <w:iCs/>
          <w:color w:val="555555"/>
          <w:sz w:val="26"/>
          <w:szCs w:val="26"/>
        </w:rPr>
        <w:t xml:space="preserve">Functions, Operations, Arrays, Variables &amp; Optimization</w:t>
      </w:r>
    </w:p>
    <w:p>
      <w:pPr>
        <w:spacing w:after="2880"/>
        <w:jc w:val="center"/>
      </w:pPr>
      <w:r>
        <w:rPr>
          <w:rFonts w:ascii="Arial" w:cs="Arial" w:eastAsia="Arial" w:hAnsi="Arial"/>
          <w:color w:val="888888"/>
          <w:sz w:val="22"/>
          <w:szCs w:val="22"/>
        </w:rPr>
        <w:t xml:space="preserve">Ysabelle Trinidad  |  June 2026</w:t>
      </w:r>
    </w:p>
    <w:p>
      <w:pPr>
        <w:pStyle w:val="Heading1"/>
      </w:pPr>
      <w:r>
        <w:t xml:space="preserve">1. Compiler Overview</w:t>
      </w:r>
    </w:p>
    <w:p>
      <w:pPr>
        <w:spacing w:after="120"/>
      </w:pPr>
      <w:r>
        <w:t xml:space="preserve">This document explains the internal design of a minimal compiler written in C, Flex, and Bison. The compiler translates a custom high-level language (with functions, arrays, typed variables, and arithmetic expressions) into Three-Address Code (TAC), applies optimization passes, allocates registers, and generates MIPS assembly.</w:t>
      </w:r>
    </w:p>
    <w:p>
      <w:pPr>
        <w:spacing w:after="120"/>
      </w:pPr>
      <w:r>
        <w:t xml:space="preserve">Each section below answers not just WHAT was built, but WHY each design choice was made and HOW each mechanism works at the implementation level.</w:t>
      </w:r>
    </w:p>
    <w:p>
      <w:pPr>
        <w:pStyle w:val="Heading1"/>
      </w:pPr>
      <w:r>
        <w:t xml:space="preserve">2. Variables and Types</w:t>
      </w:r>
    </w:p>
    <w:p>
      <w:pPr>
        <w:pStyle w:val="Heading2"/>
      </w:pPr>
      <w:r>
        <w:t xml:space="preserve">2.1  Why We Need Variables</w:t>
      </w:r>
    </w:p>
    <w:p>
      <w:pPr>
        <w:spacing w:after="120"/>
      </w:pPr>
      <w:r>
        <w:t xml:space="preserve">A variable is a named storage location. Without variables, a program cannot remember intermediate results or share data between parts of a computation. In this compiler, variables serve two purposes: they hold programmer-visible data (declared with int or float), and they hold compiler-generated temporaries (t0, t1, …) that break complex expressions into simple two-operand steps.</w:t>
      </w:r>
    </w:p>
    <w:p>
      <w:pPr>
        <w:pStyle w:val="Heading2"/>
      </w:pPr>
      <w:r>
        <w:t xml:space="preserve">2.2  How Variables Are Declared</w:t>
      </w:r>
    </w:p>
    <w:p>
      <w:pPr>
        <w:spacing w:after="120"/>
      </w:pPr>
      <w:r>
        <w:t xml:space="preserve">The scanner (scanner.l) recognizes the keywords int and float and emits typed tokens. The parser (parser.y) matches the rule:</w:t>
      </w:r>
    </w:p>
    <w:p>
      <w:pPr>
        <w:spacing w:after="60" w:before="60"/>
        <w:ind w:left="720"/>
      </w:pPr>
      <w:r>
        <w:rPr>
          <w:rFonts w:ascii="Courier New" w:cs="Courier New" w:eastAsia="Courier New" w:hAnsi="Courier New"/>
          <w:color w:val="1F497D"/>
          <w:sz w:val="18"/>
          <w:szCs w:val="18"/>
        </w:rPr>
        <w:t xml:space="preserve">decl : INT id_list ';'  { $$ = createMultiDecl($2); }</w:t>
      </w:r>
    </w:p>
    <w:p>
      <w:pPr>
        <w:spacing w:after="120"/>
      </w:pPr>
      <w:r>
        <w:t xml:space="preserve">This creates a NODE_DECL AST node for each identifier in the list. The semantic analyser (semantic.c) then walks those nodes in two passes: first registering all function signatures, then checking every use. If a variable is used before it is declared, the semantic pass reports an error rather than letting the code generator produce incorrect output — this is why the check happens before code generation, not during it.</w:t>
      </w:r>
    </w:p>
    <w:p>
      <w:pPr>
        <w:pStyle w:val="Heading2"/>
      </w:pPr>
      <w:r>
        <w:t xml:space="preserve">2.3  Scope Rules — WHY a Scope Stack</w:t>
      </w:r>
    </w:p>
    <w:p>
      <w:pPr>
        <w:spacing w:after="120"/>
      </w:pPr>
      <w:r>
        <w:t xml:space="preserve">The compiler maintains a scope stack (an array of Scope structs). WHY a stack? Because functions are nested — each function body introduces a new set of local names that must not collide with globals or names in other functions. The rule is:</w:t>
      </w:r>
    </w:p>
    <w:p>
      <w:pPr>
        <w:pStyle w:val="ListParagraph"/>
        <w:numPr>
          <w:ilvl w:val="0"/>
          <w:numId w:val="2"/>
        </w:numPr>
        <w:spacing w:after="80"/>
      </w:pPr>
      <w:r>
        <w:t xml:space="preserve">enterScope() is called before processing a function body.</w:t>
      </w:r>
    </w:p>
    <w:p>
      <w:pPr>
        <w:pStyle w:val="ListParagraph"/>
        <w:numPr>
          <w:ilvl w:val="0"/>
          <w:numId w:val="2"/>
        </w:numPr>
        <w:spacing w:after="80"/>
      </w:pPr>
      <w:r>
        <w:t xml:space="preserve">Every new declaration in that body is added to the top-of-stack scope.</w:t>
      </w:r>
    </w:p>
    <w:p>
      <w:pPr>
        <w:pStyle w:val="ListParagraph"/>
        <w:numPr>
          <w:ilvl w:val="0"/>
          <w:numId w:val="2"/>
        </w:numPr>
        <w:spacing w:after="80"/>
      </w:pPr>
      <w:r>
        <w:t xml:space="preserve">exitScope() frees those names when the function ends.</w:t>
      </w:r>
    </w:p>
    <w:p>
      <w:pPr>
        <w:spacing w:after="120"/>
      </w:pPr>
      <w:r>
        <w:t xml:space="preserve">Without this discipline, a local variable x inside func add() would collide with a global x, producing wrong code. The stack structure makes scoping correct by construction.</w:t>
      </w:r>
    </w:p>
    <w:p>
      <w:pPr>
        <w:pStyle w:val="Heading2"/>
      </w:pPr>
      <w:r>
        <w:t xml:space="preserve">2.4  Symbol Table for Code Generation</w:t>
      </w:r>
    </w:p>
    <w:p>
      <w:pPr>
        <w:spacing w:after="120"/>
      </w:pPr>
      <w:r>
        <w:t xml:space="preserve">During code generation (codegen.c / symtab.c), a separate symbol table maps each variable name to a stack offset. WHY offsets rather than registers? Because the number of local variables is unknown until all declarations are seen, and registers are a finite resource. The compiler reserves space on the MIPS stack frame (fixed at 128 bytes per function) and uses lw/sw instructions to read and write locals.</w:t>
      </w:r>
    </w:p>
    <w:p>
      <w:pPr>
        <w:spacing w:after="60" w:before="60"/>
        <w:ind w:left="720"/>
      </w:pPr>
      <w:r>
        <w:rPr>
          <w:rFonts w:ascii="Courier New" w:cs="Courier New" w:eastAsia="Courier New" w:hAnsi="Courier New"/>
          <w:color w:val="1F497D"/>
          <w:sz w:val="18"/>
          <w:szCs w:val="18"/>
        </w:rPr>
        <w:t xml:space="preserve">int offset = getVarOffset(name);   // look up where this var lives</w:t>
      </w:r>
    </w:p>
    <w:p>
      <w:pPr>
        <w:spacing w:after="60" w:before="60"/>
        <w:ind w:left="720"/>
      </w:pPr>
      <w:r>
        <w:rPr>
          <w:rFonts w:ascii="Courier New" w:cs="Courier New" w:eastAsia="Courier New" w:hAnsi="Courier New"/>
          <w:color w:val="1F497D"/>
          <w:sz w:val="18"/>
          <w:szCs w:val="18"/>
        </w:rPr>
        <w:t xml:space="preserve">fprintf(output, "lw $t%d, %d($sp)\n", reg, offset);</w:t>
      </w:r>
    </w:p>
    <w:p>
      <w:pPr>
        <w:pStyle w:val="Heading1"/>
      </w:pPr>
      <w:r>
        <w:t xml:space="preserve">3. Operations and Expression Evaluation</w:t>
      </w:r>
    </w:p>
    <w:p>
      <w:pPr>
        <w:pStyle w:val="Heading2"/>
      </w:pPr>
      <w:r>
        <w:t xml:space="preserve">3.1  Supported Operations</w:t>
      </w:r>
    </w:p>
    <w:p>
      <w:pPr>
        <w:spacing w:after="120"/>
      </w:pPr>
      <w:r>
        <w:t xml:space="preserve">The compiler supports five arithmetic operations: addition (+), subtraction (-), multiplication (*), division (/), and unary negation. These are represented inside the AST as NODE_BINOP nodes with an operator character stored in the op field.</w:t>
      </w:r>
    </w:p>
    <w:p>
      <w:pPr>
        <w:pStyle w:val="Heading2"/>
      </w:pPr>
      <w:r>
        <w:t xml:space="preserve">3.2  WHY Operator Precedence Matters</w:t>
      </w:r>
    </w:p>
    <w:p>
      <w:pPr>
        <w:spacing w:after="120"/>
      </w:pPr>
      <w:r>
        <w:t xml:space="preserve">Consider the expression (a + b) * (a - b) / 2 from test.cm. Without precedence rules, a naive left-to-right evaluator would compute a + ((b * a) - (b / 2)), which is wrong. Bison handles precedence through the %left, %right, and %nonassoc directives. In this compiler, %left '+' ensures addition is left-associative. Multiplication and division are handled at a higher precedence through grammar structure — a multiplication production can only match atomic factors or parenthesised sub-expressions, not raw additions, so the grammar enforces the rule before the parser even sees it.</w:t>
      </w:r>
    </w:p>
    <w:p>
      <w:pPr>
        <w:pStyle w:val="Heading2"/>
      </w:pPr>
      <w:r>
        <w:t xml:space="preserve">3.3  HOW Parentheses Are Handled</w:t>
      </w:r>
    </w:p>
    <w:p>
      <w:pPr>
        <w:spacing w:after="120"/>
      </w:pPr>
      <w:r>
        <w:t xml:space="preserve">In the grammar, parentheses are a production in the expr rule:</w:t>
      </w:r>
    </w:p>
    <w:p>
      <w:pPr>
        <w:spacing w:after="60" w:before="60"/>
        <w:ind w:left="720"/>
      </w:pPr>
      <w:r>
        <w:rPr>
          <w:rFonts w:ascii="Courier New" w:cs="Courier New" w:eastAsia="Courier New" w:hAnsi="Courier New"/>
          <w:color w:val="1F497D"/>
          <w:sz w:val="18"/>
          <w:szCs w:val="18"/>
        </w:rPr>
        <w:t xml:space="preserve">expr : '(' expr ')'  { $$ = $2; }</w:t>
      </w:r>
    </w:p>
    <w:p>
      <w:pPr>
        <w:spacing w:after="120"/>
      </w:pPr>
      <w:r>
        <w:t xml:space="preserve">The braces just return the inner expression node unchanged. This is the correct approach: parentheses do NOT create a new AST node — they simply control which sub-tree is built first. Because Bison builds a parse tree bottom-up, by the time the outer production is reduced, the inner expression is already a fully formed subtree with the correct structure. The parentheses are consumed during parsing and never appear in the AST or the TAC.</w:t>
      </w:r>
    </w:p>
    <w:p>
      <w:pPr>
        <w:pStyle w:val="Heading2"/>
      </w:pPr>
      <w:r>
        <w:t xml:space="preserve">3.4  HOW Nested Parentheses Work</w:t>
      </w:r>
    </w:p>
    <w:p>
      <w:pPr>
        <w:spacing w:after="120"/>
      </w:pPr>
      <w:r>
        <w:t xml:space="preserve">The rule is recursive — '(' expr ')' can match any expr, and an expr can itself contain '(' expr ')'. Consider (a + b) * (a - b):</w:t>
      </w:r>
    </w:p>
    <w:p>
      <w:pPr>
        <w:pStyle w:val="ListParagraph"/>
        <w:numPr>
          <w:ilvl w:val="0"/>
          <w:numId w:val="2"/>
        </w:numPr>
        <w:spacing w:after="80"/>
      </w:pPr>
      <w:r>
        <w:t xml:space="preserve">The scanner emits: ( ID + ID ) * ( ID - ID )</w:t>
      </w:r>
    </w:p>
    <w:p>
      <w:pPr>
        <w:pStyle w:val="ListParagraph"/>
        <w:numPr>
          <w:ilvl w:val="0"/>
          <w:numId w:val="2"/>
        </w:numPr>
        <w:spacing w:after="80"/>
      </w:pPr>
      <w:r>
        <w:t xml:space="preserve">Bison reduces the first ( ID + ID ) to an expr (a BinOp node for addition).</w:t>
      </w:r>
    </w:p>
    <w:p>
      <w:pPr>
        <w:pStyle w:val="ListParagraph"/>
        <w:numPr>
          <w:ilvl w:val="0"/>
          <w:numId w:val="2"/>
        </w:numPr>
        <w:spacing w:after="80"/>
      </w:pPr>
      <w:r>
        <w:t xml:space="preserve">Bison reduces the second ( ID - ID ) to an expr (a BinOp node for subtraction).</w:t>
      </w:r>
    </w:p>
    <w:p>
      <w:pPr>
        <w:pStyle w:val="ListParagraph"/>
        <w:numPr>
          <w:ilvl w:val="0"/>
          <w:numId w:val="2"/>
        </w:numPr>
        <w:spacing w:after="80"/>
      </w:pPr>
      <w:r>
        <w:t xml:space="preserve">The * operator then reduces both to a single BinOp node for multiplication.</w:t>
      </w:r>
    </w:p>
    <w:p>
      <w:pPr>
        <w:spacing w:after="120"/>
      </w:pPr>
      <w:r>
        <w:t xml:space="preserve">The resulting AST mirrors the mathematical structure exactly, regardless of how deeply the parentheses are nested.</w:t>
      </w:r>
    </w:p>
    <w:p>
      <w:pPr>
        <w:pStyle w:val="Heading2"/>
      </w:pPr>
      <w:r>
        <w:t xml:space="preserve">3.5  HOW Long Expressions Are Broken Into TAC</w:t>
      </w:r>
    </w:p>
    <w:p>
      <w:pPr>
        <w:spacing w:after="120"/>
      </w:pPr>
      <w:r>
        <w:t xml:space="preserve">The key insight is that TAC allows only one operation per instruction. A long expression like (a + b) * (a - b) / 2 is linearised by the recursive function generateTACExpr in tac.c:</w:t>
      </w:r>
    </w:p>
    <w:p>
      <w:pPr>
        <w:pStyle w:val="ListParagraph"/>
        <w:numPr>
          <w:ilvl w:val="0"/>
          <w:numId w:val="2"/>
        </w:numPr>
        <w:spacing w:after="80"/>
      </w:pPr>
      <w:r>
        <w:t xml:space="preserve">It recursively calls itself on the left child, producing a temporary tL.</w:t>
      </w:r>
    </w:p>
    <w:p>
      <w:pPr>
        <w:pStyle w:val="ListParagraph"/>
        <w:numPr>
          <w:ilvl w:val="0"/>
          <w:numId w:val="2"/>
        </w:numPr>
        <w:spacing w:after="80"/>
      </w:pPr>
      <w:r>
        <w:t xml:space="preserve">It recursively calls itself on the right child, producing a temporary tR.</w:t>
      </w:r>
    </w:p>
    <w:p>
      <w:pPr>
        <w:pStyle w:val="ListParagraph"/>
        <w:numPr>
          <w:ilvl w:val="0"/>
          <w:numId w:val="2"/>
        </w:numPr>
        <w:spacing w:after="80"/>
      </w:pPr>
      <w:r>
        <w:t xml:space="preserve">It emits: tN = tL OP tR, where N is the next available temp number.</w:t>
      </w:r>
    </w:p>
    <w:p>
      <w:pPr>
        <w:spacing w:after="120"/>
      </w:pPr>
      <w:r>
        <w:t xml:space="preserve">For the test.cm example, the compiler emits:</w:t>
      </w:r>
    </w:p>
    <w:p>
      <w:pPr>
        <w:spacing w:after="60" w:before="60"/>
        <w:ind w:left="720"/>
      </w:pPr>
      <w:r>
        <w:rPr>
          <w:rFonts w:ascii="Courier New" w:cs="Courier New" w:eastAsia="Courier New" w:hAnsi="Courier New"/>
          <w:color w:val="1F497D"/>
          <w:sz w:val="18"/>
          <w:szCs w:val="18"/>
        </w:rPr>
        <w:t xml:space="preserve">t0 = a + b</w:t>
      </w:r>
    </w:p>
    <w:p>
      <w:pPr>
        <w:spacing w:after="60" w:before="60"/>
        <w:ind w:left="720"/>
      </w:pPr>
      <w:r>
        <w:rPr>
          <w:rFonts w:ascii="Courier New" w:cs="Courier New" w:eastAsia="Courier New" w:hAnsi="Courier New"/>
          <w:color w:val="1F497D"/>
          <w:sz w:val="18"/>
          <w:szCs w:val="18"/>
        </w:rPr>
        <w:t xml:space="preserve">t2 = a - b</w:t>
      </w:r>
    </w:p>
    <w:p>
      <w:pPr>
        <w:spacing w:after="60" w:before="60"/>
        <w:ind w:left="720"/>
      </w:pPr>
      <w:r>
        <w:rPr>
          <w:rFonts w:ascii="Courier New" w:cs="Courier New" w:eastAsia="Courier New" w:hAnsi="Courier New"/>
          <w:color w:val="1F497D"/>
          <w:sz w:val="18"/>
          <w:szCs w:val="18"/>
        </w:rPr>
        <w:t xml:space="preserve">t1 = t0 * t2</w:t>
      </w:r>
    </w:p>
    <w:p>
      <w:pPr>
        <w:spacing w:after="60" w:before="60"/>
        <w:ind w:left="720"/>
      </w:pPr>
      <w:r>
        <w:rPr>
          <w:rFonts w:ascii="Courier New" w:cs="Courier New" w:eastAsia="Courier New" w:hAnsi="Courier New"/>
          <w:color w:val="1F497D"/>
          <w:sz w:val="18"/>
          <w:szCs w:val="18"/>
        </w:rPr>
        <w:t xml:space="preserve">t3 = t1 / 2</w:t>
      </w:r>
    </w:p>
    <w:p>
      <w:pPr>
        <w:spacing w:after="60" w:before="60"/>
        <w:ind w:left="720"/>
      </w:pPr>
      <w:r>
        <w:rPr>
          <w:rFonts w:ascii="Courier New" w:cs="Courier New" w:eastAsia="Courier New" w:hAnsi="Courier New"/>
          <w:color w:val="1F497D"/>
          <w:sz w:val="18"/>
          <w:szCs w:val="18"/>
        </w:rPr>
        <w:t xml:space="preserve">result = t3</w:t>
      </w:r>
    </w:p>
    <w:p>
      <w:pPr>
        <w:spacing w:after="120"/>
      </w:pPr>
      <w:r>
        <w:t xml:space="preserve">WHY generate temporaries instead of reusing the same variable? Because each step of the computation must exist independently for the optimizer to inspect it. If the optimizer sees t3 = t1 / 2 and knows t1 is a constant, it can fold that without touching any other instruction.</w:t>
      </w:r>
    </w:p>
    <w:p>
      <w:pPr>
        <w:pStyle w:val="Heading2"/>
      </w:pPr>
      <w:r>
        <w:t xml:space="preserve">3.6  HOW Division Is Generated in MIPS</w:t>
      </w:r>
    </w:p>
    <w:p>
      <w:pPr>
        <w:spacing w:after="120"/>
      </w:pPr>
      <w:r>
        <w:t xml:space="preserve">Division is the one operation that differs from the others in MIPS. Addition, subtraction, and multiplication each have a single instruction (add, sub, mul) that writes directly to a destination register. Division uses the div instruction, which places the quotient in the special HI/LO registers. The code generator must then use mflo (move from LO) to retrieve the result:</w:t>
      </w:r>
    </w:p>
    <w:p>
      <w:pPr>
        <w:spacing w:after="60" w:before="60"/>
        <w:ind w:left="720"/>
      </w:pPr>
      <w:r>
        <w:rPr>
          <w:rFonts w:ascii="Courier New" w:cs="Courier New" w:eastAsia="Courier New" w:hAnsi="Courier New"/>
          <w:color w:val="1F497D"/>
          <w:sz w:val="18"/>
          <w:szCs w:val="18"/>
        </w:rPr>
        <w:t xml:space="preserve">div  $t0, $t1    # quotient in LO, remainder in HI</w:t>
      </w:r>
    </w:p>
    <w:p>
      <w:pPr>
        <w:spacing w:after="60" w:before="60"/>
        <w:ind w:left="720"/>
      </w:pPr>
      <w:r>
        <w:rPr>
          <w:rFonts w:ascii="Courier New" w:cs="Courier New" w:eastAsia="Courier New" w:hAnsi="Courier New"/>
          <w:color w:val="1F497D"/>
          <w:sz w:val="18"/>
          <w:szCs w:val="18"/>
        </w:rPr>
        <w:t xml:space="preserve">mflo $t0         # move quotient to $t0</w:t>
      </w:r>
    </w:p>
    <w:p>
      <w:pPr>
        <w:spacing w:after="120"/>
      </w:pPr>
      <w:r>
        <w:t xml:space="preserve">WHY this extra step? Because MIPS division hardware produces both quotient and remainder simultaneously. The architecture stores both in HI/LO so neither is lost. The compiler only needs the quotient (integer division), so it always emits mflo immediately after div.</w:t>
      </w:r>
    </w:p>
    <w:p>
      <w:pPr>
        <w:pStyle w:val="Heading1"/>
      </w:pPr>
      <w:r>
        <w:t xml:space="preserve">4. Arrays</w:t>
      </w:r>
    </w:p>
    <w:p>
      <w:pPr>
        <w:pStyle w:val="Heading2"/>
      </w:pPr>
      <w:r>
        <w:t xml:space="preserve">4.1  WHY Arrays Are Needed</w:t>
      </w:r>
    </w:p>
    <w:p>
      <w:pPr>
        <w:spacing w:after="120"/>
      </w:pPr>
      <w:r>
        <w:t xml:space="preserve">A scalar variable holds one value. Many algorithms — sorting, summing a list, matrix operations — operate on sequences of values. Arrays allow the programmer to declare a block of contiguous storage under one name and access elements by an index computed at runtime.</w:t>
      </w:r>
    </w:p>
    <w:p>
      <w:pPr>
        <w:pStyle w:val="Heading2"/>
      </w:pPr>
      <w:r>
        <w:t xml:space="preserve">4.2  HOW Arrays Are Declared</w:t>
      </w:r>
    </w:p>
    <w:p>
      <w:pPr>
        <w:spacing w:after="120"/>
      </w:pPr>
      <w:r>
        <w:t xml:space="preserve">The parser rule is:</w:t>
      </w:r>
    </w:p>
    <w:p>
      <w:pPr>
        <w:spacing w:after="60" w:before="60"/>
        <w:ind w:left="720"/>
      </w:pPr>
      <w:r>
        <w:rPr>
          <w:rFonts w:ascii="Courier New" w:cs="Courier New" w:eastAsia="Courier New" w:hAnsi="Courier New"/>
          <w:color w:val="1F497D"/>
          <w:sz w:val="18"/>
          <w:szCs w:val="18"/>
        </w:rPr>
        <w:t xml:space="preserve">decl : INT ID '[' NUM ']' ';'  { $$ = createArrayDecl($2, $4); }</w:t>
      </w:r>
    </w:p>
    <w:p>
      <w:pPr>
        <w:spacing w:after="120"/>
      </w:pPr>
      <w:r>
        <w:t xml:space="preserve">This creates a NODE_ARRAY_DECL node that stores the name and the compile-time size. The semantic analyser validates that the size is positive and that no other variable with the same name exists in the same scope.</w:t>
      </w:r>
    </w:p>
    <w:p>
      <w:pPr>
        <w:pStyle w:val="Heading2"/>
      </w:pPr>
      <w:r>
        <w:t xml:space="preserve">4.3  HOW Array Access Is Compiled to TAC</w:t>
      </w:r>
    </w:p>
    <w:p>
      <w:pPr>
        <w:spacing w:after="120"/>
      </w:pPr>
      <w:r>
        <w:t xml:space="preserve">Reading an element (r = arr[i];) uses TAC_ARRAY_LOAD:</w:t>
      </w:r>
    </w:p>
    <w:p>
      <w:pPr>
        <w:spacing w:after="60" w:before="60"/>
        <w:ind w:left="720"/>
      </w:pPr>
      <w:r>
        <w:rPr>
          <w:rFonts w:ascii="Courier New" w:cs="Courier New" w:eastAsia="Courier New" w:hAnsi="Courier New"/>
          <w:color w:val="1F497D"/>
          <w:sz w:val="18"/>
          <w:szCs w:val="18"/>
        </w:rPr>
        <w:t xml:space="preserve">tIndex = generateTACExpr(index_node)   // compute the index</w:t>
      </w:r>
    </w:p>
    <w:p>
      <w:pPr>
        <w:spacing w:after="60" w:before="60"/>
        <w:ind w:left="720"/>
      </w:pPr>
      <w:r>
        <w:rPr>
          <w:rFonts w:ascii="Courier New" w:cs="Courier New" w:eastAsia="Courier New" w:hAnsi="Courier New"/>
          <w:color w:val="1F497D"/>
          <w:sz w:val="18"/>
          <w:szCs w:val="18"/>
        </w:rPr>
        <w:t xml:space="preserve">tResult = ARRAY_LOAD arr, tIndex        // load arr[tIndex] into tResult</w:t>
      </w:r>
    </w:p>
    <w:p>
      <w:pPr>
        <w:spacing w:after="120"/>
      </w:pPr>
      <w:r>
        <w:t xml:space="preserve">Writing (arr[i] = expr;) uses TAC_ARRAY_STORE:</w:t>
      </w:r>
    </w:p>
    <w:p>
      <w:pPr>
        <w:spacing w:after="60" w:before="60"/>
        <w:ind w:left="720"/>
      </w:pPr>
      <w:r>
        <w:rPr>
          <w:rFonts w:ascii="Courier New" w:cs="Courier New" w:eastAsia="Courier New" w:hAnsi="Courier New"/>
          <w:color w:val="1F497D"/>
          <w:sz w:val="18"/>
          <w:szCs w:val="18"/>
        </w:rPr>
        <w:t xml:space="preserve">tIndex = generateTACExpr(index_node)</w:t>
      </w:r>
    </w:p>
    <w:p>
      <w:pPr>
        <w:spacing w:after="60" w:before="60"/>
        <w:ind w:left="720"/>
      </w:pPr>
      <w:r>
        <w:rPr>
          <w:rFonts w:ascii="Courier New" w:cs="Courier New" w:eastAsia="Courier New" w:hAnsi="Courier New"/>
          <w:color w:val="1F497D"/>
          <w:sz w:val="18"/>
          <w:szCs w:val="18"/>
        </w:rPr>
        <w:t xml:space="preserve">tVal   = generateTACExpr(value_node)</w:t>
      </w:r>
    </w:p>
    <w:p>
      <w:pPr>
        <w:spacing w:after="60" w:before="60"/>
        <w:ind w:left="720"/>
      </w:pPr>
      <w:r>
        <w:rPr>
          <w:rFonts w:ascii="Courier New" w:cs="Courier New" w:eastAsia="Courier New" w:hAnsi="Courier New"/>
          <w:color w:val="1F497D"/>
          <w:sz w:val="18"/>
          <w:szCs w:val="18"/>
        </w:rPr>
        <w:t xml:space="preserve">ARRAY_STORE arr, tIndex, tVal            // arr[tIndex] = tVal</w:t>
      </w:r>
    </w:p>
    <w:p>
      <w:pPr>
        <w:pStyle w:val="Heading2"/>
      </w:pPr>
      <w:r>
        <w:t xml:space="preserve">4.4  WHY Array Stores Flush the Constant Propagation Table</w:t>
      </w:r>
    </w:p>
    <w:p>
      <w:pPr>
        <w:spacing w:after="120"/>
      </w:pPr>
      <w:r>
        <w:t xml:space="preserve">The optimizer tracks which variables hold known constant values (constant propagation). When an ARRAY_STORE instruction is encountered, the optimizer clears this table completely. WHY? Because the optimizer does not track aliasing — it cannot determine statically which array element was changed. If it kept stale facts, it might later propagate an incorrect constant for a variable that indirectly aliases the stored element. Clearing the table is conservative: it forces the optimizer to treat all variables as potentially changed after any store, which is always correct even if sometimes pessimistic.</w:t>
      </w:r>
    </w:p>
    <w:p>
      <w:pPr>
        <w:pStyle w:val="Heading1"/>
      </w:pPr>
      <w:r>
        <w:t xml:space="preserve">5. Functions</w:t>
      </w:r>
    </w:p>
    <w:p>
      <w:pPr>
        <w:pStyle w:val="Heading2"/>
      </w:pPr>
      <w:r>
        <w:t xml:space="preserve">5.1  WHY Functions Exist in the Compiler</w:t>
      </w:r>
    </w:p>
    <w:p>
      <w:pPr>
        <w:spacing w:after="120"/>
      </w:pPr>
      <w:r>
        <w:t xml:space="preserve">Functions allow the programmer to name and reuse a computation. Without functions, every use of add(a, b) would require copying the addition code inline — leading to larger programs that are harder to read and maintain. From the compiler's perspective, functions also introduce the challenge of managing separate namespaces (scope), passing values in and out (calling convention), and returning control to the right place after the call (return address).</w:t>
      </w:r>
    </w:p>
    <w:p>
      <w:pPr>
        <w:pStyle w:val="Heading2"/>
      </w:pPr>
      <w:r>
        <w:t xml:space="preserve">5.2  HOW Functions Are Declared — Grammar</w:t>
      </w:r>
    </w:p>
    <w:p>
      <w:pPr>
        <w:spacing w:after="120"/>
      </w:pPr>
      <w:r>
        <w:t xml:space="preserve">The parser recognises a function declaration with this rule:</w:t>
      </w:r>
    </w:p>
    <w:p>
      <w:pPr>
        <w:spacing w:after="60" w:before="60"/>
        <w:ind w:left="720"/>
      </w:pPr>
      <w:r>
        <w:rPr>
          <w:rFonts w:ascii="Courier New" w:cs="Courier New" w:eastAsia="Courier New" w:hAnsi="Courier New"/>
          <w:color w:val="1F497D"/>
          <w:sz w:val="18"/>
          <w:szCs w:val="18"/>
        </w:rPr>
        <w:t xml:space="preserve">func_decl : FUNC ID '(' param_list ')' stmt_list end_clause</w:t>
      </w:r>
    </w:p>
    <w:p>
      <w:pPr>
        <w:spacing w:after="120"/>
      </w:pPr>
      <w:r>
        <w:t xml:space="preserve">Bison calls createFuncDecl, which creates a NODE_FUNC_DEF AST node containing:</w:t>
      </w:r>
    </w:p>
    <w:p>
      <w:pPr>
        <w:pStyle w:val="ListParagraph"/>
        <w:numPr>
          <w:ilvl w:val="0"/>
          <w:numId w:val="2"/>
        </w:numPr>
        <w:spacing w:after="80"/>
      </w:pPr>
      <w:r>
        <w:t xml:space="preserve">The function name (a string).</w:t>
      </w:r>
    </w:p>
    <w:p>
      <w:pPr>
        <w:pStyle w:val="ListParagraph"/>
        <w:numPr>
          <w:ilvl w:val="0"/>
          <w:numId w:val="2"/>
        </w:numPr>
        <w:spacing w:after="80"/>
      </w:pPr>
      <w:r>
        <w:t xml:space="preserve">The parameter list (a linked list of NODE_PARAM nodes).</w:t>
      </w:r>
    </w:p>
    <w:p>
      <w:pPr>
        <w:pStyle w:val="ListParagraph"/>
        <w:numPr>
          <w:ilvl w:val="0"/>
          <w:numId w:val="2"/>
        </w:numPr>
        <w:spacing w:after="80"/>
      </w:pPr>
      <w:r>
        <w:t xml:space="preserve">The body (a stmt_list subtree).</w:t>
      </w:r>
    </w:p>
    <w:p>
      <w:pPr>
        <w:pStyle w:val="ListParagraph"/>
        <w:numPr>
          <w:ilvl w:val="0"/>
          <w:numId w:val="2"/>
        </w:numPr>
        <w:spacing w:after="80"/>
      </w:pPr>
      <w:r>
        <w:t xml:space="preserve">The end_clause (which holds the return variable name, or NULL for void).</w:t>
      </w:r>
    </w:p>
    <w:p>
      <w:pPr>
        <w:spacing w:after="120"/>
      </w:pPr>
      <w:r>
        <w:t xml:space="preserve">WHY store the end clause in the AST? Because the return mechanism is not a keyword like C's return — it is the variable named after end. The code generator needs to know at function-exit time which variable to load into $v0.</w:t>
      </w:r>
    </w:p>
    <w:p>
      <w:pPr>
        <w:pStyle w:val="Heading2"/>
      </w:pPr>
      <w:r>
        <w:t xml:space="preserve">5.3  HOW Functions Are Compiled to TAC</w:t>
      </w:r>
    </w:p>
    <w:p>
      <w:pPr>
        <w:spacing w:after="120"/>
      </w:pPr>
      <w:r>
        <w:t xml:space="preserve">generateTACFuncDecl in tac.c emits five sections:</w:t>
      </w:r>
    </w:p>
    <w:p>
      <w:pPr>
        <w:pStyle w:val="ListParagraph"/>
        <w:numPr>
          <w:ilvl w:val="0"/>
          <w:numId w:val="2"/>
        </w:numPr>
        <w:spacing w:after="80"/>
      </w:pPr>
      <w:r>
        <w:t xml:space="preserve">FUNC_BEGIN funcName — marks the start of this function's region.</w:t>
      </w:r>
    </w:p>
    <w:p>
      <w:pPr>
        <w:pStyle w:val="ListParagraph"/>
        <w:numPr>
          <w:ilvl w:val="0"/>
          <w:numId w:val="2"/>
        </w:numPr>
        <w:spacing w:after="80"/>
      </w:pPr>
      <w:r>
        <w:t xml:space="preserve">PARAM name — one instruction per parameter, in declaration order.</w:t>
      </w:r>
    </w:p>
    <w:p>
      <w:pPr>
        <w:pStyle w:val="ListParagraph"/>
        <w:numPr>
          <w:ilvl w:val="0"/>
          <w:numId w:val="2"/>
        </w:numPr>
        <w:spacing w:after="80"/>
      </w:pPr>
      <w:r>
        <w:t xml:space="preserve">Body instructions — from generateTAC(body).</w:t>
      </w:r>
    </w:p>
    <w:p>
      <w:pPr>
        <w:pStyle w:val="ListParagraph"/>
        <w:numPr>
          <w:ilvl w:val="0"/>
          <w:numId w:val="2"/>
        </w:numPr>
        <w:spacing w:after="80"/>
      </w:pPr>
      <w:r>
        <w:t xml:space="preserve">RETURN var — if the function has a non-void return.</w:t>
      </w:r>
    </w:p>
    <w:p>
      <w:pPr>
        <w:pStyle w:val="ListParagraph"/>
        <w:numPr>
          <w:ilvl w:val="0"/>
          <w:numId w:val="2"/>
        </w:numPr>
        <w:spacing w:after="80"/>
      </w:pPr>
      <w:r>
        <w:t xml:space="preserve">FUNC_END funcName — marks the end of the region.</w:t>
      </w:r>
    </w:p>
    <w:p>
      <w:pPr>
        <w:spacing w:after="120"/>
      </w:pPr>
      <w:r>
        <w:t xml:space="preserve">WHY FUNC_BEGIN/FUNC_END markers? They allow the optimizer and register allocator to treat each function independently. When the optimizer encounters FUNC_BEGIN, it clears its constant propagation table, preventing values from one function leaking into another.</w:t>
      </w:r>
    </w:p>
    <w:p>
      <w:pPr>
        <w:pStyle w:val="Heading2"/>
      </w:pPr>
      <w:r>
        <w:t xml:space="preserve">5.4  HOW Function Calls Are Compiled to TAC</w:t>
      </w:r>
    </w:p>
    <w:p>
      <w:pPr>
        <w:spacing w:after="120"/>
      </w:pPr>
      <w:r>
        <w:t xml:space="preserve">At a call site like z = add(x, y);, generateTACFuncCall emits:</w:t>
      </w:r>
    </w:p>
    <w:p>
      <w:pPr>
        <w:spacing w:after="60" w:before="60"/>
        <w:ind w:left="720"/>
      </w:pPr>
      <w:r>
        <w:rPr>
          <w:rFonts w:ascii="Courier New" w:cs="Courier New" w:eastAsia="Courier New" w:hAnsi="Courier New"/>
          <w:color w:val="1F497D"/>
          <w:sz w:val="18"/>
          <w:szCs w:val="18"/>
        </w:rPr>
        <w:t xml:space="preserve">ARG x       // push first argument</w:t>
      </w:r>
    </w:p>
    <w:p>
      <w:pPr>
        <w:spacing w:after="60" w:before="60"/>
        <w:ind w:left="720"/>
      </w:pPr>
      <w:r>
        <w:rPr>
          <w:rFonts w:ascii="Courier New" w:cs="Courier New" w:eastAsia="Courier New" w:hAnsi="Courier New"/>
          <w:color w:val="1F497D"/>
          <w:sz w:val="18"/>
          <w:szCs w:val="18"/>
        </w:rPr>
        <w:t xml:space="preserve">ARG y       // push second argument</w:t>
      </w:r>
    </w:p>
    <w:p>
      <w:pPr>
        <w:spacing w:after="60" w:before="60"/>
        <w:ind w:left="720"/>
      </w:pPr>
      <w:r>
        <w:rPr>
          <w:rFonts w:ascii="Courier New" w:cs="Courier New" w:eastAsia="Courier New" w:hAnsi="Courier New"/>
          <w:color w:val="1F497D"/>
          <w:sz w:val="18"/>
          <w:szCs w:val="18"/>
        </w:rPr>
        <w:t xml:space="preserve">t0 = CALL add, 2  // call add with 2 args; result in t0</w:t>
      </w:r>
    </w:p>
    <w:p>
      <w:pPr>
        <w:spacing w:after="60" w:before="60"/>
        <w:ind w:left="720"/>
      </w:pPr>
      <w:r>
        <w:rPr>
          <w:rFonts w:ascii="Courier New" w:cs="Courier New" w:eastAsia="Courier New" w:hAnsi="Courier New"/>
          <w:color w:val="1F497D"/>
          <w:sz w:val="18"/>
          <w:szCs w:val="18"/>
        </w:rPr>
        <w:t xml:space="preserve">z = t0            // assign return value</w:t>
      </w:r>
    </w:p>
    <w:p>
      <w:pPr>
        <w:spacing w:after="120"/>
      </w:pPr>
      <w:r>
        <w:t xml:space="preserve">WHY emit ARG before CALL rather than encoding arguments inside the CALL? Separating ARG from CALL makes the instruction format uniform (every instruction has at most 2 operands) and makes it easy for the register allocator to assign registers to each argument independently.</w:t>
      </w:r>
    </w:p>
    <w:p>
      <w:pPr>
        <w:pStyle w:val="Heading2"/>
      </w:pPr>
      <w:r>
        <w:t xml:space="preserve">5.5  HOW Functions Are Compiled to MIPS Assembly</w:t>
      </w:r>
    </w:p>
    <w:p>
      <w:pPr>
        <w:spacing w:after="120"/>
      </w:pPr>
      <w:r>
        <w:t xml:space="preserve">The code generator (codegen.c) does the following for each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AAAAAA" w:sz="1"/>
              <w:left w:val="single" w:color="AAAAAA" w:sz="1"/>
              <w:bottom w:val="single" w:color="AAAAAA" w:sz="1"/>
              <w:right w:val="single" w:color="AAAAAA" w:sz="1"/>
            </w:tcBorders>
            <w:shd w:fill="EBF3FB" w:val="clear"/>
            <w:tcMar>
              <w:top w:type="dxa" w:w="120"/>
              <w:left w:type="dxa" w:w="180"/>
              <w:bottom w:type="dxa" w:w="120"/>
              <w:right w:type="dxa" w:w="180"/>
            </w:tcMar>
          </w:tcPr>
          <w:p>
            <w:pPr>
              <w:pStyle w:val="Heading3"/>
            </w:pPr>
            <w:r>
              <w:t xml:space="preserve">Prologue</w:t>
            </w:r>
          </w:p>
          <w:p>
            <w:pPr>
              <w:pStyle w:val="ListParagraph"/>
              <w:numPr>
                <w:ilvl w:val="0"/>
                <w:numId w:val="2"/>
              </w:numPr>
              <w:spacing w:after="80"/>
            </w:pPr>
            <w:r>
              <w:t xml:space="preserve">Emit func_name: label</w:t>
            </w:r>
          </w:p>
          <w:p>
            <w:pPr>
              <w:pStyle w:val="ListParagraph"/>
              <w:numPr>
                <w:ilvl w:val="0"/>
                <w:numId w:val="2"/>
              </w:numPr>
              <w:spacing w:after="80"/>
            </w:pPr>
            <w:r>
              <w:t xml:space="preserve">addi $sp, $sp, -128  (allocate 128-byte frame)</w:t>
            </w:r>
          </w:p>
          <w:p>
            <w:pPr>
              <w:pStyle w:val="ListParagraph"/>
              <w:numPr>
                <w:ilvl w:val="0"/>
                <w:numId w:val="2"/>
              </w:numPr>
              <w:spacing w:after="80"/>
            </w:pPr>
            <w:r>
              <w:t xml:space="preserve">sw $ra, 124($sp)     (save return address)</w:t>
            </w:r>
          </w:p>
        </w:tc>
        <w:tc>
          <w:tcPr>
            <w:tcW w:type="dxa" w:w="4800"/>
            <w:tcBorders>
              <w:top w:val="single" w:color="AAAAAA" w:sz="1"/>
              <w:left w:val="single" w:color="AAAAAA" w:sz="1"/>
              <w:bottom w:val="single" w:color="AAAAAA" w:sz="1"/>
              <w:right w:val="single" w:color="AAAAAA" w:sz="1"/>
            </w:tcBorders>
            <w:tcMar>
              <w:top w:type="dxa" w:w="120"/>
              <w:left w:type="dxa" w:w="180"/>
              <w:bottom w:type="dxa" w:w="120"/>
              <w:right w:type="dxa" w:w="180"/>
            </w:tcMar>
          </w:tcPr>
          <w:p>
            <w:pPr>
              <w:pStyle w:val="Heading3"/>
            </w:pPr>
            <w:r>
              <w:t xml:space="preserve">Epilogue</w:t>
            </w:r>
          </w:p>
          <w:p>
            <w:pPr>
              <w:pStyle w:val="ListParagraph"/>
              <w:numPr>
                <w:ilvl w:val="0"/>
                <w:numId w:val="2"/>
              </w:numPr>
              <w:spacing w:after="80"/>
            </w:pPr>
            <w:r>
              <w:t xml:space="preserve">lw $v0, offset($sp)  (load return variable)</w:t>
            </w:r>
          </w:p>
          <w:p>
            <w:pPr>
              <w:pStyle w:val="ListParagraph"/>
              <w:numPr>
                <w:ilvl w:val="0"/>
                <w:numId w:val="2"/>
              </w:numPr>
              <w:spacing w:after="80"/>
            </w:pPr>
            <w:r>
              <w:t xml:space="preserve">lw $ra, 124($sp)     (restore return address)</w:t>
            </w:r>
          </w:p>
          <w:p>
            <w:pPr>
              <w:pStyle w:val="ListParagraph"/>
              <w:numPr>
                <w:ilvl w:val="0"/>
                <w:numId w:val="2"/>
              </w:numPr>
              <w:spacing w:after="80"/>
            </w:pPr>
            <w:r>
              <w:t xml:space="preserve">addi $sp, $sp, 128  (free frame)</w:t>
            </w:r>
          </w:p>
          <w:p>
            <w:pPr>
              <w:pStyle w:val="ListParagraph"/>
              <w:numPr>
                <w:ilvl w:val="0"/>
                <w:numId w:val="2"/>
              </w:numPr>
              <w:spacing w:after="80"/>
            </w:pPr>
            <w:r>
              <w:t xml:space="preserve">jr $ra               (return to caller)</w:t>
            </w:r>
          </w:p>
        </w:tc>
      </w:tr>
    </w:tbl>
    <w:p>
      <w:r>
        <w:br/>
        <w:t xml:space="preserve"/>
      </w:r>
    </w:p>
    <w:p>
      <w:pPr>
        <w:spacing w:after="120"/>
      </w:pPr>
      <w:r>
        <w:t xml:space="preserve">WHY save $ra? The MIPS jal instruction stores the return address in $ra. If a function calls another function, jal overwrites $ra. Saving it on the stack before the inner call and restoring it after ensures the outer function returns to the correct location.</w:t>
      </w:r>
    </w:p>
    <w:p>
      <w:pPr>
        <w:pStyle w:val="Heading2"/>
      </w:pPr>
      <w:r>
        <w:t xml:space="preserve">5.6  HOW Parameters Are Passed</w:t>
      </w:r>
    </w:p>
    <w:p>
      <w:pPr>
        <w:spacing w:after="120"/>
      </w:pPr>
      <w:r>
        <w:t xml:space="preserve">MIPS convention places the first four integer arguments in $a0–$a3. The code generator:</w:t>
      </w:r>
    </w:p>
    <w:p>
      <w:pPr>
        <w:pStyle w:val="ListParagraph"/>
        <w:numPr>
          <w:ilvl w:val="0"/>
          <w:numId w:val="2"/>
        </w:numPr>
        <w:spacing w:after="80"/>
      </w:pPr>
      <w:r>
        <w:t xml:space="preserve">At the call site: evaluates each argument into a $t register, then emits move $a0, $tX for each.</w:t>
      </w:r>
    </w:p>
    <w:p>
      <w:pPr>
        <w:pStyle w:val="ListParagraph"/>
        <w:numPr>
          <w:ilvl w:val="0"/>
          <w:numId w:val="2"/>
        </w:numPr>
        <w:spacing w:after="80"/>
      </w:pPr>
      <w:r>
        <w:t xml:space="preserve">Inside the function: immediately stores each $aX to the stack frame (sw $a0, offset($sp)), so parameters live in memory alongside local variables and can be addressed uniformly by offset.</w:t>
      </w:r>
    </w:p>
    <w:p>
      <w:pPr>
        <w:spacing w:after="120"/>
      </w:pPr>
      <w:r>
        <w:t xml:space="preserve">WHY store parameters to the stack immediately? Because within the function body, any subsequent call would overwrite $a0–$a3. Keeping parameters only in argument registers would make them inaccessible after any nested call.</w:t>
      </w:r>
    </w:p>
    <w:p>
      <w:pPr>
        <w:pStyle w:val="Heading1"/>
      </w:pPr>
      <w:r>
        <w:t xml:space="preserve">6. Optimization</w:t>
      </w:r>
    </w:p>
    <w:p>
      <w:pPr>
        <w:pStyle w:val="Heading2"/>
      </w:pPr>
      <w:r>
        <w:t xml:space="preserve">6.1  WHY Optimise the TAC</w:t>
      </w:r>
    </w:p>
    <w:p>
      <w:pPr>
        <w:spacing w:after="120"/>
      </w:pPr>
      <w:r>
        <w:t xml:space="preserve">The unoptimized TAC for (a + b) * (a - b) / 2 with a=10, b=3 contains 9 instructions. The optimized TAC reduces this to a single print 45. WHY does this matter? Fewer instructions mean a smaller, faster executable. More importantly, demonstrating that the compiler can reason about values — not just mechanically translate syntax — is what distinguishes a real compiler from a simple code emitter.</w:t>
      </w:r>
    </w:p>
    <w:p>
      <w:pPr>
        <w:pStyle w:val="Heading2"/>
      </w:pPr>
      <w:r>
        <w:t xml:space="preserve">6.2  Constant Folding — WHY and HOW</w:t>
      </w:r>
    </w:p>
    <w:p>
      <w:pPr>
        <w:spacing w:after="120"/>
      </w:pPr>
      <w:r>
        <w:t xml:space="preserve">Constant folding replaces an operation on two known constant values with the result. In optimizeTACPass, every binary operation checks whether both operands are numeric literals (using isdigit):</w:t>
      </w:r>
    </w:p>
    <w:p>
      <w:pPr>
        <w:spacing w:after="60" w:before="60"/>
        <w:ind w:left="720"/>
      </w:pPr>
      <w:r>
        <w:rPr>
          <w:rFonts w:ascii="Courier New" w:cs="Courier New" w:eastAsia="Courier New" w:hAnsi="Courier New"/>
          <w:color w:val="1F497D"/>
          <w:sz w:val="18"/>
          <w:szCs w:val="18"/>
        </w:rPr>
        <w:t xml:space="preserve">if (leftIsConst &amp;&amp; rightIsConst) {</w:t>
      </w:r>
    </w:p>
    <w:p>
      <w:pPr>
        <w:spacing w:after="60" w:before="60"/>
        <w:ind w:left="720"/>
      </w:pPr>
      <w:r>
        <w:rPr>
          <w:rFonts w:ascii="Courier New" w:cs="Courier New" w:eastAsia="Courier New" w:hAnsi="Courier New"/>
          <w:color w:val="1F497D"/>
          <w:sz w:val="18"/>
          <w:szCs w:val="18"/>
        </w:rPr>
        <w:t xml:space="preserve">    int res = lv + rv;           // compute at compile time</w:t>
      </w:r>
    </w:p>
    <w:p>
      <w:pPr>
        <w:spacing w:after="60" w:before="60"/>
        <w:ind w:left="720"/>
      </w:pPr>
      <w:r>
        <w:rPr>
          <w:rFonts w:ascii="Courier New" w:cs="Courier New" w:eastAsia="Courier New" w:hAnsi="Courier New"/>
          <w:color w:val="1F497D"/>
          <w:sz w:val="18"/>
          <w:szCs w:val="18"/>
        </w:rPr>
        <w:t xml:space="preserve">    newInstr = createTAC(TAC_ASSIGN, resultStr, NULL, curr-&gt;result);</w:t>
      </w:r>
    </w:p>
    <w:p>
      <w:pPr>
        <w:spacing w:after="60" w:before="60"/>
        <w:ind w:left="720"/>
      </w:pPr>
      <w:r>
        <w:rPr>
          <w:rFonts w:ascii="Courier New" w:cs="Courier New" w:eastAsia="Courier New" w:hAnsi="Courier New"/>
          <w:color w:val="1F497D"/>
          <w:sz w:val="18"/>
          <w:szCs w:val="18"/>
        </w:rPr>
        <w:t xml:space="preserve">}</w:t>
      </w:r>
    </w:p>
    <w:p>
      <w:pPr>
        <w:spacing w:after="120"/>
      </w:pPr>
      <w:r>
        <w:t xml:space="preserve">WHY is this safe? Because integer arithmetic is deterministic — 10 + 3 is always 13, regardless of when it is computed. The compiler evaluates it once at compile time and replaces every subsequent reference with the literal 13.</w:t>
      </w:r>
    </w:p>
    <w:p>
      <w:pPr>
        <w:pStyle w:val="Heading2"/>
      </w:pPr>
      <w:r>
        <w:t xml:space="preserve">6.3  Constant Propagation — WHY and HOW</w:t>
      </w:r>
    </w:p>
    <w:p>
      <w:pPr>
        <w:spacing w:after="120"/>
      </w:pPr>
      <w:r>
        <w:t xml:space="preserve">Constant propagation tracks assignments of the form x = 5 and substitutes 5 wherever x is later used. The optimizer maintains a VarValue table mapping variable names to their current known value. On each TAC_ASSIGN instruction:</w:t>
      </w:r>
    </w:p>
    <w:p>
      <w:pPr>
        <w:spacing w:after="60" w:before="60"/>
        <w:ind w:left="720"/>
      </w:pPr>
      <w:r>
        <w:rPr>
          <w:rFonts w:ascii="Courier New" w:cs="Courier New" w:eastAsia="Courier New" w:hAnsi="Courier New"/>
          <w:color w:val="1F497D"/>
          <w:sz w:val="18"/>
          <w:szCs w:val="18"/>
        </w:rPr>
        <w:t xml:space="preserve">values[*valueCount].var   = strdup(curr-&gt;result);</w:t>
      </w:r>
    </w:p>
    <w:p>
      <w:pPr>
        <w:spacing w:after="60" w:before="60"/>
        <w:ind w:left="720"/>
      </w:pPr>
      <w:r>
        <w:rPr>
          <w:rFonts w:ascii="Courier New" w:cs="Courier New" w:eastAsia="Courier New" w:hAnsi="Courier New"/>
          <w:color w:val="1F497D"/>
          <w:sz w:val="18"/>
          <w:szCs w:val="18"/>
        </w:rPr>
        <w:t xml:space="preserve">values[*valueCount].value = strdup(value);</w:t>
      </w:r>
    </w:p>
    <w:p>
      <w:pPr>
        <w:spacing w:after="120"/>
      </w:pPr>
      <w:r>
        <w:t xml:space="preserve">On subsequent uses of that variable (in arg1 or arg2 of any instruction), the optimizer looks up the table and substitutes the constant. WHY is propagation done before folding in the same pass? Because propagation turns non-constant operands into constants, enabling more folding opportunities in the same or the next pass.</w:t>
      </w:r>
    </w:p>
    <w:p>
      <w:pPr>
        <w:pStyle w:val="Heading2"/>
      </w:pPr>
      <w:r>
        <w:t xml:space="preserve">6.4  Multi-Pass Convergence — WHY Multiple Passes</w:t>
      </w:r>
    </w:p>
    <w:p>
      <w:pPr>
        <w:spacing w:after="120"/>
      </w:pPr>
      <w:r>
        <w:t xml:space="preserve">A single pass may not expose all opportunities. Consider: x = 3; y = x + 5; z = y * 2. In pass 1, x is propagated to 3 and y folds to 8. In pass 2, y is propagated to 8 and z folds to 16. The optimizer runs passes in a loop until no instruction changes (changed == 0). This guarantees convergence: the process always terminates because each pass either reduces the number of non-constant instructions or leaves them unchanged.</w:t>
      </w:r>
    </w:p>
    <w:p>
      <w:pPr>
        <w:pStyle w:val="Heading2"/>
      </w:pPr>
      <w:r>
        <w:t xml:space="preserve">6.5  Dead Code Elimination — WHY and HOW</w:t>
      </w:r>
    </w:p>
    <w:p>
      <w:pPr>
        <w:spacing w:after="120"/>
      </w:pPr>
      <w:r>
        <w:t xml:space="preserve">After folding and propagation, some instructions may produce results that are never read — for example, a temporary that was only used to compute another temporary that itself got folded. Dead code elimination (eliminateDeadCode in tac.c) runs two passes over the optimized TAC:</w:t>
      </w:r>
    </w:p>
    <w:p>
      <w:pPr>
        <w:pStyle w:val="ListParagraph"/>
        <w:numPr>
          <w:ilvl w:val="0"/>
          <w:numId w:val="2"/>
        </w:numPr>
        <w:spacing w:after="80"/>
      </w:pPr>
      <w:r>
        <w:t xml:space="preserve">Pass 1: Collect every variable name that appears as an operand (arg1, arg2, or the result of ARG/RETURN). These are the live variables.</w:t>
      </w:r>
    </w:p>
    <w:p>
      <w:pPr>
        <w:pStyle w:val="ListParagraph"/>
        <w:numPr>
          <w:ilvl w:val="0"/>
          <w:numId w:val="2"/>
        </w:numPr>
        <w:spacing w:after="80"/>
      </w:pPr>
      <w:r>
        <w:t xml:space="preserve">Pass 2: Remove any instruction whose result is not in the live set, unless the instruction has a side effect (PRINT, CALL, ARRAY_STORE, FUNC_BEGIN, FUNC_END, PARAM, RETURN).</w:t>
      </w:r>
    </w:p>
    <w:p>
      <w:pPr>
        <w:spacing w:after="120"/>
      </w:pPr>
      <w:r>
        <w:t xml:space="preserve">WHY must side-effect instructions always be kept? Because their value to the program is not the temporary they produce — it is the action they perform (printing, calling a function, writing memory). Removing them would change observable program behavior, which is never acceptable.</w:t>
      </w:r>
    </w:p>
    <w:p>
      <w:pPr>
        <w:spacing w:after="120"/>
      </w:pPr>
      <w:r>
        <w:t xml:space="preserve">The result for test.cm: the optimizer reduces 13 unoptimized instructions to just 2 (FUNC_BEGIN and print 45), because the compiler has proven at compile time that the expression always equals 45.</w:t>
      </w:r>
    </w:p>
    <w:p>
      <w:pPr>
        <w:pStyle w:val="Heading2"/>
      </w:pPr>
      <w:r>
        <w:t xml:space="preserve">6.6  Register Allocation — WHY LRU Spilling</w:t>
      </w:r>
    </w:p>
    <w:p>
      <w:pPr>
        <w:spacing w:after="120"/>
      </w:pPr>
      <w:r>
        <w:t xml:space="preserve">MIPS provides 8 temporary registers ($t0–$t7). When a function uses more than 8 live temporaries simultaneously, the allocator must spill one register to the stack. The compiler uses Least Recently Used (LRU) as the eviction policy. WHY LRU? It is a good heuristic in practice because the register that has not been accessed for the longest time is the least likely to be needed in the immediate future. An optimal policy (Belady's OPT) would require knowing the future, which is not available to a single-pass allocator.</w:t>
      </w:r>
    </w:p>
    <w:p>
      <w:pPr>
        <w:spacing w:after="120"/>
      </w:pPr>
      <w:r>
        <w:t xml:space="preserve">The allocator maintains a logical clock (clock_tick). On each allocation, the clock increments and the chosen register records that tick as its lastUsed time. On eviction, the register with the smallest lastUsed value is spilled: its value is stored to a numbered stack slot, and the register is reused for the new variable. On a later hit for the spilled variable, the allocator emits a lw (reload) before using the register.</w:t>
      </w:r>
    </w:p>
    <w:p>
      <w:pPr>
        <w:pStyle w:val="Heading1"/>
      </w:pPr>
      <w:r>
        <w:t xml:space="preserve">7. End-to-End Trace: A Long Expression</w:t>
      </w:r>
    </w:p>
    <w:p>
      <w:pPr>
        <w:spacing w:after="120"/>
      </w:pPr>
      <w:r>
        <w:rPr>
          <w:b/>
          <w:bCs/>
        </w:rPr>
        <w:t xml:space="preserve">Input program: </w:t>
      </w:r>
      <w:r>
        <w:rPr>
          <w:rFonts w:ascii="Courier New" w:cs="Courier New" w:eastAsia="Courier New" w:hAnsi="Courier New"/>
          <w:color w:val="1F497D"/>
          <w:sz w:val="18"/>
          <w:szCs w:val="18"/>
        </w:rPr>
        <w:t xml:space="preserve">result = (a + b) * (a - b) / 2;  with a=10, b=3</w:t>
      </w:r>
    </w:p>
    <w:p>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Phase</w:t>
            </w:r>
          </w:p>
        </w:tc>
        <w:tc>
          <w:tcPr>
            <w:tcW w:type="dxa" w:w="32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Output</w:t>
            </w:r>
          </w:p>
        </w:tc>
        <w:tc>
          <w:tcPr>
            <w:tcW w:type="dxa" w:w="3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Key Decision</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rPr>
              <w:t xml:space="preserve">Scanner</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sz w:val="18"/>
                <w:szCs w:val="18"/>
              </w:rPr>
              <w:t xml:space="preserve">NUM(10), ID(a), ID(b), …</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Recognises int/float/ID tokens; emits typed tokens to parser</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rPr>
              <w:t xml:space="preserve">Parser</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sz w:val="18"/>
                <w:szCs w:val="18"/>
              </w:rPr>
              <w:t xml:space="preserve">AST: BinOp(/, BinOp(*, BinOp(+,a,b), BinOp(-,a,b)), 2)</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Grammar enforces precedence; parentheses collapse to inner expr</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rPr>
              <w:t xml:space="preserve">Semantic</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sz w:val="18"/>
                <w:szCs w:val="18"/>
              </w:rPr>
              <w:t xml:space="preserve">Checks a, b declared; types compatible</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Two-pass: register functions first, then check uses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rPr>
              <w:t xml:space="preserve">TAC Gen</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sz w:val="18"/>
                <w:szCs w:val="18"/>
              </w:rPr>
              <w:t xml:space="preserve">t0=a+b; t2=a-b; t1=t0*t2; t3=t1/2; result=t3</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Recursive linearisation; one op per instruction</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rPr>
              <w:t xml:space="preserve">Optimizer</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sz w:val="18"/>
                <w:szCs w:val="18"/>
              </w:rPr>
              <w:t xml:space="preserve">print 45</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Fold+propagate+DCE in multi-pass loop; all math resolves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rPr>
              <w:t xml:space="preserve">Reg Alloc</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sz w:val="18"/>
                <w:szCs w:val="18"/>
              </w:rPr>
              <w:t xml:space="preserve">No spills needed for 2-instruction program</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LRU used only when &gt; 8 live temps simultaneously</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rPr>
              <w:t xml:space="preserve">Code Gen</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sz w:val="18"/>
                <w:szCs w:val="18"/>
              </w:rPr>
              <w:t xml:space="preserve">li $t0, 45  →  print syscall</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MIPS syscall 1 for integer print; $a0 = value, $v0 = 1</w:t>
            </w:r>
          </w:p>
        </w:tc>
      </w:tr>
    </w:tbl>
    <w:p>
      <w:r>
        <w:br/>
        <w:t xml:space="preserve"/>
      </w:r>
    </w:p>
    <w:p>
      <w:pPr>
        <w:pStyle w:val="Heading1"/>
      </w:pPr>
      <w:r>
        <w:t xml:space="preserve">8. Conclusion</w:t>
      </w:r>
    </w:p>
    <w:p>
      <w:pPr>
        <w:spacing w:after="120"/>
      </w:pPr>
      <w:r>
        <w:t xml:space="preserve">This compiler implements every stage of the classical compilation pipeline for a small but non-trivial language. The key design choices that reflect a deep understanding of compiler construction are:</w:t>
      </w:r>
    </w:p>
    <w:p>
      <w:pPr>
        <w:pStyle w:val="ListParagraph"/>
        <w:numPr>
          <w:ilvl w:val="0"/>
          <w:numId w:val="2"/>
        </w:numPr>
        <w:spacing w:after="80"/>
      </w:pPr>
      <w:r>
        <w:t xml:space="preserve">Scope stacks prevent name collision across functions without requiring a global flat namespace.</w:t>
      </w:r>
    </w:p>
    <w:p>
      <w:pPr>
        <w:pStyle w:val="ListParagraph"/>
        <w:numPr>
          <w:ilvl w:val="0"/>
          <w:numId w:val="2"/>
        </w:numPr>
        <w:spacing w:after="80"/>
      </w:pPr>
      <w:r>
        <w:t xml:space="preserve">Recursive TAC generation automatically handles arbitrarily nested parentheses and long expressions by following the AST structure.</w:t>
      </w:r>
    </w:p>
    <w:p>
      <w:pPr>
        <w:pStyle w:val="ListParagraph"/>
        <w:numPr>
          <w:ilvl w:val="0"/>
          <w:numId w:val="2"/>
        </w:numPr>
        <w:spacing w:after="80"/>
      </w:pPr>
      <w:r>
        <w:t xml:space="preserve">Separating division into div + mflo reflects actual MIPS hardware behavior, not just conceptual arithmetic.</w:t>
      </w:r>
    </w:p>
    <w:p>
      <w:pPr>
        <w:pStyle w:val="ListParagraph"/>
        <w:numPr>
          <w:ilvl w:val="0"/>
          <w:numId w:val="2"/>
        </w:numPr>
        <w:spacing w:after="80"/>
      </w:pPr>
      <w:r>
        <w:t xml:space="preserve">The multi-pass constant folding and propagation loop converges correctly because each pass is monotone — it never introduces new non-constants.</w:t>
      </w:r>
    </w:p>
    <w:p>
      <w:pPr>
        <w:pStyle w:val="ListParagraph"/>
        <w:numPr>
          <w:ilvl w:val="0"/>
          <w:numId w:val="2"/>
        </w:numPr>
        <w:spacing w:after="80"/>
      </w:pPr>
      <w:r>
        <w:t xml:space="preserve">LRU register allocation provides a correct and practical solution to the register pressure problem without requiring full liveness analysis.</w:t>
      </w:r>
    </w:p>
    <w:p>
      <w:pPr>
        <w:pStyle w:val="ListParagraph"/>
        <w:numPr>
          <w:ilvl w:val="0"/>
          <w:numId w:val="2"/>
        </w:numPr>
        <w:spacing w:after="80"/>
      </w:pPr>
      <w:r>
        <w:t xml:space="preserve">FUNC_BEGIN boundary invalidation ensures that optimizations do not incorrectly propagate constants across function boundaries.</w:t>
      </w:r>
    </w:p>
    <w:p>
      <w:pPr>
        <w:spacing w:after="120"/>
      </w:pPr>
      <w:r>
        <w:t xml:space="preserve">Together, these mechanisms demonstrate not only the ability to compile code, but to reason about correctness, performance, and the fundamental tradeoffs that every production compiler must navigate.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color w:val="888888"/>
        <w:sz w:val="18"/>
        <w:szCs w:val="18"/>
      </w:rPr>
      <w:t xml:space="preserve">CST-405 Mini-Compiler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2026-06-02T16:16:14.475Z</dcterms:created>
  <dcterms:modified xsi:type="dcterms:W3CDTF">2026-06-02T16:16:14.475Z</dcterms:modified>
</cp:coreProperties>
</file>

<file path=docProps/custom.xml><?xml version="1.0" encoding="utf-8"?>
<Properties xmlns="http://schemas.openxmlformats.org/officeDocument/2006/custom-properties" xmlns:vt="http://schemas.openxmlformats.org/officeDocument/2006/docPropsVTypes"/>
</file>