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E3BC2" w14:textId="7C6A32E4" w:rsidR="00720662" w:rsidRDefault="007206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我的导师是王照奎老师，汉语拼音</w:t>
      </w: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>
        <w:rPr>
          <w:rFonts w:ascii="Times New Roman" w:eastAsia="宋体" w:hAnsi="Times New Roman" w:cs="Times New Roman"/>
          <w:sz w:val="24"/>
          <w:szCs w:val="24"/>
        </w:rPr>
        <w:t xml:space="preserve">ang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1A86ED5" w14:textId="77777777" w:rsidR="00720662" w:rsidRDefault="00720662">
      <w:pPr>
        <w:rPr>
          <w:rFonts w:ascii="Times New Roman" w:eastAsia="宋体" w:hAnsi="Times New Roman" w:cs="Times New Roman"/>
          <w:sz w:val="24"/>
          <w:szCs w:val="24"/>
        </w:rPr>
      </w:pPr>
    </w:p>
    <w:p w14:paraId="37A2E9CD" w14:textId="27968DE3" w:rsidR="00BE16DB" w:rsidRDefault="00720662">
      <w:pPr>
        <w:rPr>
          <w:rFonts w:ascii="Times New Roman" w:eastAsia="宋体" w:hAnsi="Times New Roman" w:cs="Times New Roman"/>
          <w:sz w:val="24"/>
          <w:szCs w:val="24"/>
        </w:rPr>
      </w:pPr>
      <w:r w:rsidRPr="00720662">
        <w:rPr>
          <w:rFonts w:ascii="Times New Roman" w:eastAsia="宋体" w:hAnsi="Times New Roman" w:cs="Times New Roman"/>
          <w:sz w:val="24"/>
          <w:szCs w:val="24"/>
        </w:rPr>
        <w:t>首先</w:t>
      </w:r>
      <w:r>
        <w:rPr>
          <w:rFonts w:ascii="Times New Roman" w:eastAsia="宋体" w:hAnsi="Times New Roman" w:cs="Times New Roman" w:hint="eastAsia"/>
          <w:sz w:val="24"/>
          <w:szCs w:val="24"/>
        </w:rPr>
        <w:t>，从</w:t>
      </w:r>
      <w:r w:rsidR="00DA1F70">
        <w:rPr>
          <w:rFonts w:ascii="Times New Roman" w:eastAsia="宋体" w:hAnsi="Times New Roman" w:cs="Times New Roman"/>
          <w:sz w:val="24"/>
          <w:szCs w:val="24"/>
        </w:rPr>
        <w:t>FUNSON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官网获得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老师信息</w:t>
      </w:r>
      <w:r w:rsidR="00DA1F70">
        <w:rPr>
          <w:rFonts w:ascii="Times New Roman" w:eastAsia="宋体" w:hAnsi="Times New Roman" w:cs="Times New Roman" w:hint="eastAsia"/>
          <w:sz w:val="24"/>
          <w:szCs w:val="24"/>
        </w:rPr>
        <w:t>，如下图。</w:t>
      </w:r>
    </w:p>
    <w:p w14:paraId="55CE0CD0" w14:textId="59C2087F" w:rsidR="00FE7238" w:rsidRDefault="00FE723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联系邮箱：</w:t>
      </w:r>
      <w:r w:rsidR="00000000">
        <w:fldChar w:fldCharType="begin"/>
      </w:r>
      <w:r w:rsidR="00000000">
        <w:instrText xml:space="preserve"> HYPERLINK "mailto:zkwang@suda.edu.cn" </w:instrText>
      </w:r>
      <w:r w:rsidR="00000000">
        <w:fldChar w:fldCharType="separate"/>
      </w:r>
      <w:r w:rsidRPr="00FA2C8B">
        <w:rPr>
          <w:rStyle w:val="a3"/>
          <w:rFonts w:ascii="Times New Roman" w:eastAsia="宋体" w:hAnsi="Times New Roman" w:cs="Times New Roman"/>
          <w:sz w:val="24"/>
          <w:szCs w:val="24"/>
        </w:rPr>
        <w:t>zkwang@suda.edu.cn</w:t>
      </w:r>
      <w:r w:rsidR="00000000">
        <w:rPr>
          <w:rStyle w:val="a3"/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95F9598" w14:textId="7B344A9B" w:rsidR="00FE7238" w:rsidRDefault="00FE723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联系电话：</w:t>
      </w:r>
      <w:r w:rsidRPr="00FE7238">
        <w:rPr>
          <w:rFonts w:ascii="Times New Roman" w:eastAsia="宋体" w:hAnsi="Times New Roman" w:cs="Times New Roman"/>
          <w:sz w:val="24"/>
          <w:szCs w:val="24"/>
        </w:rPr>
        <w:t>0512-65881374</w:t>
      </w:r>
    </w:p>
    <w:p w14:paraId="201F080F" w14:textId="77777777" w:rsidR="00FE7238" w:rsidRPr="00FE7238" w:rsidRDefault="00FE7238">
      <w:pPr>
        <w:rPr>
          <w:rFonts w:ascii="Times New Roman" w:eastAsia="宋体" w:hAnsi="Times New Roman" w:cs="Times New Roman"/>
          <w:sz w:val="24"/>
          <w:szCs w:val="24"/>
        </w:rPr>
      </w:pPr>
    </w:p>
    <w:p w14:paraId="16DC513D" w14:textId="04198169" w:rsidR="00DA1F70" w:rsidRDefault="00771C52">
      <w:pPr>
        <w:rPr>
          <w:rFonts w:ascii="Times New Roman" w:eastAsia="宋体" w:hAnsi="Times New Roman" w:cs="Times New Roman"/>
          <w:sz w:val="24"/>
          <w:szCs w:val="24"/>
        </w:rPr>
      </w:pPr>
      <w:r w:rsidRPr="00771C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0E9FD2" wp14:editId="572A12A1">
            <wp:extent cx="5274310" cy="36734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413B" w14:textId="2B5C0342" w:rsidR="00771C52" w:rsidRDefault="00771C52">
      <w:pPr>
        <w:rPr>
          <w:rFonts w:ascii="Times New Roman" w:eastAsia="宋体" w:hAnsi="Times New Roman" w:cs="Times New Roman"/>
          <w:sz w:val="24"/>
          <w:szCs w:val="24"/>
        </w:rPr>
      </w:pPr>
      <w:r w:rsidRPr="00771C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6E790C" wp14:editId="094B5DD9">
            <wp:extent cx="5274310" cy="24885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C203" w14:textId="2939B305" w:rsidR="00771C52" w:rsidRDefault="00771C52">
      <w:pPr>
        <w:rPr>
          <w:rFonts w:ascii="Times New Roman" w:eastAsia="宋体" w:hAnsi="Times New Roman" w:cs="Times New Roman"/>
          <w:sz w:val="24"/>
          <w:szCs w:val="24"/>
        </w:rPr>
      </w:pPr>
      <w:r w:rsidRPr="00771C5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C9A49C" wp14:editId="35BCDB66">
            <wp:extent cx="5265876" cy="28425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8DED" w14:textId="2012B8BB" w:rsidR="00771C52" w:rsidRDefault="008E331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为了检索到老师硕士，博士期间的导师，我需要检索老师的硕士学位论文，以及博士阶段以第一作者发表的论文，以此来确定他的导师。</w:t>
      </w:r>
    </w:p>
    <w:p w14:paraId="72A128B8" w14:textId="46E3DB9D" w:rsidR="008E3310" w:rsidRDefault="0026071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硕士学位论文</w:t>
      </w:r>
    </w:p>
    <w:p w14:paraId="2E6CE5E9" w14:textId="264685D2" w:rsidR="0026071E" w:rsidRDefault="0026071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由于老师的硕士就读于汕头大学，因此，从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中国知网学位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论文库检索即可。</w:t>
      </w:r>
    </w:p>
    <w:p w14:paraId="7A88A0E1" w14:textId="2B1B8003" w:rsidR="0026071E" w:rsidRDefault="0026071E">
      <w:pPr>
        <w:rPr>
          <w:rFonts w:ascii="Times New Roman" w:eastAsia="宋体" w:hAnsi="Times New Roman" w:cs="Times New Roman"/>
          <w:sz w:val="24"/>
          <w:szCs w:val="24"/>
        </w:rPr>
      </w:pPr>
      <w:r w:rsidRPr="0026071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F666864" wp14:editId="543C5F29">
            <wp:extent cx="5274310" cy="31254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BDF1" w14:textId="08D416DD" w:rsidR="0026071E" w:rsidRDefault="000861B0">
      <w:pPr>
        <w:rPr>
          <w:rFonts w:ascii="Times New Roman" w:eastAsia="宋体" w:hAnsi="Times New Roman" w:cs="Times New Roman"/>
          <w:sz w:val="24"/>
          <w:szCs w:val="24"/>
        </w:rPr>
      </w:pPr>
      <w:r w:rsidRPr="000861B0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26ED34" wp14:editId="701C4D73">
            <wp:extent cx="5274310" cy="39731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C6EB" w14:textId="4B126D7C" w:rsidR="000861B0" w:rsidRDefault="000861B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可知，王老师硕士阶段的导师有两位，分别是邱桂明与林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揆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训</w:t>
      </w:r>
    </w:p>
    <w:p w14:paraId="2CC4D6B5" w14:textId="5DC5B9C1" w:rsidR="000861B0" w:rsidRDefault="000861B0">
      <w:pPr>
        <w:rPr>
          <w:rFonts w:ascii="Times New Roman" w:eastAsia="宋体" w:hAnsi="Times New Roman" w:cs="Times New Roman"/>
          <w:sz w:val="24"/>
          <w:szCs w:val="24"/>
        </w:rPr>
      </w:pPr>
      <w:r w:rsidRPr="000861B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42C5AF" wp14:editId="5707B55E">
            <wp:extent cx="5274310" cy="42398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FC74" w14:textId="1F76AA54" w:rsidR="000861B0" w:rsidRDefault="000861B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由此推测，邱桂明应该是王老师就读课题组的导师，因为所有发表的文章中均有该导师，且学位论文导师姓名排列第一位。</w:t>
      </w:r>
      <w:r w:rsidR="00850AC2">
        <w:rPr>
          <w:rFonts w:ascii="Times New Roman" w:eastAsia="宋体" w:hAnsi="Times New Roman" w:cs="Times New Roman" w:hint="eastAsia"/>
          <w:sz w:val="24"/>
          <w:szCs w:val="24"/>
        </w:rPr>
        <w:t>致谢充分证明了这一点。</w:t>
      </w:r>
    </w:p>
    <w:p w14:paraId="63BE5518" w14:textId="267125B2" w:rsidR="00850AC2" w:rsidRDefault="00850AC2">
      <w:pPr>
        <w:rPr>
          <w:rFonts w:ascii="Times New Roman" w:eastAsia="宋体" w:hAnsi="Times New Roman" w:cs="Times New Roman"/>
          <w:sz w:val="24"/>
          <w:szCs w:val="24"/>
        </w:rPr>
      </w:pPr>
      <w:r w:rsidRPr="00850AC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4E14647" wp14:editId="06024398">
            <wp:extent cx="5274310" cy="24904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D496" w14:textId="35E97081" w:rsidR="00850AC2" w:rsidRDefault="00B21E7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博士阶段的导师</w:t>
      </w:r>
    </w:p>
    <w:p w14:paraId="578DE1EC" w14:textId="05C45CB0" w:rsidR="00B21E79" w:rsidRDefault="00B21E7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由于王老师是在日本富山大学读的博士研究生，所有学位论文库中并不能检索到他的博士学位论文。</w:t>
      </w:r>
    </w:p>
    <w:p w14:paraId="59248F99" w14:textId="6B7EDFC7" w:rsidR="00B21E79" w:rsidRDefault="00B21E7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故转而检索他博士期间发表的文章来判断。</w:t>
      </w:r>
    </w:p>
    <w:p w14:paraId="7D5BC036" w14:textId="31984F82" w:rsidR="00B21E79" w:rsidRDefault="001059B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检索时间锁定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008-2011</w:t>
      </w:r>
      <w:r>
        <w:rPr>
          <w:rFonts w:ascii="Times New Roman" w:eastAsia="宋体" w:hAnsi="Times New Roman" w:cs="Times New Roman" w:hint="eastAsia"/>
          <w:sz w:val="24"/>
          <w:szCs w:val="24"/>
        </w:rPr>
        <w:t>年。</w:t>
      </w:r>
    </w:p>
    <w:p w14:paraId="3B2EEAD8" w14:textId="23E9F227" w:rsidR="006E7A12" w:rsidRDefault="006E7A1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关键词为导师姓名与富山大学。</w:t>
      </w:r>
    </w:p>
    <w:p w14:paraId="49F7C74D" w14:textId="3FCFF8FF" w:rsidR="001059B6" w:rsidRDefault="006E7A12">
      <w:pPr>
        <w:rPr>
          <w:rFonts w:ascii="Times New Roman" w:eastAsia="宋体" w:hAnsi="Times New Roman" w:cs="Times New Roman"/>
          <w:sz w:val="24"/>
          <w:szCs w:val="24"/>
        </w:rPr>
      </w:pPr>
      <w:r w:rsidRPr="006E7A1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029C0" wp14:editId="6B3CBD92">
            <wp:extent cx="5274310" cy="436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12EF" w14:textId="04645D39" w:rsidR="006E7A12" w:rsidRDefault="006E7A12">
      <w:pPr>
        <w:rPr>
          <w:rFonts w:ascii="Times New Roman" w:eastAsia="宋体" w:hAnsi="Times New Roman" w:cs="Times New Roman"/>
          <w:sz w:val="24"/>
          <w:szCs w:val="24"/>
        </w:rPr>
      </w:pPr>
      <w:r w:rsidRPr="006E7A1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32E81E" wp14:editId="62FFA4DB">
            <wp:extent cx="4328535" cy="769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9333" w14:textId="7B5CEC4C" w:rsidR="006E7A12" w:rsidRDefault="006E7A1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一共有十五条结果。</w:t>
      </w:r>
    </w:p>
    <w:p w14:paraId="0C4801B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FN Clarivate Analytics Web of Science</w:t>
      </w:r>
    </w:p>
    <w:p w14:paraId="4176211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VR 1.0</w:t>
      </w:r>
    </w:p>
    <w:p w14:paraId="6BE0733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1CB16C4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5D93FBD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YH</w:t>
      </w:r>
    </w:p>
    <w:p w14:paraId="11325B34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53E18E6A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0F215F0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0E46BC2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Yanhui</w:t>
      </w:r>
      <w:proofErr w:type="spellEnd"/>
    </w:p>
    <w:p w14:paraId="4AACD146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62E5519B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127885B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Competitive emission process in mixed single layer top-emission organic</w:t>
      </w:r>
    </w:p>
    <w:p w14:paraId="34AEB89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light emitting device with reduced efficiency roll-off</w:t>
      </w:r>
    </w:p>
    <w:p w14:paraId="2DEC3D0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APPLIED PHYSICS LETTERS</w:t>
      </w:r>
    </w:p>
    <w:p w14:paraId="5AEE8DB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RI Naka, Shigeki/M-4647-2017; Wang, Zhao-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/ABD-5942-2021; Wang,</w:t>
      </w:r>
    </w:p>
    <w:p w14:paraId="0CBF5A3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</w:t>
      </w:r>
    </w:p>
    <w:p w14:paraId="23F55E7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Wang, Zhao-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/0000-0003-1707-499X; Naka, Shigeki/0000-0002-6248-515X</w:t>
      </w:r>
    </w:p>
    <w:p w14:paraId="17364E6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0003-6951</w:t>
      </w:r>
    </w:p>
    <w:p w14:paraId="1969B3D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EI 1077-3118</w:t>
      </w:r>
    </w:p>
    <w:p w14:paraId="0724CEF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NOV 15</w:t>
      </w:r>
    </w:p>
    <w:p w14:paraId="2A25AD3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2010</w:t>
      </w:r>
    </w:p>
    <w:p w14:paraId="02738AC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97</w:t>
      </w:r>
    </w:p>
    <w:p w14:paraId="25A0903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20</w:t>
      </w:r>
    </w:p>
    <w:p w14:paraId="1BC8B11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AR 203302</w:t>
      </w:r>
    </w:p>
    <w:p w14:paraId="7D3DE76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10.1063/1.3516159</w:t>
      </w:r>
    </w:p>
    <w:p w14:paraId="4AE2B7B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WOS:000284545200062</w:t>
      </w:r>
    </w:p>
    <w:p w14:paraId="76AF30A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39EAB84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7CAC89C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022E9F8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51AA471F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Okada, H</w:t>
      </w:r>
    </w:p>
    <w:p w14:paraId="0C7744A3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Naka, S</w:t>
      </w:r>
    </w:p>
    <w:p w14:paraId="5690D98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0DF73392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Okada, Hiroyuki</w:t>
      </w:r>
    </w:p>
    <w:p w14:paraId="5F821BBD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Naka, Shigeki</w:t>
      </w:r>
    </w:p>
    <w:p w14:paraId="1D6F083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Evaluation of Reliability in Rubrene-Based Organic Light Emitting</w:t>
      </w:r>
    </w:p>
    <w:p w14:paraId="479BD93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Devices with a Mixed Single Layer</w:t>
      </w:r>
    </w:p>
    <w:p w14:paraId="40E7D5C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JAPANESE JOURNAL OF APPLIED PHYSICS</w:t>
      </w:r>
    </w:p>
    <w:p w14:paraId="1901679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CT 5TH INTERNATIONAL CONFERENCE ON MOLECULAR ELECTRONICS AND BIOELECTRONICS</w:t>
      </w:r>
    </w:p>
    <w:p w14:paraId="65EF26E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CY MAR 15-18, 2009</w:t>
      </w:r>
    </w:p>
    <w:p w14:paraId="22B5389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CL Miyazaki, JAPAN</w:t>
      </w:r>
    </w:p>
    <w:p w14:paraId="1D49320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RI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/E-7486-2011; Naka, Shigeki/M-4647-2017</w:t>
      </w:r>
    </w:p>
    <w:p w14:paraId="1C1023D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323B898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0021-4922</w:t>
      </w:r>
    </w:p>
    <w:p w14:paraId="3118EAF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EI 1347-4065</w:t>
      </w:r>
    </w:p>
    <w:p w14:paraId="23FC0D6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2010</w:t>
      </w:r>
    </w:p>
    <w:p w14:paraId="179A2CC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49</w:t>
      </w:r>
    </w:p>
    <w:p w14:paraId="10B5001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1</w:t>
      </w:r>
    </w:p>
    <w:p w14:paraId="0AD19A3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SI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SI</w:t>
      </w:r>
      <w:proofErr w:type="spellEnd"/>
    </w:p>
    <w:p w14:paraId="2615453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AR 01AA02</w:t>
      </w:r>
    </w:p>
    <w:p w14:paraId="190CE25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10.1143/JJAP.49.01AA02</w:t>
      </w:r>
    </w:p>
    <w:p w14:paraId="1E52EBA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WOS:000279288900002</w:t>
      </w:r>
    </w:p>
    <w:p w14:paraId="6E2768A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78E648E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358779F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295FE86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5F639D2B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0B916E17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6539184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5A667221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27353741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3F95753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Improved Performance of Top-Emission Organic Light Emitting Device With</w:t>
      </w:r>
    </w:p>
    <w:p w14:paraId="63BF303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a Mixed Single Layer</w:t>
      </w:r>
    </w:p>
    <w:p w14:paraId="38AADC9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MOLECULAR CRYSTALS AND LIQUID CRYSTALS</w:t>
      </w:r>
    </w:p>
    <w:p w14:paraId="0DDD88C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CT KJF International Conference on Organic Materials for Electronics and</w:t>
      </w:r>
    </w:p>
    <w:p w14:paraId="06D5717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Photonics (ICOMEP)</w:t>
      </w:r>
    </w:p>
    <w:p w14:paraId="456FCCE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CY AUG 23-26, 2009</w:t>
      </w:r>
    </w:p>
    <w:p w14:paraId="6D13D95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CL Cheju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Isl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, SOUTH KOREA</w:t>
      </w:r>
    </w:p>
    <w:p w14:paraId="2D858CE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RI Naka, Shigeki/M-4647-2017;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</w:t>
      </w:r>
    </w:p>
    <w:p w14:paraId="777BAA5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5E43F5A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1542-1406</w:t>
      </w:r>
    </w:p>
    <w:p w14:paraId="7033B3F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2010</w:t>
      </w:r>
    </w:p>
    <w:p w14:paraId="0A8B588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519</w:t>
      </w:r>
    </w:p>
    <w:p w14:paraId="1ED0189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BP 1</w:t>
      </w:r>
    </w:p>
    <w:p w14:paraId="304B779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EP 8</w:t>
      </w:r>
    </w:p>
    <w:p w14:paraId="5A380B4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10.1080/15421400903579655</w:t>
      </w:r>
    </w:p>
    <w:p w14:paraId="3314EBA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WOS:000277664700002</w:t>
      </w:r>
    </w:p>
    <w:p w14:paraId="44A0FEC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6F5A9FA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02AB026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75885A0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0AF276E5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12C7EA2A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1A6EFED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2F342134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7DEA9537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2B6B4A3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Solution-Processed Small Molecular Organic Light-Emitting Devices with a</w:t>
      </w:r>
    </w:p>
    <w:p w14:paraId="4E0A840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Mixed Single Layer</w:t>
      </w:r>
    </w:p>
    <w:p w14:paraId="04780A4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JAPANESE JOURNAL OF APPLIED PHYSICS</w:t>
      </w:r>
    </w:p>
    <w:p w14:paraId="0C2E80A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CT International Symposium on Organic and Inorganic Electronic Materials</w:t>
      </w:r>
    </w:p>
    <w:p w14:paraId="6F09ADF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and Related Nanotechnologies (EM-NANO 2010)</w:t>
      </w:r>
    </w:p>
    <w:p w14:paraId="6163411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CY JUN 22-25, 2010</w:t>
      </w:r>
    </w:p>
    <w:p w14:paraId="37C49B9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CL Toyama Int Conf Ctr, Toyama, JAPAN</w:t>
      </w:r>
    </w:p>
    <w:p w14:paraId="0C90FAD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HO Toyama Int Conf Ctr</w:t>
      </w:r>
    </w:p>
    <w:p w14:paraId="30F3086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RI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/E-7486-2011; Naka, Shigeki/M-4647-2017</w:t>
      </w:r>
    </w:p>
    <w:p w14:paraId="7696478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7E423C3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0021-4922</w:t>
      </w:r>
    </w:p>
    <w:p w14:paraId="4E0DCD4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EI 1347-4065</w:t>
      </w:r>
    </w:p>
    <w:p w14:paraId="0289AE0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JAN</w:t>
      </w:r>
    </w:p>
    <w:p w14:paraId="76E739E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2011</w:t>
      </w:r>
    </w:p>
    <w:p w14:paraId="1FA6606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50</w:t>
      </w:r>
    </w:p>
    <w:p w14:paraId="4CCDA42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1</w:t>
      </w:r>
    </w:p>
    <w:p w14:paraId="081EC68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SI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SI</w:t>
      </w:r>
      <w:proofErr w:type="spellEnd"/>
    </w:p>
    <w:p w14:paraId="1FB4086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AR 01BC06</w:t>
      </w:r>
    </w:p>
    <w:p w14:paraId="58B2666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10.1143/JJAP.50.01BC06</w:t>
      </w:r>
    </w:p>
    <w:p w14:paraId="4F1040B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PN 3</w:t>
      </w:r>
    </w:p>
    <w:p w14:paraId="3D903DA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WOS:000287523900011</w:t>
      </w:r>
    </w:p>
    <w:p w14:paraId="619AAD0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05EBB7B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3EF38B5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2036959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69150EFA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67EC8035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76FF66F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3F1DF948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7BF11A31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6B86BE3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Improved performance of mixed single layer top-emission organic light</w:t>
      </w:r>
    </w:p>
    <w:p w14:paraId="2B3D0E7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emitting devices using capping layer</w:t>
      </w:r>
    </w:p>
    <w:p w14:paraId="6061B3A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SOLID-STATE ELECTRONICS</w:t>
      </w:r>
    </w:p>
    <w:p w14:paraId="1F35797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RI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/E-7486-2011; Naka, Shigeki/M-4647-2017</w:t>
      </w:r>
    </w:p>
    <w:p w14:paraId="618095E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1D02AA9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0038-1101</w:t>
      </w:r>
    </w:p>
    <w:p w14:paraId="0A56174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EI 1879-2405</w:t>
      </w:r>
    </w:p>
    <w:p w14:paraId="23C7C4C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FEB</w:t>
      </w:r>
    </w:p>
    <w:p w14:paraId="41D4D2C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2011</w:t>
      </w:r>
    </w:p>
    <w:p w14:paraId="1CA7A10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56</w:t>
      </w:r>
    </w:p>
    <w:p w14:paraId="65DA010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1</w:t>
      </w:r>
    </w:p>
    <w:p w14:paraId="7766682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BP 155</w:t>
      </w:r>
    </w:p>
    <w:p w14:paraId="2EB738C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EP 158</w:t>
      </w:r>
    </w:p>
    <w:p w14:paraId="4609E73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10.1016/j.sse.2010.11.007</w:t>
      </w:r>
    </w:p>
    <w:p w14:paraId="04F7CFF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WOS:000287272000027</w:t>
      </w:r>
    </w:p>
    <w:p w14:paraId="31F13BC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0E8EF20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1CE6A00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5695DE9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4E8953F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YH</w:t>
      </w:r>
    </w:p>
    <w:p w14:paraId="056645E2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3F938FD8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1B0239C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3F6F0E6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Yanhui</w:t>
      </w:r>
      <w:proofErr w:type="spellEnd"/>
    </w:p>
    <w:p w14:paraId="2288B5CD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71B3434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0528D16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Bias and temperature dependent charge transport in solution-processed</w:t>
      </w:r>
    </w:p>
    <w:p w14:paraId="09F6821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small molecular mixed single layer organic light emitting devices</w:t>
      </w:r>
    </w:p>
    <w:p w14:paraId="50E950C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APPLIED PHYSICS LETTERS</w:t>
      </w:r>
    </w:p>
    <w:p w14:paraId="21CC7A0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RI Wang, Zhao-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/ABD-5942-2021; Naka, Shigeki/M-4647-2017; Wang,</w:t>
      </w:r>
    </w:p>
    <w:p w14:paraId="3C72E81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</w:t>
      </w:r>
    </w:p>
    <w:p w14:paraId="1F3E8A0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Wang, Zhao-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/0000-0003-1707-499X; Naka, Shigeki/0000-0002-6248-515X</w:t>
      </w:r>
    </w:p>
    <w:p w14:paraId="3D41256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0003-6951</w:t>
      </w:r>
    </w:p>
    <w:p w14:paraId="0745910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EI 1077-3118</w:t>
      </w:r>
    </w:p>
    <w:p w14:paraId="12D8950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FEB 7</w:t>
      </w:r>
    </w:p>
    <w:p w14:paraId="19D8FF5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2011</w:t>
      </w:r>
    </w:p>
    <w:p w14:paraId="34C8540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98</w:t>
      </w:r>
    </w:p>
    <w:p w14:paraId="044C0C2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6</w:t>
      </w:r>
    </w:p>
    <w:p w14:paraId="7479E5F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AR 063302</w:t>
      </w:r>
    </w:p>
    <w:p w14:paraId="0378135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10.1063/1.3554391</w:t>
      </w:r>
    </w:p>
    <w:p w14:paraId="308BC08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WOS:000287242100053</w:t>
      </w:r>
    </w:p>
    <w:p w14:paraId="7C65206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4E980B5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39F719C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57A51B6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7419CB2F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1C94B8D2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108315C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0FE628D7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0BB97B87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65C49F1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Investigation of carrier injection mechanism in small molecular organic</w:t>
      </w:r>
    </w:p>
    <w:p w14:paraId="4318264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light emitting device with a mixed single organic layer</w:t>
      </w:r>
    </w:p>
    <w:p w14:paraId="10811B0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APPLIED PHYSICS A-MATERIALS SCIENCE &amp; PROCESSING</w:t>
      </w:r>
    </w:p>
    <w:p w14:paraId="43F5CB7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RI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/E-7486-2011; Naka, Shigeki/M-4647-2017</w:t>
      </w:r>
    </w:p>
    <w:p w14:paraId="478B160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3DD8F22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0947-8396</w:t>
      </w:r>
    </w:p>
    <w:p w14:paraId="46CF3D7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EI 1432-0630</w:t>
      </w:r>
    </w:p>
    <w:p w14:paraId="177653B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MAR</w:t>
      </w:r>
    </w:p>
    <w:p w14:paraId="3175E6D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2011</w:t>
      </w:r>
    </w:p>
    <w:p w14:paraId="1324FC9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102</w:t>
      </w:r>
    </w:p>
    <w:p w14:paraId="0CFB728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3</w:t>
      </w:r>
    </w:p>
    <w:p w14:paraId="2565123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BP 681</w:t>
      </w:r>
    </w:p>
    <w:p w14:paraId="3179714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EP 687</w:t>
      </w:r>
    </w:p>
    <w:p w14:paraId="1AFC40D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10.1007/s00339-010-6084-3</w:t>
      </w:r>
    </w:p>
    <w:p w14:paraId="5A51000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WOS:000287320600025</w:t>
      </w:r>
    </w:p>
    <w:p w14:paraId="7079F62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11E56DE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29B5AC5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39A1E17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1252A9B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YH</w:t>
      </w:r>
    </w:p>
    <w:p w14:paraId="08454FB0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660EB8A0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5DCDB9F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38647C3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Yanhui</w:t>
      </w:r>
      <w:proofErr w:type="spellEnd"/>
    </w:p>
    <w:p w14:paraId="01FE465E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12DE2558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6F4B665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High efficiency rubrene based inverted top-emission organic light</w:t>
      </w:r>
    </w:p>
    <w:p w14:paraId="3AA2832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emitting devices with a mixed single layer</w:t>
      </w:r>
    </w:p>
    <w:p w14:paraId="078F588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855906">
        <w:rPr>
          <w:rFonts w:ascii="Times New Roman" w:eastAsia="宋体" w:hAnsi="Times New Roman" w:cs="Times New Roman"/>
          <w:sz w:val="24"/>
          <w:szCs w:val="24"/>
        </w:rPr>
        <w:t>SO</w:t>
      </w:r>
      <w:proofErr w:type="gramEnd"/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JOURNAL OF LUMINESCENCE</w:t>
      </w:r>
    </w:p>
    <w:p w14:paraId="2144CEB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RI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/E-7486-2011; Naka, Shigeki/M-4647-2017</w:t>
      </w:r>
    </w:p>
    <w:p w14:paraId="67BB5D3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19F3977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0022-2313</w:t>
      </w:r>
    </w:p>
    <w:p w14:paraId="3106889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EI 1872-7883</w:t>
      </w:r>
    </w:p>
    <w:p w14:paraId="62B228C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JUL</w:t>
      </w:r>
    </w:p>
    <w:p w14:paraId="67D3F93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2010</w:t>
      </w:r>
    </w:p>
    <w:p w14:paraId="4A0BB9E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130</w:t>
      </w:r>
    </w:p>
    <w:p w14:paraId="3EE7720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7</w:t>
      </w:r>
    </w:p>
    <w:p w14:paraId="500DC58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BP 1198</w:t>
      </w:r>
    </w:p>
    <w:p w14:paraId="3B6020E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EP 1202</w:t>
      </w:r>
    </w:p>
    <w:p w14:paraId="71DB8C6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10.1016/j.jlumin.2010.02.021</w:t>
      </w:r>
    </w:p>
    <w:p w14:paraId="0EA6D5C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WOS:000277674400015</w:t>
      </w:r>
    </w:p>
    <w:p w14:paraId="3164760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7610EDF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02860D8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6BC0A93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Lou, YH</w:t>
      </w:r>
    </w:p>
    <w:p w14:paraId="592861E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Wang, ZK</w:t>
      </w:r>
    </w:p>
    <w:p w14:paraId="7D417B77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542A712D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7B44A96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Lou,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Yanhui</w:t>
      </w:r>
      <w:proofErr w:type="spellEnd"/>
    </w:p>
    <w:p w14:paraId="1422ECD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1AE5D997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7ED940A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6F916B5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Enhanced short-circuit current density in poly(3-hexylthiophene) and</w:t>
      </w:r>
    </w:p>
    <w:p w14:paraId="38CF65A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1-(3-methoxycarbonyl)-propyl-1-phenyl-(6,</w:t>
      </w:r>
      <w:proofErr w:type="gramStart"/>
      <w:r w:rsidRPr="00855906">
        <w:rPr>
          <w:rFonts w:ascii="Times New Roman" w:eastAsia="宋体" w:hAnsi="Times New Roman" w:cs="Times New Roman"/>
          <w:sz w:val="24"/>
          <w:szCs w:val="24"/>
        </w:rPr>
        <w:t>6)C</w:t>
      </w:r>
      <w:proofErr w:type="gramEnd"/>
      <w:r w:rsidRPr="00855906">
        <w:rPr>
          <w:rFonts w:ascii="Times New Roman" w:eastAsia="宋体" w:hAnsi="Times New Roman" w:cs="Times New Roman"/>
          <w:sz w:val="24"/>
          <w:szCs w:val="24"/>
        </w:rPr>
        <w:t>61 based organic solar cells</w:t>
      </w:r>
    </w:p>
    <w:p w14:paraId="077CC14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by doping small molecular perylene</w:t>
      </w:r>
    </w:p>
    <w:p w14:paraId="580F2D9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APPLIED PHYSICS LETTERS</w:t>
      </w:r>
    </w:p>
    <w:p w14:paraId="5955A6B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RI Wang, Zhao-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/ABD-5942-2021; Naka, Shigeki/M-4647-2017</w:t>
      </w:r>
    </w:p>
    <w:p w14:paraId="45E8B92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Wang, Zhao-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/0000-0003-1707-499X; Naka, Shigeki/0000-0002-6248-515X</w:t>
      </w:r>
    </w:p>
    <w:p w14:paraId="0C13F9B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0003-6951</w:t>
      </w:r>
    </w:p>
    <w:p w14:paraId="7560A91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EI 1077-3118</w:t>
      </w:r>
    </w:p>
    <w:p w14:paraId="1842D01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JUL 18</w:t>
      </w:r>
    </w:p>
    <w:p w14:paraId="5636A16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2011</w:t>
      </w:r>
    </w:p>
    <w:p w14:paraId="08DAE77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99</w:t>
      </w:r>
    </w:p>
    <w:p w14:paraId="50EE0A5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3</w:t>
      </w:r>
    </w:p>
    <w:p w14:paraId="57102E4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AR 033305</w:t>
      </w:r>
    </w:p>
    <w:p w14:paraId="22CB74B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10.1063/1.3615711</w:t>
      </w:r>
    </w:p>
    <w:p w14:paraId="7249690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WOS:000293679000064</w:t>
      </w:r>
    </w:p>
    <w:p w14:paraId="054FBFA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5F78893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2E33EBA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18E3364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5FA579B6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6A3B1EFF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7920FB5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01574F97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0D9507A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2952990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Performance improvement of rubrene-based organic light emitting devices</w:t>
      </w:r>
    </w:p>
    <w:p w14:paraId="60C5C2A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with a mixed single layer</w:t>
      </w:r>
    </w:p>
    <w:p w14:paraId="1DCA453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APPLIED PHYSICS A-MATERIALS SCIENCE &amp; PROCESSING</w:t>
      </w:r>
    </w:p>
    <w:p w14:paraId="73CE59B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RI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/E-7486-2011; Naka, Shigeki/M-4647-2017</w:t>
      </w:r>
    </w:p>
    <w:p w14:paraId="4E55DD8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4F1FBE6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0947-8396</w:t>
      </w:r>
    </w:p>
    <w:p w14:paraId="0FD98BF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SEP</w:t>
      </w:r>
    </w:p>
    <w:p w14:paraId="27DBE5F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2010</w:t>
      </w:r>
    </w:p>
    <w:p w14:paraId="3A12F18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100</w:t>
      </w:r>
    </w:p>
    <w:p w14:paraId="03C8A0F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4</w:t>
      </w:r>
    </w:p>
    <w:p w14:paraId="42D4AE5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BP 1103</w:t>
      </w:r>
    </w:p>
    <w:p w14:paraId="74308AA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EP 1108</w:t>
      </w:r>
    </w:p>
    <w:p w14:paraId="0543329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10.1007/s00339-010-5710-4</w:t>
      </w:r>
    </w:p>
    <w:p w14:paraId="7DF84DC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WOS:000281085200019</w:t>
      </w:r>
    </w:p>
    <w:p w14:paraId="39CCA85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7B63759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31A3D79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759351E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2FBA5A7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YH</w:t>
      </w:r>
    </w:p>
    <w:p w14:paraId="1B2D8D21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3D8BF52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3D4945B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3F04682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Yanhui</w:t>
      </w:r>
      <w:proofErr w:type="spellEnd"/>
    </w:p>
    <w:p w14:paraId="271D795D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30C5B7A8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2C237DD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Temperature dependence of carrier injection in small molecular organic</w:t>
      </w:r>
    </w:p>
    <w:p w14:paraId="689EE0A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light emitting device with a mixed single layer</w:t>
      </w:r>
    </w:p>
    <w:p w14:paraId="321DD1D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CHEMICAL PHYSICS LETTERS</w:t>
      </w:r>
    </w:p>
    <w:p w14:paraId="3D09120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RI Naka, Shigeki/M-4647-2017;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</w:t>
      </w:r>
    </w:p>
    <w:p w14:paraId="2004A0D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6C9AD78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0009-2614</w:t>
      </w:r>
    </w:p>
    <w:p w14:paraId="0B4A5EB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EI 1873-4448</w:t>
      </w:r>
    </w:p>
    <w:p w14:paraId="3F1F2BE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DEC 6</w:t>
      </w:r>
    </w:p>
    <w:p w14:paraId="29E5007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2010</w:t>
      </w:r>
    </w:p>
    <w:p w14:paraId="514F6EC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501</w:t>
      </w:r>
    </w:p>
    <w:p w14:paraId="6F59C62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1-3</w:t>
      </w:r>
    </w:p>
    <w:p w14:paraId="621465D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lastRenderedPageBreak/>
        <w:t>BP 75</w:t>
      </w:r>
    </w:p>
    <w:p w14:paraId="4392E90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EP 79</w:t>
      </w:r>
    </w:p>
    <w:p w14:paraId="760387A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10.1016/j.cplett.2010.10.056</w:t>
      </w:r>
    </w:p>
    <w:p w14:paraId="00786CD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WOS:000284688700016</w:t>
      </w:r>
    </w:p>
    <w:p w14:paraId="26F40CC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7B9A3F1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6773988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58AE7D2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3905324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YH</w:t>
      </w:r>
    </w:p>
    <w:p w14:paraId="17662B67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459BD9F2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0704F65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646BA19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Yanhui</w:t>
      </w:r>
      <w:proofErr w:type="spellEnd"/>
    </w:p>
    <w:p w14:paraId="10227E2A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164ECB1B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67D286F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Highly simplified small molecular phosphorescent organic light emitting</w:t>
      </w:r>
    </w:p>
    <w:p w14:paraId="1290F93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devices with a solution-processed single layer</w:t>
      </w:r>
    </w:p>
    <w:p w14:paraId="5EB4948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855906">
        <w:rPr>
          <w:rFonts w:ascii="Times New Roman" w:eastAsia="宋体" w:hAnsi="Times New Roman" w:cs="Times New Roman"/>
          <w:sz w:val="24"/>
          <w:szCs w:val="24"/>
        </w:rPr>
        <w:t>SO</w:t>
      </w:r>
      <w:proofErr w:type="gramEnd"/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AIP ADVANCES</w:t>
      </w:r>
    </w:p>
    <w:p w14:paraId="50B2128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RI Naka, Shigeki/M-4647-2017</w:t>
      </w:r>
    </w:p>
    <w:p w14:paraId="5A7E5E1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3CECCBB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EI 2158-3226</w:t>
      </w:r>
    </w:p>
    <w:p w14:paraId="6350BF4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SEP</w:t>
      </w:r>
    </w:p>
    <w:p w14:paraId="2BC76B7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2011</w:t>
      </w:r>
    </w:p>
    <w:p w14:paraId="1C72E8E3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1</w:t>
      </w:r>
    </w:p>
    <w:p w14:paraId="7F5CFD7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3</w:t>
      </w:r>
    </w:p>
    <w:p w14:paraId="2D74B67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AR 032130</w:t>
      </w:r>
    </w:p>
    <w:p w14:paraId="7189C7C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10.1063/1.3625549</w:t>
      </w:r>
    </w:p>
    <w:p w14:paraId="4DC20C7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WOS:000302139600030</w:t>
      </w:r>
    </w:p>
    <w:p w14:paraId="2865E02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6755936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5904E90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2C6D839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005F33D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YH</w:t>
      </w:r>
    </w:p>
    <w:p w14:paraId="5F53B696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29907448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25C9C39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4860BAF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Lou,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Yanhui</w:t>
      </w:r>
      <w:proofErr w:type="spellEnd"/>
    </w:p>
    <w:p w14:paraId="41F06F8A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3FF3DF9E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09D68C1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Direct Comparison of Solution- and Vacuum-Processed Small Molecular</w:t>
      </w:r>
    </w:p>
    <w:p w14:paraId="06C9F49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Organic Light-Emitting Devices with a Mixed Single Layer</w:t>
      </w:r>
    </w:p>
    <w:p w14:paraId="0CB9770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855906">
        <w:rPr>
          <w:rFonts w:ascii="Times New Roman" w:eastAsia="宋体" w:hAnsi="Times New Roman" w:cs="Times New Roman"/>
          <w:sz w:val="24"/>
          <w:szCs w:val="24"/>
        </w:rPr>
        <w:t>SO</w:t>
      </w:r>
      <w:proofErr w:type="gramEnd"/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ACS APPLIED MATERIALS &amp; INTERFACES</w:t>
      </w:r>
    </w:p>
    <w:p w14:paraId="42186BDC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RI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/E-7486-2011; Naka, Shigeki/M-4647-2017; Wang,</w:t>
      </w:r>
    </w:p>
    <w:p w14:paraId="3DEEBDB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Zhao-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/ABD-5942-2021</w:t>
      </w:r>
    </w:p>
    <w:p w14:paraId="0AF1442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lastRenderedPageBreak/>
        <w:t>OI Wang, Zhao-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/0000-0003-1707-499X; Naka, Shigeki/0000-0002-6248-515X</w:t>
      </w:r>
    </w:p>
    <w:p w14:paraId="64CFDC1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1944-8244</w:t>
      </w:r>
    </w:p>
    <w:p w14:paraId="153A3A7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JUL</w:t>
      </w:r>
    </w:p>
    <w:p w14:paraId="75E29DB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2011</w:t>
      </w:r>
    </w:p>
    <w:p w14:paraId="11CA045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3</w:t>
      </w:r>
    </w:p>
    <w:p w14:paraId="0E15961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7</w:t>
      </w:r>
    </w:p>
    <w:p w14:paraId="6D2B95F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BP 2496</w:t>
      </w:r>
    </w:p>
    <w:p w14:paraId="3C252BF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EP 2503</w:t>
      </w:r>
    </w:p>
    <w:p w14:paraId="7914EA6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10.1021/am2003729</w:t>
      </w:r>
    </w:p>
    <w:p w14:paraId="3271C11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WOS:000293196800048</w:t>
      </w:r>
    </w:p>
    <w:p w14:paraId="510A893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PM 21667985</w:t>
      </w:r>
    </w:p>
    <w:p w14:paraId="1C3F03B6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387E12D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57A5A502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08B834F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Lou, YH</w:t>
      </w:r>
    </w:p>
    <w:p w14:paraId="1DD3B4A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Wang, ZK</w:t>
      </w:r>
    </w:p>
    <w:p w14:paraId="5DC63FDC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198CC8EB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4904ABB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Lou,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Yanhui</w:t>
      </w:r>
      <w:proofErr w:type="spellEnd"/>
    </w:p>
    <w:p w14:paraId="533CB59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5B0E61F4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51D0A528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4C5CCF5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TI Influence of Perylene Doping on Performance of Organic Solar Cells Based</w:t>
      </w:r>
    </w:p>
    <w:p w14:paraId="1F8C08D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on P3</w:t>
      </w:r>
      <w:proofErr w:type="gramStart"/>
      <w:r w:rsidRPr="00855906">
        <w:rPr>
          <w:rFonts w:ascii="Times New Roman" w:eastAsia="宋体" w:hAnsi="Times New Roman" w:cs="Times New Roman"/>
          <w:sz w:val="24"/>
          <w:szCs w:val="24"/>
        </w:rPr>
        <w:t>HT:PCBM</w:t>
      </w:r>
      <w:proofErr w:type="gramEnd"/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Blend</w:t>
      </w:r>
    </w:p>
    <w:p w14:paraId="5A3BE2B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855906">
        <w:rPr>
          <w:rFonts w:ascii="Times New Roman" w:eastAsia="宋体" w:hAnsi="Times New Roman" w:cs="Times New Roman"/>
          <w:sz w:val="24"/>
          <w:szCs w:val="24"/>
        </w:rPr>
        <w:t>SO</w:t>
      </w:r>
      <w:proofErr w:type="gramEnd"/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JOURNAL OF PHOTOPOLYMER SCIENCE AND TECHNOLOGY</w:t>
      </w:r>
    </w:p>
    <w:p w14:paraId="467572A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RI Naka, Shigeki/M-4647-2017</w:t>
      </w:r>
    </w:p>
    <w:p w14:paraId="22BD3BC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50AB0E7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0914-9244</w:t>
      </w:r>
    </w:p>
    <w:p w14:paraId="4D56EEE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2011</w:t>
      </w:r>
    </w:p>
    <w:p w14:paraId="1B170D0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24</w:t>
      </w:r>
    </w:p>
    <w:p w14:paraId="5E5C60F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3</w:t>
      </w:r>
    </w:p>
    <w:p w14:paraId="1901F61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BP 325</w:t>
      </w:r>
    </w:p>
    <w:p w14:paraId="7B4AE04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EP 328</w:t>
      </w:r>
    </w:p>
    <w:p w14:paraId="028B7477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10.2494/photopolymer.24.325</w:t>
      </w:r>
    </w:p>
    <w:p w14:paraId="3AFFBD3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WOS:000293609200019</w:t>
      </w:r>
    </w:p>
    <w:p w14:paraId="0009D0FB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13A2DEF0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6A4F680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PT J</w:t>
      </w:r>
    </w:p>
    <w:p w14:paraId="035740B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AU Wang, ZK</w:t>
      </w:r>
    </w:p>
    <w:p w14:paraId="455B52A6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</w:t>
      </w:r>
    </w:p>
    <w:p w14:paraId="5B7E88CA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</w:t>
      </w:r>
    </w:p>
    <w:p w14:paraId="2052891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AF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</w:p>
    <w:p w14:paraId="19624426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>Naka, Shigeki</w:t>
      </w:r>
    </w:p>
    <w:p w14:paraId="69DD24E4" w14:textId="77777777" w:rsidR="00855906" w:rsidRPr="00920A77" w:rsidRDefault="00855906" w:rsidP="00855906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20A7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  Okada, Hiroyuki</w:t>
      </w:r>
    </w:p>
    <w:p w14:paraId="63DD3CC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lastRenderedPageBreak/>
        <w:t>TI Influence of ITO patterning on reliability of organic light emitting</w:t>
      </w:r>
    </w:p>
    <w:p w14:paraId="3971AB7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   devices</w:t>
      </w:r>
    </w:p>
    <w:p w14:paraId="58CB896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SO THIN SOLID FILMS</w:t>
      </w:r>
    </w:p>
    <w:p w14:paraId="136450AD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RI Wang,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Zhaokui</w:t>
      </w:r>
      <w:proofErr w:type="spellEnd"/>
      <w:r w:rsidRPr="00855906">
        <w:rPr>
          <w:rFonts w:ascii="Times New Roman" w:eastAsia="宋体" w:hAnsi="Times New Roman" w:cs="Times New Roman"/>
          <w:sz w:val="24"/>
          <w:szCs w:val="24"/>
        </w:rPr>
        <w:t>/E-7486-2011; Naka, Shigeki/M-4647-2017</w:t>
      </w:r>
    </w:p>
    <w:p w14:paraId="0A77BF2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OI Naka, Shigeki/0000-0002-6248-515X</w:t>
      </w:r>
    </w:p>
    <w:p w14:paraId="2EED583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SN 0040-6090</w:t>
      </w:r>
    </w:p>
    <w:p w14:paraId="625E2B64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PD NOV 30</w:t>
      </w:r>
    </w:p>
    <w:p w14:paraId="51B38D5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PY 2009</w:t>
      </w:r>
    </w:p>
    <w:p w14:paraId="70433A8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VL 518</w:t>
      </w:r>
    </w:p>
    <w:p w14:paraId="5E28E551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IS 2</w:t>
      </w:r>
    </w:p>
    <w:p w14:paraId="61F24EEF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 xml:space="preserve">SI </w:t>
      </w:r>
      <w:proofErr w:type="spellStart"/>
      <w:r w:rsidRPr="00855906">
        <w:rPr>
          <w:rFonts w:ascii="Times New Roman" w:eastAsia="宋体" w:hAnsi="Times New Roman" w:cs="Times New Roman"/>
          <w:sz w:val="24"/>
          <w:szCs w:val="24"/>
        </w:rPr>
        <w:t>SI</w:t>
      </w:r>
      <w:proofErr w:type="spellEnd"/>
    </w:p>
    <w:p w14:paraId="27CAFFFE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BP 497</w:t>
      </w:r>
    </w:p>
    <w:p w14:paraId="31CB6C98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EP 500</w:t>
      </w:r>
    </w:p>
    <w:p w14:paraId="6411DB55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DI 10.1016/j.tsf.2009.07.029</w:t>
      </w:r>
    </w:p>
    <w:p w14:paraId="1C183D19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UT WOS:000271776300019</w:t>
      </w:r>
    </w:p>
    <w:p w14:paraId="68ECAD2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ER</w:t>
      </w:r>
    </w:p>
    <w:p w14:paraId="5ABC103A" w14:textId="77777777" w:rsidR="00855906" w:rsidRP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36E22C67" w14:textId="2E3E9D0B" w:rsidR="006E7A12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  <w:r w:rsidRPr="00855906">
        <w:rPr>
          <w:rFonts w:ascii="Times New Roman" w:eastAsia="宋体" w:hAnsi="Times New Roman" w:cs="Times New Roman"/>
          <w:sz w:val="24"/>
          <w:szCs w:val="24"/>
        </w:rPr>
        <w:t>EF</w:t>
      </w:r>
    </w:p>
    <w:p w14:paraId="331B8B3C" w14:textId="42B94747" w:rsidR="00855906" w:rsidRDefault="00855906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014737CE" w14:textId="54C30B0B" w:rsidR="00920A77" w:rsidRDefault="00920A77" w:rsidP="00920A7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所有检索结果均涉及</w:t>
      </w:r>
      <w:r w:rsidRPr="00920A77">
        <w:rPr>
          <w:rFonts w:ascii="Times New Roman" w:eastAsia="宋体" w:hAnsi="Times New Roman" w:cs="Times New Roman"/>
          <w:sz w:val="24"/>
          <w:szCs w:val="24"/>
        </w:rPr>
        <w:t>Naka, Shigeki</w:t>
      </w:r>
      <w:r w:rsidRPr="00920A77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920A77">
        <w:rPr>
          <w:rFonts w:ascii="Times New Roman" w:eastAsia="宋体" w:hAnsi="Times New Roman" w:cs="Times New Roman"/>
          <w:sz w:val="24"/>
          <w:szCs w:val="24"/>
        </w:rPr>
        <w:t>Okada, Hiroyuki</w:t>
      </w:r>
      <w:r>
        <w:rPr>
          <w:rFonts w:ascii="Times New Roman" w:eastAsia="宋体" w:hAnsi="Times New Roman" w:cs="Times New Roman" w:hint="eastAsia"/>
          <w:sz w:val="24"/>
          <w:szCs w:val="24"/>
        </w:rPr>
        <w:t>这二位导师，因此，其中必有一位是王照奎老师博士阶段</w:t>
      </w:r>
      <w:r w:rsidR="00A413D2">
        <w:rPr>
          <w:rFonts w:ascii="Times New Roman" w:eastAsia="宋体" w:hAnsi="Times New Roman" w:cs="Times New Roman" w:hint="eastAsia"/>
          <w:sz w:val="24"/>
          <w:szCs w:val="24"/>
        </w:rPr>
        <w:t>课题组</w:t>
      </w:r>
      <w:r>
        <w:rPr>
          <w:rFonts w:ascii="Times New Roman" w:eastAsia="宋体" w:hAnsi="Times New Roman" w:cs="Times New Roman" w:hint="eastAsia"/>
          <w:sz w:val="24"/>
          <w:szCs w:val="24"/>
        </w:rPr>
        <w:t>的导师。</w:t>
      </w:r>
    </w:p>
    <w:p w14:paraId="598B7551" w14:textId="770A0003" w:rsidR="002966BD" w:rsidRDefault="002966BD" w:rsidP="00920A77">
      <w:pPr>
        <w:rPr>
          <w:rFonts w:ascii="Times New Roman" w:eastAsia="宋体" w:hAnsi="Times New Roman" w:cs="Times New Roman"/>
          <w:sz w:val="24"/>
          <w:szCs w:val="24"/>
        </w:rPr>
      </w:pPr>
      <w:r w:rsidRPr="002966B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2CDD1D1" wp14:editId="1E77DA9A">
            <wp:extent cx="5274310" cy="3018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6A86" w14:textId="02DC166F" w:rsidR="002966BD" w:rsidRDefault="002966BD" w:rsidP="00920A7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检索王老师与</w:t>
      </w:r>
      <w:r w:rsidRPr="00920A77">
        <w:rPr>
          <w:rFonts w:ascii="Times New Roman" w:eastAsia="宋体" w:hAnsi="Times New Roman" w:cs="Times New Roman"/>
          <w:sz w:val="24"/>
          <w:szCs w:val="24"/>
        </w:rPr>
        <w:t>Naka, Shigeki</w:t>
      </w:r>
      <w:r>
        <w:rPr>
          <w:rFonts w:ascii="Times New Roman" w:eastAsia="宋体" w:hAnsi="Times New Roman" w:cs="Times New Roman" w:hint="eastAsia"/>
          <w:sz w:val="24"/>
          <w:szCs w:val="24"/>
        </w:rPr>
        <w:t>的工作，都有</w:t>
      </w:r>
      <w:r w:rsidRPr="00920A77">
        <w:rPr>
          <w:rFonts w:ascii="Times New Roman" w:eastAsia="宋体" w:hAnsi="Times New Roman" w:cs="Times New Roman"/>
          <w:sz w:val="24"/>
          <w:szCs w:val="24"/>
        </w:rPr>
        <w:t>Okada, Hiroyuki</w:t>
      </w:r>
      <w:r>
        <w:rPr>
          <w:rFonts w:ascii="Times New Roman" w:eastAsia="宋体" w:hAnsi="Times New Roman" w:cs="Times New Roman" w:hint="eastAsia"/>
          <w:sz w:val="24"/>
          <w:szCs w:val="24"/>
        </w:rPr>
        <w:t>的参与。</w:t>
      </w:r>
    </w:p>
    <w:p w14:paraId="50554B55" w14:textId="71E75086" w:rsidR="002966BD" w:rsidRDefault="002966BD" w:rsidP="00920A77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2966B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2090CC1" wp14:editId="31DFC498">
            <wp:extent cx="5274310" cy="929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B8A0" w14:textId="0E9E51E0" w:rsidR="004910DD" w:rsidRPr="002966BD" w:rsidRDefault="002966BD" w:rsidP="00920A7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而王老师与</w:t>
      </w:r>
      <w:r w:rsidRPr="00920A77">
        <w:rPr>
          <w:rFonts w:ascii="Times New Roman" w:eastAsia="宋体" w:hAnsi="Times New Roman" w:cs="Times New Roman"/>
          <w:sz w:val="24"/>
          <w:szCs w:val="24"/>
        </w:rPr>
        <w:t>Okada, Hiroyuki</w:t>
      </w:r>
      <w:r>
        <w:rPr>
          <w:rFonts w:ascii="Times New Roman" w:eastAsia="宋体" w:hAnsi="Times New Roman" w:cs="Times New Roman" w:hint="eastAsia"/>
          <w:sz w:val="24"/>
          <w:szCs w:val="24"/>
        </w:rPr>
        <w:t>的工作有时无</w:t>
      </w:r>
      <w:r w:rsidRPr="00920A77">
        <w:rPr>
          <w:rFonts w:ascii="Times New Roman" w:eastAsia="宋体" w:hAnsi="Times New Roman" w:cs="Times New Roman"/>
          <w:sz w:val="24"/>
          <w:szCs w:val="24"/>
        </w:rPr>
        <w:t>Naka, Shigeki</w:t>
      </w:r>
      <w:r>
        <w:rPr>
          <w:rFonts w:ascii="Times New Roman" w:eastAsia="宋体" w:hAnsi="Times New Roman" w:cs="Times New Roman" w:hint="eastAsia"/>
          <w:sz w:val="24"/>
          <w:szCs w:val="24"/>
        </w:rPr>
        <w:t>的参与。</w:t>
      </w:r>
    </w:p>
    <w:p w14:paraId="58F03766" w14:textId="212B2104" w:rsidR="00855906" w:rsidRDefault="00E846BB" w:rsidP="0085590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推测</w:t>
      </w:r>
      <w:r w:rsidR="004910D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966BD" w:rsidRPr="00920A77">
        <w:rPr>
          <w:rFonts w:ascii="Times New Roman" w:eastAsia="宋体" w:hAnsi="Times New Roman" w:cs="Times New Roman"/>
          <w:sz w:val="24"/>
          <w:szCs w:val="24"/>
        </w:rPr>
        <w:t>Okada, Hiroyuki</w:t>
      </w:r>
      <w:r w:rsidR="004910DD">
        <w:rPr>
          <w:rFonts w:ascii="Times New Roman" w:eastAsia="宋体" w:hAnsi="Times New Roman" w:cs="Times New Roman" w:hint="eastAsia"/>
          <w:sz w:val="24"/>
          <w:szCs w:val="24"/>
        </w:rPr>
        <w:t>是王老师博士期间的导师。</w:t>
      </w:r>
    </w:p>
    <w:p w14:paraId="260EBEE7" w14:textId="77777777" w:rsidR="004910DD" w:rsidRDefault="004910DD" w:rsidP="00855906">
      <w:pPr>
        <w:rPr>
          <w:rFonts w:ascii="Times New Roman" w:eastAsia="宋体" w:hAnsi="Times New Roman" w:cs="Times New Roman"/>
          <w:sz w:val="24"/>
          <w:szCs w:val="24"/>
        </w:rPr>
      </w:pPr>
    </w:p>
    <w:p w14:paraId="4BEB95C1" w14:textId="2989FBAD" w:rsidR="00547ECF" w:rsidRDefault="00326D25" w:rsidP="0085590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另外，可以知道，王老师的博士后也在这一老师的课题组修读。</w:t>
      </w:r>
    </w:p>
    <w:p w14:paraId="2D88DEFC" w14:textId="32C6EB7B" w:rsidR="00A767CF" w:rsidRDefault="00A767CF" w:rsidP="0085590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从检索到的文献可以总结得出，王老师的</w:t>
      </w:r>
      <w:r w:rsidR="00412C8D">
        <w:rPr>
          <w:rFonts w:ascii="Times New Roman" w:eastAsia="宋体" w:hAnsi="Times New Roman" w:cs="Times New Roman" w:hint="eastAsia"/>
          <w:sz w:val="24"/>
          <w:szCs w:val="24"/>
        </w:rPr>
        <w:t>硕士阶段的研究方向涉及</w:t>
      </w:r>
      <w:r w:rsidR="00A96F47">
        <w:rPr>
          <w:rFonts w:ascii="Times New Roman" w:eastAsia="宋体" w:hAnsi="Times New Roman" w:cs="Times New Roman" w:hint="eastAsia"/>
          <w:sz w:val="24"/>
          <w:szCs w:val="24"/>
        </w:rPr>
        <w:t>等离子体的半导体方向的应用优化，半导体薄膜的制备工艺等</w:t>
      </w:r>
      <w:r w:rsidR="00412C8D"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博士及博士后研究方向均为光电领域，从有机发光二极管到有机太阳能电池。</w:t>
      </w:r>
    </w:p>
    <w:p w14:paraId="06B72703" w14:textId="76F5DB21" w:rsidR="00E93008" w:rsidRDefault="00E93008" w:rsidP="0085590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目前王老师的研究方向涉及</w:t>
      </w:r>
      <w:r w:rsidRPr="00E93008">
        <w:rPr>
          <w:rFonts w:ascii="Times New Roman" w:eastAsia="宋体" w:hAnsi="Times New Roman" w:cs="Times New Roman" w:hint="eastAsia"/>
          <w:sz w:val="24"/>
          <w:szCs w:val="24"/>
        </w:rPr>
        <w:t>钙钛矿半导体光电器件与物理</w:t>
      </w:r>
      <w:r>
        <w:rPr>
          <w:rFonts w:ascii="Times New Roman" w:eastAsia="宋体" w:hAnsi="Times New Roman" w:cs="Times New Roman" w:hint="eastAsia"/>
          <w:sz w:val="24"/>
          <w:szCs w:val="24"/>
        </w:rPr>
        <w:t>，开展基于钙钛矿的光伏</w:t>
      </w:r>
      <w:r w:rsidR="00F660C9"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发光的工作。</w:t>
      </w:r>
    </w:p>
    <w:p w14:paraId="50E4702E" w14:textId="77777777" w:rsidR="00F660C9" w:rsidRPr="00F660C9" w:rsidRDefault="00F660C9" w:rsidP="00855906">
      <w:pPr>
        <w:rPr>
          <w:rFonts w:ascii="Times New Roman" w:eastAsia="宋体" w:hAnsi="Times New Roman" w:cs="Times New Roman"/>
          <w:sz w:val="24"/>
          <w:szCs w:val="24"/>
        </w:rPr>
      </w:pPr>
    </w:p>
    <w:sectPr w:rsidR="00F660C9" w:rsidRPr="00F660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B80"/>
    <w:rsid w:val="000861B0"/>
    <w:rsid w:val="001059B6"/>
    <w:rsid w:val="0026071E"/>
    <w:rsid w:val="002966BD"/>
    <w:rsid w:val="00326D25"/>
    <w:rsid w:val="00412C8D"/>
    <w:rsid w:val="004910DD"/>
    <w:rsid w:val="004F13E8"/>
    <w:rsid w:val="00547ECF"/>
    <w:rsid w:val="00697C2C"/>
    <w:rsid w:val="006E7A12"/>
    <w:rsid w:val="00720662"/>
    <w:rsid w:val="00771C52"/>
    <w:rsid w:val="00850AC2"/>
    <w:rsid w:val="00855906"/>
    <w:rsid w:val="008E3310"/>
    <w:rsid w:val="00920A77"/>
    <w:rsid w:val="00A413D2"/>
    <w:rsid w:val="00A5648F"/>
    <w:rsid w:val="00A767CF"/>
    <w:rsid w:val="00A96F47"/>
    <w:rsid w:val="00B21E79"/>
    <w:rsid w:val="00BE16DB"/>
    <w:rsid w:val="00C15329"/>
    <w:rsid w:val="00DA1F70"/>
    <w:rsid w:val="00E846BB"/>
    <w:rsid w:val="00E93008"/>
    <w:rsid w:val="00EF3B80"/>
    <w:rsid w:val="00F660C9"/>
    <w:rsid w:val="00FE7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541E7"/>
  <w15:chartTrackingRefBased/>
  <w15:docId w15:val="{BA325883-1444-4AFB-8A2D-AE69A18E8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723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E7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1278</Words>
  <Characters>7285</Characters>
  <Application>Microsoft Office Word</Application>
  <DocSecurity>0</DocSecurity>
  <Lines>60</Lines>
  <Paragraphs>17</Paragraphs>
  <ScaleCrop>false</ScaleCrop>
  <Company/>
  <LinksUpToDate>false</LinksUpToDate>
  <CharactersWithSpaces>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29</cp:revision>
  <dcterms:created xsi:type="dcterms:W3CDTF">2022-09-23T00:09:00Z</dcterms:created>
  <dcterms:modified xsi:type="dcterms:W3CDTF">2022-09-23T04:45:00Z</dcterms:modified>
</cp:coreProperties>
</file>