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A924A" w14:textId="6646A293" w:rsidR="005051F5" w:rsidRPr="005051F5" w:rsidRDefault="005051F5" w:rsidP="005051F5">
      <w:pPr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 w:rsidRPr="005051F5">
        <w:rPr>
          <w:rFonts w:ascii="宋体" w:eastAsia="宋体" w:hAnsi="宋体" w:hint="eastAsia"/>
          <w:b/>
          <w:bCs/>
          <w:sz w:val="28"/>
          <w:szCs w:val="28"/>
        </w:rPr>
        <w:t>P</w:t>
      </w:r>
      <w:r w:rsidRPr="005051F5">
        <w:rPr>
          <w:rFonts w:ascii="宋体" w:eastAsia="宋体" w:hAnsi="宋体"/>
          <w:b/>
          <w:bCs/>
          <w:sz w:val="28"/>
          <w:szCs w:val="28"/>
        </w:rPr>
        <w:t xml:space="preserve">hotochemistry and </w:t>
      </w:r>
      <w:proofErr w:type="spellStart"/>
      <w:r w:rsidRPr="005051F5">
        <w:rPr>
          <w:rFonts w:ascii="宋体" w:eastAsia="宋体" w:hAnsi="宋体"/>
          <w:b/>
          <w:bCs/>
          <w:sz w:val="28"/>
          <w:szCs w:val="28"/>
        </w:rPr>
        <w:t>P</w:t>
      </w:r>
      <w:r w:rsidRPr="005051F5">
        <w:rPr>
          <w:rFonts w:ascii="宋体" w:eastAsia="宋体" w:hAnsi="宋体" w:hint="eastAsia"/>
          <w:b/>
          <w:bCs/>
          <w:sz w:val="28"/>
          <w:szCs w:val="28"/>
        </w:rPr>
        <w:t>hoto</w:t>
      </w:r>
      <w:r w:rsidRPr="005051F5">
        <w:rPr>
          <w:rFonts w:ascii="宋体" w:eastAsia="宋体" w:hAnsi="宋体"/>
          <w:b/>
          <w:bCs/>
          <w:sz w:val="28"/>
          <w:szCs w:val="28"/>
        </w:rPr>
        <w:t>physics</w:t>
      </w:r>
      <w:proofErr w:type="spellEnd"/>
    </w:p>
    <w:p w14:paraId="3E2DDB9F" w14:textId="50CFCAF9" w:rsidR="005051F5" w:rsidRPr="002A4C73" w:rsidRDefault="005051F5" w:rsidP="005051F5">
      <w:pPr>
        <w:spacing w:line="36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2A4C73">
        <w:rPr>
          <w:rFonts w:ascii="Times New Roman" w:eastAsia="宋体" w:hAnsi="Times New Roman" w:cs="Times New Roman"/>
          <w:b/>
          <w:bCs/>
          <w:sz w:val="28"/>
          <w:szCs w:val="28"/>
        </w:rPr>
        <w:t>2022/9/6</w:t>
      </w:r>
    </w:p>
    <w:p w14:paraId="004F45D2" w14:textId="77777777" w:rsidR="005051F5" w:rsidRPr="00294DA9" w:rsidRDefault="005051F5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Pr="00294DA9">
        <w:rPr>
          <w:rFonts w:ascii="Times New Roman" w:eastAsia="宋体" w:hAnsi="Times New Roman" w:cs="Times New Roman"/>
          <w:sz w:val="24"/>
          <w:szCs w:val="24"/>
        </w:rPr>
        <w:t>期中考试，期末考试</w:t>
      </w:r>
    </w:p>
    <w:p w14:paraId="7C3641B5" w14:textId="77777777" w:rsidR="005051F5" w:rsidRPr="00294DA9" w:rsidRDefault="005051F5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Pr="00294DA9">
        <w:rPr>
          <w:rFonts w:ascii="Times New Roman" w:eastAsia="宋体" w:hAnsi="Times New Roman" w:cs="Times New Roman"/>
          <w:sz w:val="24"/>
          <w:szCs w:val="24"/>
        </w:rPr>
        <w:t>少数化学，光催化有机合成，主讲光物理</w:t>
      </w:r>
    </w:p>
    <w:p w14:paraId="351C6987" w14:textId="5CE7314A" w:rsidR="00FF6C66" w:rsidRPr="00294DA9" w:rsidRDefault="005051F5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="002C4E63" w:rsidRPr="00294DA9">
        <w:rPr>
          <w:rFonts w:ascii="Times New Roman" w:eastAsia="宋体" w:hAnsi="Times New Roman" w:cs="Times New Roman"/>
          <w:sz w:val="24"/>
          <w:szCs w:val="24"/>
        </w:rPr>
        <w:t>10%(</w:t>
      </w:r>
      <w:r w:rsidR="002C4E63" w:rsidRPr="00294DA9">
        <w:rPr>
          <w:rFonts w:ascii="Times New Roman" w:eastAsia="宋体" w:hAnsi="Times New Roman" w:cs="Times New Roman"/>
          <w:sz w:val="24"/>
          <w:szCs w:val="24"/>
        </w:rPr>
        <w:t>提问</w:t>
      </w:r>
      <w:r w:rsidR="002C4E63" w:rsidRPr="00294DA9">
        <w:rPr>
          <w:rFonts w:ascii="Times New Roman" w:eastAsia="宋体" w:hAnsi="Times New Roman" w:cs="Times New Roman"/>
          <w:sz w:val="24"/>
          <w:szCs w:val="24"/>
        </w:rPr>
        <w:t>) 30%(</w:t>
      </w:r>
      <w:r w:rsidR="002C4E63" w:rsidRPr="00294DA9">
        <w:rPr>
          <w:rFonts w:ascii="Times New Roman" w:eastAsia="宋体" w:hAnsi="Times New Roman" w:cs="Times New Roman"/>
          <w:sz w:val="24"/>
          <w:szCs w:val="24"/>
        </w:rPr>
        <w:t>期中</w:t>
      </w:r>
      <w:r w:rsidR="002C4E63" w:rsidRPr="00294DA9">
        <w:rPr>
          <w:rFonts w:ascii="Times New Roman" w:eastAsia="宋体" w:hAnsi="Times New Roman" w:cs="Times New Roman"/>
          <w:sz w:val="24"/>
          <w:szCs w:val="24"/>
        </w:rPr>
        <w:t>) 60%(</w:t>
      </w:r>
      <w:r w:rsidR="002C4E63" w:rsidRPr="00294DA9">
        <w:rPr>
          <w:rFonts w:ascii="Times New Roman" w:eastAsia="宋体" w:hAnsi="Times New Roman" w:cs="Times New Roman"/>
          <w:sz w:val="24"/>
          <w:szCs w:val="24"/>
        </w:rPr>
        <w:t>期末</w:t>
      </w:r>
      <w:r w:rsidR="002C4E63" w:rsidRPr="00294DA9">
        <w:rPr>
          <w:rFonts w:ascii="Times New Roman" w:eastAsia="宋体" w:hAnsi="Times New Roman" w:cs="Times New Roman"/>
          <w:sz w:val="24"/>
          <w:szCs w:val="24"/>
        </w:rPr>
        <w:t>)</w:t>
      </w:r>
    </w:p>
    <w:p w14:paraId="2C5ABACD" w14:textId="123EA5DF" w:rsidR="002C4E63" w:rsidRPr="00294DA9" w:rsidRDefault="002C4E63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>4. ground state – excited state</w:t>
      </w:r>
    </w:p>
    <w:p w14:paraId="086E22F9" w14:textId="123071F7" w:rsidR="002C4E63" w:rsidRPr="00294DA9" w:rsidRDefault="002C4E63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5. </w:t>
      </w:r>
      <w:r w:rsidR="002E6F73" w:rsidRPr="00294DA9">
        <w:rPr>
          <w:rFonts w:ascii="Times New Roman" w:eastAsia="宋体" w:hAnsi="Times New Roman" w:cs="Times New Roman"/>
          <w:sz w:val="24"/>
          <w:szCs w:val="24"/>
        </w:rPr>
        <w:t>refraction (</w:t>
      </w:r>
      <w:r w:rsidR="002E6F73" w:rsidRPr="00294DA9">
        <w:rPr>
          <w:rFonts w:ascii="Times New Roman" w:eastAsia="宋体" w:hAnsi="Times New Roman" w:cs="Times New Roman"/>
          <w:sz w:val="24"/>
          <w:szCs w:val="24"/>
        </w:rPr>
        <w:t>折射</w:t>
      </w:r>
      <w:r w:rsidR="002E6F73" w:rsidRPr="00294DA9">
        <w:rPr>
          <w:rFonts w:ascii="Times New Roman" w:eastAsia="宋体" w:hAnsi="Times New Roman" w:cs="Times New Roman"/>
          <w:sz w:val="24"/>
          <w:szCs w:val="24"/>
        </w:rPr>
        <w:t>) transmission (</w:t>
      </w:r>
      <w:r w:rsidR="002E6F73" w:rsidRPr="00294DA9">
        <w:rPr>
          <w:rFonts w:ascii="Times New Roman" w:eastAsia="宋体" w:hAnsi="Times New Roman" w:cs="Times New Roman"/>
          <w:sz w:val="24"/>
          <w:szCs w:val="24"/>
        </w:rPr>
        <w:t>透射</w:t>
      </w:r>
      <w:r w:rsidR="002E6F73" w:rsidRPr="00294DA9">
        <w:rPr>
          <w:rFonts w:ascii="Times New Roman" w:eastAsia="宋体" w:hAnsi="Times New Roman" w:cs="Times New Roman"/>
          <w:sz w:val="24"/>
          <w:szCs w:val="24"/>
        </w:rPr>
        <w:t>) reflection (</w:t>
      </w:r>
      <w:r w:rsidR="002E6F73" w:rsidRPr="00294DA9">
        <w:rPr>
          <w:rFonts w:ascii="Times New Roman" w:eastAsia="宋体" w:hAnsi="Times New Roman" w:cs="Times New Roman"/>
          <w:sz w:val="24"/>
          <w:szCs w:val="24"/>
        </w:rPr>
        <w:t>反射</w:t>
      </w:r>
      <w:r w:rsidR="002E6F73" w:rsidRPr="00294DA9">
        <w:rPr>
          <w:rFonts w:ascii="Times New Roman" w:eastAsia="宋体" w:hAnsi="Times New Roman" w:cs="Times New Roman"/>
          <w:sz w:val="24"/>
          <w:szCs w:val="24"/>
        </w:rPr>
        <w:t>)</w:t>
      </w:r>
      <w:r w:rsidR="005B3526" w:rsidRPr="00294DA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C66F4" w:rsidRPr="00294DA9">
        <w:rPr>
          <w:rFonts w:ascii="Times New Roman" w:eastAsia="宋体" w:hAnsi="Times New Roman" w:cs="Times New Roman"/>
          <w:sz w:val="24"/>
          <w:szCs w:val="24"/>
        </w:rPr>
        <w:t xml:space="preserve">incidence </w:t>
      </w:r>
      <w:r w:rsidR="005B3526" w:rsidRPr="00294DA9">
        <w:rPr>
          <w:rFonts w:ascii="Times New Roman" w:eastAsia="宋体" w:hAnsi="Times New Roman" w:cs="Times New Roman"/>
          <w:sz w:val="24"/>
          <w:szCs w:val="24"/>
        </w:rPr>
        <w:t>(</w:t>
      </w:r>
      <w:r w:rsidR="006C66F4" w:rsidRPr="00294DA9">
        <w:rPr>
          <w:rFonts w:ascii="Times New Roman" w:eastAsia="宋体" w:hAnsi="Times New Roman" w:cs="Times New Roman"/>
          <w:sz w:val="24"/>
          <w:szCs w:val="24"/>
        </w:rPr>
        <w:t>入射</w:t>
      </w:r>
      <w:r w:rsidR="005B3526" w:rsidRPr="00294DA9">
        <w:rPr>
          <w:rFonts w:ascii="Times New Roman" w:eastAsia="宋体" w:hAnsi="Times New Roman" w:cs="Times New Roman"/>
          <w:sz w:val="24"/>
          <w:szCs w:val="24"/>
        </w:rPr>
        <w:t>)</w:t>
      </w:r>
    </w:p>
    <w:p w14:paraId="5C010188" w14:textId="144762B0" w:rsidR="002E6F73" w:rsidRPr="00294DA9" w:rsidRDefault="002E6F73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>6. normal (</w:t>
      </w:r>
      <w:r w:rsidRPr="00294DA9">
        <w:rPr>
          <w:rFonts w:ascii="Times New Roman" w:eastAsia="宋体" w:hAnsi="Times New Roman" w:cs="Times New Roman"/>
          <w:sz w:val="24"/>
          <w:szCs w:val="24"/>
        </w:rPr>
        <w:t>法线</w:t>
      </w: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) </w:t>
      </w:r>
    </w:p>
    <w:p w14:paraId="11A1A4E0" w14:textId="519B1FFF" w:rsidR="002E6F73" w:rsidRPr="00294DA9" w:rsidRDefault="002E6F73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7. </w:t>
      </w:r>
      <w:r w:rsidRPr="00294DA9">
        <w:rPr>
          <w:rFonts w:ascii="Times New Roman" w:eastAsia="宋体" w:hAnsi="Times New Roman" w:cs="Times New Roman"/>
          <w:sz w:val="24"/>
          <w:szCs w:val="24"/>
        </w:rPr>
        <w:t>臭氧可吸收高能紫外线，小于</w:t>
      </w:r>
      <w:r w:rsidRPr="00294DA9">
        <w:rPr>
          <w:rFonts w:ascii="Times New Roman" w:eastAsia="宋体" w:hAnsi="Times New Roman" w:cs="Times New Roman"/>
          <w:sz w:val="24"/>
          <w:szCs w:val="24"/>
        </w:rPr>
        <w:t>300 nm</w:t>
      </w:r>
      <w:r w:rsidRPr="00294DA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7274DDB" w14:textId="5A583CDD" w:rsidR="002E6F73" w:rsidRPr="00294DA9" w:rsidRDefault="005B3526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8. </w:t>
      </w:r>
      <w:r w:rsidR="0088301C" w:rsidRPr="00294DA9">
        <w:rPr>
          <w:rFonts w:ascii="Times New Roman" w:eastAsia="宋体" w:hAnsi="Times New Roman" w:cs="Times New Roman"/>
          <w:sz w:val="24"/>
          <w:szCs w:val="24"/>
        </w:rPr>
        <w:t>400(B) -500(G)-700(R) nm visible range</w:t>
      </w:r>
    </w:p>
    <w:p w14:paraId="0623BE22" w14:textId="5C76D371" w:rsidR="0088301C" w:rsidRPr="00294DA9" w:rsidRDefault="0088301C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9. </w:t>
      </w:r>
      <w:r w:rsidR="00BD5725" w:rsidRPr="00294DA9">
        <w:rPr>
          <w:rFonts w:ascii="Times New Roman" w:eastAsia="宋体" w:hAnsi="Times New Roman" w:cs="Times New Roman"/>
          <w:sz w:val="24"/>
          <w:szCs w:val="24"/>
        </w:rPr>
        <w:t>HOMO-LUMO (Highest occupied molecule orbitals – Lowest occupied molecule orbitals)</w:t>
      </w:r>
    </w:p>
    <w:p w14:paraId="3FAC2FF6" w14:textId="77777777" w:rsidR="00750891" w:rsidRDefault="00BD5725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>10.</w:t>
      </w:r>
      <w:r w:rsidR="0075089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50891">
        <w:rPr>
          <w:rFonts w:ascii="Times New Roman" w:eastAsia="宋体" w:hAnsi="Times New Roman" w:cs="Times New Roman" w:hint="eastAsia"/>
          <w:sz w:val="24"/>
          <w:szCs w:val="24"/>
        </w:rPr>
        <w:t>名词解释：</w:t>
      </w:r>
    </w:p>
    <w:p w14:paraId="1A9F719E" w14:textId="4BB8CAA8" w:rsidR="00BD5725" w:rsidRPr="00294DA9" w:rsidRDefault="00231EAE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Photochemistry and </w:t>
      </w:r>
      <w:proofErr w:type="spellStart"/>
      <w:r w:rsidRPr="00294DA9">
        <w:rPr>
          <w:rFonts w:ascii="Times New Roman" w:eastAsia="宋体" w:hAnsi="Times New Roman" w:cs="Times New Roman"/>
          <w:sz w:val="24"/>
          <w:szCs w:val="24"/>
        </w:rPr>
        <w:t>photophysics</w:t>
      </w:r>
      <w:proofErr w:type="spellEnd"/>
      <w:r w:rsidRPr="00294DA9">
        <w:rPr>
          <w:rFonts w:ascii="Times New Roman" w:eastAsia="宋体" w:hAnsi="Times New Roman" w:cs="Times New Roman"/>
          <w:sz w:val="24"/>
          <w:szCs w:val="24"/>
        </w:rPr>
        <w:t xml:space="preserve"> are process experienced by molecule that accept the light irradiation. Namely, photochemistry is chemistry process while </w:t>
      </w:r>
      <w:proofErr w:type="spellStart"/>
      <w:r w:rsidRPr="00294DA9">
        <w:rPr>
          <w:rFonts w:ascii="Times New Roman" w:eastAsia="宋体" w:hAnsi="Times New Roman" w:cs="Times New Roman"/>
          <w:sz w:val="24"/>
          <w:szCs w:val="24"/>
        </w:rPr>
        <w:t>photophysics</w:t>
      </w:r>
      <w:proofErr w:type="spellEnd"/>
      <w:r w:rsidRPr="00294DA9">
        <w:rPr>
          <w:rFonts w:ascii="Times New Roman" w:eastAsia="宋体" w:hAnsi="Times New Roman" w:cs="Times New Roman"/>
          <w:sz w:val="24"/>
          <w:szCs w:val="24"/>
        </w:rPr>
        <w:t xml:space="preserve"> is physical process.</w:t>
      </w:r>
    </w:p>
    <w:p w14:paraId="3B451EFC" w14:textId="29421FD6" w:rsidR="00BD5725" w:rsidRPr="00294DA9" w:rsidRDefault="00BD5725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11. </w:t>
      </w:r>
      <w:r w:rsidR="00F96A02" w:rsidRPr="00294DA9">
        <w:rPr>
          <w:rFonts w:ascii="Times New Roman" w:eastAsia="宋体" w:hAnsi="Times New Roman" w:cs="Times New Roman"/>
          <w:sz w:val="24"/>
          <w:szCs w:val="24"/>
        </w:rPr>
        <w:t>electronically-excited state</w:t>
      </w:r>
    </w:p>
    <w:p w14:paraId="4426C217" w14:textId="2CC10EF8" w:rsidR="00F96A02" w:rsidRPr="00294DA9" w:rsidRDefault="00F96A02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F2FF763" wp14:editId="3EBD5923">
            <wp:extent cx="2750820" cy="18307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4178" cy="18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184A" w14:textId="70F3CF22" w:rsidR="00DF5B95" w:rsidRPr="00294DA9" w:rsidRDefault="00DF5B95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>O</w:t>
      </w:r>
      <w:r w:rsidRPr="00294DA9">
        <w:rPr>
          <w:rFonts w:ascii="Times New Roman" w:eastAsia="宋体" w:hAnsi="Times New Roman" w:cs="Times New Roman"/>
          <w:sz w:val="24"/>
          <w:szCs w:val="24"/>
        </w:rPr>
        <w:t>（氧）</w:t>
      </w: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94DA9">
        <w:rPr>
          <w:rFonts w:ascii="Times New Roman" w:eastAsia="宋体" w:hAnsi="Times New Roman" w:cs="Times New Roman"/>
          <w:sz w:val="24"/>
          <w:szCs w:val="24"/>
        </w:rPr>
        <w:t>是成对出现，不是单个</w:t>
      </w:r>
      <w:r w:rsidR="00D53B24">
        <w:rPr>
          <w:rFonts w:ascii="Times New Roman" w:eastAsia="宋体" w:hAnsi="Times New Roman" w:cs="Times New Roman" w:hint="eastAsia"/>
          <w:sz w:val="24"/>
          <w:szCs w:val="24"/>
        </w:rPr>
        <w:t>电</w:t>
      </w:r>
      <w:r w:rsidRPr="00294DA9">
        <w:rPr>
          <w:rFonts w:ascii="Times New Roman" w:eastAsia="宋体" w:hAnsi="Times New Roman" w:cs="Times New Roman"/>
          <w:sz w:val="24"/>
          <w:szCs w:val="24"/>
        </w:rPr>
        <w:t>子激发</w:t>
      </w:r>
    </w:p>
    <w:p w14:paraId="0FFA426A" w14:textId="7FFD6113" w:rsidR="00C75465" w:rsidRPr="00294DA9" w:rsidRDefault="00F96A02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>12.</w:t>
      </w:r>
      <w:r w:rsidR="00BA32EC" w:rsidRPr="00294DA9">
        <w:rPr>
          <w:rFonts w:ascii="Times New Roman" w:eastAsia="宋体" w:hAnsi="Times New Roman" w:cs="Times New Roman"/>
          <w:sz w:val="24"/>
          <w:szCs w:val="24"/>
        </w:rPr>
        <w:t>名词解释</w:t>
      </w:r>
    </w:p>
    <w:p w14:paraId="77BD0E7E" w14:textId="4359A583" w:rsidR="00F96A02" w:rsidRDefault="00F96A02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</w:t>
      </w:r>
      <w:r w:rsidR="00C75465" w:rsidRPr="00294DA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5424145" wp14:editId="3ED3531C">
            <wp:extent cx="2583180" cy="177827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7364" cy="178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5859" w14:textId="56B57593" w:rsidR="003A4C71" w:rsidRDefault="003A4C71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lectronic</w:t>
      </w:r>
      <w:r>
        <w:rPr>
          <w:rFonts w:ascii="Times New Roman" w:eastAsia="宋体" w:hAnsi="Times New Roman" w:cs="Times New Roman"/>
          <w:sz w:val="24"/>
          <w:szCs w:val="24"/>
        </w:rPr>
        <w:t xml:space="preserve"> ground state: The steady state of the electron, which allows the atom to be at the lowest energy level and the electron moves in the orbital closest to the nucleus. </w:t>
      </w:r>
    </w:p>
    <w:p w14:paraId="0A6C617F" w14:textId="306910FE" w:rsidR="003A4C71" w:rsidRPr="00294DA9" w:rsidRDefault="003A4C71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Electronically excited state: The state of electron that excited by external energy</w:t>
      </w:r>
      <w:r w:rsidR="005E5585">
        <w:rPr>
          <w:rFonts w:ascii="Times New Roman" w:eastAsia="宋体" w:hAnsi="Times New Roman" w:cs="Times New Roman"/>
          <w:sz w:val="24"/>
          <w:szCs w:val="24"/>
        </w:rPr>
        <w:t xml:space="preserve"> along</w:t>
      </w:r>
      <w:r>
        <w:rPr>
          <w:rFonts w:ascii="Times New Roman" w:eastAsia="宋体" w:hAnsi="Times New Roman" w:cs="Times New Roman"/>
          <w:sz w:val="24"/>
          <w:szCs w:val="24"/>
        </w:rPr>
        <w:t xml:space="preserve"> with the energy absorption and the movements of electron from ground state to </w:t>
      </w:r>
      <w:r w:rsidR="005E5585">
        <w:rPr>
          <w:rFonts w:ascii="Times New Roman" w:eastAsia="宋体" w:hAnsi="Times New Roman" w:cs="Times New Roman"/>
          <w:sz w:val="24"/>
          <w:szCs w:val="24"/>
        </w:rPr>
        <w:t xml:space="preserve">different higher energy orbitals. </w:t>
      </w:r>
    </w:p>
    <w:p w14:paraId="369CC6BC" w14:textId="7E321C24" w:rsidR="00BA32EC" w:rsidRPr="00294DA9" w:rsidRDefault="00BA32EC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13. </w:t>
      </w:r>
      <w:r w:rsidR="002D0A48" w:rsidRPr="00294DA9">
        <w:rPr>
          <w:rFonts w:ascii="Times New Roman" w:eastAsia="宋体" w:hAnsi="Times New Roman" w:cs="Times New Roman"/>
          <w:sz w:val="24"/>
          <w:szCs w:val="24"/>
        </w:rPr>
        <w:t>Laws:</w:t>
      </w:r>
    </w:p>
    <w:p w14:paraId="420A5CE0" w14:textId="01689A2F" w:rsidR="00924A00" w:rsidRPr="00294DA9" w:rsidRDefault="002D0A48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912159" wp14:editId="6F98585B">
            <wp:extent cx="2234762" cy="1543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6695" cy="155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A00" w:rsidRPr="00294DA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55521B" wp14:editId="5971B346">
            <wp:extent cx="2243328" cy="1536526"/>
            <wp:effectExtent l="0" t="0" r="508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4309" cy="15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B64F" w14:textId="7B45A7F9" w:rsidR="00924A00" w:rsidRPr="00294DA9" w:rsidRDefault="00924A00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G-D: only the light which is absorbed by a system can </w:t>
      </w:r>
      <w:proofErr w:type="spellStart"/>
      <w:r w:rsidRPr="00294DA9">
        <w:rPr>
          <w:rFonts w:ascii="Times New Roman" w:eastAsia="宋体" w:hAnsi="Times New Roman" w:cs="Times New Roman"/>
          <w:sz w:val="24"/>
          <w:szCs w:val="24"/>
        </w:rPr>
        <w:t>bing</w:t>
      </w:r>
      <w:proofErr w:type="spellEnd"/>
      <w:r w:rsidRPr="00294DA9">
        <w:rPr>
          <w:rFonts w:ascii="Times New Roman" w:eastAsia="宋体" w:hAnsi="Times New Roman" w:cs="Times New Roman"/>
          <w:sz w:val="24"/>
          <w:szCs w:val="24"/>
        </w:rPr>
        <w:t xml:space="preserve"> about a photochemistry change.</w:t>
      </w:r>
    </w:p>
    <w:p w14:paraId="53A2E95B" w14:textId="148D7ED3" w:rsidR="001F76BC" w:rsidRPr="00294DA9" w:rsidRDefault="001F76BC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>II</w:t>
      </w:r>
    </w:p>
    <w:p w14:paraId="618D5296" w14:textId="6644D0E3" w:rsidR="00924A00" w:rsidRPr="00294DA9" w:rsidRDefault="00924A00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EB55A6" wp14:editId="59E227CA">
            <wp:extent cx="2234565" cy="15653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5238" cy="15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AA6" w:rsidRPr="00294DA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0E8C0C" wp14:editId="02D99B18">
            <wp:extent cx="2235200" cy="155595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4308" cy="157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A696" w14:textId="1B671297" w:rsidR="00924A00" w:rsidRPr="00294DA9" w:rsidRDefault="00924A00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>单量子过程</w:t>
      </w:r>
      <w:r w:rsidR="008D3FDA" w:rsidRPr="00294DA9">
        <w:rPr>
          <w:rFonts w:ascii="Times New Roman" w:eastAsia="宋体" w:hAnsi="Times New Roman" w:cs="Times New Roman"/>
          <w:sz w:val="24"/>
          <w:szCs w:val="24"/>
        </w:rPr>
        <w:t xml:space="preserve"> except the laser.</w:t>
      </w:r>
    </w:p>
    <w:p w14:paraId="0FCA6B1F" w14:textId="6102BF98" w:rsidR="00924A00" w:rsidRPr="00294DA9" w:rsidRDefault="00924A00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73B91C1" w14:textId="63534C36" w:rsidR="001F76BC" w:rsidRPr="00294DA9" w:rsidRDefault="001F76BC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D9FAF2D" w14:textId="69D13E1B" w:rsidR="001F76BC" w:rsidRPr="00294DA9" w:rsidRDefault="001F76BC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>III. Nuclear no change</w:t>
      </w:r>
    </w:p>
    <w:p w14:paraId="2E8769F0" w14:textId="39BEA9C1" w:rsidR="00924A00" w:rsidRPr="00294DA9" w:rsidRDefault="001F76BC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DF18" wp14:editId="52CE0DBF">
            <wp:extent cx="3021231" cy="2127250"/>
            <wp:effectExtent l="0" t="0" r="825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397" cy="21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2182" w14:textId="47A7E203" w:rsidR="001140FD" w:rsidRPr="00294DA9" w:rsidRDefault="001140FD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E9675EB" w14:textId="466AC29B" w:rsidR="001140FD" w:rsidRPr="00294DA9" w:rsidRDefault="001140FD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4DA9">
        <w:rPr>
          <w:rFonts w:ascii="Times New Roman" w:eastAsia="宋体" w:hAnsi="Times New Roman" w:cs="Times New Roman"/>
          <w:sz w:val="24"/>
          <w:szCs w:val="24"/>
        </w:rPr>
        <w:t xml:space="preserve">IV. </w:t>
      </w:r>
      <w:r w:rsidRPr="00294DA9">
        <w:rPr>
          <w:rFonts w:ascii="Times New Roman" w:eastAsia="宋体" w:hAnsi="Times New Roman" w:cs="Times New Roman"/>
          <w:sz w:val="24"/>
          <w:szCs w:val="24"/>
        </w:rPr>
        <w:t>分光光度原理：</w:t>
      </w:r>
      <w:r w:rsidRPr="00294DA9">
        <w:rPr>
          <w:rFonts w:ascii="Times New Roman" w:eastAsia="宋体" w:hAnsi="Times New Roman" w:cs="Times New Roman"/>
          <w:sz w:val="24"/>
          <w:szCs w:val="24"/>
        </w:rPr>
        <w:t>concentration and thickness determine the absorbance.</w:t>
      </w:r>
    </w:p>
    <w:p w14:paraId="0EEB4C3B" w14:textId="4F5CA4B4" w:rsidR="001140FD" w:rsidRDefault="00AE0AA6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16669E" wp14:editId="7F73373F">
                <wp:simplePos x="0" y="0"/>
                <wp:positionH relativeFrom="margin">
                  <wp:posOffset>3219450</wp:posOffset>
                </wp:positionH>
                <wp:positionV relativeFrom="paragraph">
                  <wp:posOffset>297180</wp:posOffset>
                </wp:positionV>
                <wp:extent cx="1174750" cy="313690"/>
                <wp:effectExtent l="0" t="0" r="25400" b="101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313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80BCC" id="矩形 10" o:spid="_x0000_s1026" style="position:absolute;left:0;text-align:left;margin-left:253.5pt;margin-top:23.4pt;width:92.5pt;height:24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1140FD" w:rsidRPr="00294DA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03BB8CA" wp14:editId="0C4525D5">
            <wp:extent cx="2208995" cy="145415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393" cy="146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DA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DED02C5" wp14:editId="496748CB">
            <wp:extent cx="2155547" cy="1485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4576" cy="15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006B" w14:textId="2E2865DC" w:rsidR="00294DA9" w:rsidRDefault="00AE0AA6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 xml:space="preserve">4. </w:t>
      </w:r>
      <w:r>
        <w:rPr>
          <w:rFonts w:ascii="Times New Roman" w:eastAsia="宋体" w:hAnsi="Times New Roman" w:cs="Times New Roman" w:hint="eastAsia"/>
          <w:sz w:val="24"/>
          <w:szCs w:val="24"/>
        </w:rPr>
        <w:t>selection</w:t>
      </w:r>
      <w:r>
        <w:rPr>
          <w:rFonts w:ascii="Times New Roman" w:eastAsia="宋体" w:hAnsi="Times New Roman" w:cs="Times New Roman"/>
          <w:sz w:val="24"/>
          <w:szCs w:val="24"/>
        </w:rPr>
        <w:t xml:space="preserve"> rules for light absorption. </w:t>
      </w:r>
    </w:p>
    <w:p w14:paraId="09784E75" w14:textId="570A97DE" w:rsidR="00AE0AA6" w:rsidRDefault="00AE0AA6" w:rsidP="005051F5">
      <w:pPr>
        <w:spacing w:line="360" w:lineRule="auto"/>
        <w:rPr>
          <w:noProof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C91FE47" wp14:editId="392915D2">
            <wp:extent cx="2258876" cy="149225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54" cy="1515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E0AA6">
        <w:rPr>
          <w:noProof/>
        </w:rPr>
        <w:t xml:space="preserve"> </w:t>
      </w:r>
      <w:r w:rsidRPr="00AE0AA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7FF282F" wp14:editId="6289BD59">
            <wp:extent cx="2177017" cy="1485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5815" cy="14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14C3" w14:textId="701A5F67" w:rsidR="00AE0AA6" w:rsidRDefault="00BE25E2" w:rsidP="005051F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BE25E2">
        <w:rPr>
          <w:rFonts w:ascii="Times New Roman" w:hAnsi="Times New Roman" w:cs="Times New Roman"/>
          <w:noProof/>
          <w:sz w:val="24"/>
          <w:szCs w:val="24"/>
        </w:rPr>
        <w:t>Spin-for</w:t>
      </w:r>
      <w:r>
        <w:rPr>
          <w:rFonts w:ascii="Times New Roman" w:hAnsi="Times New Roman" w:cs="Times New Roman"/>
          <w:noProof/>
          <w:sz w:val="24"/>
          <w:szCs w:val="24"/>
        </w:rPr>
        <w:t>bidden transitions: transitions between states of different multiplicities are forbidden.</w:t>
      </w:r>
    </w:p>
    <w:p w14:paraId="3ECAE788" w14:textId="30D9C47D" w:rsidR="00BE25E2" w:rsidRPr="00BE25E2" w:rsidRDefault="00BE25E2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ymmetry-forbidden transitions: a transition can be forbidden for symmetry reasons(departure </w:t>
      </w:r>
      <w:r>
        <w:rPr>
          <w:rFonts w:ascii="Times New Roman" w:hAnsi="Times New Roman" w:cs="Times New Roman" w:hint="eastAsia"/>
          <w:noProof/>
          <w:sz w:val="24"/>
          <w:szCs w:val="24"/>
        </w:rPr>
        <w:t>背离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from perfect symmetry such as vibronic coupling </w:t>
      </w:r>
      <w:r>
        <w:rPr>
          <w:rFonts w:ascii="Times New Roman" w:hAnsi="Times New Roman" w:cs="Times New Roman" w:hint="eastAsia"/>
          <w:noProof/>
          <w:sz w:val="24"/>
          <w:szCs w:val="24"/>
        </w:rPr>
        <w:t>电子振动耦合</w:t>
      </w:r>
      <w:r>
        <w:rPr>
          <w:rFonts w:ascii="Times New Roman" w:hAnsi="Times New Roman" w:cs="Times New Roman"/>
          <w:noProof/>
          <w:sz w:val="24"/>
          <w:szCs w:val="24"/>
        </w:rPr>
        <w:t xml:space="preserve">). </w:t>
      </w:r>
    </w:p>
    <w:p w14:paraId="7AEB3978" w14:textId="048D4A46" w:rsidR="00A03107" w:rsidRDefault="00AE0AA6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E0AA6">
        <w:rPr>
          <w:rFonts w:ascii="Times New Roman" w:eastAsia="宋体" w:hAnsi="Times New Roman" w:cs="Times New Roman" w:hint="eastAsia"/>
          <w:sz w:val="24"/>
          <w:szCs w:val="24"/>
        </w:rPr>
        <w:t>单线态</w:t>
      </w:r>
      <w:r w:rsidR="00D3178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D3178B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D3178B">
        <w:rPr>
          <w:rFonts w:ascii="Times New Roman" w:eastAsia="宋体" w:hAnsi="Times New Roman" w:cs="Times New Roman"/>
          <w:sz w:val="24"/>
          <w:szCs w:val="24"/>
        </w:rPr>
        <w:t>inglet state</w:t>
      </w:r>
      <w:r w:rsidR="00D3178B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AE0AA6">
        <w:rPr>
          <w:rFonts w:ascii="Times New Roman" w:eastAsia="宋体" w:hAnsi="Times New Roman" w:cs="Times New Roman" w:hint="eastAsia"/>
          <w:sz w:val="24"/>
          <w:szCs w:val="24"/>
        </w:rPr>
        <w:t>：所有配对电子的自旋</w:t>
      </w:r>
      <w:r w:rsidRPr="00AE0AA6">
        <w:rPr>
          <w:rFonts w:ascii="Times New Roman" w:eastAsia="宋体" w:hAnsi="Times New Roman" w:cs="Times New Roman"/>
          <w:sz w:val="24"/>
          <w:szCs w:val="24"/>
        </w:rPr>
        <w:t>(1/2)</w:t>
      </w:r>
      <w:r w:rsidRPr="00AE0AA6">
        <w:rPr>
          <w:rFonts w:ascii="Times New Roman" w:eastAsia="宋体" w:hAnsi="Times New Roman" w:cs="Times New Roman"/>
          <w:sz w:val="24"/>
          <w:szCs w:val="24"/>
        </w:rPr>
        <w:t>呈反平行的状态。净自旋</w:t>
      </w:r>
      <w:r w:rsidRPr="00AE0AA6">
        <w:rPr>
          <w:rFonts w:ascii="Times New Roman" w:eastAsia="宋体" w:hAnsi="Times New Roman" w:cs="Times New Roman"/>
          <w:sz w:val="24"/>
          <w:szCs w:val="24"/>
        </w:rPr>
        <w:t xml:space="preserve">S=1/2-1/2=0 </w:t>
      </w:r>
      <w:r w:rsidRPr="00AE0AA6">
        <w:rPr>
          <w:rFonts w:ascii="Times New Roman" w:eastAsia="宋体" w:hAnsi="Times New Roman" w:cs="Times New Roman"/>
          <w:sz w:val="24"/>
          <w:szCs w:val="24"/>
        </w:rPr>
        <w:t>三线态</w:t>
      </w:r>
      <w:r w:rsidR="00D3178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3178B">
        <w:rPr>
          <w:rFonts w:ascii="Times New Roman" w:eastAsia="宋体" w:hAnsi="Times New Roman" w:cs="Times New Roman"/>
          <w:sz w:val="24"/>
          <w:szCs w:val="24"/>
        </w:rPr>
        <w:t>(triplet state)</w:t>
      </w:r>
      <w:r w:rsidRPr="00AE0AA6">
        <w:rPr>
          <w:rFonts w:ascii="Times New Roman" w:eastAsia="宋体" w:hAnsi="Times New Roman" w:cs="Times New Roman"/>
          <w:sz w:val="24"/>
          <w:szCs w:val="24"/>
        </w:rPr>
        <w:t>：所有配对电子的自旋</w:t>
      </w:r>
      <w:r w:rsidRPr="00AE0AA6">
        <w:rPr>
          <w:rFonts w:ascii="Times New Roman" w:eastAsia="宋体" w:hAnsi="Times New Roman" w:cs="Times New Roman"/>
          <w:sz w:val="24"/>
          <w:szCs w:val="24"/>
        </w:rPr>
        <w:t>(1/2)</w:t>
      </w:r>
      <w:r w:rsidRPr="00AE0AA6">
        <w:rPr>
          <w:rFonts w:ascii="Times New Roman" w:eastAsia="宋体" w:hAnsi="Times New Roman" w:cs="Times New Roman"/>
          <w:sz w:val="24"/>
          <w:szCs w:val="24"/>
        </w:rPr>
        <w:t>呈同向平行的状态。</w:t>
      </w:r>
      <w:r w:rsidR="00A03107">
        <w:rPr>
          <w:rFonts w:ascii="Times New Roman" w:eastAsia="宋体" w:hAnsi="Times New Roman" w:cs="Times New Roman"/>
          <w:sz w:val="24"/>
          <w:szCs w:val="24"/>
        </w:rPr>
        <w:t xml:space="preserve">Double state: </w:t>
      </w:r>
      <w:r w:rsidR="00A03107">
        <w:rPr>
          <w:rFonts w:ascii="Times New Roman" w:eastAsia="宋体" w:hAnsi="Times New Roman" w:cs="Times New Roman" w:hint="eastAsia"/>
          <w:sz w:val="24"/>
          <w:szCs w:val="24"/>
        </w:rPr>
        <w:t>单电子</w:t>
      </w:r>
      <w:r w:rsidRPr="00AE0AA6">
        <w:rPr>
          <w:rFonts w:ascii="Times New Roman" w:eastAsia="宋体" w:hAnsi="Times New Roman" w:cs="Times New Roman"/>
          <w:sz w:val="24"/>
          <w:szCs w:val="24"/>
        </w:rPr>
        <w:t>净自旋</w:t>
      </w:r>
      <w:r w:rsidRPr="00AE0AA6">
        <w:rPr>
          <w:rFonts w:ascii="Times New Roman" w:eastAsia="宋体" w:hAnsi="Times New Roman" w:cs="Times New Roman"/>
          <w:sz w:val="24"/>
          <w:szCs w:val="24"/>
        </w:rPr>
        <w:t xml:space="preserve">S=1/2+1/2=1, </w:t>
      </w:r>
      <w:r w:rsidRPr="00AE0AA6">
        <w:rPr>
          <w:rFonts w:ascii="Times New Roman" w:eastAsia="宋体" w:hAnsi="Times New Roman" w:cs="Times New Roman"/>
          <w:sz w:val="24"/>
          <w:szCs w:val="24"/>
        </w:rPr>
        <w:t>磁量子数</w:t>
      </w:r>
      <w:r w:rsidRPr="00AE0AA6">
        <w:rPr>
          <w:rFonts w:ascii="Times New Roman" w:eastAsia="宋体" w:hAnsi="Times New Roman" w:cs="Times New Roman"/>
          <w:sz w:val="24"/>
          <w:szCs w:val="24"/>
        </w:rPr>
        <w:t>M=2S+1.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3178B">
        <w:rPr>
          <w:rFonts w:ascii="Times New Roman" w:eastAsia="宋体" w:hAnsi="Times New Roman" w:cs="Times New Roman" w:hint="eastAsia"/>
          <w:sz w:val="24"/>
          <w:szCs w:val="24"/>
        </w:rPr>
        <w:t>（自旋多重度）。</w:t>
      </w:r>
    </w:p>
    <w:p w14:paraId="668AA9E1" w14:textId="28525DF5" w:rsidR="00AE0AA6" w:rsidRDefault="00231EAE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31EAE">
        <w:rPr>
          <w:noProof/>
        </w:rPr>
        <w:lastRenderedPageBreak/>
        <w:drawing>
          <wp:inline distT="0" distB="0" distL="0" distR="0" wp14:anchorId="397D32D9" wp14:editId="6DA35432">
            <wp:extent cx="2162249" cy="1447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2639" cy="146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B155" w14:textId="0B8C8E59" w:rsidR="00231EAE" w:rsidRDefault="00231EAE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: triplet state. The singlet state of [O] is harmful to the cells</w:t>
      </w:r>
    </w:p>
    <w:p w14:paraId="50B6F2F5" w14:textId="2E7C329A" w:rsidR="00231EAE" w:rsidRDefault="00231EAE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DAE0A5F" w14:textId="77777777" w:rsidR="00231EAE" w:rsidRPr="00231EAE" w:rsidRDefault="00231EAE" w:rsidP="005051F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231EAE" w:rsidRPr="00231E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126"/>
    <w:rsid w:val="0002268E"/>
    <w:rsid w:val="0004275D"/>
    <w:rsid w:val="00086126"/>
    <w:rsid w:val="000F7CD6"/>
    <w:rsid w:val="001140FD"/>
    <w:rsid w:val="001E1D53"/>
    <w:rsid w:val="001F76BC"/>
    <w:rsid w:val="00231EAE"/>
    <w:rsid w:val="00294DA9"/>
    <w:rsid w:val="002A4C73"/>
    <w:rsid w:val="002C4E63"/>
    <w:rsid w:val="002D0A48"/>
    <w:rsid w:val="002E6F73"/>
    <w:rsid w:val="003A4C71"/>
    <w:rsid w:val="005051F5"/>
    <w:rsid w:val="005B3526"/>
    <w:rsid w:val="005E5585"/>
    <w:rsid w:val="006C66F4"/>
    <w:rsid w:val="00750891"/>
    <w:rsid w:val="0088301C"/>
    <w:rsid w:val="008D3FDA"/>
    <w:rsid w:val="00924A00"/>
    <w:rsid w:val="00976CCB"/>
    <w:rsid w:val="00A03107"/>
    <w:rsid w:val="00AE0AA6"/>
    <w:rsid w:val="00B86940"/>
    <w:rsid w:val="00BA32EC"/>
    <w:rsid w:val="00BD5725"/>
    <w:rsid w:val="00BE25E2"/>
    <w:rsid w:val="00C75465"/>
    <w:rsid w:val="00CE1F7E"/>
    <w:rsid w:val="00D3178B"/>
    <w:rsid w:val="00D53B24"/>
    <w:rsid w:val="00DF5B95"/>
    <w:rsid w:val="00EE5151"/>
    <w:rsid w:val="00F96A02"/>
    <w:rsid w:val="00FC10D0"/>
    <w:rsid w:val="00FF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415A"/>
  <w15:chartTrackingRefBased/>
  <w15:docId w15:val="{32DE8EF6-4512-4DCB-A463-1AC804A50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27</cp:revision>
  <cp:lastPrinted>2022-09-06T06:14:00Z</cp:lastPrinted>
  <dcterms:created xsi:type="dcterms:W3CDTF">2022-09-06T02:14:00Z</dcterms:created>
  <dcterms:modified xsi:type="dcterms:W3CDTF">2022-09-06T06:51:00Z</dcterms:modified>
</cp:coreProperties>
</file>