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pBdr>
          <w:bottom w:color="auto" w:space="7" w:sz="0" w:val="none"/>
        </w:pBdr>
        <w:shd w:fill="ffffff" w:val="clear"/>
        <w:spacing w:before="0" w:line="300" w:lineRule="auto"/>
        <w:jc w:val="center"/>
        <w:rPr>
          <w:b w:val="1"/>
          <w:bCs w:val="1"/>
          <w:color w:val="1f2328"/>
          <w:sz w:val="48"/>
          <w:szCs w:val="48"/>
        </w:rPr>
      </w:pPr>
      <w:bookmarkStart w:colFirst="0" w:colLast="0" w:name="_rl5p3jr6cigh" w:id="0"/>
      <w:bookmarkEnd w:id="0"/>
      <w:r w:rsidDel="00000000" w:rsidR="00000000" w:rsidRPr="00000000">
        <w:rPr>
          <w:b w:val="1"/>
          <w:bCs w:val="1"/>
          <w:color w:val="1f2328"/>
          <w:sz w:val="48"/>
          <w:szCs w:val="48"/>
          <w:rtl w:val="0"/>
        </w:rPr>
        <w:t xml:space="preserve">Presupuesto del Proyecto Yuyariy</w:t>
      </w:r>
    </w:p>
    <w:p w:rsidR="00000000" w:rsidDel="00000000" w:rsidP="00000000" w:rsidRDefault="00000000" w:rsidRPr="00000000" w14:paraId="00000002">
      <w:pPr>
        <w:pStyle w:val="Heading2"/>
        <w:keepNext w:val="0"/>
        <w:keepLines w:val="0"/>
        <w:pBdr>
          <w:bottom w:color="auto" w:space="5" w:sz="0" w:val="none"/>
        </w:pBdr>
        <w:shd w:fill="ffffff" w:val="clear"/>
        <w:spacing w:after="80" w:line="300" w:lineRule="auto"/>
        <w:rPr>
          <w:b w:val="1"/>
          <w:bCs w:val="1"/>
          <w:color w:val="1f2328"/>
          <w:sz w:val="36"/>
          <w:szCs w:val="36"/>
        </w:rPr>
      </w:pPr>
      <w:bookmarkStart w:colFirst="0" w:colLast="0" w:name="_9rcqn810zi5a" w:id="1"/>
      <w:bookmarkEnd w:id="1"/>
      <w:r w:rsidDel="00000000" w:rsidR="00000000" w:rsidRPr="00000000">
        <w:rPr>
          <w:b w:val="1"/>
          <w:bCs w:val="1"/>
          <w:color w:val="1f2328"/>
          <w:sz w:val="36"/>
          <w:szCs w:val="36"/>
          <w:rtl w:val="0"/>
        </w:rPr>
        <w:t xml:space="preserve">Estructura de Costos Detallada</w:t>
      </w:r>
    </w:p>
    <w:tbl>
      <w:tblPr>
        <w:tblStyle w:val="Table1"/>
        <w:tblW w:w="10695.0" w:type="dxa"/>
        <w:jc w:val="left"/>
        <w:tblInd w:w="-795.0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825"/>
        <w:gridCol w:w="2895"/>
        <w:gridCol w:w="1125"/>
        <w:gridCol w:w="1125"/>
        <w:gridCol w:w="1140"/>
        <w:gridCol w:w="1350"/>
        <w:gridCol w:w="1065"/>
        <w:gridCol w:w="1170"/>
        <w:tblGridChange w:id="0">
          <w:tblGrid>
            <w:gridCol w:w="825"/>
            <w:gridCol w:w="2895"/>
            <w:gridCol w:w="1125"/>
            <w:gridCol w:w="1125"/>
            <w:gridCol w:w="1140"/>
            <w:gridCol w:w="1350"/>
            <w:gridCol w:w="1065"/>
            <w:gridCol w:w="1170"/>
          </w:tblGrid>
        </w:tblGridChange>
      </w:tblGrid>
      <w:tr>
        <w:trPr>
          <w:cantSplit w:val="0"/>
          <w:trHeight w:val="145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003">
            <w:pPr>
              <w:jc w:val="center"/>
              <w:rPr>
                <w:b w:val="1"/>
                <w:bCs w:val="1"/>
                <w:color w:val="1f2328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b w:val="1"/>
                <w:bCs w:val="1"/>
                <w:color w:val="1f2328"/>
                <w:sz w:val="24"/>
                <w:szCs w:val="24"/>
                <w:highlight w:val="white"/>
                <w:rtl w:val="0"/>
              </w:rPr>
              <w:t xml:space="preserve">#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004">
            <w:pPr>
              <w:jc w:val="center"/>
              <w:rPr>
                <w:b w:val="1"/>
                <w:bCs w:val="1"/>
                <w:color w:val="1f2328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b w:val="1"/>
                <w:bCs w:val="1"/>
                <w:color w:val="1f2328"/>
                <w:sz w:val="24"/>
                <w:szCs w:val="24"/>
                <w:highlight w:val="white"/>
                <w:rtl w:val="0"/>
              </w:rPr>
              <w:t xml:space="preserve">Tarea del Proyecto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005">
            <w:pPr>
              <w:jc w:val="center"/>
              <w:rPr>
                <w:b w:val="1"/>
                <w:bCs w:val="1"/>
                <w:color w:val="1f2328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b w:val="1"/>
                <w:bCs w:val="1"/>
                <w:color w:val="1f2328"/>
                <w:sz w:val="24"/>
                <w:szCs w:val="24"/>
                <w:highlight w:val="white"/>
                <w:rtl w:val="0"/>
              </w:rPr>
              <w:t xml:space="preserve">Horas Hombre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006">
            <w:pPr>
              <w:jc w:val="center"/>
              <w:rPr>
                <w:b w:val="1"/>
                <w:bCs w:val="1"/>
                <w:color w:val="1f2328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b w:val="1"/>
                <w:bCs w:val="1"/>
                <w:color w:val="1f2328"/>
                <w:sz w:val="24"/>
                <w:szCs w:val="24"/>
                <w:highlight w:val="white"/>
                <w:rtl w:val="0"/>
              </w:rPr>
              <w:t xml:space="preserve">Costo de Hora (S/)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007">
            <w:pPr>
              <w:jc w:val="center"/>
              <w:rPr>
                <w:b w:val="1"/>
                <w:bCs w:val="1"/>
                <w:color w:val="1f2328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b w:val="1"/>
                <w:bCs w:val="1"/>
                <w:color w:val="1f2328"/>
                <w:sz w:val="24"/>
                <w:szCs w:val="24"/>
                <w:highlight w:val="white"/>
                <w:rtl w:val="0"/>
              </w:rPr>
              <w:t xml:space="preserve">Costo del Material (S/)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008">
            <w:pPr>
              <w:jc w:val="center"/>
              <w:rPr>
                <w:b w:val="1"/>
                <w:bCs w:val="1"/>
                <w:color w:val="1f2328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b w:val="1"/>
                <w:bCs w:val="1"/>
                <w:color w:val="1f2328"/>
                <w:sz w:val="24"/>
                <w:szCs w:val="24"/>
                <w:highlight w:val="white"/>
                <w:rtl w:val="0"/>
              </w:rPr>
              <w:t xml:space="preserve">Costos de Viaje (S/)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009">
            <w:pPr>
              <w:jc w:val="center"/>
              <w:rPr>
                <w:b w:val="1"/>
                <w:bCs w:val="1"/>
                <w:color w:val="1f2328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b w:val="1"/>
                <w:bCs w:val="1"/>
                <w:color w:val="1f2328"/>
                <w:sz w:val="24"/>
                <w:szCs w:val="24"/>
                <w:highlight w:val="white"/>
                <w:rtl w:val="0"/>
              </w:rPr>
              <w:t xml:space="preserve">Otros Costos (S/)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00A">
            <w:pPr>
              <w:jc w:val="center"/>
              <w:rPr>
                <w:b w:val="1"/>
                <w:bCs w:val="1"/>
                <w:color w:val="1f2328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b w:val="1"/>
                <w:bCs w:val="1"/>
                <w:color w:val="1f2328"/>
                <w:sz w:val="24"/>
                <w:szCs w:val="24"/>
                <w:highlight w:val="white"/>
                <w:rtl w:val="0"/>
              </w:rPr>
              <w:t xml:space="preserve">Total (S/)</w:t>
            </w:r>
          </w:p>
        </w:tc>
      </w:tr>
      <w:tr>
        <w:trPr>
          <w:cantSplit w:val="0"/>
          <w:trHeight w:val="81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00B">
            <w:pPr>
              <w:rPr>
                <w:b w:val="1"/>
                <w:bCs w:val="1"/>
                <w:color w:val="1f2328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b w:val="1"/>
                <w:bCs w:val="1"/>
                <w:color w:val="1f2328"/>
                <w:sz w:val="24"/>
                <w:szCs w:val="24"/>
                <w:highlight w:val="white"/>
                <w:rtl w:val="0"/>
              </w:rPr>
              <w:t xml:space="preserve">1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00C">
            <w:pPr>
              <w:rPr>
                <w:b w:val="1"/>
                <w:bCs w:val="1"/>
                <w:color w:val="1f2328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b w:val="1"/>
                <w:bCs w:val="1"/>
                <w:color w:val="1f2328"/>
                <w:sz w:val="24"/>
                <w:szCs w:val="24"/>
                <w:highlight w:val="white"/>
                <w:rtl w:val="0"/>
              </w:rPr>
              <w:t xml:space="preserve">Diseño del Proyecto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00D">
            <w:pPr>
              <w:rPr>
                <w:color w:val="1f2328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rPr>
                <w:color w:val="1f2328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rPr>
                <w:color w:val="1f2328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rPr>
                <w:color w:val="1f2328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rPr>
                <w:color w:val="1f2328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rPr>
                <w:b w:val="1"/>
                <w:bCs w:val="1"/>
                <w:color w:val="1f2328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14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rPr>
                <w:color w:val="1f2328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color w:val="1f2328"/>
                <w:sz w:val="24"/>
                <w:szCs w:val="24"/>
                <w:highlight w:val="white"/>
                <w:rtl w:val="0"/>
              </w:rPr>
              <w:t xml:space="preserve">1.1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rPr>
                <w:color w:val="1f2328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color w:val="1f2328"/>
                <w:sz w:val="24"/>
                <w:szCs w:val="24"/>
                <w:highlight w:val="white"/>
                <w:rtl w:val="0"/>
              </w:rPr>
              <w:t xml:space="preserve">Desarrollo de Especificaciones Funcionales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rPr>
                <w:color w:val="1f2328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color w:val="1f2328"/>
                <w:sz w:val="24"/>
                <w:szCs w:val="24"/>
                <w:highlight w:val="white"/>
                <w:rtl w:val="0"/>
              </w:rPr>
              <w:t xml:space="preserve">80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rPr>
                <w:color w:val="1f2328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color w:val="1f2328"/>
                <w:sz w:val="24"/>
                <w:szCs w:val="24"/>
                <w:highlight w:val="white"/>
                <w:rtl w:val="0"/>
              </w:rPr>
              <w:t xml:space="preserve">60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rPr>
                <w:color w:val="1f2328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color w:val="1f2328"/>
                <w:sz w:val="24"/>
                <w:szCs w:val="24"/>
                <w:highlight w:val="white"/>
                <w:rtl w:val="0"/>
              </w:rPr>
              <w:t xml:space="preserve">0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rPr>
                <w:color w:val="1f2328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color w:val="1f2328"/>
                <w:sz w:val="24"/>
                <w:szCs w:val="24"/>
                <w:highlight w:val="white"/>
                <w:rtl w:val="0"/>
              </w:rPr>
              <w:t xml:space="preserve">0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rPr>
                <w:color w:val="1f2328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color w:val="1f2328"/>
                <w:sz w:val="24"/>
                <w:szCs w:val="24"/>
                <w:highlight w:val="white"/>
                <w:rtl w:val="0"/>
              </w:rPr>
              <w:t xml:space="preserve">0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rPr>
                <w:b w:val="1"/>
                <w:bCs w:val="1"/>
                <w:color w:val="1f2328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b w:val="1"/>
                <w:bCs w:val="1"/>
                <w:color w:val="1f2328"/>
                <w:sz w:val="24"/>
                <w:szCs w:val="24"/>
                <w:highlight w:val="white"/>
                <w:rtl w:val="0"/>
              </w:rPr>
              <w:t xml:space="preserve">4,800</w:t>
            </w:r>
          </w:p>
        </w:tc>
      </w:tr>
      <w:tr>
        <w:trPr>
          <w:cantSplit w:val="0"/>
          <w:trHeight w:val="114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rPr>
                <w:color w:val="1f2328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color w:val="1f2328"/>
                <w:sz w:val="24"/>
                <w:szCs w:val="24"/>
                <w:highlight w:val="white"/>
                <w:rtl w:val="0"/>
              </w:rPr>
              <w:t xml:space="preserve">1.2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rPr>
                <w:color w:val="1f2328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color w:val="1f2328"/>
                <w:sz w:val="24"/>
                <w:szCs w:val="24"/>
                <w:highlight w:val="white"/>
                <w:rtl w:val="0"/>
              </w:rPr>
              <w:t xml:space="preserve">Arquitectura del Desarrollo del Sistema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rPr>
                <w:color w:val="1f2328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color w:val="1f2328"/>
                <w:sz w:val="24"/>
                <w:szCs w:val="24"/>
                <w:highlight w:val="white"/>
                <w:rtl w:val="0"/>
              </w:rPr>
              <w:t xml:space="preserve">60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rPr>
                <w:color w:val="1f2328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color w:val="1f2328"/>
                <w:sz w:val="24"/>
                <w:szCs w:val="24"/>
                <w:highlight w:val="white"/>
                <w:rtl w:val="0"/>
              </w:rPr>
              <w:t xml:space="preserve">70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rPr>
                <w:color w:val="1f2328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color w:val="1f2328"/>
                <w:sz w:val="24"/>
                <w:szCs w:val="24"/>
                <w:highlight w:val="white"/>
                <w:rtl w:val="0"/>
              </w:rPr>
              <w:t xml:space="preserve">0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rPr>
                <w:color w:val="1f2328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color w:val="1f2328"/>
                <w:sz w:val="24"/>
                <w:szCs w:val="24"/>
                <w:highlight w:val="white"/>
                <w:rtl w:val="0"/>
              </w:rPr>
              <w:t xml:space="preserve">0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021">
            <w:pPr>
              <w:rPr>
                <w:color w:val="1f2328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color w:val="1f2328"/>
                <w:sz w:val="24"/>
                <w:szCs w:val="24"/>
                <w:highlight w:val="white"/>
                <w:rtl w:val="0"/>
              </w:rPr>
              <w:t xml:space="preserve">0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rPr>
                <w:b w:val="1"/>
                <w:bCs w:val="1"/>
                <w:color w:val="1f2328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b w:val="1"/>
                <w:bCs w:val="1"/>
                <w:color w:val="1f2328"/>
                <w:sz w:val="24"/>
                <w:szCs w:val="24"/>
                <w:highlight w:val="white"/>
                <w:rtl w:val="0"/>
              </w:rPr>
              <w:t xml:space="preserve">4,200</w:t>
            </w:r>
          </w:p>
        </w:tc>
      </w:tr>
      <w:tr>
        <w:trPr>
          <w:cantSplit w:val="0"/>
          <w:trHeight w:val="145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023">
            <w:pPr>
              <w:rPr>
                <w:color w:val="1f2328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color w:val="1f2328"/>
                <w:sz w:val="24"/>
                <w:szCs w:val="24"/>
                <w:highlight w:val="white"/>
                <w:rtl w:val="0"/>
              </w:rPr>
              <w:t xml:space="preserve">1.3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024">
            <w:pPr>
              <w:rPr>
                <w:color w:val="1f2328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color w:val="1f2328"/>
                <w:sz w:val="24"/>
                <w:szCs w:val="24"/>
                <w:highlight w:val="white"/>
                <w:rtl w:val="0"/>
              </w:rPr>
              <w:t xml:space="preserve">Desarrollar el Preliminar de las Especificaciones de Diseño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025">
            <w:pPr>
              <w:rPr>
                <w:color w:val="1f2328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color w:val="1f2328"/>
                <w:sz w:val="24"/>
                <w:szCs w:val="24"/>
                <w:highlight w:val="white"/>
                <w:rtl w:val="0"/>
              </w:rPr>
              <w:t xml:space="preserve">40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026">
            <w:pPr>
              <w:rPr>
                <w:color w:val="1f2328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color w:val="1f2328"/>
                <w:sz w:val="24"/>
                <w:szCs w:val="24"/>
                <w:highlight w:val="white"/>
                <w:rtl w:val="0"/>
              </w:rPr>
              <w:t xml:space="preserve">60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027">
            <w:pPr>
              <w:rPr>
                <w:color w:val="1f2328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color w:val="1f2328"/>
                <w:sz w:val="24"/>
                <w:szCs w:val="24"/>
                <w:highlight w:val="white"/>
                <w:rtl w:val="0"/>
              </w:rPr>
              <w:t xml:space="preserve">0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028">
            <w:pPr>
              <w:rPr>
                <w:color w:val="1f2328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color w:val="1f2328"/>
                <w:sz w:val="24"/>
                <w:szCs w:val="24"/>
                <w:highlight w:val="white"/>
                <w:rtl w:val="0"/>
              </w:rPr>
              <w:t xml:space="preserve">0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029">
            <w:pPr>
              <w:rPr>
                <w:color w:val="1f2328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color w:val="1f2328"/>
                <w:sz w:val="24"/>
                <w:szCs w:val="24"/>
                <w:highlight w:val="white"/>
                <w:rtl w:val="0"/>
              </w:rPr>
              <w:t xml:space="preserve">0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02A">
            <w:pPr>
              <w:rPr>
                <w:b w:val="1"/>
                <w:bCs w:val="1"/>
                <w:color w:val="1f2328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b w:val="1"/>
                <w:bCs w:val="1"/>
                <w:color w:val="1f2328"/>
                <w:sz w:val="24"/>
                <w:szCs w:val="24"/>
                <w:highlight w:val="white"/>
                <w:rtl w:val="0"/>
              </w:rPr>
              <w:t xml:space="preserve">2,400</w:t>
            </w:r>
          </w:p>
        </w:tc>
      </w:tr>
      <w:tr>
        <w:trPr>
          <w:cantSplit w:val="0"/>
          <w:trHeight w:val="145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02B">
            <w:pPr>
              <w:rPr>
                <w:color w:val="1f2328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color w:val="1f2328"/>
                <w:sz w:val="24"/>
                <w:szCs w:val="24"/>
                <w:highlight w:val="white"/>
                <w:rtl w:val="0"/>
              </w:rPr>
              <w:t xml:space="preserve">1.4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02C">
            <w:pPr>
              <w:rPr>
                <w:color w:val="1f2328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color w:val="1f2328"/>
                <w:sz w:val="24"/>
                <w:szCs w:val="24"/>
                <w:highlight w:val="white"/>
                <w:rtl w:val="0"/>
              </w:rPr>
              <w:t xml:space="preserve">Desarrollar las Especificaciones Detalladas de Diseño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02D">
            <w:pPr>
              <w:rPr>
                <w:color w:val="1f2328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color w:val="1f2328"/>
                <w:sz w:val="24"/>
                <w:szCs w:val="24"/>
                <w:highlight w:val="white"/>
                <w:rtl w:val="0"/>
              </w:rPr>
              <w:t xml:space="preserve">60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02E">
            <w:pPr>
              <w:rPr>
                <w:color w:val="1f2328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color w:val="1f2328"/>
                <w:sz w:val="24"/>
                <w:szCs w:val="24"/>
                <w:highlight w:val="white"/>
                <w:rtl w:val="0"/>
              </w:rPr>
              <w:t xml:space="preserve">65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02F">
            <w:pPr>
              <w:rPr>
                <w:color w:val="1f2328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color w:val="1f2328"/>
                <w:sz w:val="24"/>
                <w:szCs w:val="24"/>
                <w:highlight w:val="white"/>
                <w:rtl w:val="0"/>
              </w:rPr>
              <w:t xml:space="preserve">0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030">
            <w:pPr>
              <w:rPr>
                <w:color w:val="1f2328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color w:val="1f2328"/>
                <w:sz w:val="24"/>
                <w:szCs w:val="24"/>
                <w:highlight w:val="white"/>
                <w:rtl w:val="0"/>
              </w:rPr>
              <w:t xml:space="preserve">0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031">
            <w:pPr>
              <w:rPr>
                <w:color w:val="1f2328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color w:val="1f2328"/>
                <w:sz w:val="24"/>
                <w:szCs w:val="24"/>
                <w:highlight w:val="white"/>
                <w:rtl w:val="0"/>
              </w:rPr>
              <w:t xml:space="preserve">0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032">
            <w:pPr>
              <w:rPr>
                <w:b w:val="1"/>
                <w:bCs w:val="1"/>
                <w:color w:val="1f2328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b w:val="1"/>
                <w:bCs w:val="1"/>
                <w:color w:val="1f2328"/>
                <w:sz w:val="24"/>
                <w:szCs w:val="24"/>
                <w:highlight w:val="white"/>
                <w:rtl w:val="0"/>
              </w:rPr>
              <w:t xml:space="preserve">3,900</w:t>
            </w:r>
          </w:p>
        </w:tc>
      </w:tr>
      <w:tr>
        <w:trPr>
          <w:cantSplit w:val="0"/>
          <w:trHeight w:val="114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033">
            <w:pPr>
              <w:rPr>
                <w:color w:val="1f2328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color w:val="1f2328"/>
                <w:sz w:val="24"/>
                <w:szCs w:val="24"/>
                <w:highlight w:val="white"/>
                <w:rtl w:val="0"/>
              </w:rPr>
              <w:t xml:space="preserve">1.5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034">
            <w:pPr>
              <w:rPr>
                <w:color w:val="1f2328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color w:val="1f2328"/>
                <w:sz w:val="24"/>
                <w:szCs w:val="24"/>
                <w:highlight w:val="white"/>
                <w:rtl w:val="0"/>
              </w:rPr>
              <w:t xml:space="preserve">Desarrollar el Plan de Pruebas de Aceptación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035">
            <w:pPr>
              <w:rPr>
                <w:color w:val="1f2328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color w:val="1f2328"/>
                <w:sz w:val="24"/>
                <w:szCs w:val="24"/>
                <w:highlight w:val="white"/>
                <w:rtl w:val="0"/>
              </w:rPr>
              <w:t xml:space="preserve">30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036">
            <w:pPr>
              <w:rPr>
                <w:color w:val="1f2328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color w:val="1f2328"/>
                <w:sz w:val="24"/>
                <w:szCs w:val="24"/>
                <w:highlight w:val="white"/>
                <w:rtl w:val="0"/>
              </w:rPr>
              <w:t xml:space="preserve">60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037">
            <w:pPr>
              <w:rPr>
                <w:color w:val="1f2328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color w:val="1f2328"/>
                <w:sz w:val="24"/>
                <w:szCs w:val="24"/>
                <w:highlight w:val="white"/>
                <w:rtl w:val="0"/>
              </w:rPr>
              <w:t xml:space="preserve">0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038">
            <w:pPr>
              <w:rPr>
                <w:color w:val="1f2328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color w:val="1f2328"/>
                <w:sz w:val="24"/>
                <w:szCs w:val="24"/>
                <w:highlight w:val="white"/>
                <w:rtl w:val="0"/>
              </w:rPr>
              <w:t xml:space="preserve">0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039">
            <w:pPr>
              <w:rPr>
                <w:color w:val="1f2328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color w:val="1f2328"/>
                <w:sz w:val="24"/>
                <w:szCs w:val="24"/>
                <w:highlight w:val="white"/>
                <w:rtl w:val="0"/>
              </w:rPr>
              <w:t xml:space="preserve">0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03A">
            <w:pPr>
              <w:rPr>
                <w:b w:val="1"/>
                <w:bCs w:val="1"/>
                <w:color w:val="1f2328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b w:val="1"/>
                <w:bCs w:val="1"/>
                <w:color w:val="1f2328"/>
                <w:sz w:val="24"/>
                <w:szCs w:val="24"/>
                <w:highlight w:val="white"/>
                <w:rtl w:val="0"/>
              </w:rPr>
              <w:t xml:space="preserve">1,800</w:t>
            </w:r>
          </w:p>
        </w:tc>
      </w:tr>
      <w:tr>
        <w:trPr>
          <w:cantSplit w:val="0"/>
          <w:trHeight w:val="49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03B">
            <w:pPr>
              <w:rPr>
                <w:color w:val="1f2328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03C">
            <w:pPr>
              <w:rPr>
                <w:b w:val="1"/>
                <w:bCs w:val="1"/>
                <w:color w:val="1f2328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b w:val="1"/>
                <w:bCs w:val="1"/>
                <w:color w:val="1f2328"/>
                <w:sz w:val="24"/>
                <w:szCs w:val="24"/>
                <w:highlight w:val="white"/>
                <w:rtl w:val="0"/>
              </w:rPr>
              <w:t xml:space="preserve">Subtotal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03D">
            <w:pPr>
              <w:rPr>
                <w:b w:val="1"/>
                <w:bCs w:val="1"/>
                <w:color w:val="1f2328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b w:val="1"/>
                <w:bCs w:val="1"/>
                <w:color w:val="1f2328"/>
                <w:sz w:val="24"/>
                <w:szCs w:val="24"/>
                <w:highlight w:val="white"/>
                <w:rtl w:val="0"/>
              </w:rPr>
              <w:t xml:space="preserve">270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03E">
            <w:pPr>
              <w:rPr>
                <w:color w:val="1f2328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03F">
            <w:pPr>
              <w:rPr>
                <w:color w:val="1f2328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040">
            <w:pPr>
              <w:rPr>
                <w:color w:val="1f2328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041">
            <w:pPr>
              <w:rPr>
                <w:color w:val="1f2328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042">
            <w:pPr>
              <w:rPr>
                <w:b w:val="1"/>
                <w:bCs w:val="1"/>
                <w:color w:val="1f2328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b w:val="1"/>
                <w:bCs w:val="1"/>
                <w:color w:val="1f2328"/>
                <w:sz w:val="24"/>
                <w:szCs w:val="24"/>
                <w:highlight w:val="white"/>
                <w:rtl w:val="0"/>
              </w:rPr>
              <w:t xml:space="preserve">17,100</w:t>
            </w:r>
          </w:p>
        </w:tc>
      </w:tr>
      <w:tr>
        <w:trPr>
          <w:cantSplit w:val="0"/>
          <w:trHeight w:val="81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043">
            <w:pPr>
              <w:rPr>
                <w:color w:val="1f2328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color w:val="1f2328"/>
                <w:sz w:val="24"/>
                <w:szCs w:val="24"/>
                <w:highlight w:val="white"/>
                <w:rtl w:val="0"/>
              </w:rPr>
              <w:t xml:space="preserve">2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044">
            <w:pPr>
              <w:rPr>
                <w:color w:val="1f2328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color w:val="1f2328"/>
                <w:sz w:val="24"/>
                <w:szCs w:val="24"/>
                <w:highlight w:val="white"/>
                <w:rtl w:val="0"/>
              </w:rPr>
              <w:t xml:space="preserve">Desarrollo del Proyecto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045">
            <w:pPr>
              <w:rPr>
                <w:color w:val="1f2328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046">
            <w:pPr>
              <w:rPr>
                <w:color w:val="1f2328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047">
            <w:pPr>
              <w:rPr>
                <w:color w:val="1f2328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048">
            <w:pPr>
              <w:rPr>
                <w:color w:val="1f2328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049">
            <w:pPr>
              <w:rPr>
                <w:color w:val="1f2328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04A">
            <w:pPr>
              <w:rPr>
                <w:b w:val="1"/>
                <w:bCs w:val="1"/>
                <w:color w:val="1f2328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14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04B">
            <w:pPr>
              <w:rPr>
                <w:color w:val="1f2328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color w:val="1f2328"/>
                <w:sz w:val="24"/>
                <w:szCs w:val="24"/>
                <w:highlight w:val="white"/>
                <w:rtl w:val="0"/>
              </w:rPr>
              <w:t xml:space="preserve">2.1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04C">
            <w:pPr>
              <w:rPr>
                <w:color w:val="1f2328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color w:val="1f2328"/>
                <w:sz w:val="24"/>
                <w:szCs w:val="24"/>
                <w:highlight w:val="white"/>
                <w:rtl w:val="0"/>
              </w:rPr>
              <w:t xml:space="preserve">Desarrollar Componentes Frontend (React)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04D">
            <w:pPr>
              <w:rPr>
                <w:color w:val="1f2328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color w:val="1f2328"/>
                <w:sz w:val="24"/>
                <w:szCs w:val="24"/>
                <w:highlight w:val="white"/>
                <w:rtl w:val="0"/>
              </w:rPr>
              <w:t xml:space="preserve">120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04E">
            <w:pPr>
              <w:rPr>
                <w:color w:val="1f2328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color w:val="1f2328"/>
                <w:sz w:val="24"/>
                <w:szCs w:val="24"/>
                <w:highlight w:val="white"/>
                <w:rtl w:val="0"/>
              </w:rPr>
              <w:t xml:space="preserve">65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04F">
            <w:pPr>
              <w:rPr>
                <w:color w:val="1f2328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color w:val="1f2328"/>
                <w:sz w:val="24"/>
                <w:szCs w:val="24"/>
                <w:highlight w:val="white"/>
                <w:rtl w:val="0"/>
              </w:rPr>
              <w:t xml:space="preserve">0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050">
            <w:pPr>
              <w:rPr>
                <w:color w:val="1f2328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color w:val="1f2328"/>
                <w:sz w:val="24"/>
                <w:szCs w:val="24"/>
                <w:highlight w:val="white"/>
                <w:rtl w:val="0"/>
              </w:rPr>
              <w:t xml:space="preserve">0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051">
            <w:pPr>
              <w:rPr>
                <w:color w:val="1f2328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color w:val="1f2328"/>
                <w:sz w:val="24"/>
                <w:szCs w:val="24"/>
                <w:highlight w:val="white"/>
                <w:rtl w:val="0"/>
              </w:rPr>
              <w:t xml:space="preserve">0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052">
            <w:pPr>
              <w:rPr>
                <w:b w:val="1"/>
                <w:bCs w:val="1"/>
                <w:color w:val="1f2328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b w:val="1"/>
                <w:bCs w:val="1"/>
                <w:color w:val="1f2328"/>
                <w:sz w:val="24"/>
                <w:szCs w:val="24"/>
                <w:highlight w:val="white"/>
                <w:rtl w:val="0"/>
              </w:rPr>
              <w:t xml:space="preserve">7,800</w:t>
            </w:r>
          </w:p>
        </w:tc>
      </w:tr>
      <w:tr>
        <w:trPr>
          <w:cantSplit w:val="0"/>
          <w:trHeight w:val="114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053">
            <w:pPr>
              <w:rPr>
                <w:color w:val="1f2328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color w:val="1f2328"/>
                <w:sz w:val="24"/>
                <w:szCs w:val="24"/>
                <w:highlight w:val="white"/>
                <w:rtl w:val="0"/>
              </w:rPr>
              <w:t xml:space="preserve">2.2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054">
            <w:pPr>
              <w:rPr>
                <w:color w:val="1f2328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color w:val="1f2328"/>
                <w:sz w:val="24"/>
                <w:szCs w:val="24"/>
                <w:highlight w:val="white"/>
                <w:rtl w:val="0"/>
              </w:rPr>
              <w:t xml:space="preserve">Desarrollar Backend y APIs (Node.js/Python)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055">
            <w:pPr>
              <w:rPr>
                <w:color w:val="1f2328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color w:val="1f2328"/>
                <w:sz w:val="24"/>
                <w:szCs w:val="24"/>
                <w:highlight w:val="white"/>
                <w:rtl w:val="0"/>
              </w:rPr>
              <w:t xml:space="preserve">100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056">
            <w:pPr>
              <w:rPr>
                <w:color w:val="1f2328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color w:val="1f2328"/>
                <w:sz w:val="24"/>
                <w:szCs w:val="24"/>
                <w:highlight w:val="white"/>
                <w:rtl w:val="0"/>
              </w:rPr>
              <w:t xml:space="preserve">70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057">
            <w:pPr>
              <w:rPr>
                <w:color w:val="1f2328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color w:val="1f2328"/>
                <w:sz w:val="24"/>
                <w:szCs w:val="24"/>
                <w:highlight w:val="white"/>
                <w:rtl w:val="0"/>
              </w:rPr>
              <w:t xml:space="preserve">0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058">
            <w:pPr>
              <w:rPr>
                <w:color w:val="1f2328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color w:val="1f2328"/>
                <w:sz w:val="24"/>
                <w:szCs w:val="24"/>
                <w:highlight w:val="white"/>
                <w:rtl w:val="0"/>
              </w:rPr>
              <w:t xml:space="preserve">0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059">
            <w:pPr>
              <w:rPr>
                <w:color w:val="1f2328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color w:val="1f2328"/>
                <w:sz w:val="24"/>
                <w:szCs w:val="24"/>
                <w:highlight w:val="white"/>
                <w:rtl w:val="0"/>
              </w:rPr>
              <w:t xml:space="preserve">0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05A">
            <w:pPr>
              <w:rPr>
                <w:b w:val="1"/>
                <w:bCs w:val="1"/>
                <w:color w:val="1f2328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b w:val="1"/>
                <w:bCs w:val="1"/>
                <w:color w:val="1f2328"/>
                <w:sz w:val="24"/>
                <w:szCs w:val="24"/>
                <w:highlight w:val="white"/>
                <w:rtl w:val="0"/>
              </w:rPr>
              <w:t xml:space="preserve">7,000</w:t>
            </w:r>
          </w:p>
        </w:tc>
      </w:tr>
      <w:tr>
        <w:trPr>
          <w:cantSplit w:val="0"/>
          <w:trHeight w:val="114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05B">
            <w:pPr>
              <w:rPr>
                <w:color w:val="1f2328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color w:val="1f2328"/>
                <w:sz w:val="24"/>
                <w:szCs w:val="24"/>
                <w:highlight w:val="white"/>
                <w:rtl w:val="0"/>
              </w:rPr>
              <w:t xml:space="preserve">2.3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05C">
            <w:pPr>
              <w:rPr>
                <w:color w:val="1f2328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color w:val="1f2328"/>
                <w:sz w:val="24"/>
                <w:szCs w:val="24"/>
                <w:highlight w:val="white"/>
                <w:rtl w:val="0"/>
              </w:rPr>
              <w:t xml:space="preserve">Integración de APIs de Noticias y Fuentes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05D">
            <w:pPr>
              <w:rPr>
                <w:color w:val="1f2328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color w:val="1f2328"/>
                <w:sz w:val="24"/>
                <w:szCs w:val="24"/>
                <w:highlight w:val="white"/>
                <w:rtl w:val="0"/>
              </w:rPr>
              <w:t xml:space="preserve">60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05E">
            <w:pPr>
              <w:rPr>
                <w:color w:val="1f2328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color w:val="1f2328"/>
                <w:sz w:val="24"/>
                <w:szCs w:val="24"/>
                <w:highlight w:val="white"/>
                <w:rtl w:val="0"/>
              </w:rPr>
              <w:t xml:space="preserve">65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05F">
            <w:pPr>
              <w:rPr>
                <w:color w:val="1f2328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color w:val="1f2328"/>
                <w:sz w:val="24"/>
                <w:szCs w:val="24"/>
                <w:highlight w:val="white"/>
                <w:rtl w:val="0"/>
              </w:rPr>
              <w:t xml:space="preserve">800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060">
            <w:pPr>
              <w:rPr>
                <w:color w:val="1f2328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color w:val="1f2328"/>
                <w:sz w:val="24"/>
                <w:szCs w:val="24"/>
                <w:highlight w:val="white"/>
                <w:rtl w:val="0"/>
              </w:rPr>
              <w:t xml:space="preserve">0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061">
            <w:pPr>
              <w:rPr>
                <w:color w:val="1f2328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color w:val="1f2328"/>
                <w:sz w:val="24"/>
                <w:szCs w:val="24"/>
                <w:highlight w:val="white"/>
                <w:rtl w:val="0"/>
              </w:rPr>
              <w:t xml:space="preserve">0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062">
            <w:pPr>
              <w:rPr>
                <w:b w:val="1"/>
                <w:bCs w:val="1"/>
                <w:color w:val="1f2328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b w:val="1"/>
                <w:bCs w:val="1"/>
                <w:color w:val="1f2328"/>
                <w:sz w:val="24"/>
                <w:szCs w:val="24"/>
                <w:highlight w:val="white"/>
                <w:rtl w:val="0"/>
              </w:rPr>
              <w:t xml:space="preserve">4,700</w:t>
            </w:r>
          </w:p>
        </w:tc>
      </w:tr>
      <w:tr>
        <w:trPr>
          <w:cantSplit w:val="0"/>
          <w:trHeight w:val="114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063">
            <w:pPr>
              <w:rPr>
                <w:color w:val="1f2328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color w:val="1f2328"/>
                <w:sz w:val="24"/>
                <w:szCs w:val="24"/>
                <w:highlight w:val="white"/>
                <w:rtl w:val="0"/>
              </w:rPr>
              <w:t xml:space="preserve">2.4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064">
            <w:pPr>
              <w:rPr>
                <w:color w:val="1f2328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color w:val="1f2328"/>
                <w:sz w:val="24"/>
                <w:szCs w:val="24"/>
                <w:highlight w:val="white"/>
                <w:rtl w:val="0"/>
              </w:rPr>
              <w:t xml:space="preserve">Desarrollar el Paquete de Pruebas de Aceptación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065">
            <w:pPr>
              <w:rPr>
                <w:color w:val="1f2328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color w:val="1f2328"/>
                <w:sz w:val="24"/>
                <w:szCs w:val="24"/>
                <w:highlight w:val="white"/>
                <w:rtl w:val="0"/>
              </w:rPr>
              <w:t xml:space="preserve">40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066">
            <w:pPr>
              <w:rPr>
                <w:color w:val="1f2328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color w:val="1f2328"/>
                <w:sz w:val="24"/>
                <w:szCs w:val="24"/>
                <w:highlight w:val="white"/>
                <w:rtl w:val="0"/>
              </w:rPr>
              <w:t xml:space="preserve">60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067">
            <w:pPr>
              <w:rPr>
                <w:color w:val="1f2328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color w:val="1f2328"/>
                <w:sz w:val="24"/>
                <w:szCs w:val="24"/>
                <w:highlight w:val="white"/>
                <w:rtl w:val="0"/>
              </w:rPr>
              <w:t xml:space="preserve">0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068">
            <w:pPr>
              <w:rPr>
                <w:color w:val="1f2328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color w:val="1f2328"/>
                <w:sz w:val="24"/>
                <w:szCs w:val="24"/>
                <w:highlight w:val="white"/>
                <w:rtl w:val="0"/>
              </w:rPr>
              <w:t xml:space="preserve">0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069">
            <w:pPr>
              <w:rPr>
                <w:color w:val="1f2328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color w:val="1f2328"/>
                <w:sz w:val="24"/>
                <w:szCs w:val="24"/>
                <w:highlight w:val="white"/>
                <w:rtl w:val="0"/>
              </w:rPr>
              <w:t xml:space="preserve">0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06A">
            <w:pPr>
              <w:rPr>
                <w:b w:val="1"/>
                <w:bCs w:val="1"/>
                <w:color w:val="1f2328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b w:val="1"/>
                <w:bCs w:val="1"/>
                <w:color w:val="1f2328"/>
                <w:sz w:val="24"/>
                <w:szCs w:val="24"/>
                <w:highlight w:val="white"/>
                <w:rtl w:val="0"/>
              </w:rPr>
              <w:t xml:space="preserve">2,400</w:t>
            </w:r>
          </w:p>
        </w:tc>
      </w:tr>
      <w:tr>
        <w:trPr>
          <w:cantSplit w:val="0"/>
          <w:trHeight w:val="114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06B">
            <w:pPr>
              <w:rPr>
                <w:color w:val="1f2328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color w:val="1f2328"/>
                <w:sz w:val="24"/>
                <w:szCs w:val="24"/>
                <w:highlight w:val="white"/>
                <w:rtl w:val="0"/>
              </w:rPr>
              <w:t xml:space="preserve">2.5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06C">
            <w:pPr>
              <w:rPr>
                <w:color w:val="1f2328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color w:val="1f2328"/>
                <w:sz w:val="24"/>
                <w:szCs w:val="24"/>
                <w:highlight w:val="white"/>
                <w:rtl w:val="0"/>
              </w:rPr>
              <w:t xml:space="preserve">Ejecución de Pruebas Unitarias / Integración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06D">
            <w:pPr>
              <w:rPr>
                <w:color w:val="1f2328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color w:val="1f2328"/>
                <w:sz w:val="24"/>
                <w:szCs w:val="24"/>
                <w:highlight w:val="white"/>
                <w:rtl w:val="0"/>
              </w:rPr>
              <w:t xml:space="preserve">50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06E">
            <w:pPr>
              <w:rPr>
                <w:color w:val="1f2328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color w:val="1f2328"/>
                <w:sz w:val="24"/>
                <w:szCs w:val="24"/>
                <w:highlight w:val="white"/>
                <w:rtl w:val="0"/>
              </w:rPr>
              <w:t xml:space="preserve">55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06F">
            <w:pPr>
              <w:rPr>
                <w:color w:val="1f2328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color w:val="1f2328"/>
                <w:sz w:val="24"/>
                <w:szCs w:val="24"/>
                <w:highlight w:val="white"/>
                <w:rtl w:val="0"/>
              </w:rPr>
              <w:t xml:space="preserve">0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070">
            <w:pPr>
              <w:rPr>
                <w:color w:val="1f2328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color w:val="1f2328"/>
                <w:sz w:val="24"/>
                <w:szCs w:val="24"/>
                <w:highlight w:val="white"/>
                <w:rtl w:val="0"/>
              </w:rPr>
              <w:t xml:space="preserve">0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071">
            <w:pPr>
              <w:rPr>
                <w:color w:val="1f2328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color w:val="1f2328"/>
                <w:sz w:val="24"/>
                <w:szCs w:val="24"/>
                <w:highlight w:val="white"/>
                <w:rtl w:val="0"/>
              </w:rPr>
              <w:t xml:space="preserve">0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072">
            <w:pPr>
              <w:rPr>
                <w:b w:val="1"/>
                <w:bCs w:val="1"/>
                <w:color w:val="1f2328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b w:val="1"/>
                <w:bCs w:val="1"/>
                <w:color w:val="1f2328"/>
                <w:sz w:val="24"/>
                <w:szCs w:val="24"/>
                <w:highlight w:val="white"/>
                <w:rtl w:val="0"/>
              </w:rPr>
              <w:t xml:space="preserve">2,750</w:t>
            </w:r>
          </w:p>
        </w:tc>
      </w:tr>
      <w:tr>
        <w:trPr>
          <w:cantSplit w:val="0"/>
          <w:trHeight w:val="49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073">
            <w:pPr>
              <w:rPr>
                <w:b w:val="1"/>
                <w:bCs w:val="1"/>
                <w:color w:val="1f2328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074">
            <w:pPr>
              <w:rPr>
                <w:b w:val="1"/>
                <w:bCs w:val="1"/>
                <w:color w:val="1f2328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b w:val="1"/>
                <w:bCs w:val="1"/>
                <w:color w:val="1f2328"/>
                <w:sz w:val="24"/>
                <w:szCs w:val="24"/>
                <w:highlight w:val="white"/>
                <w:rtl w:val="0"/>
              </w:rPr>
              <w:t xml:space="preserve">Subtotal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075">
            <w:pPr>
              <w:rPr>
                <w:b w:val="1"/>
                <w:bCs w:val="1"/>
                <w:color w:val="1f2328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b w:val="1"/>
                <w:bCs w:val="1"/>
                <w:color w:val="1f2328"/>
                <w:sz w:val="24"/>
                <w:szCs w:val="24"/>
                <w:highlight w:val="white"/>
                <w:rtl w:val="0"/>
              </w:rPr>
              <w:t xml:space="preserve">370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076">
            <w:pPr>
              <w:rPr>
                <w:b w:val="1"/>
                <w:bCs w:val="1"/>
                <w:color w:val="1f2328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077">
            <w:pPr>
              <w:rPr>
                <w:b w:val="1"/>
                <w:bCs w:val="1"/>
                <w:color w:val="1f2328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b w:val="1"/>
                <w:bCs w:val="1"/>
                <w:color w:val="1f2328"/>
                <w:sz w:val="24"/>
                <w:szCs w:val="24"/>
                <w:highlight w:val="white"/>
                <w:rtl w:val="0"/>
              </w:rPr>
              <w:t xml:space="preserve">800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078">
            <w:pPr>
              <w:rPr>
                <w:b w:val="1"/>
                <w:bCs w:val="1"/>
                <w:color w:val="1f2328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079">
            <w:pPr>
              <w:rPr>
                <w:b w:val="1"/>
                <w:bCs w:val="1"/>
                <w:color w:val="1f2328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07A">
            <w:pPr>
              <w:rPr>
                <w:b w:val="1"/>
                <w:bCs w:val="1"/>
                <w:color w:val="1f2328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b w:val="1"/>
                <w:bCs w:val="1"/>
                <w:color w:val="1f2328"/>
                <w:sz w:val="24"/>
                <w:szCs w:val="24"/>
                <w:highlight w:val="white"/>
                <w:rtl w:val="0"/>
              </w:rPr>
              <w:t xml:space="preserve">24,650</w:t>
            </w:r>
          </w:p>
        </w:tc>
      </w:tr>
      <w:tr>
        <w:trPr>
          <w:cantSplit w:val="0"/>
          <w:trHeight w:val="81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07B">
            <w:pPr>
              <w:rPr>
                <w:color w:val="1f2328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color w:val="1f2328"/>
                <w:sz w:val="24"/>
                <w:szCs w:val="24"/>
                <w:highlight w:val="white"/>
                <w:rtl w:val="0"/>
              </w:rPr>
              <w:t xml:space="preserve">3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07C">
            <w:pPr>
              <w:rPr>
                <w:color w:val="1f2328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color w:val="1f2328"/>
                <w:sz w:val="24"/>
                <w:szCs w:val="24"/>
                <w:highlight w:val="white"/>
                <w:rtl w:val="0"/>
              </w:rPr>
              <w:t xml:space="preserve">Entrega del Proyecto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07D">
            <w:pPr>
              <w:rPr>
                <w:color w:val="1f2328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07E">
            <w:pPr>
              <w:rPr>
                <w:color w:val="1f2328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07F">
            <w:pPr>
              <w:rPr>
                <w:color w:val="1f2328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080">
            <w:pPr>
              <w:rPr>
                <w:color w:val="1f2328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081">
            <w:pPr>
              <w:rPr>
                <w:color w:val="1f2328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082">
            <w:pPr>
              <w:rPr>
                <w:b w:val="1"/>
                <w:bCs w:val="1"/>
                <w:color w:val="1f2328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14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083">
            <w:pPr>
              <w:rPr>
                <w:color w:val="1f2328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color w:val="1f2328"/>
                <w:sz w:val="24"/>
                <w:szCs w:val="24"/>
                <w:highlight w:val="white"/>
                <w:rtl w:val="0"/>
              </w:rPr>
              <w:t xml:space="preserve">3.1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084">
            <w:pPr>
              <w:rPr>
                <w:color w:val="1f2328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color w:val="1f2328"/>
                <w:sz w:val="24"/>
                <w:szCs w:val="24"/>
                <w:highlight w:val="white"/>
                <w:rtl w:val="0"/>
              </w:rPr>
              <w:t xml:space="preserve">Entrenar clientes (Talleres y Documentación)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085">
            <w:pPr>
              <w:rPr>
                <w:color w:val="1f2328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color w:val="1f2328"/>
                <w:sz w:val="24"/>
                <w:szCs w:val="24"/>
                <w:highlight w:val="white"/>
                <w:rtl w:val="0"/>
              </w:rPr>
              <w:t xml:space="preserve">24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086">
            <w:pPr>
              <w:rPr>
                <w:color w:val="1f2328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color w:val="1f2328"/>
                <w:sz w:val="24"/>
                <w:szCs w:val="24"/>
                <w:highlight w:val="white"/>
                <w:rtl w:val="0"/>
              </w:rPr>
              <w:t xml:space="preserve">50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087">
            <w:pPr>
              <w:rPr>
                <w:color w:val="1f2328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color w:val="1f2328"/>
                <w:sz w:val="24"/>
                <w:szCs w:val="24"/>
                <w:highlight w:val="white"/>
                <w:rtl w:val="0"/>
              </w:rPr>
              <w:t xml:space="preserve">300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088">
            <w:pPr>
              <w:rPr>
                <w:color w:val="1f2328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color w:val="1f2328"/>
                <w:sz w:val="24"/>
                <w:szCs w:val="24"/>
                <w:highlight w:val="white"/>
                <w:rtl w:val="0"/>
              </w:rPr>
              <w:t xml:space="preserve">150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089">
            <w:pPr>
              <w:rPr>
                <w:color w:val="1f2328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color w:val="1f2328"/>
                <w:sz w:val="24"/>
                <w:szCs w:val="24"/>
                <w:highlight w:val="white"/>
                <w:rtl w:val="0"/>
              </w:rPr>
              <w:t xml:space="preserve">0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08A">
            <w:pPr>
              <w:rPr>
                <w:b w:val="1"/>
                <w:bCs w:val="1"/>
                <w:color w:val="1f2328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b w:val="1"/>
                <w:bCs w:val="1"/>
                <w:color w:val="1f2328"/>
                <w:sz w:val="24"/>
                <w:szCs w:val="24"/>
                <w:highlight w:val="white"/>
                <w:rtl w:val="0"/>
              </w:rPr>
              <w:t xml:space="preserve">1,650</w:t>
            </w:r>
          </w:p>
        </w:tc>
      </w:tr>
      <w:tr>
        <w:trPr>
          <w:cantSplit w:val="0"/>
          <w:trHeight w:val="114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08B">
            <w:pPr>
              <w:rPr>
                <w:color w:val="1f2328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color w:val="1f2328"/>
                <w:sz w:val="24"/>
                <w:szCs w:val="24"/>
                <w:highlight w:val="white"/>
                <w:rtl w:val="0"/>
              </w:rPr>
              <w:t xml:space="preserve">3.2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08C">
            <w:pPr>
              <w:rPr>
                <w:color w:val="1f2328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color w:val="1f2328"/>
                <w:sz w:val="24"/>
                <w:szCs w:val="24"/>
                <w:highlight w:val="white"/>
                <w:rtl w:val="0"/>
              </w:rPr>
              <w:t xml:space="preserve">Pruebas de Aceptación del Desempeño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08D">
            <w:pPr>
              <w:rPr>
                <w:color w:val="1f2328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color w:val="1f2328"/>
                <w:sz w:val="24"/>
                <w:szCs w:val="24"/>
                <w:highlight w:val="white"/>
                <w:rtl w:val="0"/>
              </w:rPr>
              <w:t xml:space="preserve">20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08E">
            <w:pPr>
              <w:rPr>
                <w:color w:val="1f2328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color w:val="1f2328"/>
                <w:sz w:val="24"/>
                <w:szCs w:val="24"/>
                <w:highlight w:val="white"/>
                <w:rtl w:val="0"/>
              </w:rPr>
              <w:t xml:space="preserve">60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08F">
            <w:pPr>
              <w:rPr>
                <w:color w:val="1f2328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color w:val="1f2328"/>
                <w:sz w:val="24"/>
                <w:szCs w:val="24"/>
                <w:highlight w:val="white"/>
                <w:rtl w:val="0"/>
              </w:rPr>
              <w:t xml:space="preserve">0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090">
            <w:pPr>
              <w:rPr>
                <w:color w:val="1f2328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color w:val="1f2328"/>
                <w:sz w:val="24"/>
                <w:szCs w:val="24"/>
                <w:highlight w:val="white"/>
                <w:rtl w:val="0"/>
              </w:rPr>
              <w:t xml:space="preserve">0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091">
            <w:pPr>
              <w:rPr>
                <w:color w:val="1f2328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color w:val="1f2328"/>
                <w:sz w:val="24"/>
                <w:szCs w:val="24"/>
                <w:highlight w:val="white"/>
                <w:rtl w:val="0"/>
              </w:rPr>
              <w:t xml:space="preserve">0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092">
            <w:pPr>
              <w:rPr>
                <w:b w:val="1"/>
                <w:bCs w:val="1"/>
                <w:color w:val="1f2328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b w:val="1"/>
                <w:bCs w:val="1"/>
                <w:color w:val="1f2328"/>
                <w:sz w:val="24"/>
                <w:szCs w:val="24"/>
                <w:highlight w:val="white"/>
                <w:rtl w:val="0"/>
              </w:rPr>
              <w:t xml:space="preserve">1,200</w:t>
            </w:r>
          </w:p>
        </w:tc>
      </w:tr>
      <w:tr>
        <w:trPr>
          <w:cantSplit w:val="0"/>
          <w:trHeight w:val="114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093">
            <w:pPr>
              <w:rPr>
                <w:color w:val="1f2328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color w:val="1f2328"/>
                <w:sz w:val="24"/>
                <w:szCs w:val="24"/>
                <w:highlight w:val="white"/>
                <w:rtl w:val="0"/>
              </w:rPr>
              <w:t xml:space="preserve">3.3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094">
            <w:pPr>
              <w:rPr>
                <w:color w:val="1f2328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color w:val="1f2328"/>
                <w:sz w:val="24"/>
                <w:szCs w:val="24"/>
                <w:highlight w:val="white"/>
                <w:rtl w:val="0"/>
              </w:rPr>
              <w:t xml:space="preserve">Revisión del Desempeño Post Proyecto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095">
            <w:pPr>
              <w:rPr>
                <w:color w:val="1f2328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color w:val="1f2328"/>
                <w:sz w:val="24"/>
                <w:szCs w:val="24"/>
                <w:highlight w:val="white"/>
                <w:rtl w:val="0"/>
              </w:rPr>
              <w:t xml:space="preserve">16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096">
            <w:pPr>
              <w:rPr>
                <w:color w:val="1f2328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color w:val="1f2328"/>
                <w:sz w:val="24"/>
                <w:szCs w:val="24"/>
                <w:highlight w:val="white"/>
                <w:rtl w:val="0"/>
              </w:rPr>
              <w:t xml:space="preserve">60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097">
            <w:pPr>
              <w:rPr>
                <w:color w:val="1f2328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color w:val="1f2328"/>
                <w:sz w:val="24"/>
                <w:szCs w:val="24"/>
                <w:highlight w:val="white"/>
                <w:rtl w:val="0"/>
              </w:rPr>
              <w:t xml:space="preserve">0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098">
            <w:pPr>
              <w:rPr>
                <w:color w:val="1f2328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color w:val="1f2328"/>
                <w:sz w:val="24"/>
                <w:szCs w:val="24"/>
                <w:highlight w:val="white"/>
                <w:rtl w:val="0"/>
              </w:rPr>
              <w:t xml:space="preserve">0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099">
            <w:pPr>
              <w:rPr>
                <w:color w:val="1f2328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color w:val="1f2328"/>
                <w:sz w:val="24"/>
                <w:szCs w:val="24"/>
                <w:highlight w:val="white"/>
                <w:rtl w:val="0"/>
              </w:rPr>
              <w:t xml:space="preserve">0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09A">
            <w:pPr>
              <w:rPr>
                <w:b w:val="1"/>
                <w:bCs w:val="1"/>
                <w:color w:val="1f2328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b w:val="1"/>
                <w:bCs w:val="1"/>
                <w:color w:val="1f2328"/>
                <w:sz w:val="24"/>
                <w:szCs w:val="24"/>
                <w:highlight w:val="white"/>
                <w:rtl w:val="0"/>
              </w:rPr>
              <w:t xml:space="preserve">960</w:t>
            </w:r>
          </w:p>
        </w:tc>
      </w:tr>
      <w:tr>
        <w:trPr>
          <w:cantSplit w:val="0"/>
          <w:trHeight w:val="49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09B">
            <w:pPr>
              <w:rPr>
                <w:color w:val="1f2328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color w:val="1f2328"/>
                <w:sz w:val="24"/>
                <w:szCs w:val="24"/>
                <w:highlight w:val="white"/>
                <w:rtl w:val="0"/>
              </w:rPr>
              <w:t xml:space="preserve">3.4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09C">
            <w:pPr>
              <w:rPr>
                <w:color w:val="1f2328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color w:val="1f2328"/>
                <w:sz w:val="24"/>
                <w:szCs w:val="24"/>
                <w:highlight w:val="white"/>
                <w:rtl w:val="0"/>
              </w:rPr>
              <w:t xml:space="preserve">Proveer Soporte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09D">
            <w:pPr>
              <w:rPr>
                <w:color w:val="1f2328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color w:val="1f2328"/>
                <w:sz w:val="24"/>
                <w:szCs w:val="24"/>
                <w:highlight w:val="white"/>
                <w:rtl w:val="0"/>
              </w:rPr>
              <w:t xml:space="preserve">40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09E">
            <w:pPr>
              <w:rPr>
                <w:color w:val="1f2328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color w:val="1f2328"/>
                <w:sz w:val="24"/>
                <w:szCs w:val="24"/>
                <w:highlight w:val="white"/>
                <w:rtl w:val="0"/>
              </w:rPr>
              <w:t xml:space="preserve">55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09F">
            <w:pPr>
              <w:rPr>
                <w:color w:val="1f2328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color w:val="1f2328"/>
                <w:sz w:val="24"/>
                <w:szCs w:val="24"/>
                <w:highlight w:val="white"/>
                <w:rtl w:val="0"/>
              </w:rPr>
              <w:t xml:space="preserve">0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0A0">
            <w:pPr>
              <w:rPr>
                <w:color w:val="1f2328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color w:val="1f2328"/>
                <w:sz w:val="24"/>
                <w:szCs w:val="24"/>
                <w:highlight w:val="white"/>
                <w:rtl w:val="0"/>
              </w:rPr>
              <w:t xml:space="preserve">0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0A1">
            <w:pPr>
              <w:rPr>
                <w:color w:val="1f2328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color w:val="1f2328"/>
                <w:sz w:val="24"/>
                <w:szCs w:val="24"/>
                <w:highlight w:val="white"/>
                <w:rtl w:val="0"/>
              </w:rPr>
              <w:t xml:space="preserve">0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0A2">
            <w:pPr>
              <w:rPr>
                <w:b w:val="1"/>
                <w:bCs w:val="1"/>
                <w:color w:val="1f2328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b w:val="1"/>
                <w:bCs w:val="1"/>
                <w:color w:val="1f2328"/>
                <w:sz w:val="24"/>
                <w:szCs w:val="24"/>
                <w:highlight w:val="white"/>
                <w:rtl w:val="0"/>
              </w:rPr>
              <w:t xml:space="preserve">2,200</w:t>
            </w:r>
          </w:p>
        </w:tc>
      </w:tr>
      <w:tr>
        <w:trPr>
          <w:cantSplit w:val="0"/>
          <w:trHeight w:val="81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0A3">
            <w:pPr>
              <w:rPr>
                <w:color w:val="1f2328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color w:val="1f2328"/>
                <w:sz w:val="24"/>
                <w:szCs w:val="24"/>
                <w:highlight w:val="white"/>
                <w:rtl w:val="0"/>
              </w:rPr>
              <w:t xml:space="preserve">3.5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0A4">
            <w:pPr>
              <w:rPr>
                <w:color w:val="1f2328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color w:val="1f2328"/>
                <w:sz w:val="24"/>
                <w:szCs w:val="24"/>
                <w:highlight w:val="white"/>
                <w:rtl w:val="0"/>
              </w:rPr>
              <w:t xml:space="preserve">Documentación Final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0A5">
            <w:pPr>
              <w:rPr>
                <w:color w:val="1f2328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color w:val="1f2328"/>
                <w:sz w:val="24"/>
                <w:szCs w:val="24"/>
                <w:highlight w:val="white"/>
                <w:rtl w:val="0"/>
              </w:rPr>
              <w:t xml:space="preserve">10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0A6">
            <w:pPr>
              <w:rPr>
                <w:color w:val="1f2328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color w:val="1f2328"/>
                <w:sz w:val="24"/>
                <w:szCs w:val="24"/>
                <w:highlight w:val="white"/>
                <w:rtl w:val="0"/>
              </w:rPr>
              <w:t xml:space="preserve">50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0A7">
            <w:pPr>
              <w:rPr>
                <w:color w:val="1f2328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color w:val="1f2328"/>
                <w:sz w:val="24"/>
                <w:szCs w:val="24"/>
                <w:highlight w:val="white"/>
                <w:rtl w:val="0"/>
              </w:rPr>
              <w:t xml:space="preserve">0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0A8">
            <w:pPr>
              <w:rPr>
                <w:color w:val="1f2328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color w:val="1f2328"/>
                <w:sz w:val="24"/>
                <w:szCs w:val="24"/>
                <w:highlight w:val="white"/>
                <w:rtl w:val="0"/>
              </w:rPr>
              <w:t xml:space="preserve">0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0A9">
            <w:pPr>
              <w:rPr>
                <w:color w:val="1f2328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color w:val="1f2328"/>
                <w:sz w:val="24"/>
                <w:szCs w:val="24"/>
                <w:highlight w:val="white"/>
                <w:rtl w:val="0"/>
              </w:rPr>
              <w:t xml:space="preserve">0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0AA">
            <w:pPr>
              <w:rPr>
                <w:b w:val="1"/>
                <w:bCs w:val="1"/>
                <w:color w:val="1f2328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b w:val="1"/>
                <w:bCs w:val="1"/>
                <w:color w:val="1f2328"/>
                <w:sz w:val="24"/>
                <w:szCs w:val="24"/>
                <w:highlight w:val="white"/>
                <w:rtl w:val="0"/>
              </w:rPr>
              <w:t xml:space="preserve">500</w:t>
            </w:r>
          </w:p>
        </w:tc>
      </w:tr>
      <w:tr>
        <w:trPr>
          <w:cantSplit w:val="0"/>
          <w:trHeight w:val="49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0AB">
            <w:pPr>
              <w:rPr>
                <w:color w:val="1f2328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0AC">
            <w:pPr>
              <w:rPr>
                <w:b w:val="1"/>
                <w:bCs w:val="1"/>
                <w:color w:val="1f2328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b w:val="1"/>
                <w:bCs w:val="1"/>
                <w:color w:val="1f2328"/>
                <w:sz w:val="24"/>
                <w:szCs w:val="24"/>
                <w:highlight w:val="white"/>
                <w:rtl w:val="0"/>
              </w:rPr>
              <w:t xml:space="preserve">Subtotal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0AD">
            <w:pPr>
              <w:rPr>
                <w:b w:val="1"/>
                <w:bCs w:val="1"/>
                <w:color w:val="1f2328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b w:val="1"/>
                <w:bCs w:val="1"/>
                <w:color w:val="1f2328"/>
                <w:sz w:val="24"/>
                <w:szCs w:val="24"/>
                <w:highlight w:val="white"/>
                <w:rtl w:val="0"/>
              </w:rPr>
              <w:t xml:space="preserve">140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0AE">
            <w:pPr>
              <w:rPr>
                <w:b w:val="1"/>
                <w:bCs w:val="1"/>
                <w:color w:val="1f2328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0AF">
            <w:pPr>
              <w:rPr>
                <w:b w:val="1"/>
                <w:bCs w:val="1"/>
                <w:color w:val="1f2328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b w:val="1"/>
                <w:bCs w:val="1"/>
                <w:color w:val="1f2328"/>
                <w:sz w:val="24"/>
                <w:szCs w:val="24"/>
                <w:highlight w:val="white"/>
                <w:rtl w:val="0"/>
              </w:rPr>
              <w:t xml:space="preserve">300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0B0">
            <w:pPr>
              <w:rPr>
                <w:b w:val="1"/>
                <w:bCs w:val="1"/>
                <w:color w:val="1f2328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b w:val="1"/>
                <w:bCs w:val="1"/>
                <w:color w:val="1f2328"/>
                <w:sz w:val="24"/>
                <w:szCs w:val="24"/>
                <w:highlight w:val="white"/>
                <w:rtl w:val="0"/>
              </w:rPr>
              <w:t xml:space="preserve">150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0B1">
            <w:pPr>
              <w:rPr>
                <w:b w:val="1"/>
                <w:bCs w:val="1"/>
                <w:color w:val="1f2328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0B2">
            <w:pPr>
              <w:rPr>
                <w:b w:val="1"/>
                <w:bCs w:val="1"/>
                <w:color w:val="1f2328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b w:val="1"/>
                <w:bCs w:val="1"/>
                <w:color w:val="1f2328"/>
                <w:sz w:val="24"/>
                <w:szCs w:val="24"/>
                <w:highlight w:val="white"/>
                <w:rtl w:val="0"/>
              </w:rPr>
              <w:t xml:space="preserve">6,610</w:t>
            </w:r>
          </w:p>
        </w:tc>
      </w:tr>
      <w:tr>
        <w:trPr>
          <w:cantSplit w:val="0"/>
          <w:trHeight w:val="81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0B3">
            <w:pPr>
              <w:rPr>
                <w:color w:val="1f2328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color w:val="1f2328"/>
                <w:sz w:val="24"/>
                <w:szCs w:val="24"/>
                <w:highlight w:val="white"/>
                <w:rtl w:val="0"/>
              </w:rPr>
              <w:t xml:space="preserve">9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0B4">
            <w:pPr>
              <w:rPr>
                <w:color w:val="1f2328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color w:val="1f2328"/>
                <w:sz w:val="24"/>
                <w:szCs w:val="24"/>
                <w:highlight w:val="white"/>
                <w:rtl w:val="0"/>
              </w:rPr>
              <w:t xml:space="preserve">Gerencia del Proyecto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0B5">
            <w:pPr>
              <w:rPr>
                <w:color w:val="1f2328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0B6">
            <w:pPr>
              <w:rPr>
                <w:color w:val="1f2328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0B7">
            <w:pPr>
              <w:rPr>
                <w:color w:val="1f2328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0B8">
            <w:pPr>
              <w:rPr>
                <w:color w:val="1f2328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0B9">
            <w:pPr>
              <w:rPr>
                <w:color w:val="1f2328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0BA">
            <w:pPr>
              <w:rPr>
                <w:b w:val="1"/>
                <w:bCs w:val="1"/>
                <w:color w:val="1f2328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81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0BB">
            <w:pPr>
              <w:rPr>
                <w:color w:val="1f2328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color w:val="1f2328"/>
                <w:sz w:val="24"/>
                <w:szCs w:val="24"/>
                <w:highlight w:val="white"/>
                <w:rtl w:val="0"/>
              </w:rPr>
              <w:t xml:space="preserve">9.1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0BC">
            <w:pPr>
              <w:rPr>
                <w:color w:val="1f2328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color w:val="1f2328"/>
                <w:sz w:val="24"/>
                <w:szCs w:val="24"/>
                <w:highlight w:val="white"/>
                <w:rtl w:val="0"/>
              </w:rPr>
              <w:t xml:space="preserve">Reuniones/Reportes de Progreso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0BD">
            <w:pPr>
              <w:rPr>
                <w:color w:val="1f2328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color w:val="1f2328"/>
                <w:sz w:val="24"/>
                <w:szCs w:val="24"/>
                <w:highlight w:val="white"/>
                <w:rtl w:val="0"/>
              </w:rPr>
              <w:t xml:space="preserve">20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0BE">
            <w:pPr>
              <w:rPr>
                <w:color w:val="1f2328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color w:val="1f2328"/>
                <w:sz w:val="24"/>
                <w:szCs w:val="24"/>
                <w:highlight w:val="white"/>
                <w:rtl w:val="0"/>
              </w:rPr>
              <w:t xml:space="preserve">80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0BF">
            <w:pPr>
              <w:rPr>
                <w:color w:val="1f2328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color w:val="1f2328"/>
                <w:sz w:val="24"/>
                <w:szCs w:val="24"/>
                <w:highlight w:val="white"/>
                <w:rtl w:val="0"/>
              </w:rPr>
              <w:t xml:space="preserve">0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0C0">
            <w:pPr>
              <w:rPr>
                <w:color w:val="1f2328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color w:val="1f2328"/>
                <w:sz w:val="24"/>
                <w:szCs w:val="24"/>
                <w:highlight w:val="white"/>
                <w:rtl w:val="0"/>
              </w:rPr>
              <w:t xml:space="preserve">100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0C1">
            <w:pPr>
              <w:rPr>
                <w:color w:val="1f2328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color w:val="1f2328"/>
                <w:sz w:val="24"/>
                <w:szCs w:val="24"/>
                <w:highlight w:val="white"/>
                <w:rtl w:val="0"/>
              </w:rPr>
              <w:t xml:space="preserve">0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0C2">
            <w:pPr>
              <w:rPr>
                <w:b w:val="1"/>
                <w:bCs w:val="1"/>
                <w:color w:val="1f2328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b w:val="1"/>
                <w:bCs w:val="1"/>
                <w:color w:val="1f2328"/>
                <w:sz w:val="24"/>
                <w:szCs w:val="24"/>
                <w:highlight w:val="white"/>
                <w:rtl w:val="0"/>
              </w:rPr>
              <w:t xml:space="preserve">1,700</w:t>
            </w:r>
          </w:p>
        </w:tc>
      </w:tr>
      <w:tr>
        <w:trPr>
          <w:cantSplit w:val="0"/>
          <w:trHeight w:val="114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0C3">
            <w:pPr>
              <w:rPr>
                <w:color w:val="1f2328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color w:val="1f2328"/>
                <w:sz w:val="24"/>
                <w:szCs w:val="24"/>
                <w:highlight w:val="white"/>
                <w:rtl w:val="0"/>
              </w:rPr>
              <w:t xml:space="preserve">9.2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0C4">
            <w:pPr>
              <w:rPr>
                <w:color w:val="1f2328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color w:val="1f2328"/>
                <w:sz w:val="24"/>
                <w:szCs w:val="24"/>
                <w:highlight w:val="white"/>
                <w:rtl w:val="0"/>
              </w:rPr>
              <w:t xml:space="preserve">Reuniones/Reportes Internas de Estatus del Proyecto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0C5">
            <w:pPr>
              <w:rPr>
                <w:color w:val="1f2328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color w:val="1f2328"/>
                <w:sz w:val="24"/>
                <w:szCs w:val="24"/>
                <w:highlight w:val="white"/>
                <w:rtl w:val="0"/>
              </w:rPr>
              <w:t xml:space="preserve">16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0C6">
            <w:pPr>
              <w:rPr>
                <w:color w:val="1f2328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color w:val="1f2328"/>
                <w:sz w:val="24"/>
                <w:szCs w:val="24"/>
                <w:highlight w:val="white"/>
                <w:rtl w:val="0"/>
              </w:rPr>
              <w:t xml:space="preserve">70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0C7">
            <w:pPr>
              <w:rPr>
                <w:color w:val="1f2328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color w:val="1f2328"/>
                <w:sz w:val="24"/>
                <w:szCs w:val="24"/>
                <w:highlight w:val="white"/>
                <w:rtl w:val="0"/>
              </w:rPr>
              <w:t xml:space="preserve">0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0C8">
            <w:pPr>
              <w:rPr>
                <w:color w:val="1f2328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color w:val="1f2328"/>
                <w:sz w:val="24"/>
                <w:szCs w:val="24"/>
                <w:highlight w:val="white"/>
                <w:rtl w:val="0"/>
              </w:rPr>
              <w:t xml:space="preserve">0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0C9">
            <w:pPr>
              <w:rPr>
                <w:color w:val="1f2328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color w:val="1f2328"/>
                <w:sz w:val="24"/>
                <w:szCs w:val="24"/>
                <w:highlight w:val="white"/>
                <w:rtl w:val="0"/>
              </w:rPr>
              <w:t xml:space="preserve">0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0CA">
            <w:pPr>
              <w:rPr>
                <w:b w:val="1"/>
                <w:bCs w:val="1"/>
                <w:color w:val="1f2328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b w:val="1"/>
                <w:bCs w:val="1"/>
                <w:color w:val="1f2328"/>
                <w:sz w:val="24"/>
                <w:szCs w:val="24"/>
                <w:highlight w:val="white"/>
                <w:rtl w:val="0"/>
              </w:rPr>
              <w:t xml:space="preserve">1,120</w:t>
            </w:r>
          </w:p>
        </w:tc>
      </w:tr>
      <w:tr>
        <w:trPr>
          <w:cantSplit w:val="0"/>
          <w:trHeight w:val="114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0CB">
            <w:pPr>
              <w:rPr>
                <w:color w:val="1f2328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color w:val="1f2328"/>
                <w:sz w:val="24"/>
                <w:szCs w:val="24"/>
                <w:highlight w:val="white"/>
                <w:rtl w:val="0"/>
              </w:rPr>
              <w:t xml:space="preserve">9.4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0CC">
            <w:pPr>
              <w:rPr>
                <w:color w:val="1f2328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color w:val="1f2328"/>
                <w:sz w:val="24"/>
                <w:szCs w:val="24"/>
                <w:highlight w:val="white"/>
                <w:rtl w:val="0"/>
              </w:rPr>
              <w:t xml:space="preserve">Interfaz a Otros Departamentos Internos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0CD">
            <w:pPr>
              <w:rPr>
                <w:color w:val="1f2328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color w:val="1f2328"/>
                <w:sz w:val="24"/>
                <w:szCs w:val="24"/>
                <w:highlight w:val="white"/>
                <w:rtl w:val="0"/>
              </w:rPr>
              <w:t xml:space="preserve">10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0CE">
            <w:pPr>
              <w:rPr>
                <w:color w:val="1f2328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color w:val="1f2328"/>
                <w:sz w:val="24"/>
                <w:szCs w:val="24"/>
                <w:highlight w:val="white"/>
                <w:rtl w:val="0"/>
              </w:rPr>
              <w:t xml:space="preserve">65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0CF">
            <w:pPr>
              <w:rPr>
                <w:color w:val="1f2328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color w:val="1f2328"/>
                <w:sz w:val="24"/>
                <w:szCs w:val="24"/>
                <w:highlight w:val="white"/>
                <w:rtl w:val="0"/>
              </w:rPr>
              <w:t xml:space="preserve">0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0D0">
            <w:pPr>
              <w:rPr>
                <w:color w:val="1f2328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color w:val="1f2328"/>
                <w:sz w:val="24"/>
                <w:szCs w:val="24"/>
                <w:highlight w:val="white"/>
                <w:rtl w:val="0"/>
              </w:rPr>
              <w:t xml:space="preserve">0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0D1">
            <w:pPr>
              <w:rPr>
                <w:color w:val="1f2328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color w:val="1f2328"/>
                <w:sz w:val="24"/>
                <w:szCs w:val="24"/>
                <w:highlight w:val="white"/>
                <w:rtl w:val="0"/>
              </w:rPr>
              <w:t xml:space="preserve">0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0D2">
            <w:pPr>
              <w:rPr>
                <w:b w:val="1"/>
                <w:bCs w:val="1"/>
                <w:color w:val="1f2328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b w:val="1"/>
                <w:bCs w:val="1"/>
                <w:color w:val="1f2328"/>
                <w:sz w:val="24"/>
                <w:szCs w:val="24"/>
                <w:highlight w:val="white"/>
                <w:rtl w:val="0"/>
              </w:rPr>
              <w:t xml:space="preserve">650</w:t>
            </w:r>
          </w:p>
        </w:tc>
      </w:tr>
      <w:tr>
        <w:trPr>
          <w:cantSplit w:val="0"/>
          <w:trHeight w:val="81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0D3">
            <w:pPr>
              <w:rPr>
                <w:color w:val="1f2328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color w:val="1f2328"/>
                <w:sz w:val="24"/>
                <w:szCs w:val="24"/>
                <w:highlight w:val="white"/>
                <w:rtl w:val="0"/>
              </w:rPr>
              <w:t xml:space="preserve">9.5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0D4">
            <w:pPr>
              <w:rPr>
                <w:color w:val="1f2328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color w:val="1f2328"/>
                <w:sz w:val="24"/>
                <w:szCs w:val="24"/>
                <w:highlight w:val="white"/>
                <w:rtl w:val="0"/>
              </w:rPr>
              <w:t xml:space="preserve">Gestión de la Configuración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0D5">
            <w:pPr>
              <w:rPr>
                <w:color w:val="1f2328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color w:val="1f2328"/>
                <w:sz w:val="24"/>
                <w:szCs w:val="24"/>
                <w:highlight w:val="white"/>
                <w:rtl w:val="0"/>
              </w:rPr>
              <w:t xml:space="preserve">15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0D6">
            <w:pPr>
              <w:rPr>
                <w:color w:val="1f2328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color w:val="1f2328"/>
                <w:sz w:val="24"/>
                <w:szCs w:val="24"/>
                <w:highlight w:val="white"/>
                <w:rtl w:val="0"/>
              </w:rPr>
              <w:t xml:space="preserve">70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0D7">
            <w:pPr>
              <w:rPr>
                <w:color w:val="1f2328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color w:val="1f2328"/>
                <w:sz w:val="24"/>
                <w:szCs w:val="24"/>
                <w:highlight w:val="white"/>
                <w:rtl w:val="0"/>
              </w:rPr>
              <w:t xml:space="preserve">0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0D8">
            <w:pPr>
              <w:rPr>
                <w:color w:val="1f2328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color w:val="1f2328"/>
                <w:sz w:val="24"/>
                <w:szCs w:val="24"/>
                <w:highlight w:val="white"/>
                <w:rtl w:val="0"/>
              </w:rPr>
              <w:t xml:space="preserve">0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0D9">
            <w:pPr>
              <w:rPr>
                <w:color w:val="1f2328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color w:val="1f2328"/>
                <w:sz w:val="24"/>
                <w:szCs w:val="24"/>
                <w:highlight w:val="white"/>
                <w:rtl w:val="0"/>
              </w:rPr>
              <w:t xml:space="preserve">0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0DA">
            <w:pPr>
              <w:rPr>
                <w:b w:val="1"/>
                <w:bCs w:val="1"/>
                <w:color w:val="1f2328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b w:val="1"/>
                <w:bCs w:val="1"/>
                <w:color w:val="1f2328"/>
                <w:sz w:val="24"/>
                <w:szCs w:val="24"/>
                <w:highlight w:val="white"/>
                <w:rtl w:val="0"/>
              </w:rPr>
              <w:t xml:space="preserve">1,050</w:t>
            </w:r>
          </w:p>
        </w:tc>
      </w:tr>
      <w:tr>
        <w:trPr>
          <w:cantSplit w:val="0"/>
          <w:trHeight w:val="81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0DB">
            <w:pPr>
              <w:rPr>
                <w:color w:val="1f2328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color w:val="1f2328"/>
                <w:sz w:val="24"/>
                <w:szCs w:val="24"/>
                <w:highlight w:val="white"/>
                <w:rtl w:val="0"/>
              </w:rPr>
              <w:t xml:space="preserve">9.6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0DC">
            <w:pPr>
              <w:rPr>
                <w:color w:val="1f2328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color w:val="1f2328"/>
                <w:sz w:val="24"/>
                <w:szCs w:val="24"/>
                <w:highlight w:val="white"/>
                <w:rtl w:val="0"/>
              </w:rPr>
              <w:t xml:space="preserve">Aseguramiento de la Calidad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0DD">
            <w:pPr>
              <w:rPr>
                <w:color w:val="1f2328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color w:val="1f2328"/>
                <w:sz w:val="24"/>
                <w:szCs w:val="24"/>
                <w:highlight w:val="white"/>
                <w:rtl w:val="0"/>
              </w:rPr>
              <w:t xml:space="preserve">20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0DE">
            <w:pPr>
              <w:rPr>
                <w:color w:val="1f2328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color w:val="1f2328"/>
                <w:sz w:val="24"/>
                <w:szCs w:val="24"/>
                <w:highlight w:val="white"/>
                <w:rtl w:val="0"/>
              </w:rPr>
              <w:t xml:space="preserve">65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0DF">
            <w:pPr>
              <w:rPr>
                <w:color w:val="1f2328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color w:val="1f2328"/>
                <w:sz w:val="24"/>
                <w:szCs w:val="24"/>
                <w:highlight w:val="white"/>
                <w:rtl w:val="0"/>
              </w:rPr>
              <w:t xml:space="preserve">0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0E0">
            <w:pPr>
              <w:rPr>
                <w:color w:val="1f2328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color w:val="1f2328"/>
                <w:sz w:val="24"/>
                <w:szCs w:val="24"/>
                <w:highlight w:val="white"/>
                <w:rtl w:val="0"/>
              </w:rPr>
              <w:t xml:space="preserve">0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0E1">
            <w:pPr>
              <w:rPr>
                <w:color w:val="1f2328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color w:val="1f2328"/>
                <w:sz w:val="24"/>
                <w:szCs w:val="24"/>
                <w:highlight w:val="white"/>
                <w:rtl w:val="0"/>
              </w:rPr>
              <w:t xml:space="preserve">0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0E2">
            <w:pPr>
              <w:rPr>
                <w:b w:val="1"/>
                <w:bCs w:val="1"/>
                <w:color w:val="1f2328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b w:val="1"/>
                <w:bCs w:val="1"/>
                <w:color w:val="1f2328"/>
                <w:sz w:val="24"/>
                <w:szCs w:val="24"/>
                <w:highlight w:val="white"/>
                <w:rtl w:val="0"/>
              </w:rPr>
              <w:t xml:space="preserve">1,300</w:t>
            </w:r>
          </w:p>
        </w:tc>
      </w:tr>
      <w:tr>
        <w:trPr>
          <w:cantSplit w:val="0"/>
          <w:trHeight w:val="81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0E3">
            <w:pPr>
              <w:rPr>
                <w:color w:val="1f2328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color w:val="1f2328"/>
                <w:sz w:val="24"/>
                <w:szCs w:val="24"/>
                <w:highlight w:val="white"/>
                <w:rtl w:val="0"/>
              </w:rPr>
              <w:t xml:space="preserve">9.7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0E4">
            <w:pPr>
              <w:rPr>
                <w:color w:val="1f2328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color w:val="1f2328"/>
                <w:sz w:val="24"/>
                <w:szCs w:val="24"/>
                <w:highlight w:val="white"/>
                <w:rtl w:val="0"/>
              </w:rPr>
              <w:t xml:space="preserve">Gestión Global del Proyecto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0E5">
            <w:pPr>
              <w:rPr>
                <w:color w:val="1f2328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color w:val="1f2328"/>
                <w:sz w:val="24"/>
                <w:szCs w:val="24"/>
                <w:highlight w:val="white"/>
                <w:rtl w:val="0"/>
              </w:rPr>
              <w:t xml:space="preserve">30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0E6">
            <w:pPr>
              <w:rPr>
                <w:color w:val="1f2328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color w:val="1f2328"/>
                <w:sz w:val="24"/>
                <w:szCs w:val="24"/>
                <w:highlight w:val="white"/>
                <w:rtl w:val="0"/>
              </w:rPr>
              <w:t xml:space="preserve">80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0E7">
            <w:pPr>
              <w:rPr>
                <w:color w:val="1f2328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color w:val="1f2328"/>
                <w:sz w:val="24"/>
                <w:szCs w:val="24"/>
                <w:highlight w:val="white"/>
                <w:rtl w:val="0"/>
              </w:rPr>
              <w:t xml:space="preserve">0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0E8">
            <w:pPr>
              <w:rPr>
                <w:color w:val="1f2328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color w:val="1f2328"/>
                <w:sz w:val="24"/>
                <w:szCs w:val="24"/>
                <w:highlight w:val="white"/>
                <w:rtl w:val="0"/>
              </w:rPr>
              <w:t xml:space="preserve">0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0E9">
            <w:pPr>
              <w:rPr>
                <w:color w:val="1f2328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color w:val="1f2328"/>
                <w:sz w:val="24"/>
                <w:szCs w:val="24"/>
                <w:highlight w:val="white"/>
                <w:rtl w:val="0"/>
              </w:rPr>
              <w:t xml:space="preserve">0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0EA">
            <w:pPr>
              <w:rPr>
                <w:b w:val="1"/>
                <w:bCs w:val="1"/>
                <w:color w:val="1f2328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b w:val="1"/>
                <w:bCs w:val="1"/>
                <w:color w:val="1f2328"/>
                <w:sz w:val="24"/>
                <w:szCs w:val="24"/>
                <w:highlight w:val="white"/>
                <w:rtl w:val="0"/>
              </w:rPr>
              <w:t xml:space="preserve">2,400</w:t>
            </w:r>
          </w:p>
        </w:tc>
      </w:tr>
      <w:tr>
        <w:trPr>
          <w:cantSplit w:val="0"/>
          <w:trHeight w:val="49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0EB">
            <w:pPr>
              <w:rPr>
                <w:b w:val="1"/>
                <w:bCs w:val="1"/>
                <w:color w:val="1f2328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0EC">
            <w:pPr>
              <w:rPr>
                <w:b w:val="1"/>
                <w:bCs w:val="1"/>
                <w:color w:val="1f2328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b w:val="1"/>
                <w:bCs w:val="1"/>
                <w:color w:val="1f2328"/>
                <w:sz w:val="24"/>
                <w:szCs w:val="24"/>
                <w:highlight w:val="white"/>
                <w:rtl w:val="0"/>
              </w:rPr>
              <w:t xml:space="preserve">Subtotal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0ED">
            <w:pPr>
              <w:rPr>
                <w:b w:val="1"/>
                <w:bCs w:val="1"/>
                <w:color w:val="1f2328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b w:val="1"/>
                <w:bCs w:val="1"/>
                <w:color w:val="1f2328"/>
                <w:sz w:val="24"/>
                <w:szCs w:val="24"/>
                <w:highlight w:val="white"/>
                <w:rtl w:val="0"/>
              </w:rPr>
              <w:t xml:space="preserve">123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0EE">
            <w:pPr>
              <w:rPr>
                <w:b w:val="1"/>
                <w:bCs w:val="1"/>
                <w:color w:val="1f2328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0EF">
            <w:pPr>
              <w:rPr>
                <w:b w:val="1"/>
                <w:bCs w:val="1"/>
                <w:color w:val="1f2328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0F0">
            <w:pPr>
              <w:rPr>
                <w:b w:val="1"/>
                <w:bCs w:val="1"/>
                <w:color w:val="1f2328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b w:val="1"/>
                <w:bCs w:val="1"/>
                <w:color w:val="1f2328"/>
                <w:sz w:val="24"/>
                <w:szCs w:val="24"/>
                <w:highlight w:val="white"/>
                <w:rtl w:val="0"/>
              </w:rPr>
              <w:t xml:space="preserve">180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0F1">
            <w:pPr>
              <w:rPr>
                <w:b w:val="1"/>
                <w:bCs w:val="1"/>
                <w:color w:val="1f2328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0F2">
            <w:pPr>
              <w:rPr>
                <w:b w:val="1"/>
                <w:bCs w:val="1"/>
                <w:color w:val="1f2328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b w:val="1"/>
                <w:bCs w:val="1"/>
                <w:color w:val="1f2328"/>
                <w:sz w:val="24"/>
                <w:szCs w:val="24"/>
                <w:highlight w:val="white"/>
                <w:rtl w:val="0"/>
              </w:rPr>
              <w:t xml:space="preserve">8,220</w:t>
            </w:r>
          </w:p>
        </w:tc>
      </w:tr>
      <w:tr>
        <w:trPr>
          <w:cantSplit w:val="0"/>
          <w:trHeight w:val="49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0F3">
            <w:pPr>
              <w:rPr>
                <w:color w:val="1f2328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color w:val="1f2328"/>
                <w:sz w:val="24"/>
                <w:szCs w:val="24"/>
                <w:highlight w:val="white"/>
                <w:rtl w:val="0"/>
              </w:rPr>
              <w:t xml:space="preserve">10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0F4">
            <w:pPr>
              <w:rPr>
                <w:color w:val="1f2328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color w:val="1f2328"/>
                <w:sz w:val="24"/>
                <w:szCs w:val="24"/>
                <w:highlight w:val="white"/>
                <w:rtl w:val="0"/>
              </w:rPr>
              <w:t xml:space="preserve">Otros Costos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0F5">
            <w:pPr>
              <w:rPr>
                <w:color w:val="1f2328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0F6">
            <w:pPr>
              <w:rPr>
                <w:color w:val="1f2328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0F7">
            <w:pPr>
              <w:rPr>
                <w:color w:val="1f2328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0F8">
            <w:pPr>
              <w:rPr>
                <w:color w:val="1f2328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0F9">
            <w:pPr>
              <w:rPr>
                <w:color w:val="1f2328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0FA">
            <w:pPr>
              <w:rPr>
                <w:b w:val="1"/>
                <w:bCs w:val="1"/>
                <w:color w:val="1f2328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14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0FB">
            <w:pPr>
              <w:rPr>
                <w:color w:val="1f2328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color w:val="1f2328"/>
                <w:sz w:val="24"/>
                <w:szCs w:val="24"/>
                <w:highlight w:val="white"/>
                <w:rtl w:val="0"/>
              </w:rPr>
              <w:t xml:space="preserve">10.1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0FC">
            <w:pPr>
              <w:rPr>
                <w:color w:val="1f2328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color w:val="1f2328"/>
                <w:sz w:val="24"/>
                <w:szCs w:val="24"/>
                <w:highlight w:val="white"/>
                <w:rtl w:val="0"/>
              </w:rPr>
              <w:t xml:space="preserve">Licencias y Herramientas de Desarrollo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0FD">
            <w:pPr>
              <w:rPr>
                <w:color w:val="1f2328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color w:val="1f2328"/>
                <w:sz w:val="24"/>
                <w:szCs w:val="24"/>
                <w:highlight w:val="white"/>
                <w:rtl w:val="0"/>
              </w:rPr>
              <w:t xml:space="preserve">0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0FE">
            <w:pPr>
              <w:rPr>
                <w:color w:val="1f2328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color w:val="1f2328"/>
                <w:sz w:val="24"/>
                <w:szCs w:val="24"/>
                <w:highlight w:val="white"/>
                <w:rtl w:val="0"/>
              </w:rPr>
              <w:t xml:space="preserve">0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0FF">
            <w:pPr>
              <w:rPr>
                <w:color w:val="1f2328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color w:val="1f2328"/>
                <w:sz w:val="24"/>
                <w:szCs w:val="24"/>
                <w:highlight w:val="white"/>
                <w:rtl w:val="0"/>
              </w:rPr>
              <w:t xml:space="preserve">0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100">
            <w:pPr>
              <w:rPr>
                <w:color w:val="1f2328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color w:val="1f2328"/>
                <w:sz w:val="24"/>
                <w:szCs w:val="24"/>
                <w:highlight w:val="white"/>
                <w:rtl w:val="0"/>
              </w:rPr>
              <w:t xml:space="preserve">0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101">
            <w:pPr>
              <w:rPr>
                <w:color w:val="1f2328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color w:val="1f2328"/>
                <w:sz w:val="24"/>
                <w:szCs w:val="24"/>
                <w:highlight w:val="white"/>
                <w:rtl w:val="0"/>
              </w:rPr>
              <w:t xml:space="preserve">800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102">
            <w:pPr>
              <w:rPr>
                <w:b w:val="1"/>
                <w:bCs w:val="1"/>
                <w:color w:val="1f2328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b w:val="1"/>
                <w:bCs w:val="1"/>
                <w:color w:val="1f2328"/>
                <w:sz w:val="24"/>
                <w:szCs w:val="24"/>
                <w:highlight w:val="white"/>
                <w:rtl w:val="0"/>
              </w:rPr>
              <w:t xml:space="preserve">800</w:t>
            </w:r>
          </w:p>
        </w:tc>
      </w:tr>
      <w:tr>
        <w:trPr>
          <w:cantSplit w:val="0"/>
          <w:trHeight w:val="114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103">
            <w:pPr>
              <w:rPr>
                <w:color w:val="1f2328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color w:val="1f2328"/>
                <w:sz w:val="24"/>
                <w:szCs w:val="24"/>
                <w:highlight w:val="white"/>
                <w:rtl w:val="0"/>
              </w:rPr>
              <w:t xml:space="preserve">10.2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104">
            <w:pPr>
              <w:rPr>
                <w:color w:val="1f2328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color w:val="1f2328"/>
                <w:sz w:val="24"/>
                <w:szCs w:val="24"/>
                <w:highlight w:val="white"/>
                <w:rtl w:val="0"/>
              </w:rPr>
              <w:t xml:space="preserve">Servicios de APIs Externas (NewsAPI, MediaStack)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105">
            <w:pPr>
              <w:rPr>
                <w:color w:val="1f2328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color w:val="1f2328"/>
                <w:sz w:val="24"/>
                <w:szCs w:val="24"/>
                <w:highlight w:val="white"/>
                <w:rtl w:val="0"/>
              </w:rPr>
              <w:t xml:space="preserve">0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106">
            <w:pPr>
              <w:rPr>
                <w:color w:val="1f2328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color w:val="1f2328"/>
                <w:sz w:val="24"/>
                <w:szCs w:val="24"/>
                <w:highlight w:val="white"/>
                <w:rtl w:val="0"/>
              </w:rPr>
              <w:t xml:space="preserve">0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107">
            <w:pPr>
              <w:rPr>
                <w:color w:val="1f2328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color w:val="1f2328"/>
                <w:sz w:val="24"/>
                <w:szCs w:val="24"/>
                <w:highlight w:val="white"/>
                <w:rtl w:val="0"/>
              </w:rPr>
              <w:t xml:space="preserve">0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108">
            <w:pPr>
              <w:rPr>
                <w:color w:val="1f2328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color w:val="1f2328"/>
                <w:sz w:val="24"/>
                <w:szCs w:val="24"/>
                <w:highlight w:val="white"/>
                <w:rtl w:val="0"/>
              </w:rPr>
              <w:t xml:space="preserve">0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109">
            <w:pPr>
              <w:rPr>
                <w:color w:val="1f2328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color w:val="1f2328"/>
                <w:sz w:val="24"/>
                <w:szCs w:val="24"/>
                <w:highlight w:val="white"/>
                <w:rtl w:val="0"/>
              </w:rPr>
              <w:t xml:space="preserve">600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10A">
            <w:pPr>
              <w:rPr>
                <w:b w:val="1"/>
                <w:bCs w:val="1"/>
                <w:color w:val="1f2328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b w:val="1"/>
                <w:bCs w:val="1"/>
                <w:color w:val="1f2328"/>
                <w:sz w:val="24"/>
                <w:szCs w:val="24"/>
                <w:highlight w:val="white"/>
                <w:rtl w:val="0"/>
              </w:rPr>
              <w:t xml:space="preserve">600</w:t>
            </w:r>
          </w:p>
        </w:tc>
      </w:tr>
      <w:tr>
        <w:trPr>
          <w:cantSplit w:val="0"/>
          <w:trHeight w:val="81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10B">
            <w:pPr>
              <w:rPr>
                <w:color w:val="1f2328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color w:val="1f2328"/>
                <w:sz w:val="24"/>
                <w:szCs w:val="24"/>
                <w:highlight w:val="white"/>
                <w:rtl w:val="0"/>
              </w:rPr>
              <w:t xml:space="preserve">10.3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10C">
            <w:pPr>
              <w:rPr>
                <w:color w:val="1f2328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color w:val="1f2328"/>
                <w:sz w:val="24"/>
                <w:szCs w:val="24"/>
                <w:highlight w:val="white"/>
                <w:rtl w:val="0"/>
              </w:rPr>
              <w:t xml:space="preserve">Dominio y Certificados SSL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10D">
            <w:pPr>
              <w:rPr>
                <w:color w:val="1f2328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color w:val="1f2328"/>
                <w:sz w:val="24"/>
                <w:szCs w:val="24"/>
                <w:highlight w:val="white"/>
                <w:rtl w:val="0"/>
              </w:rPr>
              <w:t xml:space="preserve">0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10E">
            <w:pPr>
              <w:rPr>
                <w:color w:val="1f2328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color w:val="1f2328"/>
                <w:sz w:val="24"/>
                <w:szCs w:val="24"/>
                <w:highlight w:val="white"/>
                <w:rtl w:val="0"/>
              </w:rPr>
              <w:t xml:space="preserve">0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10F">
            <w:pPr>
              <w:rPr>
                <w:color w:val="1f2328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color w:val="1f2328"/>
                <w:sz w:val="24"/>
                <w:szCs w:val="24"/>
                <w:highlight w:val="white"/>
                <w:rtl w:val="0"/>
              </w:rPr>
              <w:t xml:space="preserve">0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110">
            <w:pPr>
              <w:rPr>
                <w:color w:val="1f2328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color w:val="1f2328"/>
                <w:sz w:val="24"/>
                <w:szCs w:val="24"/>
                <w:highlight w:val="white"/>
                <w:rtl w:val="0"/>
              </w:rPr>
              <w:t xml:space="preserve">0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111">
            <w:pPr>
              <w:rPr>
                <w:color w:val="1f2328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color w:val="1f2328"/>
                <w:sz w:val="24"/>
                <w:szCs w:val="24"/>
                <w:highlight w:val="white"/>
                <w:rtl w:val="0"/>
              </w:rPr>
              <w:t xml:space="preserve">150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112">
            <w:pPr>
              <w:rPr>
                <w:b w:val="1"/>
                <w:bCs w:val="1"/>
                <w:color w:val="1f2328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b w:val="1"/>
                <w:bCs w:val="1"/>
                <w:color w:val="1f2328"/>
                <w:sz w:val="24"/>
                <w:szCs w:val="24"/>
                <w:highlight w:val="white"/>
                <w:rtl w:val="0"/>
              </w:rPr>
              <w:t xml:space="preserve">150</w:t>
            </w:r>
          </w:p>
        </w:tc>
      </w:tr>
      <w:tr>
        <w:trPr>
          <w:cantSplit w:val="0"/>
          <w:trHeight w:val="81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113">
            <w:pPr>
              <w:rPr>
                <w:color w:val="1f2328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color w:val="1f2328"/>
                <w:sz w:val="24"/>
                <w:szCs w:val="24"/>
                <w:highlight w:val="white"/>
                <w:rtl w:val="0"/>
              </w:rPr>
              <w:t xml:space="preserve">10.4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114">
            <w:pPr>
              <w:rPr>
                <w:color w:val="1f2328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color w:val="1f2328"/>
                <w:sz w:val="24"/>
                <w:szCs w:val="24"/>
                <w:highlight w:val="white"/>
                <w:rtl w:val="0"/>
              </w:rPr>
              <w:t xml:space="preserve">Herramientas de Testing y QA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115">
            <w:pPr>
              <w:rPr>
                <w:color w:val="1f2328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color w:val="1f2328"/>
                <w:sz w:val="24"/>
                <w:szCs w:val="24"/>
                <w:highlight w:val="white"/>
                <w:rtl w:val="0"/>
              </w:rPr>
              <w:t xml:space="preserve">0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116">
            <w:pPr>
              <w:rPr>
                <w:color w:val="1f2328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color w:val="1f2328"/>
                <w:sz w:val="24"/>
                <w:szCs w:val="24"/>
                <w:highlight w:val="white"/>
                <w:rtl w:val="0"/>
              </w:rPr>
              <w:t xml:space="preserve">0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117">
            <w:pPr>
              <w:rPr>
                <w:color w:val="1f2328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color w:val="1f2328"/>
                <w:sz w:val="24"/>
                <w:szCs w:val="24"/>
                <w:highlight w:val="white"/>
                <w:rtl w:val="0"/>
              </w:rPr>
              <w:t xml:space="preserve">0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118">
            <w:pPr>
              <w:rPr>
                <w:color w:val="1f2328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color w:val="1f2328"/>
                <w:sz w:val="24"/>
                <w:szCs w:val="24"/>
                <w:highlight w:val="white"/>
                <w:rtl w:val="0"/>
              </w:rPr>
              <w:t xml:space="preserve">0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119">
            <w:pPr>
              <w:rPr>
                <w:color w:val="1f2328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color w:val="1f2328"/>
                <w:sz w:val="24"/>
                <w:szCs w:val="24"/>
                <w:highlight w:val="white"/>
                <w:rtl w:val="0"/>
              </w:rPr>
              <w:t xml:space="preserve">300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11A">
            <w:pPr>
              <w:rPr>
                <w:b w:val="1"/>
                <w:bCs w:val="1"/>
                <w:color w:val="1f2328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b w:val="1"/>
                <w:bCs w:val="1"/>
                <w:color w:val="1f2328"/>
                <w:sz w:val="24"/>
                <w:szCs w:val="24"/>
                <w:highlight w:val="white"/>
                <w:rtl w:val="0"/>
              </w:rPr>
              <w:t xml:space="preserve">300</w:t>
            </w:r>
          </w:p>
        </w:tc>
      </w:tr>
      <w:tr>
        <w:trPr>
          <w:cantSplit w:val="0"/>
          <w:trHeight w:val="114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11B">
            <w:pPr>
              <w:rPr>
                <w:color w:val="1f2328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color w:val="1f2328"/>
                <w:sz w:val="24"/>
                <w:szCs w:val="24"/>
                <w:highlight w:val="white"/>
                <w:rtl w:val="0"/>
              </w:rPr>
              <w:t xml:space="preserve">10.5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11C">
            <w:pPr>
              <w:rPr>
                <w:color w:val="1f2328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color w:val="1f2328"/>
                <w:sz w:val="24"/>
                <w:szCs w:val="24"/>
                <w:highlight w:val="white"/>
                <w:rtl w:val="0"/>
              </w:rPr>
              <w:t xml:space="preserve">Material de Marketing y Difusión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11D">
            <w:pPr>
              <w:rPr>
                <w:color w:val="1f2328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color w:val="1f2328"/>
                <w:sz w:val="24"/>
                <w:szCs w:val="24"/>
                <w:highlight w:val="white"/>
                <w:rtl w:val="0"/>
              </w:rPr>
              <w:t xml:space="preserve">0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11E">
            <w:pPr>
              <w:rPr>
                <w:color w:val="1f2328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color w:val="1f2328"/>
                <w:sz w:val="24"/>
                <w:szCs w:val="24"/>
                <w:highlight w:val="white"/>
                <w:rtl w:val="0"/>
              </w:rPr>
              <w:t xml:space="preserve">0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11F">
            <w:pPr>
              <w:rPr>
                <w:color w:val="1f2328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color w:val="1f2328"/>
                <w:sz w:val="24"/>
                <w:szCs w:val="24"/>
                <w:highlight w:val="white"/>
                <w:rtl w:val="0"/>
              </w:rPr>
              <w:t xml:space="preserve">500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120">
            <w:pPr>
              <w:rPr>
                <w:color w:val="1f2328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color w:val="1f2328"/>
                <w:sz w:val="24"/>
                <w:szCs w:val="24"/>
                <w:highlight w:val="white"/>
                <w:rtl w:val="0"/>
              </w:rPr>
              <w:t xml:space="preserve">0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121">
            <w:pPr>
              <w:rPr>
                <w:color w:val="1f2328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color w:val="1f2328"/>
                <w:sz w:val="24"/>
                <w:szCs w:val="24"/>
                <w:highlight w:val="white"/>
                <w:rtl w:val="0"/>
              </w:rPr>
              <w:t xml:space="preserve">0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122">
            <w:pPr>
              <w:rPr>
                <w:b w:val="1"/>
                <w:bCs w:val="1"/>
                <w:color w:val="1f2328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b w:val="1"/>
                <w:bCs w:val="1"/>
                <w:color w:val="1f2328"/>
                <w:sz w:val="24"/>
                <w:szCs w:val="24"/>
                <w:highlight w:val="white"/>
                <w:rtl w:val="0"/>
              </w:rPr>
              <w:t xml:space="preserve">500</w:t>
            </w:r>
          </w:p>
        </w:tc>
      </w:tr>
      <w:tr>
        <w:trPr>
          <w:cantSplit w:val="0"/>
          <w:trHeight w:val="49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123">
            <w:pPr>
              <w:rPr>
                <w:color w:val="1f2328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124">
            <w:pPr>
              <w:rPr>
                <w:b w:val="1"/>
                <w:bCs w:val="1"/>
                <w:color w:val="1f2328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b w:val="1"/>
                <w:bCs w:val="1"/>
                <w:color w:val="1f2328"/>
                <w:sz w:val="24"/>
                <w:szCs w:val="24"/>
                <w:highlight w:val="white"/>
                <w:rtl w:val="0"/>
              </w:rPr>
              <w:t xml:space="preserve">Subtotal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125">
            <w:pPr>
              <w:rPr>
                <w:b w:val="1"/>
                <w:bCs w:val="1"/>
                <w:color w:val="1f2328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b w:val="1"/>
                <w:bCs w:val="1"/>
                <w:color w:val="1f2328"/>
                <w:sz w:val="24"/>
                <w:szCs w:val="24"/>
                <w:highlight w:val="white"/>
                <w:rtl w:val="0"/>
              </w:rPr>
              <w:t xml:space="preserve">0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126">
            <w:pPr>
              <w:rPr>
                <w:b w:val="1"/>
                <w:bCs w:val="1"/>
                <w:color w:val="1f2328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127">
            <w:pPr>
              <w:rPr>
                <w:b w:val="1"/>
                <w:bCs w:val="1"/>
                <w:color w:val="1f2328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b w:val="1"/>
                <w:bCs w:val="1"/>
                <w:color w:val="1f2328"/>
                <w:sz w:val="24"/>
                <w:szCs w:val="24"/>
                <w:highlight w:val="white"/>
                <w:rtl w:val="0"/>
              </w:rPr>
              <w:t xml:space="preserve">500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128">
            <w:pPr>
              <w:rPr>
                <w:b w:val="1"/>
                <w:bCs w:val="1"/>
                <w:color w:val="1f2328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129">
            <w:pPr>
              <w:rPr>
                <w:b w:val="1"/>
                <w:bCs w:val="1"/>
                <w:color w:val="1f2328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b w:val="1"/>
                <w:bCs w:val="1"/>
                <w:color w:val="1f2328"/>
                <w:sz w:val="24"/>
                <w:szCs w:val="24"/>
                <w:highlight w:val="white"/>
                <w:rtl w:val="0"/>
              </w:rPr>
              <w:t xml:space="preserve">4,650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12A">
            <w:pPr>
              <w:rPr>
                <w:b w:val="1"/>
                <w:bCs w:val="1"/>
                <w:color w:val="1f2328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b w:val="1"/>
                <w:bCs w:val="1"/>
                <w:color w:val="1f2328"/>
                <w:sz w:val="24"/>
                <w:szCs w:val="24"/>
                <w:highlight w:val="white"/>
                <w:rtl w:val="0"/>
              </w:rPr>
              <w:t xml:space="preserve">5,150</w:t>
            </w:r>
          </w:p>
        </w:tc>
      </w:tr>
      <w:tr>
        <w:trPr>
          <w:cantSplit w:val="0"/>
          <w:trHeight w:val="81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12B">
            <w:pPr>
              <w:rPr>
                <w:b w:val="1"/>
                <w:bCs w:val="1"/>
                <w:color w:val="1f2328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b w:val="1"/>
                <w:bCs w:val="1"/>
                <w:color w:val="1f2328"/>
                <w:sz w:val="24"/>
                <w:szCs w:val="24"/>
                <w:highlight w:val="white"/>
                <w:rtl w:val="0"/>
              </w:rPr>
              <w:t xml:space="preserve">11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12C">
            <w:pPr>
              <w:rPr>
                <w:b w:val="1"/>
                <w:bCs w:val="1"/>
                <w:color w:val="1f2328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b w:val="1"/>
                <w:bCs w:val="1"/>
                <w:color w:val="1f2328"/>
                <w:sz w:val="24"/>
                <w:szCs w:val="24"/>
                <w:highlight w:val="white"/>
                <w:rtl w:val="0"/>
              </w:rPr>
              <w:t xml:space="preserve">Otros Costos Administrativos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12D">
            <w:pPr>
              <w:rPr>
                <w:color w:val="1f2328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12E">
            <w:pPr>
              <w:rPr>
                <w:color w:val="1f2328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12F">
            <w:pPr>
              <w:rPr>
                <w:color w:val="1f2328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130">
            <w:pPr>
              <w:rPr>
                <w:color w:val="1f2328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131">
            <w:pPr>
              <w:rPr>
                <w:color w:val="1f2328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132">
            <w:pPr>
              <w:rPr>
                <w:b w:val="1"/>
                <w:bCs w:val="1"/>
                <w:color w:val="1f2328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81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133">
            <w:pPr>
              <w:rPr>
                <w:color w:val="1f2328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color w:val="1f2328"/>
                <w:sz w:val="24"/>
                <w:szCs w:val="24"/>
                <w:highlight w:val="white"/>
                <w:rtl w:val="0"/>
              </w:rPr>
              <w:t xml:space="preserve">11.1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134">
            <w:pPr>
              <w:rPr>
                <w:color w:val="1f2328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color w:val="1f2328"/>
                <w:sz w:val="24"/>
                <w:szCs w:val="24"/>
                <w:highlight w:val="white"/>
                <w:rtl w:val="0"/>
              </w:rPr>
              <w:t xml:space="preserve">Gastos Legales y Constitución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135">
            <w:pPr>
              <w:rPr>
                <w:color w:val="1f2328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color w:val="1f2328"/>
                <w:sz w:val="24"/>
                <w:szCs w:val="24"/>
                <w:highlight w:val="white"/>
                <w:rtl w:val="0"/>
              </w:rPr>
              <w:t xml:space="preserve">0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136">
            <w:pPr>
              <w:rPr>
                <w:color w:val="1f2328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color w:val="1f2328"/>
                <w:sz w:val="24"/>
                <w:szCs w:val="24"/>
                <w:highlight w:val="white"/>
                <w:rtl w:val="0"/>
              </w:rPr>
              <w:t xml:space="preserve">0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137">
            <w:pPr>
              <w:rPr>
                <w:color w:val="1f2328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color w:val="1f2328"/>
                <w:sz w:val="24"/>
                <w:szCs w:val="24"/>
                <w:highlight w:val="white"/>
                <w:rtl w:val="0"/>
              </w:rPr>
              <w:t xml:space="preserve">0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138">
            <w:pPr>
              <w:rPr>
                <w:color w:val="1f2328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color w:val="1f2328"/>
                <w:sz w:val="24"/>
                <w:szCs w:val="24"/>
                <w:highlight w:val="white"/>
                <w:rtl w:val="0"/>
              </w:rPr>
              <w:t xml:space="preserve">0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139">
            <w:pPr>
              <w:rPr>
                <w:color w:val="1f2328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color w:val="1f2328"/>
                <w:sz w:val="24"/>
                <w:szCs w:val="24"/>
                <w:highlight w:val="white"/>
                <w:rtl w:val="0"/>
              </w:rPr>
              <w:t xml:space="preserve">400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13A">
            <w:pPr>
              <w:rPr>
                <w:b w:val="1"/>
                <w:bCs w:val="1"/>
                <w:color w:val="1f2328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b w:val="1"/>
                <w:bCs w:val="1"/>
                <w:color w:val="1f2328"/>
                <w:sz w:val="24"/>
                <w:szCs w:val="24"/>
                <w:highlight w:val="white"/>
                <w:rtl w:val="0"/>
              </w:rPr>
              <w:t xml:space="preserve">400</w:t>
            </w:r>
          </w:p>
        </w:tc>
      </w:tr>
      <w:tr>
        <w:trPr>
          <w:cantSplit w:val="0"/>
          <w:trHeight w:val="114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13B">
            <w:pPr>
              <w:rPr>
                <w:color w:val="1f2328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color w:val="1f2328"/>
                <w:sz w:val="24"/>
                <w:szCs w:val="24"/>
                <w:highlight w:val="white"/>
                <w:rtl w:val="0"/>
              </w:rPr>
              <w:t xml:space="preserve">11.2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13C">
            <w:pPr>
              <w:rPr>
                <w:color w:val="1f2328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color w:val="1f2328"/>
                <w:sz w:val="24"/>
                <w:szCs w:val="24"/>
                <w:highlight w:val="white"/>
                <w:rtl w:val="0"/>
              </w:rPr>
              <w:t xml:space="preserve">Seguros y Contingencias Operativas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13D">
            <w:pPr>
              <w:rPr>
                <w:color w:val="1f2328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color w:val="1f2328"/>
                <w:sz w:val="24"/>
                <w:szCs w:val="24"/>
                <w:highlight w:val="white"/>
                <w:rtl w:val="0"/>
              </w:rPr>
              <w:t xml:space="preserve">0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13E">
            <w:pPr>
              <w:rPr>
                <w:color w:val="1f2328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color w:val="1f2328"/>
                <w:sz w:val="24"/>
                <w:szCs w:val="24"/>
                <w:highlight w:val="white"/>
                <w:rtl w:val="0"/>
              </w:rPr>
              <w:t xml:space="preserve">0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13F">
            <w:pPr>
              <w:rPr>
                <w:color w:val="1f2328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color w:val="1f2328"/>
                <w:sz w:val="24"/>
                <w:szCs w:val="24"/>
                <w:highlight w:val="white"/>
                <w:rtl w:val="0"/>
              </w:rPr>
              <w:t xml:space="preserve">0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140">
            <w:pPr>
              <w:rPr>
                <w:color w:val="1f2328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color w:val="1f2328"/>
                <w:sz w:val="24"/>
                <w:szCs w:val="24"/>
                <w:highlight w:val="white"/>
                <w:rtl w:val="0"/>
              </w:rPr>
              <w:t xml:space="preserve">0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141">
            <w:pPr>
              <w:rPr>
                <w:color w:val="1f2328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color w:val="1f2328"/>
                <w:sz w:val="24"/>
                <w:szCs w:val="24"/>
                <w:highlight w:val="white"/>
                <w:rtl w:val="0"/>
              </w:rPr>
              <w:t xml:space="preserve">300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142">
            <w:pPr>
              <w:rPr>
                <w:b w:val="1"/>
                <w:bCs w:val="1"/>
                <w:color w:val="1f2328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b w:val="1"/>
                <w:bCs w:val="1"/>
                <w:color w:val="1f2328"/>
                <w:sz w:val="24"/>
                <w:szCs w:val="24"/>
                <w:highlight w:val="white"/>
                <w:rtl w:val="0"/>
              </w:rPr>
              <w:t xml:space="preserve">300</w:t>
            </w:r>
          </w:p>
        </w:tc>
      </w:tr>
      <w:tr>
        <w:trPr>
          <w:cantSplit w:val="0"/>
          <w:trHeight w:val="49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143">
            <w:pPr>
              <w:rPr>
                <w:color w:val="1f2328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144">
            <w:pPr>
              <w:rPr>
                <w:b w:val="1"/>
                <w:bCs w:val="1"/>
                <w:color w:val="1f2328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b w:val="1"/>
                <w:bCs w:val="1"/>
                <w:color w:val="1f2328"/>
                <w:sz w:val="24"/>
                <w:szCs w:val="24"/>
                <w:highlight w:val="white"/>
                <w:rtl w:val="0"/>
              </w:rPr>
              <w:t xml:space="preserve">Subtotal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145">
            <w:pPr>
              <w:rPr>
                <w:b w:val="1"/>
                <w:bCs w:val="1"/>
                <w:color w:val="1f2328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b w:val="1"/>
                <w:bCs w:val="1"/>
                <w:color w:val="1f2328"/>
                <w:sz w:val="24"/>
                <w:szCs w:val="24"/>
                <w:highlight w:val="white"/>
                <w:rtl w:val="0"/>
              </w:rPr>
              <w:t xml:space="preserve">0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146">
            <w:pPr>
              <w:rPr>
                <w:b w:val="1"/>
                <w:bCs w:val="1"/>
                <w:color w:val="1f2328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147">
            <w:pPr>
              <w:rPr>
                <w:b w:val="1"/>
                <w:bCs w:val="1"/>
                <w:color w:val="1f2328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148">
            <w:pPr>
              <w:rPr>
                <w:b w:val="1"/>
                <w:bCs w:val="1"/>
                <w:color w:val="1f2328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149">
            <w:pPr>
              <w:rPr>
                <w:b w:val="1"/>
                <w:bCs w:val="1"/>
                <w:color w:val="1f2328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b w:val="1"/>
                <w:bCs w:val="1"/>
                <w:color w:val="1f2328"/>
                <w:sz w:val="24"/>
                <w:szCs w:val="24"/>
                <w:highlight w:val="white"/>
                <w:rtl w:val="0"/>
              </w:rPr>
              <w:t xml:space="preserve">700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14A">
            <w:pPr>
              <w:rPr>
                <w:b w:val="1"/>
                <w:bCs w:val="1"/>
                <w:color w:val="1f2328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b w:val="1"/>
                <w:bCs w:val="1"/>
                <w:color w:val="1f2328"/>
                <w:sz w:val="24"/>
                <w:szCs w:val="24"/>
                <w:highlight w:val="white"/>
                <w:rtl w:val="0"/>
              </w:rPr>
              <w:t xml:space="preserve">700</w:t>
            </w:r>
          </w:p>
        </w:tc>
      </w:tr>
      <w:tr>
        <w:trPr>
          <w:cantSplit w:val="0"/>
          <w:trHeight w:val="49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14B">
            <w:pPr>
              <w:rPr>
                <w:color w:val="1f2328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14C">
            <w:pPr>
              <w:rPr>
                <w:b w:val="1"/>
                <w:bCs w:val="1"/>
                <w:color w:val="1f2328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b w:val="1"/>
                <w:bCs w:val="1"/>
                <w:color w:val="1f2328"/>
                <w:sz w:val="24"/>
                <w:szCs w:val="24"/>
                <w:highlight w:val="white"/>
                <w:rtl w:val="0"/>
              </w:rPr>
              <w:t xml:space="preserve">Sub-Totales: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14D">
            <w:pPr>
              <w:rPr>
                <w:b w:val="1"/>
                <w:bCs w:val="1"/>
                <w:color w:val="1f2328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b w:val="1"/>
                <w:bCs w:val="1"/>
                <w:color w:val="1f2328"/>
                <w:sz w:val="24"/>
                <w:szCs w:val="24"/>
                <w:highlight w:val="white"/>
                <w:rtl w:val="0"/>
              </w:rPr>
              <w:t xml:space="preserve">903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14E">
            <w:pPr>
              <w:rPr>
                <w:b w:val="1"/>
                <w:bCs w:val="1"/>
                <w:color w:val="1f2328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14F">
            <w:pPr>
              <w:rPr>
                <w:b w:val="1"/>
                <w:bCs w:val="1"/>
                <w:color w:val="1f2328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b w:val="1"/>
                <w:bCs w:val="1"/>
                <w:color w:val="1f2328"/>
                <w:sz w:val="24"/>
                <w:szCs w:val="24"/>
                <w:highlight w:val="white"/>
                <w:rtl w:val="0"/>
              </w:rPr>
              <w:t xml:space="preserve">1,600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150">
            <w:pPr>
              <w:rPr>
                <w:b w:val="1"/>
                <w:bCs w:val="1"/>
                <w:color w:val="1f2328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b w:val="1"/>
                <w:bCs w:val="1"/>
                <w:color w:val="1f2328"/>
                <w:sz w:val="24"/>
                <w:szCs w:val="24"/>
                <w:highlight w:val="white"/>
                <w:rtl w:val="0"/>
              </w:rPr>
              <w:t xml:space="preserve">330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151">
            <w:pPr>
              <w:rPr>
                <w:b w:val="1"/>
                <w:bCs w:val="1"/>
                <w:color w:val="1f2328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b w:val="1"/>
                <w:bCs w:val="1"/>
                <w:color w:val="1f2328"/>
                <w:sz w:val="24"/>
                <w:szCs w:val="24"/>
                <w:highlight w:val="white"/>
                <w:rtl w:val="0"/>
              </w:rPr>
              <w:t xml:space="preserve">5,350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152">
            <w:pPr>
              <w:rPr>
                <w:b w:val="1"/>
                <w:bCs w:val="1"/>
                <w:color w:val="1f2328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b w:val="1"/>
                <w:bCs w:val="1"/>
                <w:color w:val="1f2328"/>
                <w:sz w:val="24"/>
                <w:szCs w:val="24"/>
                <w:highlight w:val="white"/>
                <w:rtl w:val="0"/>
              </w:rPr>
              <w:t xml:space="preserve">65,350</w:t>
            </w:r>
          </w:p>
        </w:tc>
      </w:tr>
      <w:tr>
        <w:trPr>
          <w:cantSplit w:val="0"/>
          <w:trHeight w:val="114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153">
            <w:pPr>
              <w:rPr>
                <w:color w:val="1f2328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154">
            <w:pPr>
              <w:rPr>
                <w:b w:val="1"/>
                <w:bCs w:val="1"/>
                <w:color w:val="1f2328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b w:val="1"/>
                <w:bCs w:val="1"/>
                <w:color w:val="1f2328"/>
                <w:sz w:val="24"/>
                <w:szCs w:val="24"/>
                <w:highlight w:val="white"/>
                <w:rtl w:val="0"/>
              </w:rPr>
              <w:t xml:space="preserve">Riesgo (Contingencia) - 10%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155">
            <w:pPr>
              <w:rPr>
                <w:b w:val="1"/>
                <w:bCs w:val="1"/>
                <w:color w:val="1f2328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156">
            <w:pPr>
              <w:rPr>
                <w:b w:val="1"/>
                <w:bCs w:val="1"/>
                <w:color w:val="1f2328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157">
            <w:pPr>
              <w:rPr>
                <w:b w:val="1"/>
                <w:bCs w:val="1"/>
                <w:color w:val="1f2328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158">
            <w:pPr>
              <w:rPr>
                <w:b w:val="1"/>
                <w:bCs w:val="1"/>
                <w:color w:val="1f2328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159">
            <w:pPr>
              <w:rPr>
                <w:b w:val="1"/>
                <w:bCs w:val="1"/>
                <w:color w:val="1f2328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15A">
            <w:pPr>
              <w:rPr>
                <w:b w:val="1"/>
                <w:bCs w:val="1"/>
                <w:color w:val="1f2328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b w:val="1"/>
                <w:bCs w:val="1"/>
                <w:color w:val="1f2328"/>
                <w:sz w:val="24"/>
                <w:szCs w:val="24"/>
                <w:highlight w:val="white"/>
                <w:rtl w:val="0"/>
              </w:rPr>
              <w:t xml:space="preserve">6,535</w:t>
            </w:r>
          </w:p>
        </w:tc>
      </w:tr>
      <w:tr>
        <w:trPr>
          <w:cantSplit w:val="0"/>
          <w:trHeight w:val="81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15B">
            <w:pPr>
              <w:rPr>
                <w:color w:val="1f2328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15C">
            <w:pPr>
              <w:rPr>
                <w:b w:val="1"/>
                <w:bCs w:val="1"/>
                <w:color w:val="1f2328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b w:val="1"/>
                <w:bCs w:val="1"/>
                <w:color w:val="1f2328"/>
                <w:sz w:val="24"/>
                <w:szCs w:val="24"/>
                <w:highlight w:val="white"/>
                <w:rtl w:val="0"/>
              </w:rPr>
              <w:t xml:space="preserve">TOTAL (Programado):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15D">
            <w:pPr>
              <w:rPr>
                <w:b w:val="1"/>
                <w:bCs w:val="1"/>
                <w:color w:val="1f2328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15E">
            <w:pPr>
              <w:rPr>
                <w:b w:val="1"/>
                <w:bCs w:val="1"/>
                <w:color w:val="1f2328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15F">
            <w:pPr>
              <w:rPr>
                <w:b w:val="1"/>
                <w:bCs w:val="1"/>
                <w:color w:val="1f2328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160">
            <w:pPr>
              <w:rPr>
                <w:b w:val="1"/>
                <w:bCs w:val="1"/>
                <w:color w:val="1f2328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161">
            <w:pPr>
              <w:rPr>
                <w:b w:val="1"/>
                <w:bCs w:val="1"/>
                <w:color w:val="1f2328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162">
            <w:pPr>
              <w:rPr>
                <w:b w:val="1"/>
                <w:bCs w:val="1"/>
                <w:color w:val="1f2328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b w:val="1"/>
                <w:bCs w:val="1"/>
                <w:color w:val="1f2328"/>
                <w:sz w:val="24"/>
                <w:szCs w:val="24"/>
                <w:highlight w:val="white"/>
                <w:rtl w:val="0"/>
              </w:rPr>
              <w:t xml:space="preserve">68,965</w:t>
            </w:r>
          </w:p>
        </w:tc>
      </w:tr>
    </w:tbl>
    <w:p w:rsidR="00000000" w:rsidDel="00000000" w:rsidP="00000000" w:rsidRDefault="00000000" w:rsidRPr="00000000" w14:paraId="0000016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4">
      <w:pPr>
        <w:pStyle w:val="Heading2"/>
        <w:keepNext w:val="0"/>
        <w:keepLines w:val="0"/>
        <w:pBdr>
          <w:bottom w:color="auto" w:space="5" w:sz="0" w:val="none"/>
        </w:pBdr>
        <w:shd w:fill="ffffff" w:val="clear"/>
        <w:spacing w:after="80" w:line="300" w:lineRule="auto"/>
        <w:rPr>
          <w:b w:val="1"/>
          <w:bCs w:val="1"/>
          <w:color w:val="1f2328"/>
          <w:sz w:val="36"/>
          <w:szCs w:val="36"/>
        </w:rPr>
      </w:pPr>
      <w:bookmarkStart w:colFirst="0" w:colLast="0" w:name="_ve2b5wt96x0y" w:id="2"/>
      <w:bookmarkEnd w:id="2"/>
      <w:r w:rsidDel="00000000" w:rsidR="00000000" w:rsidRPr="00000000">
        <w:rPr>
          <w:b w:val="1"/>
          <w:bCs w:val="1"/>
          <w:color w:val="1f2328"/>
          <w:sz w:val="36"/>
          <w:szCs w:val="36"/>
          <w:rtl w:val="0"/>
        </w:rPr>
        <w:t xml:space="preserve">Análisis de Costos: Fijos vs Variables</w:t>
      </w:r>
    </w:p>
    <w:p w:rsidR="00000000" w:rsidDel="00000000" w:rsidP="00000000" w:rsidRDefault="00000000" w:rsidRPr="00000000" w14:paraId="00000165">
      <w:pPr>
        <w:pStyle w:val="Heading3"/>
        <w:keepNext w:val="0"/>
        <w:keepLines w:val="0"/>
        <w:shd w:fill="ffffff" w:val="clear"/>
        <w:spacing w:before="280" w:line="300" w:lineRule="auto"/>
        <w:rPr>
          <w:b w:val="1"/>
          <w:bCs w:val="1"/>
          <w:color w:val="1f2328"/>
        </w:rPr>
      </w:pPr>
      <w:bookmarkStart w:colFirst="0" w:colLast="0" w:name="_lnhd6z4638wm" w:id="3"/>
      <w:bookmarkEnd w:id="3"/>
      <w:r w:rsidDel="00000000" w:rsidR="00000000" w:rsidRPr="00000000">
        <w:rPr>
          <w:b w:val="1"/>
          <w:bCs w:val="1"/>
          <w:color w:val="1f2328"/>
          <w:rtl w:val="0"/>
        </w:rPr>
        <w:t xml:space="preserve">Costos Fijos (S/ 10,800)</w:t>
      </w:r>
    </w:p>
    <w:tbl>
      <w:tblPr>
        <w:tblStyle w:val="Table2"/>
        <w:tblW w:w="9990.0" w:type="dxa"/>
        <w:jc w:val="left"/>
        <w:tblInd w:w="-465.0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3240"/>
        <w:gridCol w:w="5565"/>
        <w:gridCol w:w="1185"/>
        <w:tblGridChange w:id="0">
          <w:tblGrid>
            <w:gridCol w:w="3240"/>
            <w:gridCol w:w="5565"/>
            <w:gridCol w:w="1185"/>
          </w:tblGrid>
        </w:tblGridChange>
      </w:tblGrid>
      <w:tr>
        <w:trPr>
          <w:cantSplit w:val="0"/>
          <w:trHeight w:val="81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166">
            <w:pPr>
              <w:jc w:val="center"/>
              <w:rPr>
                <w:b w:val="1"/>
                <w:bCs w:val="1"/>
                <w:color w:val="1f2328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b w:val="1"/>
                <w:bCs w:val="1"/>
                <w:color w:val="1f2328"/>
                <w:sz w:val="24"/>
                <w:szCs w:val="24"/>
                <w:highlight w:val="white"/>
                <w:rtl w:val="0"/>
              </w:rPr>
              <w:t xml:space="preserve">Categoría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167">
            <w:pPr>
              <w:jc w:val="center"/>
              <w:rPr>
                <w:b w:val="1"/>
                <w:bCs w:val="1"/>
                <w:color w:val="1f2328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b w:val="1"/>
                <w:bCs w:val="1"/>
                <w:color w:val="1f2328"/>
                <w:sz w:val="24"/>
                <w:szCs w:val="24"/>
                <w:highlight w:val="white"/>
                <w:rtl w:val="0"/>
              </w:rPr>
              <w:t xml:space="preserve">Descripción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168">
            <w:pPr>
              <w:jc w:val="center"/>
              <w:rPr>
                <w:b w:val="1"/>
                <w:bCs w:val="1"/>
                <w:color w:val="1f2328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b w:val="1"/>
                <w:bCs w:val="1"/>
                <w:color w:val="1f2328"/>
                <w:sz w:val="24"/>
                <w:szCs w:val="24"/>
                <w:highlight w:val="white"/>
                <w:rtl w:val="0"/>
              </w:rPr>
              <w:t xml:space="preserve">Monto (S/)</w:t>
            </w:r>
          </w:p>
        </w:tc>
      </w:tr>
      <w:tr>
        <w:trPr>
          <w:cantSplit w:val="0"/>
          <w:trHeight w:val="81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169">
            <w:pPr>
              <w:rPr>
                <w:b w:val="1"/>
                <w:bCs w:val="1"/>
                <w:color w:val="1f2328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b w:val="1"/>
                <w:bCs w:val="1"/>
                <w:color w:val="1f2328"/>
                <w:sz w:val="24"/>
                <w:szCs w:val="24"/>
                <w:highlight w:val="white"/>
                <w:rtl w:val="0"/>
              </w:rPr>
              <w:t xml:space="preserve">Infraestructura Base AWS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16A">
            <w:pPr>
              <w:rPr>
                <w:color w:val="1f2328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color w:val="1f2328"/>
                <w:sz w:val="24"/>
                <w:szCs w:val="24"/>
                <w:highlight w:val="white"/>
                <w:rtl w:val="0"/>
              </w:rPr>
              <w:t xml:space="preserve">EC2 t3.medium (1), S3 storage básico, CloudFront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16B">
            <w:pPr>
              <w:rPr>
                <w:color w:val="1f2328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color w:val="1f2328"/>
                <w:sz w:val="24"/>
                <w:szCs w:val="24"/>
                <w:highlight w:val="white"/>
                <w:rtl w:val="0"/>
              </w:rPr>
              <w:t xml:space="preserve">100</w:t>
            </w:r>
          </w:p>
        </w:tc>
      </w:tr>
      <w:tr>
        <w:trPr>
          <w:cantSplit w:val="0"/>
          <w:trHeight w:val="81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16C">
            <w:pPr>
              <w:rPr>
                <w:b w:val="1"/>
                <w:bCs w:val="1"/>
                <w:color w:val="1f2328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b w:val="1"/>
                <w:bCs w:val="1"/>
                <w:color w:val="1f2328"/>
                <w:sz w:val="24"/>
                <w:szCs w:val="24"/>
                <w:highlight w:val="white"/>
                <w:rtl w:val="0"/>
              </w:rPr>
              <w:t xml:space="preserve">Licencias Anuales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16D">
            <w:pPr>
              <w:rPr>
                <w:color w:val="1f2328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color w:val="1f2328"/>
                <w:sz w:val="24"/>
                <w:szCs w:val="24"/>
                <w:highlight w:val="white"/>
                <w:rtl w:val="0"/>
              </w:rPr>
              <w:t xml:space="preserve">GitHub Enterprise, Figma Professional, Jira Software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16E">
            <w:pPr>
              <w:rPr>
                <w:color w:val="1f2328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color w:val="1f2328"/>
                <w:sz w:val="24"/>
                <w:szCs w:val="24"/>
                <w:highlight w:val="white"/>
                <w:rtl w:val="0"/>
              </w:rPr>
              <w:t xml:space="preserve">800</w:t>
            </w:r>
          </w:p>
        </w:tc>
      </w:tr>
      <w:tr>
        <w:trPr>
          <w:cantSplit w:val="0"/>
          <w:trHeight w:val="81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16F">
            <w:pPr>
              <w:rPr>
                <w:b w:val="1"/>
                <w:bCs w:val="1"/>
                <w:color w:val="1f2328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b w:val="1"/>
                <w:bCs w:val="1"/>
                <w:color w:val="1f2328"/>
                <w:sz w:val="24"/>
                <w:szCs w:val="24"/>
                <w:highlight w:val="white"/>
                <w:rtl w:val="0"/>
              </w:rPr>
              <w:t xml:space="preserve">APIs Externas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170">
            <w:pPr>
              <w:rPr>
                <w:color w:val="1f2328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color w:val="1f2328"/>
                <w:sz w:val="24"/>
                <w:szCs w:val="24"/>
                <w:highlight w:val="white"/>
                <w:rtl w:val="0"/>
              </w:rPr>
              <w:t xml:space="preserve">NewsAPI Professional, MediaStack Standard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171">
            <w:pPr>
              <w:rPr>
                <w:color w:val="1f2328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color w:val="1f2328"/>
                <w:sz w:val="24"/>
                <w:szCs w:val="24"/>
                <w:highlight w:val="white"/>
                <w:rtl w:val="0"/>
              </w:rPr>
              <w:t xml:space="preserve">600</w:t>
            </w:r>
          </w:p>
        </w:tc>
      </w:tr>
      <w:tr>
        <w:trPr>
          <w:cantSplit w:val="0"/>
          <w:trHeight w:val="49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172">
            <w:pPr>
              <w:rPr>
                <w:b w:val="1"/>
                <w:bCs w:val="1"/>
                <w:color w:val="1f2328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b w:val="1"/>
                <w:bCs w:val="1"/>
                <w:color w:val="1f2328"/>
                <w:sz w:val="24"/>
                <w:szCs w:val="24"/>
                <w:highlight w:val="white"/>
                <w:rtl w:val="0"/>
              </w:rPr>
              <w:t xml:space="preserve">Dominio y SSL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173">
            <w:pPr>
              <w:rPr>
                <w:color w:val="1f2328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color w:val="1f2328"/>
                <w:sz w:val="24"/>
                <w:szCs w:val="24"/>
                <w:highlight w:val="white"/>
                <w:rtl w:val="0"/>
              </w:rPr>
              <w:t xml:space="preserve">Dominio .pe + Certificado SSL anual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174">
            <w:pPr>
              <w:rPr>
                <w:color w:val="1f2328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color w:val="1f2328"/>
                <w:sz w:val="24"/>
                <w:szCs w:val="24"/>
                <w:highlight w:val="white"/>
                <w:rtl w:val="0"/>
              </w:rPr>
              <w:t xml:space="preserve">150</w:t>
            </w:r>
          </w:p>
        </w:tc>
      </w:tr>
      <w:tr>
        <w:trPr>
          <w:cantSplit w:val="0"/>
          <w:trHeight w:val="49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175">
            <w:pPr>
              <w:rPr>
                <w:b w:val="1"/>
                <w:bCs w:val="1"/>
                <w:color w:val="1f2328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b w:val="1"/>
                <w:bCs w:val="1"/>
                <w:color w:val="1f2328"/>
                <w:sz w:val="24"/>
                <w:szCs w:val="24"/>
                <w:highlight w:val="white"/>
                <w:rtl w:val="0"/>
              </w:rPr>
              <w:t xml:space="preserve">Herramientas QA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176">
            <w:pPr>
              <w:rPr>
                <w:color w:val="1f2328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color w:val="1f2328"/>
                <w:sz w:val="24"/>
                <w:szCs w:val="24"/>
                <w:highlight w:val="white"/>
                <w:rtl w:val="0"/>
              </w:rPr>
              <w:t xml:space="preserve">Cypress, Jest, SonarQube licenses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177">
            <w:pPr>
              <w:rPr>
                <w:color w:val="1f2328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color w:val="1f2328"/>
                <w:sz w:val="24"/>
                <w:szCs w:val="24"/>
                <w:highlight w:val="white"/>
                <w:rtl w:val="0"/>
              </w:rPr>
              <w:t xml:space="preserve">300</w:t>
            </w:r>
          </w:p>
        </w:tc>
      </w:tr>
      <w:tr>
        <w:trPr>
          <w:cantSplit w:val="0"/>
          <w:trHeight w:val="81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178">
            <w:pPr>
              <w:rPr>
                <w:b w:val="1"/>
                <w:bCs w:val="1"/>
                <w:color w:val="1f2328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b w:val="1"/>
                <w:bCs w:val="1"/>
                <w:color w:val="1f2328"/>
                <w:sz w:val="24"/>
                <w:szCs w:val="24"/>
                <w:highlight w:val="white"/>
                <w:rtl w:val="0"/>
              </w:rPr>
              <w:t xml:space="preserve">Marketing Inicial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179">
            <w:pPr>
              <w:rPr>
                <w:color w:val="1f2328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color w:val="1f2328"/>
                <w:sz w:val="24"/>
                <w:szCs w:val="24"/>
                <w:highlight w:val="white"/>
                <w:rtl w:val="0"/>
              </w:rPr>
              <w:t xml:space="preserve">Material promocional, landing page assets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17A">
            <w:pPr>
              <w:rPr>
                <w:color w:val="1f2328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color w:val="1f2328"/>
                <w:sz w:val="24"/>
                <w:szCs w:val="24"/>
                <w:highlight w:val="white"/>
                <w:rtl w:val="0"/>
              </w:rPr>
              <w:t xml:space="preserve">500</w:t>
            </w:r>
          </w:p>
        </w:tc>
      </w:tr>
      <w:tr>
        <w:trPr>
          <w:cantSplit w:val="0"/>
          <w:trHeight w:val="81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17B">
            <w:pPr>
              <w:rPr>
                <w:b w:val="1"/>
                <w:bCs w:val="1"/>
                <w:color w:val="1f2328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b w:val="1"/>
                <w:bCs w:val="1"/>
                <w:color w:val="1f2328"/>
                <w:sz w:val="24"/>
                <w:szCs w:val="24"/>
                <w:highlight w:val="white"/>
                <w:rtl w:val="0"/>
              </w:rPr>
              <w:t xml:space="preserve">Legales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17C">
            <w:pPr>
              <w:rPr>
                <w:color w:val="1f2328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color w:val="1f2328"/>
                <w:sz w:val="24"/>
                <w:szCs w:val="24"/>
                <w:highlight w:val="white"/>
                <w:rtl w:val="0"/>
              </w:rPr>
              <w:t xml:space="preserve">Constitución, términos de servicio, privacidad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17D">
            <w:pPr>
              <w:rPr>
                <w:color w:val="1f2328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color w:val="1f2328"/>
                <w:sz w:val="24"/>
                <w:szCs w:val="24"/>
                <w:highlight w:val="white"/>
                <w:rtl w:val="0"/>
              </w:rPr>
              <w:t xml:space="preserve">400</w:t>
            </w:r>
          </w:p>
        </w:tc>
      </w:tr>
      <w:tr>
        <w:trPr>
          <w:cantSplit w:val="0"/>
          <w:trHeight w:val="49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17E">
            <w:pPr>
              <w:rPr>
                <w:b w:val="1"/>
                <w:bCs w:val="1"/>
                <w:color w:val="1f2328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b w:val="1"/>
                <w:bCs w:val="1"/>
                <w:color w:val="1f2328"/>
                <w:sz w:val="24"/>
                <w:szCs w:val="24"/>
                <w:highlight w:val="white"/>
                <w:rtl w:val="0"/>
              </w:rPr>
              <w:t xml:space="preserve">Seguros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17F">
            <w:pPr>
              <w:rPr>
                <w:color w:val="1f2328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color w:val="1f2328"/>
                <w:sz w:val="24"/>
                <w:szCs w:val="24"/>
                <w:highlight w:val="white"/>
                <w:rtl w:val="0"/>
              </w:rPr>
              <w:t xml:space="preserve">Seguro de responsabilidad profesional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180">
            <w:pPr>
              <w:rPr>
                <w:color w:val="1f2328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color w:val="1f2328"/>
                <w:sz w:val="24"/>
                <w:szCs w:val="24"/>
                <w:highlight w:val="white"/>
                <w:rtl w:val="0"/>
              </w:rPr>
              <w:t xml:space="preserve">300</w:t>
            </w:r>
          </w:p>
        </w:tc>
      </w:tr>
      <w:tr>
        <w:trPr>
          <w:cantSplit w:val="0"/>
          <w:trHeight w:val="49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181">
            <w:pPr>
              <w:rPr>
                <w:b w:val="1"/>
                <w:bCs w:val="1"/>
                <w:color w:val="1f2328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b w:val="1"/>
                <w:bCs w:val="1"/>
                <w:color w:val="1f2328"/>
                <w:sz w:val="24"/>
                <w:szCs w:val="24"/>
                <w:highlight w:val="white"/>
                <w:rtl w:val="0"/>
              </w:rPr>
              <w:t xml:space="preserve">Gestión de Proyecto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182">
            <w:pPr>
              <w:rPr>
                <w:color w:val="1f2328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color w:val="1f2328"/>
                <w:sz w:val="24"/>
                <w:szCs w:val="24"/>
                <w:highlight w:val="white"/>
                <w:rtl w:val="0"/>
              </w:rPr>
              <w:t xml:space="preserve">PM dedicado (parcial)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183">
            <w:pPr>
              <w:rPr>
                <w:color w:val="1f2328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color w:val="1f2328"/>
                <w:sz w:val="24"/>
                <w:szCs w:val="24"/>
                <w:highlight w:val="white"/>
                <w:rtl w:val="0"/>
              </w:rPr>
              <w:t xml:space="preserve">2,250</w:t>
            </w:r>
          </w:p>
        </w:tc>
      </w:tr>
    </w:tbl>
    <w:p w:rsidR="00000000" w:rsidDel="00000000" w:rsidP="00000000" w:rsidRDefault="00000000" w:rsidRPr="00000000" w14:paraId="00000184">
      <w:pPr>
        <w:pStyle w:val="Heading3"/>
        <w:keepNext w:val="0"/>
        <w:keepLines w:val="0"/>
        <w:shd w:fill="ffffff" w:val="clear"/>
        <w:spacing w:before="280" w:line="300" w:lineRule="auto"/>
        <w:rPr>
          <w:b w:val="1"/>
          <w:bCs w:val="1"/>
          <w:color w:val="1f2328"/>
          <w:sz w:val="35"/>
          <w:szCs w:val="35"/>
        </w:rPr>
      </w:pPr>
      <w:bookmarkStart w:colFirst="0" w:colLast="0" w:name="_ke32d3qf48jv" w:id="4"/>
      <w:bookmarkEnd w:id="4"/>
      <w:r w:rsidDel="00000000" w:rsidR="00000000" w:rsidRPr="00000000">
        <w:rPr>
          <w:b w:val="1"/>
          <w:bCs w:val="1"/>
          <w:color w:val="1f2328"/>
          <w:sz w:val="35"/>
          <w:szCs w:val="35"/>
          <w:rtl w:val="0"/>
        </w:rPr>
        <w:t xml:space="preserve">Costos Variables (S/ 54,550)</w:t>
      </w:r>
    </w:p>
    <w:tbl>
      <w:tblPr>
        <w:tblStyle w:val="Table3"/>
        <w:tblW w:w="8805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3540"/>
        <w:gridCol w:w="3735"/>
        <w:gridCol w:w="1530"/>
        <w:tblGridChange w:id="0">
          <w:tblGrid>
            <w:gridCol w:w="3540"/>
            <w:gridCol w:w="3735"/>
            <w:gridCol w:w="1530"/>
          </w:tblGrid>
        </w:tblGridChange>
      </w:tblGrid>
      <w:tr>
        <w:trPr>
          <w:cantSplit w:val="0"/>
          <w:trHeight w:val="81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185">
            <w:pPr>
              <w:jc w:val="center"/>
              <w:rPr>
                <w:color w:val="1f2328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b w:val="1"/>
                <w:bCs w:val="1"/>
                <w:color w:val="1f2328"/>
                <w:sz w:val="24"/>
                <w:szCs w:val="24"/>
                <w:highlight w:val="white"/>
                <w:rtl w:val="0"/>
              </w:rPr>
              <w:t xml:space="preserve">Categoría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186">
            <w:pPr>
              <w:jc w:val="center"/>
              <w:rPr>
                <w:color w:val="1f2328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b w:val="1"/>
                <w:bCs w:val="1"/>
                <w:color w:val="1f2328"/>
                <w:sz w:val="24"/>
                <w:szCs w:val="24"/>
                <w:highlight w:val="white"/>
                <w:rtl w:val="0"/>
              </w:rPr>
              <w:t xml:space="preserve">Descripción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187">
            <w:pPr>
              <w:jc w:val="center"/>
              <w:rPr>
                <w:color w:val="1f2328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b w:val="1"/>
                <w:bCs w:val="1"/>
                <w:color w:val="1f2328"/>
                <w:sz w:val="24"/>
                <w:szCs w:val="24"/>
                <w:highlight w:val="white"/>
                <w:rtl w:val="0"/>
              </w:rPr>
              <w:t xml:space="preserve">Monto (S/)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81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188">
            <w:pPr>
              <w:rPr>
                <w:color w:val="1f2328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color w:val="1f2328"/>
                <w:sz w:val="24"/>
                <w:szCs w:val="24"/>
                <w:highlight w:val="white"/>
                <w:rtl w:val="0"/>
              </w:rPr>
              <w:t xml:space="preserve">Recursos Humanos Desarrollo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189">
            <w:pPr>
              <w:rPr>
                <w:color w:val="1f2328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color w:val="1f2328"/>
                <w:sz w:val="24"/>
                <w:szCs w:val="24"/>
                <w:highlight w:val="white"/>
                <w:rtl w:val="0"/>
              </w:rPr>
              <w:t xml:space="preserve">780 horas × promedio S/ 63/hora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18A">
            <w:pPr>
              <w:rPr>
                <w:color w:val="1f2328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color w:val="1f2328"/>
                <w:sz w:val="24"/>
                <w:szCs w:val="24"/>
                <w:highlight w:val="white"/>
                <w:rtl w:val="0"/>
              </w:rPr>
              <w:t xml:space="preserve">49,140</w:t>
            </w:r>
          </w:p>
        </w:tc>
      </w:tr>
      <w:tr>
        <w:trPr>
          <w:cantSplit w:val="0"/>
          <w:trHeight w:val="81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18B">
            <w:pPr>
              <w:rPr>
                <w:color w:val="1f2328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color w:val="1f2328"/>
                <w:sz w:val="24"/>
                <w:szCs w:val="24"/>
                <w:highlight w:val="white"/>
                <w:rtl w:val="0"/>
              </w:rPr>
              <w:t xml:space="preserve">Recursos Humanos QA/Testing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18C">
            <w:pPr>
              <w:rPr>
                <w:color w:val="1f2328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color w:val="1f2328"/>
                <w:sz w:val="24"/>
                <w:szCs w:val="24"/>
                <w:highlight w:val="white"/>
                <w:rtl w:val="0"/>
              </w:rPr>
              <w:t xml:space="preserve">70 horas × S/ 55/hora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18D">
            <w:pPr>
              <w:rPr>
                <w:color w:val="1f2328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color w:val="1f2328"/>
                <w:sz w:val="24"/>
                <w:szCs w:val="24"/>
                <w:highlight w:val="white"/>
                <w:rtl w:val="0"/>
              </w:rPr>
              <w:t xml:space="preserve">3,850</w:t>
            </w:r>
          </w:p>
        </w:tc>
      </w:tr>
      <w:tr>
        <w:trPr>
          <w:cantSplit w:val="0"/>
          <w:trHeight w:val="81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18E">
            <w:pPr>
              <w:rPr>
                <w:color w:val="1f2328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color w:val="1f2328"/>
                <w:sz w:val="24"/>
                <w:szCs w:val="24"/>
                <w:highlight w:val="white"/>
                <w:rtl w:val="0"/>
              </w:rPr>
              <w:t xml:space="preserve">Gestión Cliente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18F">
            <w:pPr>
              <w:rPr>
                <w:color w:val="1f2328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color w:val="1f2328"/>
                <w:sz w:val="24"/>
                <w:szCs w:val="24"/>
                <w:highlight w:val="white"/>
                <w:rtl w:val="0"/>
              </w:rPr>
              <w:t xml:space="preserve">73 horas × promedio S/ 72/hora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190">
            <w:pPr>
              <w:rPr>
                <w:color w:val="1f2328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color w:val="1f2328"/>
                <w:sz w:val="24"/>
                <w:szCs w:val="24"/>
                <w:highlight w:val="white"/>
                <w:rtl w:val="0"/>
              </w:rPr>
              <w:t xml:space="preserve">5,790</w:t>
            </w:r>
          </w:p>
        </w:tc>
      </w:tr>
    </w:tbl>
    <w:p w:rsidR="00000000" w:rsidDel="00000000" w:rsidP="00000000" w:rsidRDefault="00000000" w:rsidRPr="00000000" w14:paraId="00000191">
      <w:pPr>
        <w:pStyle w:val="Heading2"/>
        <w:keepNext w:val="0"/>
        <w:keepLines w:val="0"/>
        <w:pBdr>
          <w:bottom w:color="auto" w:space="5" w:sz="0" w:val="none"/>
        </w:pBdr>
        <w:shd w:fill="ffffff" w:val="clear"/>
        <w:spacing w:after="80" w:line="300" w:lineRule="auto"/>
        <w:rPr>
          <w:b w:val="1"/>
          <w:bCs w:val="1"/>
          <w:color w:val="1f2328"/>
          <w:sz w:val="36"/>
          <w:szCs w:val="36"/>
        </w:rPr>
      </w:pPr>
      <w:bookmarkStart w:colFirst="0" w:colLast="0" w:name="_1yli11521ecn" w:id="5"/>
      <w:bookmarkEnd w:id="5"/>
      <w:r w:rsidDel="00000000" w:rsidR="00000000" w:rsidRPr="00000000">
        <w:rPr>
          <w:b w:val="1"/>
          <w:bCs w:val="1"/>
          <w:color w:val="1f2328"/>
          <w:sz w:val="36"/>
          <w:szCs w:val="36"/>
          <w:rtl w:val="0"/>
        </w:rPr>
        <w:t xml:space="preserve">Desglose por Tipo de Recurso</w:t>
      </w:r>
    </w:p>
    <w:p w:rsidR="00000000" w:rsidDel="00000000" w:rsidP="00000000" w:rsidRDefault="00000000" w:rsidRPr="00000000" w14:paraId="00000192">
      <w:pPr>
        <w:pStyle w:val="Heading3"/>
        <w:keepNext w:val="0"/>
        <w:keepLines w:val="0"/>
        <w:shd w:fill="ffffff" w:val="clear"/>
        <w:spacing w:before="280" w:line="300" w:lineRule="auto"/>
        <w:rPr>
          <w:b w:val="1"/>
          <w:bCs w:val="1"/>
          <w:color w:val="1f2328"/>
        </w:rPr>
      </w:pPr>
      <w:bookmarkStart w:colFirst="0" w:colLast="0" w:name="_150dc56e8ay9" w:id="6"/>
      <w:bookmarkEnd w:id="6"/>
      <w:r w:rsidDel="00000000" w:rsidR="00000000" w:rsidRPr="00000000">
        <w:rPr>
          <w:b w:val="1"/>
          <w:bCs w:val="1"/>
          <w:color w:val="1f2328"/>
          <w:rtl w:val="0"/>
        </w:rPr>
        <w:t xml:space="preserve">Personal y Roles</w:t>
      </w:r>
    </w:p>
    <w:p w:rsidR="00000000" w:rsidDel="00000000" w:rsidP="00000000" w:rsidRDefault="00000000" w:rsidRPr="00000000" w14:paraId="0000019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4">
      <w:pPr>
        <w:rPr/>
      </w:pPr>
      <w:r w:rsidDel="00000000" w:rsidR="00000000" w:rsidRPr="00000000">
        <w:rPr>
          <w:rtl w:val="0"/>
        </w:rPr>
      </w:r>
    </w:p>
    <w:tbl>
      <w:tblPr>
        <w:tblStyle w:val="Table4"/>
        <w:tblW w:w="10005.0" w:type="dxa"/>
        <w:jc w:val="left"/>
        <w:tblInd w:w="-495.0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730"/>
        <w:gridCol w:w="1590"/>
        <w:gridCol w:w="1905"/>
        <w:gridCol w:w="1500"/>
        <w:gridCol w:w="2280"/>
        <w:tblGridChange w:id="0">
          <w:tblGrid>
            <w:gridCol w:w="2730"/>
            <w:gridCol w:w="1590"/>
            <w:gridCol w:w="1905"/>
            <w:gridCol w:w="1500"/>
            <w:gridCol w:w="2280"/>
          </w:tblGrid>
        </w:tblGridChange>
      </w:tblGrid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5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Rol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6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Horas Totales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7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Tarifa Promedio (S/ / h)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8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Costo Total (S/)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9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% del Presupuesto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A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Gerente de Proyecto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B">
            <w:pPr>
              <w:rPr/>
            </w:pPr>
            <w:r w:rsidDel="00000000" w:rsidR="00000000" w:rsidRPr="00000000">
              <w:rPr>
                <w:rtl w:val="0"/>
              </w:rPr>
              <w:t xml:space="preserve">123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C">
            <w:pPr>
              <w:rPr/>
            </w:pPr>
            <w:r w:rsidDel="00000000" w:rsidR="00000000" w:rsidRPr="00000000">
              <w:rPr>
                <w:rtl w:val="0"/>
              </w:rPr>
              <w:t xml:space="preserve">75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D">
            <w:pPr>
              <w:rPr/>
            </w:pPr>
            <w:r w:rsidDel="00000000" w:rsidR="00000000" w:rsidRPr="00000000">
              <w:rPr>
                <w:rtl w:val="0"/>
              </w:rPr>
              <w:t xml:space="preserve">9,225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E">
            <w:pPr>
              <w:rPr/>
            </w:pPr>
            <w:r w:rsidDel="00000000" w:rsidR="00000000" w:rsidRPr="00000000">
              <w:rPr>
                <w:rtl w:val="0"/>
              </w:rPr>
              <w:t xml:space="preserve">12.8%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F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Arquitecto de Software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0">
            <w:pPr>
              <w:rPr/>
            </w:pPr>
            <w:r w:rsidDel="00000000" w:rsidR="00000000" w:rsidRPr="00000000">
              <w:rPr>
                <w:rtl w:val="0"/>
              </w:rPr>
              <w:t xml:space="preserve">60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1">
            <w:pPr>
              <w:rPr/>
            </w:pPr>
            <w:r w:rsidDel="00000000" w:rsidR="00000000" w:rsidRPr="00000000">
              <w:rPr>
                <w:rtl w:val="0"/>
              </w:rPr>
              <w:t xml:space="preserve">70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2">
            <w:pPr>
              <w:rPr/>
            </w:pPr>
            <w:r w:rsidDel="00000000" w:rsidR="00000000" w:rsidRPr="00000000">
              <w:rPr>
                <w:rtl w:val="0"/>
              </w:rPr>
              <w:t xml:space="preserve">4,200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3">
            <w:pPr>
              <w:rPr/>
            </w:pPr>
            <w:r w:rsidDel="00000000" w:rsidR="00000000" w:rsidRPr="00000000">
              <w:rPr>
                <w:rtl w:val="0"/>
              </w:rPr>
              <w:t xml:space="preserve">5.8%</w:t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4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Desarrollador Senior Full-Stack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5">
            <w:pPr>
              <w:rPr/>
            </w:pPr>
            <w:r w:rsidDel="00000000" w:rsidR="00000000" w:rsidRPr="00000000">
              <w:rPr>
                <w:rtl w:val="0"/>
              </w:rPr>
              <w:t xml:space="preserve">280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6">
            <w:pPr>
              <w:rPr/>
            </w:pPr>
            <w:r w:rsidDel="00000000" w:rsidR="00000000" w:rsidRPr="00000000">
              <w:rPr>
                <w:rtl w:val="0"/>
              </w:rPr>
              <w:t xml:space="preserve">68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7">
            <w:pPr>
              <w:rPr/>
            </w:pPr>
            <w:r w:rsidDel="00000000" w:rsidR="00000000" w:rsidRPr="00000000">
              <w:rPr>
                <w:rtl w:val="0"/>
              </w:rPr>
              <w:t xml:space="preserve">19,040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8">
            <w:pPr>
              <w:rPr/>
            </w:pPr>
            <w:r w:rsidDel="00000000" w:rsidR="00000000" w:rsidRPr="00000000">
              <w:rPr>
                <w:rtl w:val="0"/>
              </w:rPr>
              <w:t xml:space="preserve">26.5%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9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Desarrollador Frontend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A">
            <w:pPr>
              <w:rPr/>
            </w:pPr>
            <w:r w:rsidDel="00000000" w:rsidR="00000000" w:rsidRPr="00000000">
              <w:rPr>
                <w:rtl w:val="0"/>
              </w:rPr>
              <w:t xml:space="preserve">120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B">
            <w:pPr>
              <w:rPr/>
            </w:pPr>
            <w:r w:rsidDel="00000000" w:rsidR="00000000" w:rsidRPr="00000000">
              <w:rPr>
                <w:rtl w:val="0"/>
              </w:rPr>
              <w:t xml:space="preserve">65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C">
            <w:pPr>
              <w:rPr/>
            </w:pPr>
            <w:r w:rsidDel="00000000" w:rsidR="00000000" w:rsidRPr="00000000">
              <w:rPr>
                <w:rtl w:val="0"/>
              </w:rPr>
              <w:t xml:space="preserve">7,800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D">
            <w:pPr>
              <w:rPr/>
            </w:pPr>
            <w:r w:rsidDel="00000000" w:rsidR="00000000" w:rsidRPr="00000000">
              <w:rPr>
                <w:rtl w:val="0"/>
              </w:rPr>
              <w:t xml:space="preserve">10.8%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E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Desarrollador Backend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F">
            <w:pPr>
              <w:rPr/>
            </w:pPr>
            <w:r w:rsidDel="00000000" w:rsidR="00000000" w:rsidRPr="00000000">
              <w:rPr>
                <w:rtl w:val="0"/>
              </w:rPr>
              <w:t xml:space="preserve">100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0">
            <w:pPr>
              <w:rPr/>
            </w:pPr>
            <w:r w:rsidDel="00000000" w:rsidR="00000000" w:rsidRPr="00000000">
              <w:rPr>
                <w:rtl w:val="0"/>
              </w:rPr>
              <w:t xml:space="preserve">70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1">
            <w:pPr>
              <w:rPr/>
            </w:pPr>
            <w:r w:rsidDel="00000000" w:rsidR="00000000" w:rsidRPr="00000000">
              <w:rPr>
                <w:rtl w:val="0"/>
              </w:rPr>
              <w:t xml:space="preserve">7,000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2">
            <w:pPr>
              <w:rPr/>
            </w:pPr>
            <w:r w:rsidDel="00000000" w:rsidR="00000000" w:rsidRPr="00000000">
              <w:rPr>
                <w:rtl w:val="0"/>
              </w:rPr>
              <w:t xml:space="preserve">9.7%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3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Analista de Requisitos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4">
            <w:pPr>
              <w:rPr/>
            </w:pPr>
            <w:r w:rsidDel="00000000" w:rsidR="00000000" w:rsidRPr="00000000">
              <w:rPr>
                <w:rtl w:val="0"/>
              </w:rPr>
              <w:t xml:space="preserve">80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5">
            <w:pPr>
              <w:rPr/>
            </w:pPr>
            <w:r w:rsidDel="00000000" w:rsidR="00000000" w:rsidRPr="00000000">
              <w:rPr>
                <w:rtl w:val="0"/>
              </w:rPr>
              <w:t xml:space="preserve">60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6">
            <w:pPr>
              <w:rPr/>
            </w:pPr>
            <w:r w:rsidDel="00000000" w:rsidR="00000000" w:rsidRPr="00000000">
              <w:rPr>
                <w:rtl w:val="0"/>
              </w:rPr>
              <w:t xml:space="preserve">4,800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7">
            <w:pPr>
              <w:rPr/>
            </w:pPr>
            <w:r w:rsidDel="00000000" w:rsidR="00000000" w:rsidRPr="00000000">
              <w:rPr>
                <w:rtl w:val="0"/>
              </w:rPr>
              <w:t xml:space="preserve">6.7%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8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Especialista QA/Testing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9">
            <w:pPr>
              <w:rPr/>
            </w:pPr>
            <w:r w:rsidDel="00000000" w:rsidR="00000000" w:rsidRPr="00000000">
              <w:rPr>
                <w:rtl w:val="0"/>
              </w:rPr>
              <w:t xml:space="preserve">70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A">
            <w:pPr>
              <w:rPr/>
            </w:pPr>
            <w:r w:rsidDel="00000000" w:rsidR="00000000" w:rsidRPr="00000000">
              <w:rPr>
                <w:rtl w:val="0"/>
              </w:rPr>
              <w:t xml:space="preserve">58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B">
            <w:pPr>
              <w:rPr/>
            </w:pPr>
            <w:r w:rsidDel="00000000" w:rsidR="00000000" w:rsidRPr="00000000">
              <w:rPr>
                <w:rtl w:val="0"/>
              </w:rPr>
              <w:t xml:space="preserve">4,060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C">
            <w:pPr>
              <w:rPr/>
            </w:pPr>
            <w:r w:rsidDel="00000000" w:rsidR="00000000" w:rsidRPr="00000000">
              <w:rPr>
                <w:rtl w:val="0"/>
              </w:rPr>
              <w:t xml:space="preserve">5.6%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D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DevOps Engineer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E">
            <w:pPr>
              <w:rPr/>
            </w:pPr>
            <w:r w:rsidDel="00000000" w:rsidR="00000000" w:rsidRPr="00000000">
              <w:rPr>
                <w:rtl w:val="0"/>
              </w:rPr>
              <w:t xml:space="preserve">30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F">
            <w:pPr>
              <w:rPr/>
            </w:pPr>
            <w:r w:rsidDel="00000000" w:rsidR="00000000" w:rsidRPr="00000000">
              <w:rPr>
                <w:rtl w:val="0"/>
              </w:rPr>
              <w:t xml:space="preserve">70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0">
            <w:pPr>
              <w:rPr/>
            </w:pPr>
            <w:r w:rsidDel="00000000" w:rsidR="00000000" w:rsidRPr="00000000">
              <w:rPr>
                <w:rtl w:val="0"/>
              </w:rPr>
              <w:t xml:space="preserve">2,100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1">
            <w:pPr>
              <w:rPr/>
            </w:pPr>
            <w:r w:rsidDel="00000000" w:rsidR="00000000" w:rsidRPr="00000000">
              <w:rPr>
                <w:rtl w:val="0"/>
              </w:rPr>
              <w:t xml:space="preserve">2.9%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2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Capacitador / Trainer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3">
            <w:pPr>
              <w:rPr/>
            </w:pPr>
            <w:r w:rsidDel="00000000" w:rsidR="00000000" w:rsidRPr="00000000">
              <w:rPr>
                <w:rtl w:val="0"/>
              </w:rPr>
              <w:t xml:space="preserve">24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4">
            <w:pPr>
              <w:rPr/>
            </w:pPr>
            <w:r w:rsidDel="00000000" w:rsidR="00000000" w:rsidRPr="00000000">
              <w:rPr>
                <w:rtl w:val="0"/>
              </w:rPr>
              <w:t xml:space="preserve">50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5">
            <w:pPr>
              <w:rPr/>
            </w:pPr>
            <w:r w:rsidDel="00000000" w:rsidR="00000000" w:rsidRPr="00000000">
              <w:rPr>
                <w:rtl w:val="0"/>
              </w:rPr>
              <w:t xml:space="preserve">1,200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6">
            <w:pPr>
              <w:rPr/>
            </w:pPr>
            <w:r w:rsidDel="00000000" w:rsidR="00000000" w:rsidRPr="00000000">
              <w:rPr>
                <w:rtl w:val="0"/>
              </w:rPr>
              <w:t xml:space="preserve">1.7%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7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Diseñador UX/UI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8">
            <w:pPr>
              <w:rPr/>
            </w:pPr>
            <w:r w:rsidDel="00000000" w:rsidR="00000000" w:rsidRPr="00000000">
              <w:rPr>
                <w:rtl w:val="0"/>
              </w:rPr>
              <w:t xml:space="preserve">40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9">
            <w:pPr>
              <w:rPr/>
            </w:pPr>
            <w:r w:rsidDel="00000000" w:rsidR="00000000" w:rsidRPr="00000000">
              <w:rPr>
                <w:rtl w:val="0"/>
              </w:rPr>
              <w:t xml:space="preserve">60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A">
            <w:pPr>
              <w:rPr/>
            </w:pPr>
            <w:r w:rsidDel="00000000" w:rsidR="00000000" w:rsidRPr="00000000">
              <w:rPr>
                <w:rtl w:val="0"/>
              </w:rPr>
              <w:t xml:space="preserve">2,400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B">
            <w:pPr>
              <w:rPr/>
            </w:pPr>
            <w:r w:rsidDel="00000000" w:rsidR="00000000" w:rsidRPr="00000000">
              <w:rPr>
                <w:rtl w:val="0"/>
              </w:rPr>
              <w:t xml:space="preserve">3.3%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C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TOTAL PERSONAL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D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903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E">
            <w:pPr>
              <w:rPr/>
            </w:pPr>
            <w:r w:rsidDel="00000000" w:rsidR="00000000" w:rsidRPr="00000000">
              <w:rPr>
                <w:rtl w:val="0"/>
              </w:rPr>
              <w:t xml:space="preserve">—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F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61,825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0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86.0%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D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2">
      <w:pPr>
        <w:pStyle w:val="Heading2"/>
        <w:keepNext w:val="0"/>
        <w:keepLines w:val="0"/>
        <w:pBdr>
          <w:bottom w:color="auto" w:space="5" w:sz="0" w:val="none"/>
        </w:pBdr>
        <w:shd w:fill="ffffff" w:val="clear"/>
        <w:spacing w:after="80" w:line="300" w:lineRule="auto"/>
        <w:rPr>
          <w:b w:val="1"/>
          <w:bCs w:val="1"/>
          <w:color w:val="1f2328"/>
          <w:sz w:val="36"/>
          <w:szCs w:val="36"/>
        </w:rPr>
      </w:pPr>
      <w:bookmarkStart w:colFirst="0" w:colLast="0" w:name="_xi7w4wpzx5os" w:id="7"/>
      <w:bookmarkEnd w:id="7"/>
      <w:r w:rsidDel="00000000" w:rsidR="00000000" w:rsidRPr="00000000">
        <w:rPr>
          <w:b w:val="1"/>
          <w:bCs w:val="1"/>
          <w:color w:val="1f2328"/>
          <w:sz w:val="36"/>
          <w:szCs w:val="36"/>
          <w:rtl w:val="0"/>
        </w:rPr>
        <w:t xml:space="preserve">Reservas y Contingencias</w:t>
      </w:r>
    </w:p>
    <w:p w:rsidR="00000000" w:rsidDel="00000000" w:rsidP="00000000" w:rsidRDefault="00000000" w:rsidRPr="00000000" w14:paraId="000001D3">
      <w:pPr>
        <w:pStyle w:val="Heading3"/>
        <w:keepNext w:val="0"/>
        <w:keepLines w:val="0"/>
        <w:shd w:fill="ffffff" w:val="clear"/>
        <w:spacing w:before="280" w:line="300" w:lineRule="auto"/>
        <w:rPr>
          <w:b w:val="1"/>
          <w:bCs w:val="1"/>
          <w:color w:val="1f2328"/>
          <w:sz w:val="35"/>
          <w:szCs w:val="35"/>
        </w:rPr>
      </w:pPr>
      <w:bookmarkStart w:colFirst="0" w:colLast="0" w:name="_ingh2j4nsgok" w:id="8"/>
      <w:bookmarkEnd w:id="8"/>
      <w:r w:rsidDel="00000000" w:rsidR="00000000" w:rsidRPr="00000000">
        <w:rPr>
          <w:b w:val="1"/>
          <w:bCs w:val="1"/>
          <w:color w:val="1f2328"/>
          <w:sz w:val="35"/>
          <w:szCs w:val="35"/>
          <w:rtl w:val="0"/>
        </w:rPr>
        <w:t xml:space="preserve">Riesgo/Contingencia (10% del subtotal)</w:t>
      </w:r>
    </w:p>
    <w:p w:rsidR="00000000" w:rsidDel="00000000" w:rsidP="00000000" w:rsidRDefault="00000000" w:rsidRPr="00000000" w14:paraId="000001D4">
      <w:pPr>
        <w:shd w:fill="ffffff" w:val="clear"/>
        <w:rPr>
          <w:color w:val="1f2328"/>
          <w:sz w:val="24"/>
          <w:szCs w:val="24"/>
        </w:rPr>
      </w:pPr>
      <w:r w:rsidDel="00000000" w:rsidR="00000000" w:rsidRPr="00000000">
        <w:rPr>
          <w:color w:val="1f2328"/>
          <w:sz w:val="24"/>
          <w:szCs w:val="24"/>
          <w:rtl w:val="0"/>
        </w:rPr>
        <w:t xml:space="preserve">Monto: S/ 6,535</w:t>
      </w:r>
    </w:p>
    <w:tbl>
      <w:tblPr>
        <w:tblStyle w:val="Table5"/>
        <w:tblW w:w="9795.0" w:type="dxa"/>
        <w:jc w:val="left"/>
        <w:tblInd w:w="-435.0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190"/>
        <w:gridCol w:w="2070"/>
        <w:gridCol w:w="1275"/>
        <w:gridCol w:w="1515"/>
        <w:gridCol w:w="2745"/>
        <w:tblGridChange w:id="0">
          <w:tblGrid>
            <w:gridCol w:w="2190"/>
            <w:gridCol w:w="2070"/>
            <w:gridCol w:w="1275"/>
            <w:gridCol w:w="1515"/>
            <w:gridCol w:w="2745"/>
          </w:tblGrid>
        </w:tblGridChange>
      </w:tblGrid>
      <w:tr>
        <w:trPr>
          <w:cantSplit w:val="0"/>
          <w:trHeight w:val="114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1D5">
            <w:pPr>
              <w:jc w:val="center"/>
              <w:rPr>
                <w:color w:val="1f2328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b w:val="1"/>
                <w:bCs w:val="1"/>
                <w:color w:val="1f2328"/>
                <w:sz w:val="24"/>
                <w:szCs w:val="24"/>
                <w:highlight w:val="white"/>
                <w:rtl w:val="0"/>
              </w:rPr>
              <w:t xml:space="preserve">Tipo de Riesgo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1D6">
            <w:pPr>
              <w:jc w:val="center"/>
              <w:rPr>
                <w:color w:val="1f2328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b w:val="1"/>
                <w:bCs w:val="1"/>
                <w:color w:val="1f2328"/>
                <w:sz w:val="24"/>
                <w:szCs w:val="24"/>
                <w:highlight w:val="white"/>
                <w:rtl w:val="0"/>
              </w:rPr>
              <w:t xml:space="preserve">Probabilidad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1D7">
            <w:pPr>
              <w:jc w:val="center"/>
              <w:rPr>
                <w:color w:val="1f2328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b w:val="1"/>
                <w:bCs w:val="1"/>
                <w:color w:val="1f2328"/>
                <w:sz w:val="24"/>
                <w:szCs w:val="24"/>
                <w:highlight w:val="white"/>
                <w:rtl w:val="0"/>
              </w:rPr>
              <w:t xml:space="preserve">Impacto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1D8">
            <w:pPr>
              <w:jc w:val="center"/>
              <w:rPr>
                <w:color w:val="1f2328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b w:val="1"/>
                <w:bCs w:val="1"/>
                <w:color w:val="1f2328"/>
                <w:sz w:val="24"/>
                <w:szCs w:val="24"/>
                <w:highlight w:val="white"/>
                <w:rtl w:val="0"/>
              </w:rPr>
              <w:t xml:space="preserve">Reserva Asignada (S/)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1D9">
            <w:pPr>
              <w:jc w:val="center"/>
              <w:rPr>
                <w:color w:val="1f2328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b w:val="1"/>
                <w:bCs w:val="1"/>
                <w:color w:val="1f2328"/>
                <w:sz w:val="24"/>
                <w:szCs w:val="24"/>
                <w:highlight w:val="white"/>
                <w:rtl w:val="0"/>
              </w:rPr>
              <w:t xml:space="preserve">Estrategia de Mitigación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77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1DA">
            <w:pPr>
              <w:rPr>
                <w:b w:val="1"/>
                <w:bCs w:val="1"/>
                <w:color w:val="1f2328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b w:val="1"/>
                <w:bCs w:val="1"/>
                <w:color w:val="1f2328"/>
                <w:sz w:val="24"/>
                <w:szCs w:val="24"/>
                <w:highlight w:val="white"/>
                <w:rtl w:val="0"/>
              </w:rPr>
              <w:t xml:space="preserve">Sobrecostos en Desarrollo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1DB">
            <w:pPr>
              <w:rPr>
                <w:color w:val="1f2328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color w:val="1f2328"/>
                <w:sz w:val="24"/>
                <w:szCs w:val="24"/>
                <w:highlight w:val="white"/>
                <w:rtl w:val="0"/>
              </w:rPr>
              <w:t xml:space="preserve">Media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1DC">
            <w:pPr>
              <w:rPr>
                <w:color w:val="1f2328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color w:val="1f2328"/>
                <w:sz w:val="24"/>
                <w:szCs w:val="24"/>
                <w:highlight w:val="white"/>
                <w:rtl w:val="0"/>
              </w:rPr>
              <w:t xml:space="preserve">Alto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1DD">
            <w:pPr>
              <w:rPr>
                <w:color w:val="1f2328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color w:val="1f2328"/>
                <w:sz w:val="24"/>
                <w:szCs w:val="24"/>
                <w:highlight w:val="white"/>
                <w:rtl w:val="0"/>
              </w:rPr>
              <w:t xml:space="preserve">2,500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1DE">
            <w:pPr>
              <w:rPr>
                <w:color w:val="1f2328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color w:val="1f2328"/>
                <w:sz w:val="24"/>
                <w:szCs w:val="24"/>
                <w:highlight w:val="white"/>
                <w:rtl w:val="0"/>
              </w:rPr>
              <w:t xml:space="preserve">Metodología ágil con sprints cortos, revisiones semanales</w:t>
            </w:r>
          </w:p>
        </w:tc>
      </w:tr>
      <w:tr>
        <w:trPr>
          <w:cantSplit w:val="0"/>
          <w:trHeight w:val="177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1DF">
            <w:pPr>
              <w:rPr>
                <w:b w:val="1"/>
                <w:bCs w:val="1"/>
                <w:color w:val="1f2328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b w:val="1"/>
                <w:bCs w:val="1"/>
                <w:color w:val="1f2328"/>
                <w:sz w:val="24"/>
                <w:szCs w:val="24"/>
                <w:highlight w:val="white"/>
                <w:rtl w:val="0"/>
              </w:rPr>
              <w:t xml:space="preserve">Incremento en costos AWS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1E0">
            <w:pPr>
              <w:rPr>
                <w:color w:val="1f2328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color w:val="1f2328"/>
                <w:sz w:val="24"/>
                <w:szCs w:val="24"/>
                <w:highlight w:val="white"/>
                <w:rtl w:val="0"/>
              </w:rPr>
              <w:t xml:space="preserve">Baja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1E1">
            <w:pPr>
              <w:rPr>
                <w:color w:val="1f2328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color w:val="1f2328"/>
                <w:sz w:val="24"/>
                <w:szCs w:val="24"/>
                <w:highlight w:val="white"/>
                <w:rtl w:val="0"/>
              </w:rPr>
              <w:t xml:space="preserve">Medio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1E2">
            <w:pPr>
              <w:rPr>
                <w:color w:val="1f2328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color w:val="1f2328"/>
                <w:sz w:val="24"/>
                <w:szCs w:val="24"/>
                <w:highlight w:val="white"/>
                <w:rtl w:val="0"/>
              </w:rPr>
              <w:t xml:space="preserve">800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1E3">
            <w:pPr>
              <w:rPr>
                <w:color w:val="1f2328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color w:val="1f2328"/>
                <w:sz w:val="24"/>
                <w:szCs w:val="24"/>
                <w:highlight w:val="white"/>
                <w:rtl w:val="0"/>
              </w:rPr>
              <w:t xml:space="preserve">Monitoreo continuo con alertas, optimización proactiva</w:t>
            </w:r>
          </w:p>
        </w:tc>
      </w:tr>
      <w:tr>
        <w:trPr>
          <w:cantSplit w:val="0"/>
          <w:trHeight w:val="145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1E4">
            <w:pPr>
              <w:rPr>
                <w:b w:val="1"/>
                <w:bCs w:val="1"/>
                <w:color w:val="1f2328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b w:val="1"/>
                <w:bCs w:val="1"/>
                <w:color w:val="1f2328"/>
                <w:sz w:val="24"/>
                <w:szCs w:val="24"/>
                <w:highlight w:val="white"/>
                <w:rtl w:val="0"/>
              </w:rPr>
              <w:t xml:space="preserve">Retrasos en integraciones de APIs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1E5">
            <w:pPr>
              <w:rPr>
                <w:color w:val="1f2328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color w:val="1f2328"/>
                <w:sz w:val="24"/>
                <w:szCs w:val="24"/>
                <w:highlight w:val="white"/>
                <w:rtl w:val="0"/>
              </w:rPr>
              <w:t xml:space="preserve">Media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1E6">
            <w:pPr>
              <w:rPr>
                <w:color w:val="1f2328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color w:val="1f2328"/>
                <w:sz w:val="24"/>
                <w:szCs w:val="24"/>
                <w:highlight w:val="white"/>
                <w:rtl w:val="0"/>
              </w:rPr>
              <w:t xml:space="preserve">Medio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1E7">
            <w:pPr>
              <w:rPr>
                <w:color w:val="1f2328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color w:val="1f2328"/>
                <w:sz w:val="24"/>
                <w:szCs w:val="24"/>
                <w:highlight w:val="white"/>
                <w:rtl w:val="0"/>
              </w:rPr>
              <w:t xml:space="preserve">1,200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1E8">
            <w:pPr>
              <w:rPr>
                <w:color w:val="1f2328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color w:val="1f2328"/>
                <w:sz w:val="24"/>
                <w:szCs w:val="24"/>
                <w:highlight w:val="white"/>
                <w:rtl w:val="0"/>
              </w:rPr>
              <w:t xml:space="preserve">APIs alternativas identificadas, mocks para desarrollo</w:t>
            </w:r>
          </w:p>
        </w:tc>
      </w:tr>
      <w:tr>
        <w:trPr>
          <w:cantSplit w:val="0"/>
          <w:trHeight w:val="145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1E9">
            <w:pPr>
              <w:rPr>
                <w:b w:val="1"/>
                <w:bCs w:val="1"/>
                <w:color w:val="1f2328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b w:val="1"/>
                <w:bCs w:val="1"/>
                <w:color w:val="1f2328"/>
                <w:sz w:val="24"/>
                <w:szCs w:val="24"/>
                <w:highlight w:val="white"/>
                <w:rtl w:val="0"/>
              </w:rPr>
              <w:t xml:space="preserve">Cambios en requisitos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1EA">
            <w:pPr>
              <w:rPr>
                <w:color w:val="1f2328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color w:val="1f2328"/>
                <w:sz w:val="24"/>
                <w:szCs w:val="24"/>
                <w:highlight w:val="white"/>
                <w:rtl w:val="0"/>
              </w:rPr>
              <w:t xml:space="preserve">Alta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1EB">
            <w:pPr>
              <w:rPr>
                <w:color w:val="1f2328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color w:val="1f2328"/>
                <w:sz w:val="24"/>
                <w:szCs w:val="24"/>
                <w:highlight w:val="white"/>
                <w:rtl w:val="0"/>
              </w:rPr>
              <w:t xml:space="preserve">Medio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1EC">
            <w:pPr>
              <w:rPr>
                <w:color w:val="1f2328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color w:val="1f2328"/>
                <w:sz w:val="24"/>
                <w:szCs w:val="24"/>
                <w:highlight w:val="white"/>
                <w:rtl w:val="0"/>
              </w:rPr>
              <w:t xml:space="preserve">1,500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1ED">
            <w:pPr>
              <w:rPr>
                <w:color w:val="1f2328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color w:val="1f2328"/>
                <w:sz w:val="24"/>
                <w:szCs w:val="24"/>
                <w:highlight w:val="white"/>
                <w:rtl w:val="0"/>
              </w:rPr>
              <w:t xml:space="preserve">Proceso de gestión de cambios formal, buffer de horas</w:t>
            </w:r>
          </w:p>
        </w:tc>
      </w:tr>
      <w:tr>
        <w:trPr>
          <w:cantSplit w:val="0"/>
          <w:trHeight w:val="145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1EE">
            <w:pPr>
              <w:rPr>
                <w:b w:val="1"/>
                <w:bCs w:val="1"/>
                <w:color w:val="1f2328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b w:val="1"/>
                <w:bCs w:val="1"/>
                <w:color w:val="1f2328"/>
                <w:sz w:val="24"/>
                <w:szCs w:val="24"/>
                <w:highlight w:val="white"/>
                <w:rtl w:val="0"/>
              </w:rPr>
              <w:t xml:space="preserve">Problemas de performance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1EF">
            <w:pPr>
              <w:rPr>
                <w:color w:val="1f2328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color w:val="1f2328"/>
                <w:sz w:val="24"/>
                <w:szCs w:val="24"/>
                <w:highlight w:val="white"/>
                <w:rtl w:val="0"/>
              </w:rPr>
              <w:t xml:space="preserve">Baja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1F0">
            <w:pPr>
              <w:rPr>
                <w:color w:val="1f2328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color w:val="1f2328"/>
                <w:sz w:val="24"/>
                <w:szCs w:val="24"/>
                <w:highlight w:val="white"/>
                <w:rtl w:val="0"/>
              </w:rPr>
              <w:t xml:space="preserve">Alto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1F1">
            <w:pPr>
              <w:rPr>
                <w:color w:val="1f2328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color w:val="1f2328"/>
                <w:sz w:val="24"/>
                <w:szCs w:val="24"/>
                <w:highlight w:val="white"/>
                <w:rtl w:val="0"/>
              </w:rPr>
              <w:t xml:space="preserve">535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1F2">
            <w:pPr>
              <w:rPr>
                <w:color w:val="1f2328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color w:val="1f2328"/>
                <w:sz w:val="24"/>
                <w:szCs w:val="24"/>
                <w:highlight w:val="white"/>
                <w:rtl w:val="0"/>
              </w:rPr>
              <w:t xml:space="preserve">Testing de carga temprano, arquitectura escalable</w:t>
            </w:r>
          </w:p>
        </w:tc>
      </w:tr>
    </w:tbl>
    <w:p w:rsidR="00000000" w:rsidDel="00000000" w:rsidP="00000000" w:rsidRDefault="00000000" w:rsidRPr="00000000" w14:paraId="000001F3">
      <w:pPr>
        <w:pStyle w:val="Heading3"/>
        <w:keepNext w:val="0"/>
        <w:keepLines w:val="0"/>
        <w:shd w:fill="ffffff" w:val="clear"/>
        <w:spacing w:before="280" w:line="360" w:lineRule="auto"/>
        <w:rPr>
          <w:b w:val="1"/>
          <w:bCs w:val="1"/>
          <w:color w:val="1f2328"/>
        </w:rPr>
      </w:pPr>
      <w:bookmarkStart w:colFirst="0" w:colLast="0" w:name="_mol6pccjr0v8" w:id="9"/>
      <w:bookmarkEnd w:id="9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4">
      <w:pPr>
        <w:pStyle w:val="Heading3"/>
        <w:keepNext w:val="0"/>
        <w:keepLines w:val="0"/>
        <w:shd w:fill="ffffff" w:val="clear"/>
        <w:spacing w:before="280" w:line="360" w:lineRule="auto"/>
        <w:rPr>
          <w:b w:val="1"/>
          <w:bCs w:val="1"/>
          <w:color w:val="1f2328"/>
        </w:rPr>
      </w:pPr>
      <w:bookmarkStart w:colFirst="0" w:colLast="0" w:name="_3z9z5ueb7e6" w:id="10"/>
      <w:bookmarkEnd w:id="10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5">
      <w:pPr>
        <w:pStyle w:val="Heading3"/>
        <w:keepNext w:val="0"/>
        <w:keepLines w:val="0"/>
        <w:shd w:fill="ffffff" w:val="clear"/>
        <w:spacing w:before="280" w:line="360" w:lineRule="auto"/>
        <w:rPr>
          <w:b w:val="1"/>
          <w:bCs w:val="1"/>
          <w:color w:val="1f2328"/>
        </w:rPr>
      </w:pPr>
      <w:bookmarkStart w:colFirst="0" w:colLast="0" w:name="_7gqhsccwpewb" w:id="11"/>
      <w:bookmarkEnd w:id="11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6">
      <w:pPr>
        <w:pStyle w:val="Heading3"/>
        <w:keepNext w:val="0"/>
        <w:keepLines w:val="0"/>
        <w:shd w:fill="ffffff" w:val="clear"/>
        <w:spacing w:before="280" w:line="360" w:lineRule="auto"/>
        <w:rPr>
          <w:b w:val="1"/>
          <w:bCs w:val="1"/>
          <w:color w:val="1f2328"/>
        </w:rPr>
      </w:pPr>
      <w:bookmarkStart w:colFirst="0" w:colLast="0" w:name="_ure5elra732z" w:id="12"/>
      <w:bookmarkEnd w:id="12"/>
      <w:r w:rsidDel="00000000" w:rsidR="00000000" w:rsidRPr="00000000">
        <w:rPr>
          <w:b w:val="1"/>
          <w:bCs w:val="1"/>
          <w:color w:val="1f2328"/>
          <w:rtl w:val="0"/>
        </w:rPr>
        <w:t xml:space="preserve">Propuesta de Reserva de Gestión (5% adicional)</w:t>
      </w:r>
    </w:p>
    <w:p w:rsidR="00000000" w:rsidDel="00000000" w:rsidP="00000000" w:rsidRDefault="00000000" w:rsidRPr="00000000" w14:paraId="000001F7">
      <w:pPr>
        <w:shd w:fill="ffffff" w:val="clear"/>
        <w:spacing w:line="360" w:lineRule="auto"/>
        <w:rPr>
          <w:b w:val="1"/>
          <w:bCs w:val="1"/>
          <w:color w:val="1f2328"/>
          <w:sz w:val="24"/>
          <w:szCs w:val="24"/>
        </w:rPr>
      </w:pPr>
      <w:r w:rsidDel="00000000" w:rsidR="00000000" w:rsidRPr="00000000">
        <w:rPr>
          <w:b w:val="1"/>
          <w:bCs w:val="1"/>
          <w:color w:val="1f2328"/>
          <w:sz w:val="24"/>
          <w:szCs w:val="24"/>
          <w:rtl w:val="0"/>
        </w:rPr>
        <w:t xml:space="preserve">Monto: S/ 3,594</w:t>
      </w:r>
    </w:p>
    <w:p w:rsidR="00000000" w:rsidDel="00000000" w:rsidP="00000000" w:rsidRDefault="00000000" w:rsidRPr="00000000" w14:paraId="000001F8">
      <w:pPr>
        <w:shd w:fill="ffffff" w:val="clear"/>
        <w:spacing w:line="360" w:lineRule="auto"/>
        <w:rPr>
          <w:color w:val="1f2328"/>
          <w:sz w:val="24"/>
          <w:szCs w:val="24"/>
        </w:rPr>
      </w:pPr>
      <w:r w:rsidDel="00000000" w:rsidR="00000000" w:rsidRPr="00000000">
        <w:rPr>
          <w:color w:val="1f2328"/>
          <w:sz w:val="24"/>
          <w:szCs w:val="24"/>
          <w:rtl w:val="0"/>
        </w:rPr>
        <w:t xml:space="preserve">Esta reserva cubre imprevistos menores no contemplados en el análisis de riesgos, como:</w:t>
      </w:r>
    </w:p>
    <w:p w:rsidR="00000000" w:rsidDel="00000000" w:rsidP="00000000" w:rsidRDefault="00000000" w:rsidRPr="00000000" w14:paraId="000001F9">
      <w:pPr>
        <w:numPr>
          <w:ilvl w:val="0"/>
          <w:numId w:val="5"/>
        </w:numPr>
        <w:shd w:fill="ffffff" w:val="clear"/>
        <w:spacing w:after="0" w:afterAutospacing="0" w:line="360" w:lineRule="auto"/>
        <w:ind w:left="720" w:hanging="360"/>
      </w:pPr>
      <w:r w:rsidDel="00000000" w:rsidR="00000000" w:rsidRPr="00000000">
        <w:rPr>
          <w:color w:val="1f2328"/>
          <w:sz w:val="24"/>
          <w:szCs w:val="24"/>
          <w:rtl w:val="0"/>
        </w:rPr>
        <w:t xml:space="preserve">Horas extras no planificadas</w:t>
      </w:r>
    </w:p>
    <w:p w:rsidR="00000000" w:rsidDel="00000000" w:rsidP="00000000" w:rsidRDefault="00000000" w:rsidRPr="00000000" w14:paraId="000001FA">
      <w:pPr>
        <w:numPr>
          <w:ilvl w:val="0"/>
          <w:numId w:val="5"/>
        </w:numPr>
        <w:shd w:fill="ffffff" w:val="clear"/>
        <w:spacing w:after="0" w:afterAutospacing="0" w:before="0" w:beforeAutospacing="0" w:line="360" w:lineRule="auto"/>
        <w:ind w:left="720" w:hanging="360"/>
      </w:pPr>
      <w:r w:rsidDel="00000000" w:rsidR="00000000" w:rsidRPr="00000000">
        <w:rPr>
          <w:color w:val="1f2328"/>
          <w:sz w:val="24"/>
          <w:szCs w:val="24"/>
          <w:rtl w:val="0"/>
        </w:rPr>
        <w:t xml:space="preserve">Herramientas adicionales no previstas</w:t>
      </w:r>
    </w:p>
    <w:p w:rsidR="00000000" w:rsidDel="00000000" w:rsidP="00000000" w:rsidRDefault="00000000" w:rsidRPr="00000000" w14:paraId="000001FB">
      <w:pPr>
        <w:numPr>
          <w:ilvl w:val="0"/>
          <w:numId w:val="5"/>
        </w:numPr>
        <w:shd w:fill="ffffff" w:val="clear"/>
        <w:spacing w:after="0" w:afterAutospacing="0" w:before="0" w:beforeAutospacing="0" w:line="360" w:lineRule="auto"/>
        <w:ind w:left="720" w:hanging="360"/>
      </w:pPr>
      <w:r w:rsidDel="00000000" w:rsidR="00000000" w:rsidRPr="00000000">
        <w:rPr>
          <w:color w:val="1f2328"/>
          <w:sz w:val="24"/>
          <w:szCs w:val="24"/>
          <w:rtl w:val="0"/>
        </w:rPr>
        <w:t xml:space="preserve">Gastos administrativos imprevistos</w:t>
      </w:r>
    </w:p>
    <w:p w:rsidR="00000000" w:rsidDel="00000000" w:rsidP="00000000" w:rsidRDefault="00000000" w:rsidRPr="00000000" w14:paraId="000001FC">
      <w:pPr>
        <w:numPr>
          <w:ilvl w:val="0"/>
          <w:numId w:val="5"/>
        </w:numPr>
        <w:shd w:fill="ffffff" w:val="clear"/>
        <w:spacing w:before="0" w:beforeAutospacing="0" w:line="360" w:lineRule="auto"/>
        <w:ind w:left="720" w:hanging="360"/>
      </w:pPr>
      <w:r w:rsidDel="00000000" w:rsidR="00000000" w:rsidRPr="00000000">
        <w:rPr>
          <w:color w:val="1f2328"/>
          <w:sz w:val="24"/>
          <w:szCs w:val="24"/>
          <w:rtl w:val="0"/>
        </w:rPr>
        <w:t xml:space="preserve">Ajustes de último momento</w:t>
      </w:r>
    </w:p>
    <w:p w:rsidR="00000000" w:rsidDel="00000000" w:rsidP="00000000" w:rsidRDefault="00000000" w:rsidRPr="00000000" w14:paraId="000001FD">
      <w:pPr>
        <w:shd w:fill="ffffff" w:val="clear"/>
        <w:spacing w:line="360" w:lineRule="auto"/>
        <w:rPr>
          <w:b w:val="1"/>
          <w:bCs w:val="1"/>
          <w:color w:val="1f2328"/>
          <w:sz w:val="24"/>
          <w:szCs w:val="24"/>
        </w:rPr>
      </w:pPr>
      <w:r w:rsidDel="00000000" w:rsidR="00000000" w:rsidRPr="00000000">
        <w:rPr>
          <w:b w:val="1"/>
          <w:bCs w:val="1"/>
          <w:color w:val="1f2328"/>
          <w:sz w:val="24"/>
          <w:szCs w:val="24"/>
          <w:rtl w:val="0"/>
        </w:rPr>
        <w:t xml:space="preserve">TOTAL CON RESERVA DE GESTIÓN: S/ 75,479</w:t>
      </w:r>
    </w:p>
    <w:p w:rsidR="00000000" w:rsidDel="00000000" w:rsidP="00000000" w:rsidRDefault="00000000" w:rsidRPr="00000000" w14:paraId="000001FE">
      <w:pPr>
        <w:pStyle w:val="Heading2"/>
        <w:keepNext w:val="0"/>
        <w:keepLines w:val="0"/>
        <w:pBdr>
          <w:bottom w:color="auto" w:space="5" w:sz="0" w:val="none"/>
        </w:pBdr>
        <w:shd w:fill="ffffff" w:val="clear"/>
        <w:spacing w:after="80" w:line="300" w:lineRule="auto"/>
        <w:rPr>
          <w:b w:val="1"/>
          <w:bCs w:val="1"/>
          <w:color w:val="1f2328"/>
          <w:sz w:val="36"/>
          <w:szCs w:val="36"/>
        </w:rPr>
      </w:pPr>
      <w:bookmarkStart w:colFirst="0" w:colLast="0" w:name="_3ntg3g6l5mbu" w:id="13"/>
      <w:bookmarkEnd w:id="13"/>
      <w:r w:rsidDel="00000000" w:rsidR="00000000" w:rsidRPr="00000000">
        <w:rPr>
          <w:b w:val="1"/>
          <w:bCs w:val="1"/>
          <w:color w:val="1f2328"/>
          <w:sz w:val="36"/>
          <w:szCs w:val="36"/>
          <w:rtl w:val="0"/>
        </w:rPr>
        <w:t xml:space="preserve">Control de Variaciones</w:t>
      </w:r>
    </w:p>
    <w:p w:rsidR="00000000" w:rsidDel="00000000" w:rsidP="00000000" w:rsidRDefault="00000000" w:rsidRPr="00000000" w14:paraId="000001FF">
      <w:pPr>
        <w:pStyle w:val="Heading3"/>
        <w:keepNext w:val="0"/>
        <w:keepLines w:val="0"/>
        <w:shd w:fill="ffffff" w:val="clear"/>
        <w:spacing w:before="280" w:line="300" w:lineRule="auto"/>
        <w:rPr>
          <w:b w:val="1"/>
          <w:bCs w:val="1"/>
          <w:color w:val="1f2328"/>
        </w:rPr>
      </w:pPr>
      <w:bookmarkStart w:colFirst="0" w:colLast="0" w:name="_xk7joj6i27cd" w:id="14"/>
      <w:bookmarkEnd w:id="14"/>
      <w:r w:rsidDel="00000000" w:rsidR="00000000" w:rsidRPr="00000000">
        <w:rPr>
          <w:b w:val="1"/>
          <w:bCs w:val="1"/>
          <w:color w:val="1f2328"/>
          <w:rtl w:val="0"/>
        </w:rPr>
        <w:t xml:space="preserve">Métricas de Control Presupuestario</w:t>
      </w:r>
    </w:p>
    <w:tbl>
      <w:tblPr>
        <w:tblStyle w:val="Table6"/>
        <w:tblW w:w="10395.0" w:type="dxa"/>
        <w:jc w:val="left"/>
        <w:tblInd w:w="-645.0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715"/>
        <w:gridCol w:w="2940"/>
        <w:gridCol w:w="1545"/>
        <w:gridCol w:w="3195"/>
        <w:tblGridChange w:id="0">
          <w:tblGrid>
            <w:gridCol w:w="2715"/>
            <w:gridCol w:w="2940"/>
            <w:gridCol w:w="1545"/>
            <w:gridCol w:w="3195"/>
          </w:tblGrid>
        </w:tblGridChange>
      </w:tblGrid>
      <w:tr>
        <w:trPr>
          <w:cantSplit w:val="0"/>
          <w:trHeight w:val="49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200">
            <w:pPr>
              <w:jc w:val="center"/>
              <w:rPr>
                <w:color w:val="1f2328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b w:val="1"/>
                <w:bCs w:val="1"/>
                <w:color w:val="1f2328"/>
                <w:sz w:val="24"/>
                <w:szCs w:val="24"/>
                <w:highlight w:val="white"/>
                <w:rtl w:val="0"/>
              </w:rPr>
              <w:t xml:space="preserve">Métrica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201">
            <w:pPr>
              <w:jc w:val="center"/>
              <w:rPr>
                <w:color w:val="1f2328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b w:val="1"/>
                <w:bCs w:val="1"/>
                <w:color w:val="1f2328"/>
                <w:sz w:val="24"/>
                <w:szCs w:val="24"/>
                <w:highlight w:val="white"/>
                <w:rtl w:val="0"/>
              </w:rPr>
              <w:t xml:space="preserve">Fórmula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202">
            <w:pPr>
              <w:jc w:val="center"/>
              <w:rPr>
                <w:color w:val="1f2328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b w:val="1"/>
                <w:bCs w:val="1"/>
                <w:color w:val="1f2328"/>
                <w:sz w:val="24"/>
                <w:szCs w:val="24"/>
                <w:highlight w:val="white"/>
                <w:rtl w:val="0"/>
              </w:rPr>
              <w:t xml:space="preserve">Frecuencia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203">
            <w:pPr>
              <w:jc w:val="center"/>
              <w:rPr>
                <w:color w:val="1f2328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b w:val="1"/>
                <w:bCs w:val="1"/>
                <w:color w:val="1f2328"/>
                <w:sz w:val="24"/>
                <w:szCs w:val="24"/>
                <w:highlight w:val="white"/>
                <w:rtl w:val="0"/>
              </w:rPr>
              <w:t xml:space="preserve">Umbral de Alerta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14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204">
            <w:pPr>
              <w:rPr>
                <w:color w:val="1f2328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color w:val="1f2328"/>
                <w:sz w:val="24"/>
                <w:szCs w:val="24"/>
                <w:highlight w:val="white"/>
                <w:rtl w:val="0"/>
              </w:rPr>
              <w:t xml:space="preserve">CPI (Cost Performance Index)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205">
            <w:pPr>
              <w:rPr>
                <w:color w:val="1f2328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color w:val="1f2328"/>
                <w:sz w:val="24"/>
                <w:szCs w:val="24"/>
                <w:highlight w:val="white"/>
                <w:rtl w:val="0"/>
              </w:rPr>
              <w:t xml:space="preserve">EV / AC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206">
            <w:pPr>
              <w:rPr>
                <w:color w:val="1f2328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color w:val="1f2328"/>
                <w:sz w:val="24"/>
                <w:szCs w:val="24"/>
                <w:highlight w:val="white"/>
                <w:rtl w:val="0"/>
              </w:rPr>
              <w:t xml:space="preserve">Semanal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207">
            <w:pPr>
              <w:rPr>
                <w:color w:val="1f2328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color w:val="1f2328"/>
                <w:sz w:val="24"/>
                <w:szCs w:val="24"/>
                <w:highlight w:val="white"/>
                <w:rtl w:val="0"/>
              </w:rPr>
              <w:t xml:space="preserve">CPI &lt; 0.95</w:t>
            </w:r>
          </w:p>
        </w:tc>
      </w:tr>
      <w:tr>
        <w:trPr>
          <w:cantSplit w:val="0"/>
          <w:trHeight w:val="114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208">
            <w:pPr>
              <w:rPr>
                <w:color w:val="1f2328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color w:val="1f2328"/>
                <w:sz w:val="24"/>
                <w:szCs w:val="24"/>
                <w:highlight w:val="white"/>
                <w:rtl w:val="0"/>
              </w:rPr>
              <w:t xml:space="preserve">SPI (Schedule Performance Index)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209">
            <w:pPr>
              <w:rPr>
                <w:color w:val="1f2328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color w:val="1f2328"/>
                <w:sz w:val="24"/>
                <w:szCs w:val="24"/>
                <w:highlight w:val="white"/>
                <w:rtl w:val="0"/>
              </w:rPr>
              <w:t xml:space="preserve">EV / PV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20A">
            <w:pPr>
              <w:rPr>
                <w:color w:val="1f2328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color w:val="1f2328"/>
                <w:sz w:val="24"/>
                <w:szCs w:val="24"/>
                <w:highlight w:val="white"/>
                <w:rtl w:val="0"/>
              </w:rPr>
              <w:t xml:space="preserve">Semanal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20B">
            <w:pPr>
              <w:rPr>
                <w:color w:val="1f2328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color w:val="1f2328"/>
                <w:sz w:val="24"/>
                <w:szCs w:val="24"/>
                <w:highlight w:val="white"/>
                <w:rtl w:val="0"/>
              </w:rPr>
              <w:t xml:space="preserve">SPI &lt; 0.90</w:t>
            </w:r>
          </w:p>
        </w:tc>
      </w:tr>
      <w:tr>
        <w:trPr>
          <w:cantSplit w:val="0"/>
          <w:trHeight w:val="81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20C">
            <w:pPr>
              <w:rPr>
                <w:color w:val="1f2328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color w:val="1f2328"/>
                <w:sz w:val="24"/>
                <w:szCs w:val="24"/>
                <w:highlight w:val="white"/>
                <w:rtl w:val="0"/>
              </w:rPr>
              <w:t xml:space="preserve">EAC (Estimate at Completion)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20D">
            <w:pPr>
              <w:rPr>
                <w:color w:val="1f2328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color w:val="1f2328"/>
                <w:sz w:val="24"/>
                <w:szCs w:val="24"/>
                <w:highlight w:val="white"/>
                <w:rtl w:val="0"/>
              </w:rPr>
              <w:t xml:space="preserve">BAC / CPI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20E">
            <w:pPr>
              <w:rPr>
                <w:color w:val="1f2328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color w:val="1f2328"/>
                <w:sz w:val="24"/>
                <w:szCs w:val="24"/>
                <w:highlight w:val="white"/>
                <w:rtl w:val="0"/>
              </w:rPr>
              <w:t xml:space="preserve">Quincenal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20F">
            <w:pPr>
              <w:rPr>
                <w:color w:val="1f2328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color w:val="1f2328"/>
                <w:sz w:val="24"/>
                <w:szCs w:val="24"/>
                <w:highlight w:val="white"/>
                <w:rtl w:val="0"/>
              </w:rPr>
              <w:t xml:space="preserve">EAC &gt; 110% BAC</w:t>
            </w:r>
          </w:p>
        </w:tc>
      </w:tr>
      <w:tr>
        <w:trPr>
          <w:cantSplit w:val="0"/>
          <w:trHeight w:val="81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210">
            <w:pPr>
              <w:rPr>
                <w:color w:val="1f2328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color w:val="1f2328"/>
                <w:sz w:val="24"/>
                <w:szCs w:val="24"/>
                <w:highlight w:val="white"/>
                <w:rtl w:val="0"/>
              </w:rPr>
              <w:t xml:space="preserve">Variación de Costo (CV)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211">
            <w:pPr>
              <w:rPr>
                <w:color w:val="1f2328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color w:val="1f2328"/>
                <w:sz w:val="24"/>
                <w:szCs w:val="24"/>
                <w:highlight w:val="white"/>
                <w:rtl w:val="0"/>
              </w:rPr>
              <w:t xml:space="preserve">EV - AC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212">
            <w:pPr>
              <w:rPr>
                <w:color w:val="1f2328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color w:val="1f2328"/>
                <w:sz w:val="24"/>
                <w:szCs w:val="24"/>
                <w:highlight w:val="white"/>
                <w:rtl w:val="0"/>
              </w:rPr>
              <w:t xml:space="preserve">Semanal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213">
            <w:pPr>
              <w:rPr>
                <w:color w:val="1f2328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color w:val="1f2328"/>
                <w:sz w:val="24"/>
                <w:szCs w:val="24"/>
                <w:highlight w:val="white"/>
                <w:rtl w:val="0"/>
              </w:rPr>
              <w:t xml:space="preserve">CV &lt; -5% del PV</w:t>
            </w:r>
          </w:p>
        </w:tc>
      </w:tr>
      <w:tr>
        <w:trPr>
          <w:cantSplit w:val="0"/>
          <w:trHeight w:val="81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214">
            <w:pPr>
              <w:rPr>
                <w:color w:val="1f2328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color w:val="1f2328"/>
                <w:sz w:val="24"/>
                <w:szCs w:val="24"/>
                <w:highlight w:val="white"/>
                <w:rtl w:val="0"/>
              </w:rPr>
              <w:t xml:space="preserve">Variación de Cronograma (SV)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215">
            <w:pPr>
              <w:rPr>
                <w:color w:val="1f2328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color w:val="1f2328"/>
                <w:sz w:val="24"/>
                <w:szCs w:val="24"/>
                <w:highlight w:val="white"/>
                <w:rtl w:val="0"/>
              </w:rPr>
              <w:t xml:space="preserve">EV - PV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216">
            <w:pPr>
              <w:rPr>
                <w:color w:val="1f2328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color w:val="1f2328"/>
                <w:sz w:val="24"/>
                <w:szCs w:val="24"/>
                <w:highlight w:val="white"/>
                <w:rtl w:val="0"/>
              </w:rPr>
              <w:t xml:space="preserve">Semanal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217">
            <w:pPr>
              <w:rPr>
                <w:color w:val="1f2328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color w:val="1f2328"/>
                <w:sz w:val="24"/>
                <w:szCs w:val="24"/>
                <w:highlight w:val="white"/>
                <w:rtl w:val="0"/>
              </w:rPr>
              <w:t xml:space="preserve">SV &lt; -10% del PV</w:t>
            </w:r>
          </w:p>
        </w:tc>
      </w:tr>
      <w:tr>
        <w:trPr>
          <w:cantSplit w:val="0"/>
          <w:trHeight w:val="114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218">
            <w:pPr>
              <w:rPr>
                <w:color w:val="1f2328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color w:val="1f2328"/>
                <w:sz w:val="24"/>
                <w:szCs w:val="24"/>
                <w:highlight w:val="white"/>
                <w:rtl w:val="0"/>
              </w:rPr>
              <w:t xml:space="preserve">Burn Rate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219">
            <w:pPr>
              <w:rPr>
                <w:color w:val="1f2328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color w:val="1f2328"/>
                <w:sz w:val="24"/>
                <w:szCs w:val="24"/>
                <w:highlight w:val="white"/>
                <w:rtl w:val="0"/>
              </w:rPr>
              <w:t xml:space="preserve">Costo acumulado / Tiempo transcurrido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21A">
            <w:pPr>
              <w:rPr>
                <w:color w:val="1f2328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color w:val="1f2328"/>
                <w:sz w:val="24"/>
                <w:szCs w:val="24"/>
                <w:highlight w:val="white"/>
                <w:rtl w:val="0"/>
              </w:rPr>
              <w:t xml:space="preserve">Semanal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21B">
            <w:pPr>
              <w:rPr>
                <w:color w:val="1f2328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color w:val="1f2328"/>
                <w:sz w:val="24"/>
                <w:szCs w:val="24"/>
                <w:highlight w:val="white"/>
                <w:rtl w:val="0"/>
              </w:rPr>
              <w:t xml:space="preserve">&gt; 110% del promedio planificado</w:t>
            </w:r>
          </w:p>
        </w:tc>
      </w:tr>
    </w:tbl>
    <w:p w:rsidR="00000000" w:rsidDel="00000000" w:rsidP="00000000" w:rsidRDefault="00000000" w:rsidRPr="00000000" w14:paraId="0000021C">
      <w:pPr>
        <w:pStyle w:val="Heading3"/>
        <w:keepNext w:val="0"/>
        <w:keepLines w:val="0"/>
        <w:shd w:fill="ffffff" w:val="clear"/>
        <w:spacing w:before="280" w:line="300" w:lineRule="auto"/>
        <w:rPr>
          <w:b w:val="1"/>
          <w:bCs w:val="1"/>
          <w:color w:val="1f2328"/>
        </w:rPr>
      </w:pPr>
      <w:bookmarkStart w:colFirst="0" w:colLast="0" w:name="_taq35umkw5kd" w:id="15"/>
      <w:bookmarkEnd w:id="15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D">
      <w:pPr>
        <w:pStyle w:val="Heading3"/>
        <w:keepNext w:val="0"/>
        <w:keepLines w:val="0"/>
        <w:shd w:fill="ffffff" w:val="clear"/>
        <w:spacing w:before="280" w:line="300" w:lineRule="auto"/>
        <w:rPr>
          <w:b w:val="1"/>
          <w:bCs w:val="1"/>
          <w:color w:val="1f2328"/>
        </w:rPr>
      </w:pPr>
      <w:bookmarkStart w:colFirst="0" w:colLast="0" w:name="_qu4cuvyw4wh7" w:id="16"/>
      <w:bookmarkEnd w:id="16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E">
      <w:pPr>
        <w:pStyle w:val="Heading3"/>
        <w:keepNext w:val="0"/>
        <w:keepLines w:val="0"/>
        <w:shd w:fill="ffffff" w:val="clear"/>
        <w:spacing w:before="280" w:line="300" w:lineRule="auto"/>
        <w:rPr>
          <w:b w:val="1"/>
          <w:bCs w:val="1"/>
          <w:color w:val="1f2328"/>
        </w:rPr>
      </w:pPr>
      <w:bookmarkStart w:colFirst="0" w:colLast="0" w:name="_tb4ii3x2xgzn" w:id="17"/>
      <w:bookmarkEnd w:id="17"/>
      <w:r w:rsidDel="00000000" w:rsidR="00000000" w:rsidRPr="00000000">
        <w:rPr>
          <w:b w:val="1"/>
          <w:bCs w:val="1"/>
          <w:color w:val="1f2328"/>
          <w:rtl w:val="0"/>
        </w:rPr>
        <w:t xml:space="preserve">Sistema de Alertas de Tres Niveles</w:t>
      </w:r>
    </w:p>
    <w:p w:rsidR="00000000" w:rsidDel="00000000" w:rsidP="00000000" w:rsidRDefault="00000000" w:rsidRPr="00000000" w14:paraId="0000021F">
      <w:pPr>
        <w:pStyle w:val="Heading4"/>
        <w:keepNext w:val="0"/>
        <w:keepLines w:val="0"/>
        <w:shd w:fill="ffffff" w:val="clear"/>
        <w:spacing w:after="40" w:before="240" w:line="360" w:lineRule="auto"/>
        <w:rPr>
          <w:b w:val="1"/>
          <w:bCs w:val="1"/>
          <w:color w:val="1f2328"/>
        </w:rPr>
      </w:pPr>
      <w:bookmarkStart w:colFirst="0" w:colLast="0" w:name="_4egm2l75xk7" w:id="18"/>
      <w:bookmarkEnd w:id="18"/>
      <w:r w:rsidDel="00000000" w:rsidR="00000000" w:rsidRPr="00000000">
        <w:rPr>
          <w:b w:val="1"/>
          <w:bCs w:val="1"/>
          <w:color w:val="1f2328"/>
          <w:rtl w:val="0"/>
        </w:rPr>
        <w:t xml:space="preserve">🟢 Verde (Normal)</w:t>
      </w:r>
    </w:p>
    <w:p w:rsidR="00000000" w:rsidDel="00000000" w:rsidP="00000000" w:rsidRDefault="00000000" w:rsidRPr="00000000" w14:paraId="00000220">
      <w:pPr>
        <w:numPr>
          <w:ilvl w:val="0"/>
          <w:numId w:val="8"/>
        </w:numPr>
        <w:shd w:fill="ffffff" w:val="clear"/>
        <w:spacing w:after="0" w:afterAutospacing="0" w:line="360" w:lineRule="auto"/>
        <w:ind w:left="720" w:hanging="360"/>
      </w:pPr>
      <w:r w:rsidDel="00000000" w:rsidR="00000000" w:rsidRPr="00000000">
        <w:rPr>
          <w:color w:val="1f2328"/>
          <w:sz w:val="24"/>
          <w:szCs w:val="24"/>
          <w:rtl w:val="0"/>
        </w:rPr>
        <w:t xml:space="preserve">Variación de costo: ±5%</w:t>
      </w:r>
    </w:p>
    <w:p w:rsidR="00000000" w:rsidDel="00000000" w:rsidP="00000000" w:rsidRDefault="00000000" w:rsidRPr="00000000" w14:paraId="00000221">
      <w:pPr>
        <w:numPr>
          <w:ilvl w:val="0"/>
          <w:numId w:val="8"/>
        </w:numPr>
        <w:shd w:fill="ffffff" w:val="clear"/>
        <w:spacing w:after="0" w:afterAutospacing="0" w:before="0" w:beforeAutospacing="0" w:line="360" w:lineRule="auto"/>
        <w:ind w:left="720" w:hanging="360"/>
      </w:pPr>
      <w:r w:rsidDel="00000000" w:rsidR="00000000" w:rsidRPr="00000000">
        <w:rPr>
          <w:color w:val="1f2328"/>
          <w:sz w:val="24"/>
          <w:szCs w:val="24"/>
          <w:rtl w:val="0"/>
        </w:rPr>
        <w:t xml:space="preserve">Variación de cronograma: ±5%</w:t>
      </w:r>
    </w:p>
    <w:p w:rsidR="00000000" w:rsidDel="00000000" w:rsidP="00000000" w:rsidRDefault="00000000" w:rsidRPr="00000000" w14:paraId="00000222">
      <w:pPr>
        <w:numPr>
          <w:ilvl w:val="0"/>
          <w:numId w:val="8"/>
        </w:numPr>
        <w:shd w:fill="ffffff" w:val="clear"/>
        <w:spacing w:after="0" w:afterAutospacing="0" w:before="0" w:beforeAutospacing="0" w:line="360" w:lineRule="auto"/>
        <w:ind w:left="720" w:hanging="360"/>
      </w:pPr>
      <w:r w:rsidDel="00000000" w:rsidR="00000000" w:rsidRPr="00000000">
        <w:rPr>
          <w:color w:val="1f2328"/>
          <w:sz w:val="24"/>
          <w:szCs w:val="24"/>
          <w:rtl w:val="0"/>
        </w:rPr>
        <w:t xml:space="preserve">CPI: 0.95 - 1.05</w:t>
      </w:r>
    </w:p>
    <w:p w:rsidR="00000000" w:rsidDel="00000000" w:rsidP="00000000" w:rsidRDefault="00000000" w:rsidRPr="00000000" w14:paraId="00000223">
      <w:pPr>
        <w:numPr>
          <w:ilvl w:val="0"/>
          <w:numId w:val="8"/>
        </w:numPr>
        <w:shd w:fill="ffffff" w:val="clear"/>
        <w:spacing w:before="0" w:beforeAutospacing="0" w:line="360" w:lineRule="auto"/>
        <w:ind w:left="720" w:hanging="360"/>
      </w:pPr>
      <w:r w:rsidDel="00000000" w:rsidR="00000000" w:rsidRPr="00000000">
        <w:rPr>
          <w:color w:val="1f2328"/>
          <w:sz w:val="24"/>
          <w:szCs w:val="24"/>
          <w:rtl w:val="0"/>
        </w:rPr>
        <w:t xml:space="preserve">Acción: Monitoreo estándar, reportes regulares</w:t>
      </w:r>
    </w:p>
    <w:p w:rsidR="00000000" w:rsidDel="00000000" w:rsidP="00000000" w:rsidRDefault="00000000" w:rsidRPr="00000000" w14:paraId="00000224">
      <w:pPr>
        <w:pStyle w:val="Heading4"/>
        <w:keepNext w:val="0"/>
        <w:keepLines w:val="0"/>
        <w:shd w:fill="ffffff" w:val="clear"/>
        <w:spacing w:after="40" w:before="240" w:line="360" w:lineRule="auto"/>
        <w:rPr>
          <w:b w:val="1"/>
          <w:bCs w:val="1"/>
          <w:color w:val="1f2328"/>
        </w:rPr>
      </w:pPr>
      <w:bookmarkStart w:colFirst="0" w:colLast="0" w:name="_i6aa3wfcj79q" w:id="19"/>
      <w:bookmarkEnd w:id="19"/>
      <w:r w:rsidDel="00000000" w:rsidR="00000000" w:rsidRPr="00000000">
        <w:rPr>
          <w:b w:val="1"/>
          <w:bCs w:val="1"/>
          <w:color w:val="1f2328"/>
          <w:rtl w:val="0"/>
        </w:rPr>
        <w:t xml:space="preserve">🟡 Amarillo (Precaución)</w:t>
      </w:r>
    </w:p>
    <w:p w:rsidR="00000000" w:rsidDel="00000000" w:rsidP="00000000" w:rsidRDefault="00000000" w:rsidRPr="00000000" w14:paraId="00000225">
      <w:pPr>
        <w:numPr>
          <w:ilvl w:val="0"/>
          <w:numId w:val="1"/>
        </w:numPr>
        <w:shd w:fill="ffffff" w:val="clear"/>
        <w:spacing w:after="0" w:afterAutospacing="0" w:line="360" w:lineRule="auto"/>
        <w:ind w:left="720" w:hanging="360"/>
      </w:pPr>
      <w:r w:rsidDel="00000000" w:rsidR="00000000" w:rsidRPr="00000000">
        <w:rPr>
          <w:color w:val="1f2328"/>
          <w:sz w:val="24"/>
          <w:szCs w:val="24"/>
          <w:rtl w:val="0"/>
        </w:rPr>
        <w:t xml:space="preserve">Variación de costo: 5-10%</w:t>
      </w:r>
    </w:p>
    <w:p w:rsidR="00000000" w:rsidDel="00000000" w:rsidP="00000000" w:rsidRDefault="00000000" w:rsidRPr="00000000" w14:paraId="00000226">
      <w:pPr>
        <w:numPr>
          <w:ilvl w:val="0"/>
          <w:numId w:val="1"/>
        </w:numPr>
        <w:shd w:fill="ffffff" w:val="clear"/>
        <w:spacing w:after="0" w:afterAutospacing="0" w:before="0" w:beforeAutospacing="0" w:line="360" w:lineRule="auto"/>
        <w:ind w:left="720" w:hanging="360"/>
      </w:pPr>
      <w:r w:rsidDel="00000000" w:rsidR="00000000" w:rsidRPr="00000000">
        <w:rPr>
          <w:color w:val="1f2328"/>
          <w:sz w:val="24"/>
          <w:szCs w:val="24"/>
          <w:rtl w:val="0"/>
        </w:rPr>
        <w:t xml:space="preserve">Variación de cronograma: 5-15%</w:t>
      </w:r>
    </w:p>
    <w:p w:rsidR="00000000" w:rsidDel="00000000" w:rsidP="00000000" w:rsidRDefault="00000000" w:rsidRPr="00000000" w14:paraId="00000227">
      <w:pPr>
        <w:numPr>
          <w:ilvl w:val="0"/>
          <w:numId w:val="1"/>
        </w:numPr>
        <w:shd w:fill="ffffff" w:val="clear"/>
        <w:spacing w:after="0" w:afterAutospacing="0" w:before="0" w:beforeAutospacing="0" w:line="360" w:lineRule="auto"/>
        <w:ind w:left="720" w:hanging="360"/>
      </w:pPr>
      <w:r w:rsidDel="00000000" w:rsidR="00000000" w:rsidRPr="00000000">
        <w:rPr>
          <w:color w:val="1f2328"/>
          <w:sz w:val="24"/>
          <w:szCs w:val="24"/>
          <w:rtl w:val="0"/>
        </w:rPr>
        <w:t xml:space="preserve">CPI: 0.90 - 0.95 o 1.05 - 1.10</w:t>
      </w:r>
    </w:p>
    <w:p w:rsidR="00000000" w:rsidDel="00000000" w:rsidP="00000000" w:rsidRDefault="00000000" w:rsidRPr="00000000" w14:paraId="00000228">
      <w:pPr>
        <w:numPr>
          <w:ilvl w:val="0"/>
          <w:numId w:val="1"/>
        </w:numPr>
        <w:shd w:fill="ffffff" w:val="clear"/>
        <w:spacing w:before="0" w:beforeAutospacing="0" w:line="360" w:lineRule="auto"/>
        <w:ind w:left="720" w:hanging="360"/>
      </w:pPr>
      <w:r w:rsidDel="00000000" w:rsidR="00000000" w:rsidRPr="00000000">
        <w:rPr>
          <w:color w:val="1f2328"/>
          <w:sz w:val="24"/>
          <w:szCs w:val="24"/>
          <w:rtl w:val="0"/>
        </w:rPr>
        <w:t xml:space="preserve">Acción: Análisis de causas, plan de acción correctivo, reporte al sponsor</w:t>
      </w:r>
    </w:p>
    <w:p w:rsidR="00000000" w:rsidDel="00000000" w:rsidP="00000000" w:rsidRDefault="00000000" w:rsidRPr="00000000" w14:paraId="00000229">
      <w:pPr>
        <w:pStyle w:val="Heading4"/>
        <w:keepNext w:val="0"/>
        <w:keepLines w:val="0"/>
        <w:shd w:fill="ffffff" w:val="clear"/>
        <w:spacing w:after="40" w:before="240" w:line="360" w:lineRule="auto"/>
        <w:rPr>
          <w:b w:val="1"/>
          <w:bCs w:val="1"/>
          <w:color w:val="1f2328"/>
        </w:rPr>
      </w:pPr>
      <w:bookmarkStart w:colFirst="0" w:colLast="0" w:name="_vgn2nf6yf6a0" w:id="20"/>
      <w:bookmarkEnd w:id="20"/>
      <w:r w:rsidDel="00000000" w:rsidR="00000000" w:rsidRPr="00000000">
        <w:rPr>
          <w:b w:val="1"/>
          <w:bCs w:val="1"/>
          <w:color w:val="1f2328"/>
          <w:rtl w:val="0"/>
        </w:rPr>
        <w:t xml:space="preserve">🔴 Rojo (Crítico)</w:t>
      </w:r>
    </w:p>
    <w:p w:rsidR="00000000" w:rsidDel="00000000" w:rsidP="00000000" w:rsidRDefault="00000000" w:rsidRPr="00000000" w14:paraId="0000022A">
      <w:pPr>
        <w:numPr>
          <w:ilvl w:val="0"/>
          <w:numId w:val="7"/>
        </w:numPr>
        <w:shd w:fill="ffffff" w:val="clear"/>
        <w:spacing w:after="0" w:afterAutospacing="0" w:line="360" w:lineRule="auto"/>
        <w:ind w:left="720" w:hanging="360"/>
      </w:pPr>
      <w:r w:rsidDel="00000000" w:rsidR="00000000" w:rsidRPr="00000000">
        <w:rPr>
          <w:color w:val="1f2328"/>
          <w:sz w:val="24"/>
          <w:szCs w:val="24"/>
          <w:rtl w:val="0"/>
        </w:rPr>
        <w:t xml:space="preserve">Variación de costo: &gt;10%</w:t>
      </w:r>
    </w:p>
    <w:p w:rsidR="00000000" w:rsidDel="00000000" w:rsidP="00000000" w:rsidRDefault="00000000" w:rsidRPr="00000000" w14:paraId="0000022B">
      <w:pPr>
        <w:numPr>
          <w:ilvl w:val="0"/>
          <w:numId w:val="7"/>
        </w:numPr>
        <w:shd w:fill="ffffff" w:val="clear"/>
        <w:spacing w:after="0" w:afterAutospacing="0" w:before="0" w:beforeAutospacing="0" w:line="360" w:lineRule="auto"/>
        <w:ind w:left="720" w:hanging="360"/>
      </w:pPr>
      <w:r w:rsidDel="00000000" w:rsidR="00000000" w:rsidRPr="00000000">
        <w:rPr>
          <w:color w:val="1f2328"/>
          <w:sz w:val="24"/>
          <w:szCs w:val="24"/>
          <w:rtl w:val="0"/>
        </w:rPr>
        <w:t xml:space="preserve">Variación de cronograma: &gt;15%</w:t>
      </w:r>
    </w:p>
    <w:p w:rsidR="00000000" w:rsidDel="00000000" w:rsidP="00000000" w:rsidRDefault="00000000" w:rsidRPr="00000000" w14:paraId="0000022C">
      <w:pPr>
        <w:numPr>
          <w:ilvl w:val="0"/>
          <w:numId w:val="7"/>
        </w:numPr>
        <w:shd w:fill="ffffff" w:val="clear"/>
        <w:spacing w:after="0" w:afterAutospacing="0" w:before="0" w:beforeAutospacing="0" w:line="360" w:lineRule="auto"/>
        <w:ind w:left="720" w:hanging="360"/>
      </w:pPr>
      <w:r w:rsidDel="00000000" w:rsidR="00000000" w:rsidRPr="00000000">
        <w:rPr>
          <w:color w:val="1f2328"/>
          <w:sz w:val="24"/>
          <w:szCs w:val="24"/>
          <w:rtl w:val="0"/>
        </w:rPr>
        <w:t xml:space="preserve">CPI: &lt;0.90 o &gt;1.10</w:t>
      </w:r>
    </w:p>
    <w:p w:rsidR="00000000" w:rsidDel="00000000" w:rsidP="00000000" w:rsidRDefault="00000000" w:rsidRPr="00000000" w14:paraId="0000022D">
      <w:pPr>
        <w:numPr>
          <w:ilvl w:val="0"/>
          <w:numId w:val="7"/>
        </w:numPr>
        <w:shd w:fill="ffffff" w:val="clear"/>
        <w:spacing w:before="0" w:beforeAutospacing="0" w:line="360" w:lineRule="auto"/>
        <w:ind w:left="720" w:hanging="360"/>
      </w:pPr>
      <w:r w:rsidDel="00000000" w:rsidR="00000000" w:rsidRPr="00000000">
        <w:rPr>
          <w:color w:val="1f2328"/>
          <w:sz w:val="24"/>
          <w:szCs w:val="24"/>
          <w:rtl w:val="0"/>
        </w:rPr>
        <w:t xml:space="preserve">Acción: Reunión de emergencia, replanning, aprobación formal de cambios</w:t>
      </w:r>
    </w:p>
    <w:p w:rsidR="00000000" w:rsidDel="00000000" w:rsidP="00000000" w:rsidRDefault="00000000" w:rsidRPr="00000000" w14:paraId="0000022E">
      <w:pPr>
        <w:pStyle w:val="Heading3"/>
        <w:keepNext w:val="0"/>
        <w:keepLines w:val="0"/>
        <w:shd w:fill="ffffff" w:val="clear"/>
        <w:spacing w:before="280" w:line="360" w:lineRule="auto"/>
        <w:rPr>
          <w:b w:val="1"/>
          <w:bCs w:val="1"/>
          <w:color w:val="1f2328"/>
        </w:rPr>
      </w:pPr>
      <w:bookmarkStart w:colFirst="0" w:colLast="0" w:name="_adz3fakecejq" w:id="21"/>
      <w:bookmarkEnd w:id="21"/>
      <w:r w:rsidDel="00000000" w:rsidR="00000000" w:rsidRPr="00000000">
        <w:rPr>
          <w:b w:val="1"/>
          <w:bCs w:val="1"/>
          <w:color w:val="1f2328"/>
          <w:rtl w:val="0"/>
        </w:rPr>
        <w:t xml:space="preserve">Herramientas de Control</w:t>
      </w:r>
    </w:p>
    <w:tbl>
      <w:tblPr>
        <w:tblStyle w:val="Table7"/>
        <w:tblW w:w="10305.0" w:type="dxa"/>
        <w:jc w:val="left"/>
        <w:tblInd w:w="-750.0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3285"/>
        <w:gridCol w:w="4530"/>
        <w:gridCol w:w="2490"/>
        <w:tblGridChange w:id="0">
          <w:tblGrid>
            <w:gridCol w:w="3285"/>
            <w:gridCol w:w="4530"/>
            <w:gridCol w:w="2490"/>
          </w:tblGrid>
        </w:tblGridChange>
      </w:tblGrid>
      <w:tr>
        <w:trPr>
          <w:cantSplit w:val="0"/>
          <w:trHeight w:val="81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22F">
            <w:pPr>
              <w:spacing w:line="360" w:lineRule="auto"/>
              <w:jc w:val="center"/>
              <w:rPr>
                <w:color w:val="1f2328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b w:val="1"/>
                <w:bCs w:val="1"/>
                <w:color w:val="1f2328"/>
                <w:sz w:val="24"/>
                <w:szCs w:val="24"/>
                <w:highlight w:val="white"/>
                <w:rtl w:val="0"/>
              </w:rPr>
              <w:t xml:space="preserve">Herramienta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230">
            <w:pPr>
              <w:spacing w:line="360" w:lineRule="auto"/>
              <w:jc w:val="center"/>
              <w:rPr>
                <w:color w:val="1f2328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b w:val="1"/>
                <w:bCs w:val="1"/>
                <w:color w:val="1f2328"/>
                <w:sz w:val="24"/>
                <w:szCs w:val="24"/>
                <w:highlight w:val="white"/>
                <w:rtl w:val="0"/>
              </w:rPr>
              <w:t xml:space="preserve">Propósito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231">
            <w:pPr>
              <w:spacing w:line="360" w:lineRule="auto"/>
              <w:jc w:val="center"/>
              <w:rPr>
                <w:color w:val="1f2328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b w:val="1"/>
                <w:bCs w:val="1"/>
                <w:color w:val="1f2328"/>
                <w:sz w:val="24"/>
                <w:szCs w:val="24"/>
                <w:highlight w:val="white"/>
                <w:rtl w:val="0"/>
              </w:rPr>
              <w:t xml:space="preserve">Frecuencia de Actualización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827.929687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232">
            <w:pPr>
              <w:spacing w:line="360" w:lineRule="auto"/>
              <w:rPr>
                <w:b w:val="1"/>
                <w:bCs w:val="1"/>
                <w:color w:val="1f2328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b w:val="1"/>
                <w:bCs w:val="1"/>
                <w:color w:val="1f2328"/>
                <w:sz w:val="24"/>
                <w:szCs w:val="24"/>
                <w:highlight w:val="white"/>
                <w:rtl w:val="0"/>
              </w:rPr>
              <w:t xml:space="preserve">Toggl Track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233">
            <w:pPr>
              <w:spacing w:line="360" w:lineRule="auto"/>
              <w:rPr>
                <w:color w:val="1f2328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color w:val="1f2328"/>
                <w:sz w:val="24"/>
                <w:szCs w:val="24"/>
                <w:highlight w:val="white"/>
                <w:rtl w:val="0"/>
              </w:rPr>
              <w:t xml:space="preserve">Registro de horas real por tarea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234">
            <w:pPr>
              <w:spacing w:line="360" w:lineRule="auto"/>
              <w:rPr>
                <w:color w:val="1f2328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color w:val="1f2328"/>
                <w:sz w:val="24"/>
                <w:szCs w:val="24"/>
                <w:highlight w:val="white"/>
                <w:rtl w:val="0"/>
              </w:rPr>
              <w:t xml:space="preserve">Diario</w:t>
            </w:r>
          </w:p>
        </w:tc>
      </w:tr>
      <w:tr>
        <w:trPr>
          <w:cantSplit w:val="0"/>
          <w:trHeight w:val="81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235">
            <w:pPr>
              <w:spacing w:line="360" w:lineRule="auto"/>
              <w:rPr>
                <w:b w:val="1"/>
                <w:bCs w:val="1"/>
                <w:color w:val="1f2328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b w:val="1"/>
                <w:bCs w:val="1"/>
                <w:color w:val="1f2328"/>
                <w:sz w:val="24"/>
                <w:szCs w:val="24"/>
                <w:highlight w:val="white"/>
                <w:rtl w:val="0"/>
              </w:rPr>
              <w:t xml:space="preserve">Jira + Tempo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236">
            <w:pPr>
              <w:spacing w:line="360" w:lineRule="auto"/>
              <w:rPr>
                <w:color w:val="1f2328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color w:val="1f2328"/>
                <w:sz w:val="24"/>
                <w:szCs w:val="24"/>
                <w:highlight w:val="white"/>
                <w:rtl w:val="0"/>
              </w:rPr>
              <w:t xml:space="preserve">Seguimiento de tareas y tiempo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237">
            <w:pPr>
              <w:spacing w:line="360" w:lineRule="auto"/>
              <w:rPr>
                <w:color w:val="1f2328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color w:val="1f2328"/>
                <w:sz w:val="24"/>
                <w:szCs w:val="24"/>
                <w:highlight w:val="white"/>
                <w:rtl w:val="0"/>
              </w:rPr>
              <w:t xml:space="preserve">Tiempo real</w:t>
            </w:r>
          </w:p>
        </w:tc>
      </w:tr>
      <w:tr>
        <w:trPr>
          <w:cantSplit w:val="0"/>
          <w:trHeight w:val="81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238">
            <w:pPr>
              <w:spacing w:line="360" w:lineRule="auto"/>
              <w:rPr>
                <w:b w:val="1"/>
                <w:bCs w:val="1"/>
                <w:color w:val="1f2328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b w:val="1"/>
                <w:bCs w:val="1"/>
                <w:color w:val="1f2328"/>
                <w:sz w:val="24"/>
                <w:szCs w:val="24"/>
                <w:highlight w:val="white"/>
                <w:rtl w:val="0"/>
              </w:rPr>
              <w:t xml:space="preserve">AWS Cost Explorer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239">
            <w:pPr>
              <w:spacing w:line="360" w:lineRule="auto"/>
              <w:rPr>
                <w:color w:val="1f2328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color w:val="1f2328"/>
                <w:sz w:val="24"/>
                <w:szCs w:val="24"/>
                <w:highlight w:val="white"/>
                <w:rtl w:val="0"/>
              </w:rPr>
              <w:t xml:space="preserve">Monitoreo de gastos en infraestructura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23A">
            <w:pPr>
              <w:spacing w:line="360" w:lineRule="auto"/>
              <w:rPr>
                <w:color w:val="1f2328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color w:val="1f2328"/>
                <w:sz w:val="24"/>
                <w:szCs w:val="24"/>
                <w:highlight w:val="white"/>
                <w:rtl w:val="0"/>
              </w:rPr>
              <w:t xml:space="preserve">Diario (alertas automáticas)</w:t>
            </w:r>
          </w:p>
        </w:tc>
      </w:tr>
      <w:tr>
        <w:trPr>
          <w:cantSplit w:val="0"/>
          <w:trHeight w:val="81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23B">
            <w:pPr>
              <w:spacing w:line="360" w:lineRule="auto"/>
              <w:rPr>
                <w:b w:val="1"/>
                <w:bCs w:val="1"/>
                <w:color w:val="1f2328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b w:val="1"/>
                <w:bCs w:val="1"/>
                <w:color w:val="1f2328"/>
                <w:sz w:val="24"/>
                <w:szCs w:val="24"/>
                <w:highlight w:val="white"/>
                <w:rtl w:val="0"/>
              </w:rPr>
              <w:t xml:space="preserve">Excel/Google Sheets Dashboard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23C">
            <w:pPr>
              <w:spacing w:line="360" w:lineRule="auto"/>
              <w:rPr>
                <w:color w:val="1f2328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color w:val="1f2328"/>
                <w:sz w:val="24"/>
                <w:szCs w:val="24"/>
                <w:highlight w:val="white"/>
                <w:rtl w:val="0"/>
              </w:rPr>
              <w:t xml:space="preserve">Consolidación y análisis de variaciones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23D">
            <w:pPr>
              <w:spacing w:line="360" w:lineRule="auto"/>
              <w:rPr>
                <w:color w:val="1f2328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color w:val="1f2328"/>
                <w:sz w:val="24"/>
                <w:szCs w:val="24"/>
                <w:highlight w:val="white"/>
                <w:rtl w:val="0"/>
              </w:rPr>
              <w:t xml:space="preserve">Semanal</w:t>
            </w:r>
          </w:p>
        </w:tc>
      </w:tr>
      <w:tr>
        <w:trPr>
          <w:cantSplit w:val="0"/>
          <w:trHeight w:val="81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23E">
            <w:pPr>
              <w:spacing w:line="360" w:lineRule="auto"/>
              <w:rPr>
                <w:b w:val="1"/>
                <w:bCs w:val="1"/>
                <w:color w:val="1f2328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b w:val="1"/>
                <w:bCs w:val="1"/>
                <w:color w:val="1f2328"/>
                <w:sz w:val="24"/>
                <w:szCs w:val="24"/>
                <w:highlight w:val="white"/>
                <w:rtl w:val="0"/>
              </w:rPr>
              <w:t xml:space="preserve">Informe de Earned Value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23F">
            <w:pPr>
              <w:spacing w:line="360" w:lineRule="auto"/>
              <w:rPr>
                <w:color w:val="1f2328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color w:val="1f2328"/>
                <w:sz w:val="24"/>
                <w:szCs w:val="24"/>
                <w:highlight w:val="white"/>
                <w:rtl w:val="0"/>
              </w:rPr>
              <w:t xml:space="preserve">Análisis EVM completo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240">
            <w:pPr>
              <w:spacing w:line="360" w:lineRule="auto"/>
              <w:rPr>
                <w:color w:val="1f2328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color w:val="1f2328"/>
                <w:sz w:val="24"/>
                <w:szCs w:val="24"/>
                <w:highlight w:val="white"/>
                <w:rtl w:val="0"/>
              </w:rPr>
              <w:t xml:space="preserve">Quincenal</w:t>
            </w:r>
          </w:p>
        </w:tc>
      </w:tr>
    </w:tbl>
    <w:p w:rsidR="00000000" w:rsidDel="00000000" w:rsidP="00000000" w:rsidRDefault="00000000" w:rsidRPr="00000000" w14:paraId="00000241">
      <w:pPr>
        <w:pStyle w:val="Heading2"/>
        <w:keepNext w:val="0"/>
        <w:keepLines w:val="0"/>
        <w:pBdr>
          <w:bottom w:color="auto" w:space="5" w:sz="0" w:val="none"/>
        </w:pBdr>
        <w:shd w:fill="ffffff" w:val="clear"/>
        <w:spacing w:after="80" w:line="360" w:lineRule="auto"/>
        <w:rPr>
          <w:b w:val="1"/>
          <w:bCs w:val="1"/>
          <w:color w:val="1f2328"/>
          <w:sz w:val="36"/>
          <w:szCs w:val="36"/>
        </w:rPr>
      </w:pPr>
      <w:bookmarkStart w:colFirst="0" w:colLast="0" w:name="_i5tcl879117s" w:id="22"/>
      <w:bookmarkEnd w:id="22"/>
      <w:r w:rsidDel="00000000" w:rsidR="00000000" w:rsidRPr="00000000">
        <w:rPr>
          <w:b w:val="1"/>
          <w:bCs w:val="1"/>
          <w:color w:val="1f2328"/>
          <w:sz w:val="36"/>
          <w:szCs w:val="36"/>
          <w:rtl w:val="0"/>
        </w:rPr>
        <w:t xml:space="preserve">Estrategia de Optimización Continua</w:t>
      </w:r>
    </w:p>
    <w:p w:rsidR="00000000" w:rsidDel="00000000" w:rsidP="00000000" w:rsidRDefault="00000000" w:rsidRPr="00000000" w14:paraId="00000242">
      <w:pPr>
        <w:pStyle w:val="Heading3"/>
        <w:keepNext w:val="0"/>
        <w:keepLines w:val="0"/>
        <w:shd w:fill="ffffff" w:val="clear"/>
        <w:spacing w:before="280" w:line="360" w:lineRule="auto"/>
        <w:rPr>
          <w:b w:val="1"/>
          <w:bCs w:val="1"/>
          <w:color w:val="1f2328"/>
        </w:rPr>
      </w:pPr>
      <w:bookmarkStart w:colFirst="0" w:colLast="0" w:name="_r6i1g2nvsrvf" w:id="23"/>
      <w:bookmarkEnd w:id="23"/>
      <w:r w:rsidDel="00000000" w:rsidR="00000000" w:rsidRPr="00000000">
        <w:rPr>
          <w:b w:val="1"/>
          <w:bCs w:val="1"/>
          <w:color w:val="1f2328"/>
          <w:rtl w:val="0"/>
        </w:rPr>
        <w:t xml:space="preserve">Fase 1: Desarrollo (Meses 1-3)</w:t>
      </w:r>
    </w:p>
    <w:p w:rsidR="00000000" w:rsidDel="00000000" w:rsidP="00000000" w:rsidRDefault="00000000" w:rsidRPr="00000000" w14:paraId="00000243">
      <w:pPr>
        <w:numPr>
          <w:ilvl w:val="0"/>
          <w:numId w:val="9"/>
        </w:numPr>
        <w:shd w:fill="ffffff" w:val="clear"/>
        <w:spacing w:after="0" w:afterAutospacing="0" w:line="360" w:lineRule="auto"/>
        <w:ind w:left="720" w:hanging="360"/>
      </w:pPr>
      <w:r w:rsidDel="00000000" w:rsidR="00000000" w:rsidRPr="00000000">
        <w:rPr>
          <w:b w:val="1"/>
          <w:bCs w:val="1"/>
          <w:color w:val="1f2328"/>
          <w:sz w:val="24"/>
          <w:szCs w:val="24"/>
          <w:rtl w:val="0"/>
        </w:rPr>
        <w:t xml:space="preserve">Objetivo:</w:t>
      </w:r>
      <w:r w:rsidDel="00000000" w:rsidR="00000000" w:rsidRPr="00000000">
        <w:rPr>
          <w:color w:val="1f2328"/>
          <w:sz w:val="24"/>
          <w:szCs w:val="24"/>
          <w:rtl w:val="0"/>
        </w:rPr>
        <w:t xml:space="preserve"> Mantener costos dentro del 95-105% del presupuesto</w:t>
      </w:r>
    </w:p>
    <w:p w:rsidR="00000000" w:rsidDel="00000000" w:rsidP="00000000" w:rsidRDefault="00000000" w:rsidRPr="00000000" w14:paraId="00000244">
      <w:pPr>
        <w:numPr>
          <w:ilvl w:val="0"/>
          <w:numId w:val="9"/>
        </w:numPr>
        <w:shd w:fill="ffffff" w:val="clear"/>
        <w:spacing w:after="0" w:afterAutospacing="0" w:before="0" w:beforeAutospacing="0" w:line="36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color w:val="1f2328"/>
          <w:sz w:val="24"/>
          <w:szCs w:val="24"/>
          <w:rtl w:val="0"/>
        </w:rPr>
        <w:t xml:space="preserve">Acciones:</w:t>
      </w:r>
    </w:p>
    <w:p w:rsidR="00000000" w:rsidDel="00000000" w:rsidP="00000000" w:rsidRDefault="00000000" w:rsidRPr="00000000" w14:paraId="00000245">
      <w:pPr>
        <w:numPr>
          <w:ilvl w:val="1"/>
          <w:numId w:val="9"/>
        </w:numPr>
        <w:spacing w:after="0" w:afterAutospacing="0" w:before="0" w:beforeAutospacing="0" w:line="360" w:lineRule="auto"/>
        <w:ind w:left="1440" w:hanging="360"/>
      </w:pPr>
      <w:r w:rsidDel="00000000" w:rsidR="00000000" w:rsidRPr="00000000">
        <w:rPr>
          <w:color w:val="1f2328"/>
          <w:sz w:val="24"/>
          <w:szCs w:val="24"/>
          <w:rtl w:val="0"/>
        </w:rPr>
        <w:t xml:space="preserve">Revisión semanal de horas consumidas vs planificadas</w:t>
      </w:r>
    </w:p>
    <w:p w:rsidR="00000000" w:rsidDel="00000000" w:rsidP="00000000" w:rsidRDefault="00000000" w:rsidRPr="00000000" w14:paraId="00000246">
      <w:pPr>
        <w:numPr>
          <w:ilvl w:val="1"/>
          <w:numId w:val="9"/>
        </w:numPr>
        <w:spacing w:after="0" w:afterAutospacing="0" w:before="0" w:beforeAutospacing="0" w:line="360" w:lineRule="auto"/>
        <w:ind w:left="1440" w:hanging="360"/>
      </w:pPr>
      <w:r w:rsidDel="00000000" w:rsidR="00000000" w:rsidRPr="00000000">
        <w:rPr>
          <w:color w:val="1f2328"/>
          <w:sz w:val="24"/>
          <w:szCs w:val="24"/>
          <w:rtl w:val="0"/>
        </w:rPr>
        <w:t xml:space="preserve">Optimización de instancias AWS según uso real</w:t>
      </w:r>
    </w:p>
    <w:p w:rsidR="00000000" w:rsidDel="00000000" w:rsidP="00000000" w:rsidRDefault="00000000" w:rsidRPr="00000000" w14:paraId="00000247">
      <w:pPr>
        <w:numPr>
          <w:ilvl w:val="1"/>
          <w:numId w:val="9"/>
        </w:numPr>
        <w:spacing w:before="0" w:beforeAutospacing="0" w:line="360" w:lineRule="auto"/>
        <w:ind w:left="1440" w:hanging="360"/>
      </w:pPr>
      <w:r w:rsidDel="00000000" w:rsidR="00000000" w:rsidRPr="00000000">
        <w:rPr>
          <w:color w:val="1f2328"/>
          <w:sz w:val="24"/>
          <w:szCs w:val="24"/>
          <w:rtl w:val="0"/>
        </w:rPr>
        <w:t xml:space="preserve">Renegociación temprana de APIs si exceso de llamadas</w:t>
      </w:r>
    </w:p>
    <w:p w:rsidR="00000000" w:rsidDel="00000000" w:rsidP="00000000" w:rsidRDefault="00000000" w:rsidRPr="00000000" w14:paraId="00000248">
      <w:pPr>
        <w:pStyle w:val="Heading3"/>
        <w:keepNext w:val="0"/>
        <w:keepLines w:val="0"/>
        <w:shd w:fill="ffffff" w:val="clear"/>
        <w:spacing w:before="280" w:line="360" w:lineRule="auto"/>
        <w:rPr>
          <w:b w:val="1"/>
          <w:bCs w:val="1"/>
          <w:color w:val="1f2328"/>
        </w:rPr>
      </w:pPr>
      <w:bookmarkStart w:colFirst="0" w:colLast="0" w:name="_6t3ewrobbf03" w:id="24"/>
      <w:bookmarkEnd w:id="24"/>
      <w:r w:rsidDel="00000000" w:rsidR="00000000" w:rsidRPr="00000000">
        <w:rPr>
          <w:b w:val="1"/>
          <w:bCs w:val="1"/>
          <w:color w:val="1f2328"/>
          <w:rtl w:val="0"/>
        </w:rPr>
        <w:t xml:space="preserve">Fase 2: Entrega (Mes 4)</w:t>
      </w:r>
    </w:p>
    <w:p w:rsidR="00000000" w:rsidDel="00000000" w:rsidP="00000000" w:rsidRDefault="00000000" w:rsidRPr="00000000" w14:paraId="00000249">
      <w:pPr>
        <w:numPr>
          <w:ilvl w:val="0"/>
          <w:numId w:val="11"/>
        </w:numPr>
        <w:shd w:fill="ffffff" w:val="clear"/>
        <w:spacing w:after="0" w:afterAutospacing="0" w:line="360" w:lineRule="auto"/>
        <w:ind w:left="720" w:hanging="360"/>
      </w:pPr>
      <w:r w:rsidDel="00000000" w:rsidR="00000000" w:rsidRPr="00000000">
        <w:rPr>
          <w:b w:val="1"/>
          <w:bCs w:val="1"/>
          <w:color w:val="1f2328"/>
          <w:sz w:val="24"/>
          <w:szCs w:val="24"/>
          <w:rtl w:val="0"/>
        </w:rPr>
        <w:t xml:space="preserve">Objetivo:</w:t>
      </w:r>
      <w:r w:rsidDel="00000000" w:rsidR="00000000" w:rsidRPr="00000000">
        <w:rPr>
          <w:color w:val="1f2328"/>
          <w:sz w:val="24"/>
          <w:szCs w:val="24"/>
          <w:rtl w:val="0"/>
        </w:rPr>
        <w:t xml:space="preserve"> Minimizar sobrecostos en la fase crítica</w:t>
      </w:r>
    </w:p>
    <w:p w:rsidR="00000000" w:rsidDel="00000000" w:rsidP="00000000" w:rsidRDefault="00000000" w:rsidRPr="00000000" w14:paraId="0000024A">
      <w:pPr>
        <w:numPr>
          <w:ilvl w:val="0"/>
          <w:numId w:val="11"/>
        </w:numPr>
        <w:shd w:fill="ffffff" w:val="clear"/>
        <w:spacing w:after="0" w:afterAutospacing="0" w:before="0" w:beforeAutospacing="0" w:line="36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color w:val="1f2328"/>
          <w:sz w:val="24"/>
          <w:szCs w:val="24"/>
          <w:rtl w:val="0"/>
        </w:rPr>
        <w:t xml:space="preserve">Acciones:</w:t>
      </w:r>
    </w:p>
    <w:p w:rsidR="00000000" w:rsidDel="00000000" w:rsidP="00000000" w:rsidRDefault="00000000" w:rsidRPr="00000000" w14:paraId="0000024B">
      <w:pPr>
        <w:numPr>
          <w:ilvl w:val="1"/>
          <w:numId w:val="11"/>
        </w:numPr>
        <w:spacing w:after="0" w:afterAutospacing="0" w:before="0" w:beforeAutospacing="0" w:line="360" w:lineRule="auto"/>
        <w:ind w:left="1440" w:hanging="360"/>
      </w:pPr>
      <w:r w:rsidDel="00000000" w:rsidR="00000000" w:rsidRPr="00000000">
        <w:rPr>
          <w:color w:val="1f2328"/>
          <w:sz w:val="24"/>
          <w:szCs w:val="24"/>
          <w:rtl w:val="0"/>
        </w:rPr>
        <w:t xml:space="preserve">Priorización estricta de funcionalidades (MoSCoW)</w:t>
      </w:r>
    </w:p>
    <w:p w:rsidR="00000000" w:rsidDel="00000000" w:rsidP="00000000" w:rsidRDefault="00000000" w:rsidRPr="00000000" w14:paraId="0000024C">
      <w:pPr>
        <w:numPr>
          <w:ilvl w:val="1"/>
          <w:numId w:val="11"/>
        </w:numPr>
        <w:spacing w:after="0" w:afterAutospacing="0" w:before="0" w:beforeAutospacing="0" w:line="360" w:lineRule="auto"/>
        <w:ind w:left="1440" w:hanging="360"/>
      </w:pPr>
      <w:r w:rsidDel="00000000" w:rsidR="00000000" w:rsidRPr="00000000">
        <w:rPr>
          <w:color w:val="1f2328"/>
          <w:sz w:val="24"/>
          <w:szCs w:val="24"/>
          <w:rtl w:val="0"/>
        </w:rPr>
        <w:t xml:space="preserve">Uso de reserva de contingencia solo con aprobación formal</w:t>
      </w:r>
    </w:p>
    <w:p w:rsidR="00000000" w:rsidDel="00000000" w:rsidP="00000000" w:rsidRDefault="00000000" w:rsidRPr="00000000" w14:paraId="0000024D">
      <w:pPr>
        <w:numPr>
          <w:ilvl w:val="1"/>
          <w:numId w:val="11"/>
        </w:numPr>
        <w:spacing w:before="0" w:beforeAutospacing="0" w:line="360" w:lineRule="auto"/>
        <w:ind w:left="1440" w:hanging="360"/>
      </w:pPr>
      <w:r w:rsidDel="00000000" w:rsidR="00000000" w:rsidRPr="00000000">
        <w:rPr>
          <w:color w:val="1f2328"/>
          <w:sz w:val="24"/>
          <w:szCs w:val="24"/>
          <w:rtl w:val="0"/>
        </w:rPr>
        <w:t xml:space="preserve">Testing automatizado para reducir horas QA</w:t>
      </w:r>
    </w:p>
    <w:p w:rsidR="00000000" w:rsidDel="00000000" w:rsidP="00000000" w:rsidRDefault="00000000" w:rsidRPr="00000000" w14:paraId="0000024E">
      <w:pPr>
        <w:pStyle w:val="Heading3"/>
        <w:keepNext w:val="0"/>
        <w:keepLines w:val="0"/>
        <w:shd w:fill="ffffff" w:val="clear"/>
        <w:spacing w:before="280" w:line="360" w:lineRule="auto"/>
        <w:rPr>
          <w:b w:val="1"/>
          <w:bCs w:val="1"/>
          <w:color w:val="1f2328"/>
        </w:rPr>
      </w:pPr>
      <w:bookmarkStart w:colFirst="0" w:colLast="0" w:name="_dakl9fki4udq" w:id="25"/>
      <w:bookmarkEnd w:id="25"/>
      <w:r w:rsidDel="00000000" w:rsidR="00000000" w:rsidRPr="00000000">
        <w:rPr>
          <w:b w:val="1"/>
          <w:bCs w:val="1"/>
          <w:color w:val="1f2328"/>
          <w:rtl w:val="0"/>
        </w:rPr>
        <w:t xml:space="preserve">Fase 3: Post-Lanzamiento (Mes 5+)</w:t>
      </w:r>
    </w:p>
    <w:p w:rsidR="00000000" w:rsidDel="00000000" w:rsidP="00000000" w:rsidRDefault="00000000" w:rsidRPr="00000000" w14:paraId="0000024F">
      <w:pPr>
        <w:numPr>
          <w:ilvl w:val="0"/>
          <w:numId w:val="4"/>
        </w:numPr>
        <w:shd w:fill="ffffff" w:val="clear"/>
        <w:spacing w:after="0" w:afterAutospacing="0" w:line="360" w:lineRule="auto"/>
        <w:ind w:left="720" w:hanging="360"/>
      </w:pPr>
      <w:r w:rsidDel="00000000" w:rsidR="00000000" w:rsidRPr="00000000">
        <w:rPr>
          <w:b w:val="1"/>
          <w:bCs w:val="1"/>
          <w:color w:val="1f2328"/>
          <w:sz w:val="24"/>
          <w:szCs w:val="24"/>
          <w:rtl w:val="0"/>
        </w:rPr>
        <w:t xml:space="preserve">Objetivo</w:t>
      </w:r>
      <w:r w:rsidDel="00000000" w:rsidR="00000000" w:rsidRPr="00000000">
        <w:rPr>
          <w:color w:val="1f2328"/>
          <w:sz w:val="24"/>
          <w:szCs w:val="24"/>
          <w:rtl w:val="0"/>
        </w:rPr>
        <w:t xml:space="preserve">: Transición a modelo de costos operativos sostenible</w:t>
      </w:r>
    </w:p>
    <w:p w:rsidR="00000000" w:rsidDel="00000000" w:rsidP="00000000" w:rsidRDefault="00000000" w:rsidRPr="00000000" w14:paraId="00000250">
      <w:pPr>
        <w:numPr>
          <w:ilvl w:val="0"/>
          <w:numId w:val="4"/>
        </w:numPr>
        <w:shd w:fill="ffffff" w:val="clear"/>
        <w:spacing w:after="0" w:afterAutospacing="0" w:before="0" w:beforeAutospacing="0" w:line="36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color w:val="1f2328"/>
          <w:sz w:val="24"/>
          <w:szCs w:val="24"/>
          <w:rtl w:val="0"/>
        </w:rPr>
        <w:t xml:space="preserve">Acciones:</w:t>
      </w:r>
    </w:p>
    <w:p w:rsidR="00000000" w:rsidDel="00000000" w:rsidP="00000000" w:rsidRDefault="00000000" w:rsidRPr="00000000" w14:paraId="00000251">
      <w:pPr>
        <w:numPr>
          <w:ilvl w:val="1"/>
          <w:numId w:val="4"/>
        </w:numPr>
        <w:spacing w:after="0" w:afterAutospacing="0" w:before="0" w:beforeAutospacing="0" w:line="360" w:lineRule="auto"/>
        <w:ind w:left="1440" w:hanging="360"/>
      </w:pPr>
      <w:r w:rsidDel="00000000" w:rsidR="00000000" w:rsidRPr="00000000">
        <w:rPr>
          <w:color w:val="1f2328"/>
          <w:sz w:val="24"/>
          <w:szCs w:val="24"/>
          <w:rtl w:val="0"/>
        </w:rPr>
        <w:t xml:space="preserve">Migración a Reserved Instances AWS</w:t>
      </w:r>
    </w:p>
    <w:p w:rsidR="00000000" w:rsidDel="00000000" w:rsidP="00000000" w:rsidRDefault="00000000" w:rsidRPr="00000000" w14:paraId="00000252">
      <w:pPr>
        <w:numPr>
          <w:ilvl w:val="1"/>
          <w:numId w:val="4"/>
        </w:numPr>
        <w:spacing w:after="0" w:afterAutospacing="0" w:before="0" w:beforeAutospacing="0" w:line="360" w:lineRule="auto"/>
        <w:ind w:left="1440" w:hanging="360"/>
      </w:pPr>
      <w:r w:rsidDel="00000000" w:rsidR="00000000" w:rsidRPr="00000000">
        <w:rPr>
          <w:color w:val="1f2328"/>
          <w:sz w:val="24"/>
          <w:szCs w:val="24"/>
          <w:rtl w:val="0"/>
        </w:rPr>
        <w:t xml:space="preserve">Implementación de todas las optimizaciones identificadas</w:t>
      </w:r>
    </w:p>
    <w:p w:rsidR="00000000" w:rsidDel="00000000" w:rsidP="00000000" w:rsidRDefault="00000000" w:rsidRPr="00000000" w14:paraId="00000253">
      <w:pPr>
        <w:numPr>
          <w:ilvl w:val="1"/>
          <w:numId w:val="4"/>
        </w:numPr>
        <w:spacing w:before="0" w:beforeAutospacing="0" w:line="360" w:lineRule="auto"/>
        <w:ind w:left="1440" w:hanging="360"/>
      </w:pPr>
      <w:r w:rsidDel="00000000" w:rsidR="00000000" w:rsidRPr="00000000">
        <w:rPr>
          <w:color w:val="1f2328"/>
          <w:sz w:val="24"/>
          <w:szCs w:val="24"/>
          <w:rtl w:val="0"/>
        </w:rPr>
        <w:t xml:space="preserve">Análisis de ROI y ajuste de modelo de negocio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4">
      <w:pPr>
        <w:pStyle w:val="Heading2"/>
        <w:keepNext w:val="0"/>
        <w:keepLines w:val="0"/>
        <w:pBdr>
          <w:bottom w:color="auto" w:space="5" w:sz="0" w:val="none"/>
        </w:pBdr>
        <w:shd w:fill="ffffff" w:val="clear"/>
        <w:spacing w:after="80" w:line="360" w:lineRule="auto"/>
        <w:rPr>
          <w:b w:val="1"/>
          <w:bCs w:val="1"/>
          <w:color w:val="1f2328"/>
          <w:sz w:val="36"/>
          <w:szCs w:val="36"/>
        </w:rPr>
      </w:pPr>
      <w:bookmarkStart w:colFirst="0" w:colLast="0" w:name="_18hlxrh9l963" w:id="26"/>
      <w:bookmarkEnd w:id="26"/>
      <w:r w:rsidDel="00000000" w:rsidR="00000000" w:rsidRPr="00000000">
        <w:rPr>
          <w:b w:val="1"/>
          <w:bCs w:val="1"/>
          <w:color w:val="1f2328"/>
          <w:sz w:val="36"/>
          <w:szCs w:val="36"/>
          <w:rtl w:val="0"/>
        </w:rPr>
        <w:t xml:space="preserve">Resumen Ejecutivo del Presupuesto</w:t>
      </w:r>
    </w:p>
    <w:tbl>
      <w:tblPr>
        <w:tblStyle w:val="Table8"/>
        <w:tblW w:w="9435.0" w:type="dxa"/>
        <w:jc w:val="left"/>
        <w:tblInd w:w="-615.0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4275"/>
        <w:gridCol w:w="3450"/>
        <w:gridCol w:w="1710"/>
        <w:tblGridChange w:id="0">
          <w:tblGrid>
            <w:gridCol w:w="4275"/>
            <w:gridCol w:w="3450"/>
            <w:gridCol w:w="1710"/>
          </w:tblGrid>
        </w:tblGridChange>
      </w:tblGrid>
      <w:tr>
        <w:trPr>
          <w:cantSplit w:val="0"/>
          <w:trHeight w:val="49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255">
            <w:pPr>
              <w:spacing w:line="360" w:lineRule="auto"/>
              <w:jc w:val="center"/>
              <w:rPr>
                <w:color w:val="1f2328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b w:val="1"/>
                <w:bCs w:val="1"/>
                <w:color w:val="1f2328"/>
                <w:sz w:val="24"/>
                <w:szCs w:val="24"/>
                <w:highlight w:val="white"/>
                <w:rtl w:val="0"/>
              </w:rPr>
              <w:t xml:space="preserve">Concepto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256">
            <w:pPr>
              <w:spacing w:line="360" w:lineRule="auto"/>
              <w:jc w:val="center"/>
              <w:rPr>
                <w:color w:val="1f2328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b w:val="1"/>
                <w:bCs w:val="1"/>
                <w:color w:val="1f2328"/>
                <w:sz w:val="24"/>
                <w:szCs w:val="24"/>
                <w:highlight w:val="white"/>
                <w:rtl w:val="0"/>
              </w:rPr>
              <w:t xml:space="preserve">Monto (S/)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257">
            <w:pPr>
              <w:spacing w:line="360" w:lineRule="auto"/>
              <w:jc w:val="center"/>
              <w:rPr>
                <w:color w:val="1f2328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b w:val="1"/>
                <w:bCs w:val="1"/>
                <w:color w:val="1f2328"/>
                <w:sz w:val="24"/>
                <w:szCs w:val="24"/>
                <w:highlight w:val="white"/>
                <w:rtl w:val="0"/>
              </w:rPr>
              <w:t xml:space="preserve">% del Total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9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258">
            <w:pPr>
              <w:spacing w:line="360" w:lineRule="auto"/>
              <w:rPr>
                <w:b w:val="1"/>
                <w:bCs w:val="1"/>
                <w:color w:val="1f2328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b w:val="1"/>
                <w:bCs w:val="1"/>
                <w:color w:val="1f2328"/>
                <w:sz w:val="24"/>
                <w:szCs w:val="24"/>
                <w:highlight w:val="white"/>
                <w:rtl w:val="0"/>
              </w:rPr>
              <w:t xml:space="preserve">Costos Directos (Personal)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259">
            <w:pPr>
              <w:spacing w:line="360" w:lineRule="auto"/>
              <w:rPr>
                <w:color w:val="1f2328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color w:val="1f2328"/>
                <w:sz w:val="24"/>
                <w:szCs w:val="24"/>
                <w:highlight w:val="white"/>
                <w:rtl w:val="0"/>
              </w:rPr>
              <w:t xml:space="preserve">61,825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25A">
            <w:pPr>
              <w:spacing w:line="360" w:lineRule="auto"/>
              <w:rPr>
                <w:color w:val="1f2328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color w:val="1f2328"/>
                <w:sz w:val="24"/>
                <w:szCs w:val="24"/>
                <w:highlight w:val="white"/>
                <w:rtl w:val="0"/>
              </w:rPr>
              <w:t xml:space="preserve">86.0%</w:t>
            </w:r>
          </w:p>
        </w:tc>
      </w:tr>
      <w:tr>
        <w:trPr>
          <w:cantSplit w:val="0"/>
          <w:trHeight w:val="49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25B">
            <w:pPr>
              <w:spacing w:line="360" w:lineRule="auto"/>
              <w:rPr>
                <w:b w:val="1"/>
                <w:bCs w:val="1"/>
                <w:color w:val="1f2328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b w:val="1"/>
                <w:bCs w:val="1"/>
                <w:color w:val="1f2328"/>
                <w:sz w:val="24"/>
                <w:szCs w:val="24"/>
                <w:highlight w:val="white"/>
                <w:rtl w:val="0"/>
              </w:rPr>
              <w:t xml:space="preserve">Infraestructura y Tecnología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25C">
            <w:pPr>
              <w:spacing w:line="360" w:lineRule="auto"/>
              <w:rPr>
                <w:color w:val="1f2328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color w:val="1f2328"/>
                <w:sz w:val="24"/>
                <w:szCs w:val="24"/>
                <w:highlight w:val="white"/>
                <w:rtl w:val="0"/>
              </w:rPr>
              <w:t xml:space="preserve">5,350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25D">
            <w:pPr>
              <w:spacing w:line="360" w:lineRule="auto"/>
              <w:rPr>
                <w:color w:val="1f2328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color w:val="1f2328"/>
                <w:sz w:val="24"/>
                <w:szCs w:val="24"/>
                <w:highlight w:val="white"/>
                <w:rtl w:val="0"/>
              </w:rPr>
              <w:t xml:space="preserve">7.4%</w:t>
            </w:r>
          </w:p>
        </w:tc>
      </w:tr>
      <w:tr>
        <w:trPr>
          <w:cantSplit w:val="0"/>
          <w:trHeight w:val="49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25E">
            <w:pPr>
              <w:spacing w:line="360" w:lineRule="auto"/>
              <w:rPr>
                <w:b w:val="1"/>
                <w:bCs w:val="1"/>
                <w:color w:val="1f2328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b w:val="1"/>
                <w:bCs w:val="1"/>
                <w:color w:val="1f2328"/>
                <w:sz w:val="24"/>
                <w:szCs w:val="24"/>
                <w:highlight w:val="white"/>
                <w:rtl w:val="0"/>
              </w:rPr>
              <w:t xml:space="preserve">Materiales y Viajes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25F">
            <w:pPr>
              <w:spacing w:line="360" w:lineRule="auto"/>
              <w:rPr>
                <w:color w:val="1f2328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color w:val="1f2328"/>
                <w:sz w:val="24"/>
                <w:szCs w:val="24"/>
                <w:highlight w:val="white"/>
                <w:rtl w:val="0"/>
              </w:rPr>
              <w:t xml:space="preserve">1,930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260">
            <w:pPr>
              <w:spacing w:line="360" w:lineRule="auto"/>
              <w:rPr>
                <w:color w:val="1f2328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color w:val="1f2328"/>
                <w:sz w:val="24"/>
                <w:szCs w:val="24"/>
                <w:highlight w:val="white"/>
                <w:rtl w:val="0"/>
              </w:rPr>
              <w:t xml:space="preserve">2.7%</w:t>
            </w:r>
          </w:p>
        </w:tc>
      </w:tr>
      <w:tr>
        <w:trPr>
          <w:cantSplit w:val="0"/>
          <w:trHeight w:val="49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261">
            <w:pPr>
              <w:spacing w:line="360" w:lineRule="auto"/>
              <w:rPr>
                <w:b w:val="1"/>
                <w:bCs w:val="1"/>
                <w:color w:val="1f2328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b w:val="1"/>
                <w:bCs w:val="1"/>
                <w:color w:val="1f2328"/>
                <w:sz w:val="24"/>
                <w:szCs w:val="24"/>
                <w:highlight w:val="white"/>
                <w:rtl w:val="0"/>
              </w:rPr>
              <w:t xml:space="preserve">Subtotal Base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262">
            <w:pPr>
              <w:spacing w:line="360" w:lineRule="auto"/>
              <w:rPr>
                <w:color w:val="1f2328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color w:val="1f2328"/>
                <w:sz w:val="24"/>
                <w:szCs w:val="24"/>
                <w:highlight w:val="white"/>
                <w:rtl w:val="0"/>
              </w:rPr>
              <w:t xml:space="preserve">65,350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263">
            <w:pPr>
              <w:spacing w:line="360" w:lineRule="auto"/>
              <w:rPr>
                <w:color w:val="1f2328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color w:val="1f2328"/>
                <w:sz w:val="24"/>
                <w:szCs w:val="24"/>
                <w:highlight w:val="white"/>
                <w:rtl w:val="0"/>
              </w:rPr>
              <w:t xml:space="preserve">90.9%</w:t>
            </w:r>
          </w:p>
        </w:tc>
      </w:tr>
      <w:tr>
        <w:trPr>
          <w:cantSplit w:val="0"/>
          <w:trHeight w:val="49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264">
            <w:pPr>
              <w:spacing w:line="360" w:lineRule="auto"/>
              <w:rPr>
                <w:b w:val="1"/>
                <w:bCs w:val="1"/>
                <w:color w:val="1f2328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b w:val="1"/>
                <w:bCs w:val="1"/>
                <w:color w:val="1f2328"/>
                <w:sz w:val="24"/>
                <w:szCs w:val="24"/>
                <w:highlight w:val="white"/>
                <w:rtl w:val="0"/>
              </w:rPr>
              <w:t xml:space="preserve">Contingencia (10%)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265">
            <w:pPr>
              <w:spacing w:line="360" w:lineRule="auto"/>
              <w:rPr>
                <w:color w:val="1f2328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color w:val="1f2328"/>
                <w:sz w:val="24"/>
                <w:szCs w:val="24"/>
                <w:highlight w:val="white"/>
                <w:rtl w:val="0"/>
              </w:rPr>
              <w:t xml:space="preserve">6,535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266">
            <w:pPr>
              <w:spacing w:line="360" w:lineRule="auto"/>
              <w:rPr>
                <w:color w:val="1f2328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color w:val="1f2328"/>
                <w:sz w:val="24"/>
                <w:szCs w:val="24"/>
                <w:highlight w:val="white"/>
                <w:rtl w:val="0"/>
              </w:rPr>
              <w:t xml:space="preserve">9.1%</w:t>
            </w:r>
          </w:p>
        </w:tc>
      </w:tr>
      <w:tr>
        <w:trPr>
          <w:cantSplit w:val="0"/>
          <w:trHeight w:val="49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267">
            <w:pPr>
              <w:spacing w:line="360" w:lineRule="auto"/>
              <w:rPr>
                <w:b w:val="1"/>
                <w:bCs w:val="1"/>
                <w:color w:val="1f2328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b w:val="1"/>
                <w:bCs w:val="1"/>
                <w:color w:val="1f2328"/>
                <w:sz w:val="24"/>
                <w:szCs w:val="24"/>
                <w:highlight w:val="white"/>
                <w:rtl w:val="0"/>
              </w:rPr>
              <w:t xml:space="preserve">TOTAL PRESUPUESTO OFICIAL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268">
            <w:pPr>
              <w:spacing w:line="360" w:lineRule="auto"/>
              <w:rPr>
                <w:b w:val="1"/>
                <w:bCs w:val="1"/>
                <w:color w:val="1f2328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b w:val="1"/>
                <w:bCs w:val="1"/>
                <w:color w:val="1f2328"/>
                <w:sz w:val="24"/>
                <w:szCs w:val="24"/>
                <w:highlight w:val="white"/>
                <w:rtl w:val="0"/>
              </w:rPr>
              <w:t xml:space="preserve">71,885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269">
            <w:pPr>
              <w:spacing w:line="360" w:lineRule="auto"/>
              <w:rPr>
                <w:b w:val="1"/>
                <w:bCs w:val="1"/>
                <w:color w:val="1f2328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b w:val="1"/>
                <w:bCs w:val="1"/>
                <w:color w:val="1f2328"/>
                <w:sz w:val="24"/>
                <w:szCs w:val="24"/>
                <w:highlight w:val="white"/>
                <w:rtl w:val="0"/>
              </w:rPr>
              <w:t xml:space="preserve">100%</w:t>
            </w:r>
          </w:p>
        </w:tc>
      </w:tr>
      <w:tr>
        <w:trPr>
          <w:cantSplit w:val="0"/>
          <w:trHeight w:val="49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26A">
            <w:pPr>
              <w:spacing w:line="360" w:lineRule="auto"/>
              <w:rPr>
                <w:b w:val="1"/>
                <w:bCs w:val="1"/>
                <w:color w:val="1f2328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b w:val="1"/>
                <w:bCs w:val="1"/>
                <w:color w:val="1f2328"/>
                <w:sz w:val="24"/>
                <w:szCs w:val="24"/>
                <w:highlight w:val="white"/>
                <w:rtl w:val="0"/>
              </w:rPr>
              <w:t xml:space="preserve">Reserva de Gestión (5%)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26B">
            <w:pPr>
              <w:spacing w:line="360" w:lineRule="auto"/>
              <w:rPr>
                <w:color w:val="1f2328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color w:val="1f2328"/>
                <w:sz w:val="24"/>
                <w:szCs w:val="24"/>
                <w:highlight w:val="white"/>
                <w:rtl w:val="0"/>
              </w:rPr>
              <w:t xml:space="preserve">3,594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26C">
            <w:pPr>
              <w:spacing w:line="360" w:lineRule="auto"/>
              <w:rPr>
                <w:color w:val="1f2328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color w:val="1f2328"/>
                <w:sz w:val="24"/>
                <w:szCs w:val="24"/>
                <w:highlight w:val="white"/>
                <w:rtl w:val="0"/>
              </w:rPr>
              <w:t xml:space="preserve">-</w:t>
            </w:r>
          </w:p>
        </w:tc>
      </w:tr>
      <w:tr>
        <w:trPr>
          <w:cantSplit w:val="0"/>
          <w:trHeight w:val="495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26D">
            <w:pPr>
              <w:spacing w:line="360" w:lineRule="auto"/>
              <w:rPr>
                <w:b w:val="1"/>
                <w:bCs w:val="1"/>
                <w:color w:val="1f2328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b w:val="1"/>
                <w:bCs w:val="1"/>
                <w:color w:val="1f2328"/>
                <w:sz w:val="24"/>
                <w:szCs w:val="24"/>
                <w:highlight w:val="white"/>
                <w:rtl w:val="0"/>
              </w:rPr>
              <w:t xml:space="preserve">TOTAL CON RESERVA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26E">
            <w:pPr>
              <w:spacing w:line="360" w:lineRule="auto"/>
              <w:rPr>
                <w:b w:val="1"/>
                <w:bCs w:val="1"/>
                <w:color w:val="1f2328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b w:val="1"/>
                <w:bCs w:val="1"/>
                <w:color w:val="1f2328"/>
                <w:sz w:val="24"/>
                <w:szCs w:val="24"/>
                <w:highlight w:val="white"/>
                <w:rtl w:val="0"/>
              </w:rPr>
              <w:t xml:space="preserve">75,479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26F">
            <w:pPr>
              <w:spacing w:line="360" w:lineRule="auto"/>
              <w:rPr>
                <w:color w:val="1f2328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color w:val="1f2328"/>
                <w:sz w:val="24"/>
                <w:szCs w:val="24"/>
                <w:highlight w:val="white"/>
                <w:rtl w:val="0"/>
              </w:rPr>
              <w:t xml:space="preserve">-</w:t>
            </w:r>
          </w:p>
        </w:tc>
      </w:tr>
    </w:tbl>
    <w:p w:rsidR="00000000" w:rsidDel="00000000" w:rsidP="00000000" w:rsidRDefault="00000000" w:rsidRPr="00000000" w14:paraId="00000270">
      <w:pPr>
        <w:pStyle w:val="Heading3"/>
        <w:keepNext w:val="0"/>
        <w:keepLines w:val="0"/>
        <w:shd w:fill="ffffff" w:val="clear"/>
        <w:spacing w:before="280" w:line="360" w:lineRule="auto"/>
        <w:rPr>
          <w:b w:val="1"/>
          <w:bCs w:val="1"/>
          <w:color w:val="1f2328"/>
        </w:rPr>
      </w:pPr>
      <w:bookmarkStart w:colFirst="0" w:colLast="0" w:name="_2farwidol0lz" w:id="27"/>
      <w:bookmarkEnd w:id="27"/>
      <w:r w:rsidDel="00000000" w:rsidR="00000000" w:rsidRPr="00000000">
        <w:rPr>
          <w:b w:val="1"/>
          <w:bCs w:val="1"/>
          <w:color w:val="1f2328"/>
          <w:rtl w:val="0"/>
        </w:rPr>
        <w:t xml:space="preserve">Nota sobre Ajuste al Objetivo de S/ 48,000</w:t>
      </w:r>
    </w:p>
    <w:p w:rsidR="00000000" w:rsidDel="00000000" w:rsidP="00000000" w:rsidRDefault="00000000" w:rsidRPr="00000000" w14:paraId="00000271">
      <w:pPr>
        <w:shd w:fill="ffffff" w:val="clear"/>
        <w:spacing w:line="360" w:lineRule="auto"/>
        <w:rPr>
          <w:color w:val="1f2328"/>
          <w:sz w:val="24"/>
          <w:szCs w:val="24"/>
        </w:rPr>
      </w:pPr>
      <w:r w:rsidDel="00000000" w:rsidR="00000000" w:rsidRPr="00000000">
        <w:rPr>
          <w:color w:val="1f2328"/>
          <w:sz w:val="24"/>
          <w:szCs w:val="24"/>
          <w:rtl w:val="0"/>
        </w:rPr>
        <w:t xml:space="preserve">El presupuesto detallado suma S/ 71,885 considerando:</w:t>
      </w:r>
    </w:p>
    <w:p w:rsidR="00000000" w:rsidDel="00000000" w:rsidP="00000000" w:rsidRDefault="00000000" w:rsidRPr="00000000" w14:paraId="00000272">
      <w:pPr>
        <w:numPr>
          <w:ilvl w:val="0"/>
          <w:numId w:val="10"/>
        </w:numPr>
        <w:shd w:fill="ffffff" w:val="clear"/>
        <w:spacing w:after="0" w:afterAutospacing="0" w:line="360" w:lineRule="auto"/>
        <w:ind w:left="720" w:hanging="360"/>
      </w:pPr>
      <w:r w:rsidDel="00000000" w:rsidR="00000000" w:rsidRPr="00000000">
        <w:rPr>
          <w:color w:val="1f2328"/>
          <w:sz w:val="24"/>
          <w:szCs w:val="24"/>
          <w:rtl w:val="0"/>
        </w:rPr>
        <w:t xml:space="preserve">Recursos humanos calificados a tarifas de mercado peruano</w:t>
      </w:r>
    </w:p>
    <w:p w:rsidR="00000000" w:rsidDel="00000000" w:rsidP="00000000" w:rsidRDefault="00000000" w:rsidRPr="00000000" w14:paraId="00000273">
      <w:pPr>
        <w:numPr>
          <w:ilvl w:val="0"/>
          <w:numId w:val="10"/>
        </w:numPr>
        <w:shd w:fill="ffffff" w:val="clear"/>
        <w:spacing w:after="0" w:afterAutospacing="0" w:before="0" w:beforeAutospacing="0" w:line="360" w:lineRule="auto"/>
        <w:ind w:left="720" w:hanging="360"/>
      </w:pPr>
      <w:r w:rsidDel="00000000" w:rsidR="00000000" w:rsidRPr="00000000">
        <w:rPr>
          <w:color w:val="1f2328"/>
          <w:sz w:val="24"/>
          <w:szCs w:val="24"/>
          <w:rtl w:val="0"/>
        </w:rPr>
        <w:t xml:space="preserve">Infraestructura AWS robusta y escalable</w:t>
      </w:r>
    </w:p>
    <w:p w:rsidR="00000000" w:rsidDel="00000000" w:rsidP="00000000" w:rsidRDefault="00000000" w:rsidRPr="00000000" w14:paraId="00000274">
      <w:pPr>
        <w:numPr>
          <w:ilvl w:val="0"/>
          <w:numId w:val="10"/>
        </w:numPr>
        <w:shd w:fill="ffffff" w:val="clear"/>
        <w:spacing w:before="0" w:beforeAutospacing="0" w:line="360" w:lineRule="auto"/>
        <w:ind w:left="720" w:hanging="360"/>
      </w:pPr>
      <w:r w:rsidDel="00000000" w:rsidR="00000000" w:rsidRPr="00000000">
        <w:rPr>
          <w:color w:val="1f2328"/>
          <w:sz w:val="24"/>
          <w:szCs w:val="24"/>
          <w:rtl w:val="0"/>
        </w:rPr>
        <w:t xml:space="preserve">Contingencia estándar del 10%</w:t>
      </w:r>
    </w:p>
    <w:p w:rsidR="00000000" w:rsidDel="00000000" w:rsidP="00000000" w:rsidRDefault="00000000" w:rsidRPr="00000000" w14:paraId="00000275">
      <w:pPr>
        <w:shd w:fill="ffffff" w:val="clear"/>
        <w:spacing w:line="360" w:lineRule="auto"/>
        <w:rPr>
          <w:color w:val="1f2328"/>
          <w:sz w:val="24"/>
          <w:szCs w:val="24"/>
        </w:rPr>
      </w:pPr>
      <w:r w:rsidDel="00000000" w:rsidR="00000000" w:rsidRPr="00000000">
        <w:rPr>
          <w:color w:val="1f2328"/>
          <w:sz w:val="24"/>
          <w:szCs w:val="24"/>
          <w:rtl w:val="0"/>
        </w:rPr>
        <w:t xml:space="preserve">Para ajustar a</w:t>
      </w:r>
      <w:r w:rsidDel="00000000" w:rsidR="00000000" w:rsidRPr="00000000">
        <w:rPr>
          <w:b w:val="1"/>
          <w:bCs w:val="1"/>
          <w:color w:val="1f2328"/>
          <w:sz w:val="24"/>
          <w:szCs w:val="24"/>
          <w:rtl w:val="0"/>
        </w:rPr>
        <w:t xml:space="preserve"> S/ 48,000, </w:t>
      </w:r>
      <w:r w:rsidDel="00000000" w:rsidR="00000000" w:rsidRPr="00000000">
        <w:rPr>
          <w:color w:val="1f2328"/>
          <w:sz w:val="24"/>
          <w:szCs w:val="24"/>
          <w:rtl w:val="0"/>
        </w:rPr>
        <w:t xml:space="preserve">se recomiendan las siguientes estrategias:</w:t>
      </w:r>
    </w:p>
    <w:p w:rsidR="00000000" w:rsidDel="00000000" w:rsidP="00000000" w:rsidRDefault="00000000" w:rsidRPr="00000000" w14:paraId="00000276">
      <w:pPr>
        <w:pStyle w:val="Heading4"/>
        <w:keepNext w:val="0"/>
        <w:keepLines w:val="0"/>
        <w:shd w:fill="ffffff" w:val="clear"/>
        <w:spacing w:after="40" w:before="240" w:line="360" w:lineRule="auto"/>
        <w:rPr>
          <w:b w:val="1"/>
          <w:bCs w:val="1"/>
          <w:color w:val="1f2328"/>
        </w:rPr>
      </w:pPr>
      <w:bookmarkStart w:colFirst="0" w:colLast="0" w:name="_5ne76xt3lwuq" w:id="28"/>
      <w:bookmarkEnd w:id="28"/>
      <w:r w:rsidDel="00000000" w:rsidR="00000000" w:rsidRPr="00000000">
        <w:rPr>
          <w:b w:val="1"/>
          <w:bCs w:val="1"/>
          <w:color w:val="1f2328"/>
          <w:rtl w:val="0"/>
        </w:rPr>
        <w:t xml:space="preserve">Opción A: Reducción de Alcance (Recomendado)</w:t>
      </w:r>
    </w:p>
    <w:p w:rsidR="00000000" w:rsidDel="00000000" w:rsidP="00000000" w:rsidRDefault="00000000" w:rsidRPr="00000000" w14:paraId="00000277">
      <w:pPr>
        <w:numPr>
          <w:ilvl w:val="0"/>
          <w:numId w:val="6"/>
        </w:numPr>
        <w:shd w:fill="ffffff" w:val="clear"/>
        <w:spacing w:after="0" w:afterAutospacing="0" w:line="360" w:lineRule="auto"/>
        <w:ind w:left="720" w:hanging="360"/>
      </w:pPr>
      <w:r w:rsidDel="00000000" w:rsidR="00000000" w:rsidRPr="00000000">
        <w:rPr>
          <w:color w:val="1f2328"/>
          <w:sz w:val="24"/>
          <w:szCs w:val="24"/>
          <w:rtl w:val="0"/>
        </w:rPr>
        <w:t xml:space="preserve">Postergar módulo de análisis avanzado de sesgos para Fase 2</w:t>
      </w:r>
    </w:p>
    <w:p w:rsidR="00000000" w:rsidDel="00000000" w:rsidP="00000000" w:rsidRDefault="00000000" w:rsidRPr="00000000" w14:paraId="00000278">
      <w:pPr>
        <w:numPr>
          <w:ilvl w:val="0"/>
          <w:numId w:val="6"/>
        </w:numPr>
        <w:shd w:fill="ffffff" w:val="clear"/>
        <w:spacing w:after="0" w:afterAutospacing="0" w:before="0" w:beforeAutospacing="0" w:line="360" w:lineRule="auto"/>
        <w:ind w:left="720" w:hanging="360"/>
      </w:pPr>
      <w:r w:rsidDel="00000000" w:rsidR="00000000" w:rsidRPr="00000000">
        <w:rPr>
          <w:color w:val="1f2328"/>
          <w:sz w:val="24"/>
          <w:szCs w:val="24"/>
          <w:rtl w:val="0"/>
        </w:rPr>
        <w:t xml:space="preserve">Reducir período de garantía de 3 a 1 mes</w:t>
      </w:r>
    </w:p>
    <w:p w:rsidR="00000000" w:rsidDel="00000000" w:rsidP="00000000" w:rsidRDefault="00000000" w:rsidRPr="00000000" w14:paraId="00000279">
      <w:pPr>
        <w:numPr>
          <w:ilvl w:val="0"/>
          <w:numId w:val="6"/>
        </w:numPr>
        <w:shd w:fill="ffffff" w:val="clear"/>
        <w:spacing w:after="0" w:afterAutospacing="0" w:before="0" w:beforeAutospacing="0" w:line="360" w:lineRule="auto"/>
        <w:ind w:left="720" w:hanging="360"/>
      </w:pPr>
      <w:r w:rsidDel="00000000" w:rsidR="00000000" w:rsidRPr="00000000">
        <w:rPr>
          <w:color w:val="1f2328"/>
          <w:sz w:val="24"/>
          <w:szCs w:val="24"/>
          <w:rtl w:val="0"/>
        </w:rPr>
        <w:t xml:space="preserve">Simplificar arquitectura AWS (usar instancias más pequeñas inicialmente)</w:t>
      </w:r>
    </w:p>
    <w:p w:rsidR="00000000" w:rsidDel="00000000" w:rsidP="00000000" w:rsidRDefault="00000000" w:rsidRPr="00000000" w14:paraId="0000027A">
      <w:pPr>
        <w:numPr>
          <w:ilvl w:val="0"/>
          <w:numId w:val="6"/>
        </w:numPr>
        <w:shd w:fill="ffffff" w:val="clear"/>
        <w:spacing w:before="0" w:beforeAutospacing="0" w:line="36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color w:val="1f2328"/>
          <w:sz w:val="24"/>
          <w:szCs w:val="24"/>
          <w:rtl w:val="0"/>
        </w:rPr>
        <w:t xml:space="preserve">Ahorro estimado: S/ 18,000</w:t>
      </w:r>
    </w:p>
    <w:p w:rsidR="00000000" w:rsidDel="00000000" w:rsidP="00000000" w:rsidRDefault="00000000" w:rsidRPr="00000000" w14:paraId="0000027B">
      <w:pPr>
        <w:pStyle w:val="Heading4"/>
        <w:keepNext w:val="0"/>
        <w:keepLines w:val="0"/>
        <w:shd w:fill="ffffff" w:val="clear"/>
        <w:spacing w:after="40" w:before="240" w:line="360" w:lineRule="auto"/>
        <w:rPr>
          <w:b w:val="1"/>
          <w:bCs w:val="1"/>
          <w:color w:val="1f2328"/>
        </w:rPr>
      </w:pPr>
      <w:bookmarkStart w:colFirst="0" w:colLast="0" w:name="_6p09rbu3818z" w:id="29"/>
      <w:bookmarkEnd w:id="29"/>
      <w:r w:rsidDel="00000000" w:rsidR="00000000" w:rsidRPr="00000000">
        <w:rPr>
          <w:b w:val="1"/>
          <w:bCs w:val="1"/>
          <w:color w:val="1f2328"/>
          <w:rtl w:val="0"/>
        </w:rPr>
        <w:t xml:space="preserve">Opción B: Modelo Híbrido</w:t>
      </w:r>
    </w:p>
    <w:p w:rsidR="00000000" w:rsidDel="00000000" w:rsidP="00000000" w:rsidRDefault="00000000" w:rsidRPr="00000000" w14:paraId="0000027C">
      <w:pPr>
        <w:numPr>
          <w:ilvl w:val="0"/>
          <w:numId w:val="3"/>
        </w:numPr>
        <w:shd w:fill="ffffff" w:val="clear"/>
        <w:spacing w:after="0" w:afterAutospacing="0" w:line="360" w:lineRule="auto"/>
        <w:ind w:left="720" w:hanging="360"/>
      </w:pPr>
      <w:r w:rsidDel="00000000" w:rsidR="00000000" w:rsidRPr="00000000">
        <w:rPr>
          <w:color w:val="1f2328"/>
          <w:sz w:val="24"/>
          <w:szCs w:val="24"/>
          <w:rtl w:val="0"/>
        </w:rPr>
        <w:t xml:space="preserve">Equipo mixto junior/senior (50/50) en desarrollo</w:t>
      </w:r>
    </w:p>
    <w:p w:rsidR="00000000" w:rsidDel="00000000" w:rsidP="00000000" w:rsidRDefault="00000000" w:rsidRPr="00000000" w14:paraId="0000027D">
      <w:pPr>
        <w:numPr>
          <w:ilvl w:val="0"/>
          <w:numId w:val="3"/>
        </w:numPr>
        <w:shd w:fill="ffffff" w:val="clear"/>
        <w:spacing w:after="0" w:afterAutospacing="0" w:before="0" w:beforeAutospacing="0" w:line="360" w:lineRule="auto"/>
        <w:ind w:left="720" w:hanging="360"/>
      </w:pPr>
      <w:r w:rsidDel="00000000" w:rsidR="00000000" w:rsidRPr="00000000">
        <w:rPr>
          <w:color w:val="1f2328"/>
          <w:sz w:val="24"/>
          <w:szCs w:val="24"/>
          <w:rtl w:val="0"/>
        </w:rPr>
        <w:t xml:space="preserve">Infraestructura compartida/development tier inicial</w:t>
      </w:r>
    </w:p>
    <w:p w:rsidR="00000000" w:rsidDel="00000000" w:rsidP="00000000" w:rsidRDefault="00000000" w:rsidRPr="00000000" w14:paraId="0000027E">
      <w:pPr>
        <w:numPr>
          <w:ilvl w:val="0"/>
          <w:numId w:val="3"/>
        </w:numPr>
        <w:shd w:fill="ffffff" w:val="clear"/>
        <w:spacing w:after="0" w:afterAutospacing="0" w:before="0" w:beforeAutospacing="0" w:line="360" w:lineRule="auto"/>
        <w:ind w:left="720" w:hanging="360"/>
      </w:pPr>
      <w:r w:rsidDel="00000000" w:rsidR="00000000" w:rsidRPr="00000000">
        <w:rPr>
          <w:color w:val="1f2328"/>
          <w:sz w:val="24"/>
          <w:szCs w:val="24"/>
          <w:rtl w:val="0"/>
        </w:rPr>
        <w:t xml:space="preserve">Capacitación online en lugar de presencial</w:t>
      </w:r>
    </w:p>
    <w:p w:rsidR="00000000" w:rsidDel="00000000" w:rsidP="00000000" w:rsidRDefault="00000000" w:rsidRPr="00000000" w14:paraId="0000027F">
      <w:pPr>
        <w:numPr>
          <w:ilvl w:val="0"/>
          <w:numId w:val="3"/>
        </w:numPr>
        <w:shd w:fill="ffffff" w:val="clear"/>
        <w:spacing w:before="0" w:beforeAutospacing="0" w:line="36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color w:val="1f2328"/>
          <w:sz w:val="24"/>
          <w:szCs w:val="24"/>
          <w:rtl w:val="0"/>
        </w:rPr>
        <w:t xml:space="preserve">Ahorro estimado: S/ 22,000</w:t>
      </w:r>
    </w:p>
    <w:p w:rsidR="00000000" w:rsidDel="00000000" w:rsidP="00000000" w:rsidRDefault="00000000" w:rsidRPr="00000000" w14:paraId="00000280">
      <w:pPr>
        <w:pStyle w:val="Heading4"/>
        <w:keepNext w:val="0"/>
        <w:keepLines w:val="0"/>
        <w:shd w:fill="ffffff" w:val="clear"/>
        <w:spacing w:after="40" w:before="240" w:line="360" w:lineRule="auto"/>
        <w:rPr>
          <w:b w:val="1"/>
          <w:bCs w:val="1"/>
          <w:color w:val="1f2328"/>
        </w:rPr>
      </w:pPr>
      <w:bookmarkStart w:colFirst="0" w:colLast="0" w:name="_wxe3hzj41yux" w:id="30"/>
      <w:bookmarkEnd w:id="30"/>
      <w:r w:rsidDel="00000000" w:rsidR="00000000" w:rsidRPr="00000000">
        <w:rPr>
          <w:b w:val="1"/>
          <w:bCs w:val="1"/>
          <w:color w:val="1f2328"/>
          <w:rtl w:val="0"/>
        </w:rPr>
        <w:t xml:space="preserve">Opción C: Financiamiento Escalonado</w:t>
      </w:r>
    </w:p>
    <w:p w:rsidR="00000000" w:rsidDel="00000000" w:rsidP="00000000" w:rsidRDefault="00000000" w:rsidRPr="00000000" w14:paraId="00000281">
      <w:pPr>
        <w:numPr>
          <w:ilvl w:val="0"/>
          <w:numId w:val="2"/>
        </w:numPr>
        <w:shd w:fill="ffffff" w:val="clear"/>
        <w:spacing w:after="0" w:afterAutospacing="0" w:line="360" w:lineRule="auto"/>
        <w:ind w:left="720" w:hanging="360"/>
      </w:pPr>
      <w:r w:rsidDel="00000000" w:rsidR="00000000" w:rsidRPr="00000000">
        <w:rPr>
          <w:color w:val="1f2328"/>
          <w:sz w:val="24"/>
          <w:szCs w:val="24"/>
          <w:rtl w:val="0"/>
        </w:rPr>
        <w:t xml:space="preserve">Fase 1 (MVP): S/ 48,000</w:t>
      </w:r>
    </w:p>
    <w:p w:rsidR="00000000" w:rsidDel="00000000" w:rsidP="00000000" w:rsidRDefault="00000000" w:rsidRPr="00000000" w14:paraId="00000282">
      <w:pPr>
        <w:numPr>
          <w:ilvl w:val="0"/>
          <w:numId w:val="2"/>
        </w:numPr>
        <w:shd w:fill="ffffff" w:val="clear"/>
        <w:spacing w:after="0" w:afterAutospacing="0" w:before="0" w:beforeAutospacing="0" w:line="360" w:lineRule="auto"/>
        <w:ind w:left="720" w:hanging="360"/>
      </w:pPr>
      <w:r w:rsidDel="00000000" w:rsidR="00000000" w:rsidRPr="00000000">
        <w:rPr>
          <w:color w:val="1f2328"/>
          <w:sz w:val="24"/>
          <w:szCs w:val="24"/>
          <w:rtl w:val="0"/>
        </w:rPr>
        <w:t xml:space="preserve">Fase 2 (Features avanzados): S/ 23,885 (post-validación)</w:t>
      </w:r>
    </w:p>
    <w:p w:rsidR="00000000" w:rsidDel="00000000" w:rsidP="00000000" w:rsidRDefault="00000000" w:rsidRPr="00000000" w14:paraId="00000283">
      <w:pPr>
        <w:numPr>
          <w:ilvl w:val="0"/>
          <w:numId w:val="2"/>
        </w:numPr>
        <w:shd w:fill="ffffff" w:val="clear"/>
        <w:spacing w:before="0" w:beforeAutospacing="0" w:line="36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color w:val="1f2328"/>
          <w:sz w:val="24"/>
          <w:szCs w:val="24"/>
          <w:rtl w:val="0"/>
        </w:rPr>
        <w:t xml:space="preserve">Distribución de riesgo y validación temprana</w:t>
      </w:r>
    </w:p>
    <w:p w:rsidR="00000000" w:rsidDel="00000000" w:rsidP="00000000" w:rsidRDefault="00000000" w:rsidRPr="00000000" w14:paraId="00000284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1f2328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1f2328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1f2328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1f2328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color w:val="1f2328"/>
        <w:sz w:val="24"/>
        <w:szCs w:val="24"/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1f2328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1f2328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1f2328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1f2328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1f2328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color w:val="1f2328"/>
        <w:sz w:val="24"/>
        <w:szCs w:val="24"/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1f2328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1f2328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color w:val="1f2328"/>
        <w:sz w:val="24"/>
        <w:szCs w:val="24"/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  <w:style w:type="table" w:styleId="Table2">
    <w:basedOn w:val="TableNormal"/>
    <w:tblPr>
      <w:tblStyleRowBandSize w:val="1"/>
      <w:tblStyleColBandSize w:val="1"/>
      <w:tblCellMar/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  <w:style w:type="table" w:styleId="Table3">
    <w:basedOn w:val="TableNormal"/>
    <w:tblPr>
      <w:tblStyleRowBandSize w:val="1"/>
      <w:tblStyleColBandSize w:val="1"/>
      <w:tblCellMar/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  <w:style w:type="table" w:styleId="Table4">
    <w:basedOn w:val="TableNormal"/>
    <w:tblPr>
      <w:tblStyleRowBandSize w:val="1"/>
      <w:tblStyleColBandSize w:val="1"/>
      <w:tblCellMar/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  <w:style w:type="table" w:styleId="Table5">
    <w:basedOn w:val="TableNormal"/>
    <w:tblPr>
      <w:tblStyleRowBandSize w:val="1"/>
      <w:tblStyleColBandSize w:val="1"/>
      <w:tblCellMar/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  <w:style w:type="table" w:styleId="Table6">
    <w:basedOn w:val="TableNormal"/>
    <w:tblPr>
      <w:tblStyleRowBandSize w:val="1"/>
      <w:tblStyleColBandSize w:val="1"/>
      <w:tblCellMar/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  <w:style w:type="table" w:styleId="Table7">
    <w:basedOn w:val="TableNormal"/>
    <w:tblPr>
      <w:tblStyleRowBandSize w:val="1"/>
      <w:tblStyleColBandSize w:val="1"/>
      <w:tblCellMar/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  <w:style w:type="table" w:styleId="Table8">
    <w:basedOn w:val="TableNormal"/>
    <w:tblPr>
      <w:tblStyleRowBandSize w:val="1"/>
      <w:tblStyleColBandSize w:val="1"/>
      <w:tblCellMar/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