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4481C" w14:textId="77777777" w:rsidR="00DB0CD4" w:rsidRDefault="00000000">
      <w:pPr>
        <w:pStyle w:val="32"/>
        <w:spacing w:after="260" w:line="240" w:lineRule="auto"/>
        <w:ind w:firstLine="0"/>
        <w:jc w:val="center"/>
        <w:rPr>
          <w:rFonts w:eastAsiaTheme="minorEastAsia"/>
          <w:color w:val="000000"/>
          <w:sz w:val="24"/>
          <w:szCs w:val="22"/>
        </w:rPr>
      </w:pPr>
      <w:r>
        <w:rPr>
          <w:noProof/>
        </w:rPr>
        <w:drawing>
          <wp:inline distT="0" distB="0" distL="0" distR="0" wp14:anchorId="7A668B43" wp14:editId="4AF98280">
            <wp:extent cx="1275715" cy="800100"/>
            <wp:effectExtent l="0" t="0" r="0" b="0"/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93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F23AE" w14:textId="77777777" w:rsidR="00DB0CD4" w:rsidRDefault="00000000">
      <w:pPr>
        <w:pStyle w:val="32"/>
        <w:spacing w:after="260"/>
        <w:ind w:firstLine="0"/>
        <w:jc w:val="center"/>
        <w:rPr>
          <w:rFonts w:ascii="华文新魏" w:eastAsia="华文新魏" w:hAnsi="Adobe 繁黑體 Std B" w:hint="eastAsia"/>
          <w:b/>
          <w:bCs/>
          <w:color w:val="000000"/>
          <w:sz w:val="52"/>
          <w:szCs w:val="52"/>
        </w:rPr>
      </w:pPr>
      <w:r>
        <w:rPr>
          <w:rFonts w:ascii="华文新魏" w:eastAsia="华文新魏" w:hAnsi="Adobe 繁黑體 Std B" w:hint="eastAsia"/>
          <w:b/>
          <w:bCs/>
          <w:color w:val="000000"/>
          <w:sz w:val="52"/>
          <w:szCs w:val="52"/>
        </w:rPr>
        <w:t>信息科学技</w:t>
      </w:r>
      <w:r>
        <w:rPr>
          <w:rFonts w:ascii="华文新魏" w:eastAsia="华文新魏" w:hAnsi="宋体" w:cs="宋体" w:hint="eastAsia"/>
          <w:b/>
          <w:bCs/>
          <w:color w:val="000000"/>
          <w:sz w:val="52"/>
          <w:szCs w:val="52"/>
        </w:rPr>
        <w:t>术</w:t>
      </w:r>
      <w:r>
        <w:rPr>
          <w:rFonts w:ascii="华文新魏" w:eastAsia="华文新魏" w:hAnsi="Adobe 繁黑體 Std B" w:cs="Adobe 繁黑體 Std B" w:hint="eastAsia"/>
          <w:b/>
          <w:bCs/>
          <w:color w:val="000000"/>
          <w:sz w:val="52"/>
          <w:szCs w:val="52"/>
        </w:rPr>
        <w:t>学院</w:t>
      </w:r>
    </w:p>
    <w:p w14:paraId="778884F4" w14:textId="77777777" w:rsidR="00DB0CD4" w:rsidRDefault="00DB0CD4">
      <w:pPr>
        <w:pStyle w:val="32"/>
        <w:spacing w:after="260" w:line="240" w:lineRule="auto"/>
        <w:ind w:firstLine="0"/>
        <w:jc w:val="center"/>
        <w:rPr>
          <w:rFonts w:eastAsiaTheme="minorEastAsia"/>
          <w:color w:val="000000"/>
          <w:sz w:val="24"/>
          <w:szCs w:val="22"/>
        </w:rPr>
      </w:pPr>
    </w:p>
    <w:p w14:paraId="4B616E10" w14:textId="77777777" w:rsidR="00DB0CD4" w:rsidRDefault="00DB0CD4">
      <w:pPr>
        <w:pStyle w:val="32"/>
        <w:spacing w:after="260" w:line="240" w:lineRule="auto"/>
        <w:ind w:firstLine="0"/>
        <w:jc w:val="center"/>
        <w:rPr>
          <w:rFonts w:eastAsiaTheme="minorEastAsia"/>
          <w:color w:val="000000"/>
          <w:sz w:val="24"/>
          <w:szCs w:val="22"/>
        </w:rPr>
      </w:pPr>
    </w:p>
    <w:p w14:paraId="73C84B87" w14:textId="77777777" w:rsidR="00DB0CD4" w:rsidRDefault="00000000">
      <w:pPr>
        <w:pStyle w:val="32"/>
        <w:spacing w:after="260" w:line="240" w:lineRule="auto"/>
        <w:ind w:firstLine="0"/>
        <w:jc w:val="center"/>
        <w:rPr>
          <w:rFonts w:eastAsiaTheme="minorEastAsia"/>
          <w:b/>
          <w:bCs/>
          <w:color w:val="000000"/>
          <w:sz w:val="44"/>
          <w:szCs w:val="44"/>
          <w:u w:val="single"/>
        </w:rPr>
      </w:pPr>
      <w:r>
        <w:rPr>
          <w:rFonts w:eastAsiaTheme="minorEastAsia" w:hint="eastAsia"/>
          <w:color w:val="000000"/>
          <w:sz w:val="44"/>
          <w:szCs w:val="44"/>
        </w:rPr>
        <w:t xml:space="preserve">  </w:t>
      </w:r>
      <w:r>
        <w:rPr>
          <w:rFonts w:eastAsiaTheme="minorEastAsia" w:hint="eastAsia"/>
          <w:b/>
          <w:bCs/>
          <w:color w:val="000000"/>
          <w:sz w:val="44"/>
          <w:szCs w:val="44"/>
        </w:rPr>
        <w:t>文档名称：</w:t>
      </w:r>
      <w:r>
        <w:rPr>
          <w:rFonts w:eastAsiaTheme="minorEastAsia" w:hint="eastAsia"/>
          <w:b/>
          <w:bCs/>
          <w:color w:val="000000"/>
          <w:sz w:val="44"/>
          <w:szCs w:val="44"/>
          <w:u w:val="single"/>
        </w:rPr>
        <w:t>《需求分析说明书》</w:t>
      </w:r>
    </w:p>
    <w:p w14:paraId="66067393" w14:textId="77777777" w:rsidR="00DB0CD4" w:rsidRDefault="00000000">
      <w:pPr>
        <w:pStyle w:val="32"/>
        <w:spacing w:after="1120" w:line="240" w:lineRule="auto"/>
        <w:ind w:firstLine="0"/>
        <w:jc w:val="center"/>
        <w:rPr>
          <w:rFonts w:eastAsiaTheme="minorEastAsia"/>
          <w:b/>
          <w:bCs/>
          <w:color w:val="000000"/>
          <w:sz w:val="44"/>
          <w:szCs w:val="44"/>
          <w:u w:val="single"/>
        </w:rPr>
      </w:pPr>
      <w:r>
        <w:rPr>
          <w:rFonts w:eastAsiaTheme="minorEastAsia" w:hint="eastAsia"/>
          <w:b/>
          <w:bCs/>
          <w:color w:val="000000"/>
          <w:sz w:val="44"/>
          <w:szCs w:val="44"/>
        </w:rPr>
        <w:t>项目名称：</w:t>
      </w:r>
      <w:r>
        <w:rPr>
          <w:rFonts w:eastAsiaTheme="minorEastAsia" w:hint="eastAsia"/>
          <w:b/>
          <w:bCs/>
          <w:color w:val="000000"/>
          <w:sz w:val="44"/>
          <w:szCs w:val="44"/>
          <w:u w:val="single"/>
        </w:rPr>
        <w:t>《网上订票系统》</w:t>
      </w:r>
    </w:p>
    <w:p w14:paraId="208CC038" w14:textId="77777777" w:rsidR="00DB0CD4" w:rsidRDefault="00DB0CD4">
      <w:pPr>
        <w:pStyle w:val="32"/>
        <w:spacing w:after="260" w:line="240" w:lineRule="auto"/>
        <w:ind w:firstLine="0"/>
        <w:jc w:val="center"/>
        <w:rPr>
          <w:rFonts w:eastAsiaTheme="minorEastAsia"/>
          <w:color w:val="000000"/>
          <w:sz w:val="44"/>
          <w:szCs w:val="44"/>
        </w:rPr>
      </w:pPr>
    </w:p>
    <w:p w14:paraId="52B6FACF" w14:textId="77777777" w:rsidR="00DB0CD4" w:rsidRDefault="00000000">
      <w:pPr>
        <w:pStyle w:val="32"/>
        <w:spacing w:after="260"/>
        <w:ind w:firstLine="0"/>
        <w:jc w:val="center"/>
        <w:rPr>
          <w:rFonts w:eastAsiaTheme="minorEastAsia"/>
          <w:b/>
          <w:bCs/>
          <w:color w:val="000000"/>
          <w:sz w:val="36"/>
          <w:szCs w:val="36"/>
          <w:vertAlign w:val="subscript"/>
        </w:rPr>
      </w:pPr>
      <w:r>
        <w:rPr>
          <w:rFonts w:eastAsiaTheme="minorEastAsia" w:hint="eastAsia"/>
          <w:b/>
          <w:bCs/>
          <w:color w:val="000000"/>
          <w:sz w:val="36"/>
          <w:szCs w:val="36"/>
        </w:rPr>
        <w:t>学生姓名：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魏鹏超</w:t>
      </w:r>
    </w:p>
    <w:p w14:paraId="50C0C891" w14:textId="77777777" w:rsidR="00DB0CD4" w:rsidRDefault="00000000">
      <w:pPr>
        <w:pStyle w:val="32"/>
        <w:spacing w:after="260" w:line="240" w:lineRule="auto"/>
        <w:ind w:firstLine="0"/>
        <w:jc w:val="center"/>
        <w:rPr>
          <w:rFonts w:eastAsiaTheme="minorEastAsia"/>
          <w:b/>
          <w:bCs/>
          <w:color w:val="000000"/>
          <w:sz w:val="36"/>
          <w:szCs w:val="36"/>
          <w:u w:val="single"/>
        </w:rPr>
      </w:pPr>
      <w:r>
        <w:rPr>
          <w:rFonts w:eastAsiaTheme="minorEastAsia" w:hint="eastAsia"/>
          <w:b/>
          <w:bCs/>
          <w:color w:val="000000"/>
          <w:sz w:val="36"/>
          <w:szCs w:val="36"/>
        </w:rPr>
        <w:t>学号：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2208010423</w:t>
      </w:r>
    </w:p>
    <w:p w14:paraId="0EDB35B3" w14:textId="77777777" w:rsidR="00DB0CD4" w:rsidRDefault="00000000">
      <w:pPr>
        <w:pStyle w:val="32"/>
        <w:spacing w:after="260" w:line="240" w:lineRule="auto"/>
        <w:ind w:firstLine="0"/>
        <w:jc w:val="center"/>
        <w:rPr>
          <w:rFonts w:eastAsiaTheme="minorEastAsia"/>
          <w:b/>
          <w:bCs/>
          <w:color w:val="000000"/>
          <w:sz w:val="36"/>
          <w:szCs w:val="36"/>
          <w:u w:val="single"/>
        </w:rPr>
      </w:pPr>
      <w:r>
        <w:rPr>
          <w:rFonts w:eastAsiaTheme="minorEastAsia" w:hint="eastAsia"/>
          <w:b/>
          <w:bCs/>
          <w:color w:val="000000"/>
          <w:sz w:val="36"/>
          <w:szCs w:val="36"/>
        </w:rPr>
        <w:t xml:space="preserve">      </w:t>
      </w:r>
      <w:r>
        <w:rPr>
          <w:rFonts w:eastAsiaTheme="minorEastAsia" w:hint="eastAsia"/>
          <w:b/>
          <w:bCs/>
          <w:color w:val="000000"/>
          <w:sz w:val="36"/>
          <w:szCs w:val="36"/>
        </w:rPr>
        <w:t>专业：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计算机科学与技术</w:t>
      </w:r>
    </w:p>
    <w:p w14:paraId="0AA7D166" w14:textId="77777777" w:rsidR="00DB0CD4" w:rsidRDefault="00000000">
      <w:pPr>
        <w:pStyle w:val="32"/>
        <w:spacing w:after="260" w:line="240" w:lineRule="auto"/>
        <w:ind w:firstLineChars="850" w:firstLine="3060"/>
        <w:rPr>
          <w:rFonts w:eastAsiaTheme="minorEastAsia"/>
          <w:b/>
          <w:bCs/>
          <w:color w:val="000000"/>
          <w:sz w:val="36"/>
          <w:szCs w:val="36"/>
          <w:u w:val="single"/>
        </w:rPr>
      </w:pPr>
      <w:r>
        <w:rPr>
          <w:rFonts w:eastAsiaTheme="minorEastAsia" w:hint="eastAsia"/>
          <w:b/>
          <w:bCs/>
          <w:color w:val="000000"/>
          <w:sz w:val="36"/>
          <w:szCs w:val="36"/>
        </w:rPr>
        <w:t>班级：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224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班</w:t>
      </w:r>
    </w:p>
    <w:p w14:paraId="6318E076" w14:textId="77777777" w:rsidR="00DB0CD4" w:rsidRDefault="00DB0CD4">
      <w:pPr>
        <w:pStyle w:val="32"/>
        <w:spacing w:after="260" w:line="240" w:lineRule="auto"/>
        <w:ind w:left="2940" w:firstLine="420"/>
        <w:rPr>
          <w:rFonts w:eastAsiaTheme="minorEastAsia"/>
          <w:b/>
          <w:bCs/>
          <w:color w:val="000000"/>
          <w:sz w:val="36"/>
          <w:szCs w:val="36"/>
          <w:u w:val="single"/>
        </w:rPr>
      </w:pPr>
    </w:p>
    <w:p w14:paraId="4C6807BA" w14:textId="77777777" w:rsidR="00DB0CD4" w:rsidRDefault="00000000">
      <w:pPr>
        <w:pStyle w:val="32"/>
        <w:spacing w:after="260" w:line="240" w:lineRule="auto"/>
        <w:ind w:left="2940" w:firstLine="420"/>
        <w:jc w:val="right"/>
        <w:rPr>
          <w:rFonts w:eastAsiaTheme="minorEastAsia"/>
          <w:b/>
          <w:bCs/>
          <w:color w:val="000000"/>
          <w:sz w:val="36"/>
          <w:szCs w:val="36"/>
          <w:u w:val="single"/>
        </w:rPr>
        <w:sectPr w:rsidR="00DB0CD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440" w:right="1440" w:bottom="1440" w:left="1440" w:header="851" w:footer="992" w:gutter="0"/>
          <w:cols w:space="425"/>
          <w:titlePg/>
          <w:docGrid w:type="lines" w:linePitch="326"/>
        </w:sectPr>
      </w:pP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2025</w:t>
      </w:r>
      <w:r>
        <w:rPr>
          <w:rFonts w:eastAsiaTheme="minorEastAsia" w:hint="eastAsia"/>
          <w:b/>
          <w:bCs/>
          <w:color w:val="000000"/>
          <w:sz w:val="36"/>
          <w:szCs w:val="36"/>
        </w:rPr>
        <w:t>年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01</w:t>
      </w:r>
      <w:r>
        <w:rPr>
          <w:rFonts w:eastAsiaTheme="minorEastAsia" w:hint="eastAsia"/>
          <w:b/>
          <w:bCs/>
          <w:color w:val="000000"/>
          <w:sz w:val="36"/>
          <w:szCs w:val="36"/>
        </w:rPr>
        <w:t>月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</w:rPr>
        <w:t>25</w:t>
      </w:r>
      <w:r>
        <w:rPr>
          <w:rFonts w:eastAsiaTheme="minorEastAsia" w:hint="eastAsia"/>
          <w:b/>
          <w:bCs/>
          <w:color w:val="000000"/>
          <w:sz w:val="36"/>
          <w:szCs w:val="36"/>
        </w:rPr>
        <w:t>日</w:t>
      </w:r>
    </w:p>
    <w:sdt>
      <w:sdtPr>
        <w:rPr>
          <w:b w:val="0"/>
          <w:sz w:val="32"/>
          <w:szCs w:val="24"/>
          <w:lang w:val="zh-CN"/>
        </w:rPr>
        <w:id w:val="-1687361599"/>
        <w:docPartObj>
          <w:docPartGallery w:val="Table of Contents"/>
          <w:docPartUnique/>
        </w:docPartObj>
      </w:sdtPr>
      <w:sdtEndPr>
        <w:rPr>
          <w:bCs/>
          <w:sz w:val="24"/>
          <w:szCs w:val="21"/>
        </w:rPr>
      </w:sdtEndPr>
      <w:sdtContent>
        <w:p w14:paraId="4DFD43E2" w14:textId="77777777" w:rsidR="00DB0CD4" w:rsidRDefault="00000000">
          <w:pPr>
            <w:pStyle w:val="af1"/>
            <w:rPr>
              <w:sz w:val="32"/>
              <w:szCs w:val="24"/>
            </w:rPr>
          </w:pPr>
          <w:r>
            <w:rPr>
              <w:rFonts w:hint="eastAsia"/>
              <w:sz w:val="32"/>
              <w:szCs w:val="24"/>
            </w:rPr>
            <w:t>Contents</w:t>
          </w:r>
        </w:p>
        <w:p w14:paraId="082222BA" w14:textId="627E5285" w:rsidR="00DB0CD4" w:rsidRDefault="00000000">
          <w:pPr>
            <w:pStyle w:val="TOC1"/>
            <w:tabs>
              <w:tab w:val="right" w:leader="dot" w:pos="902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43" w:history="1">
            <w:r>
              <w:rPr>
                <w:rFonts w:eastAsia="黑体"/>
              </w:rPr>
              <w:t xml:space="preserve">1 </w:t>
            </w:r>
            <w:r>
              <w:rPr>
                <w:rFonts w:hint="eastAsia"/>
              </w:rPr>
              <w:t>系统用户</w:t>
            </w:r>
            <w:r>
              <w:tab/>
            </w:r>
            <w:r>
              <w:fldChar w:fldCharType="begin"/>
            </w:r>
            <w:r>
              <w:instrText xml:space="preserve"> PAGEREF _Toc6443 \h </w:instrText>
            </w:r>
            <w:r>
              <w:fldChar w:fldCharType="separate"/>
            </w:r>
            <w:r w:rsidR="00143D2F">
              <w:rPr>
                <w:noProof/>
              </w:rPr>
              <w:t>1</w:t>
            </w:r>
            <w:r>
              <w:fldChar w:fldCharType="end"/>
            </w:r>
          </w:hyperlink>
        </w:p>
        <w:p w14:paraId="209AE315" w14:textId="06701C8D" w:rsidR="00DB0CD4" w:rsidRDefault="00000000">
          <w:pPr>
            <w:pStyle w:val="TOC1"/>
            <w:tabs>
              <w:tab w:val="right" w:leader="dot" w:pos="9026"/>
            </w:tabs>
          </w:pPr>
          <w:hyperlink w:anchor="_Toc18823" w:history="1">
            <w:r>
              <w:rPr>
                <w:rFonts w:eastAsia="黑体"/>
              </w:rPr>
              <w:t xml:space="preserve">2 </w:t>
            </w:r>
            <w:r>
              <w:rPr>
                <w:rFonts w:hint="eastAsia"/>
              </w:rPr>
              <w:t>系统需求</w:t>
            </w:r>
            <w:r>
              <w:tab/>
            </w:r>
            <w:r>
              <w:fldChar w:fldCharType="begin"/>
            </w:r>
            <w:r>
              <w:instrText xml:space="preserve"> PAGEREF _Toc18823 \h </w:instrText>
            </w:r>
            <w:r>
              <w:fldChar w:fldCharType="separate"/>
            </w:r>
            <w:r w:rsidR="00143D2F">
              <w:rPr>
                <w:noProof/>
              </w:rPr>
              <w:t>2</w:t>
            </w:r>
            <w:r>
              <w:fldChar w:fldCharType="end"/>
            </w:r>
          </w:hyperlink>
        </w:p>
        <w:p w14:paraId="7106683B" w14:textId="31A18FF4" w:rsidR="00DB0CD4" w:rsidRDefault="00000000">
          <w:pPr>
            <w:pStyle w:val="TOC2"/>
            <w:tabs>
              <w:tab w:val="clear" w:pos="9016"/>
              <w:tab w:val="right" w:leader="dot" w:pos="9026"/>
            </w:tabs>
          </w:pPr>
          <w:hyperlink w:anchor="_Toc7597" w:history="1">
            <w:r>
              <w:rPr>
                <w:rFonts w:eastAsia="黑体"/>
              </w:rPr>
              <w:t xml:space="preserve">2.1 </w:t>
            </w:r>
            <w:r>
              <w:rPr>
                <w:rFonts w:hint="eastAsia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_Toc7597 \h </w:instrText>
            </w:r>
            <w:r>
              <w:fldChar w:fldCharType="separate"/>
            </w:r>
            <w:r w:rsidR="00143D2F">
              <w:rPr>
                <w:noProof/>
              </w:rPr>
              <w:t>2</w:t>
            </w:r>
            <w:r>
              <w:fldChar w:fldCharType="end"/>
            </w:r>
          </w:hyperlink>
        </w:p>
        <w:p w14:paraId="1DD983D7" w14:textId="3D66D575" w:rsidR="00DB0CD4" w:rsidRDefault="00000000">
          <w:pPr>
            <w:pStyle w:val="TOC3"/>
            <w:tabs>
              <w:tab w:val="right" w:leader="dot" w:pos="9026"/>
            </w:tabs>
          </w:pPr>
          <w:hyperlink w:anchor="_Toc12922" w:history="1">
            <w:r>
              <w:rPr>
                <w:rFonts w:eastAsia="黑体"/>
              </w:rPr>
              <w:t xml:space="preserve">2.1.1 </w:t>
            </w:r>
            <w:r>
              <w:t>购票者功能需求</w:t>
            </w:r>
            <w:r>
              <w:tab/>
            </w:r>
            <w:r>
              <w:fldChar w:fldCharType="begin"/>
            </w:r>
            <w:r>
              <w:instrText xml:space="preserve"> PAGEREF _Toc12922 \h </w:instrText>
            </w:r>
            <w:r>
              <w:fldChar w:fldCharType="separate"/>
            </w:r>
            <w:r w:rsidR="00143D2F">
              <w:rPr>
                <w:noProof/>
              </w:rPr>
              <w:t>2</w:t>
            </w:r>
            <w:r>
              <w:fldChar w:fldCharType="end"/>
            </w:r>
          </w:hyperlink>
        </w:p>
        <w:p w14:paraId="3CA391DE" w14:textId="017D51DD" w:rsidR="00DB0CD4" w:rsidRDefault="00000000">
          <w:pPr>
            <w:pStyle w:val="TOC3"/>
            <w:tabs>
              <w:tab w:val="right" w:leader="dot" w:pos="9026"/>
            </w:tabs>
          </w:pPr>
          <w:hyperlink w:anchor="_Toc15752" w:history="1">
            <w:r>
              <w:rPr>
                <w:rFonts w:eastAsia="黑体"/>
              </w:rPr>
              <w:t xml:space="preserve">2.1.2 </w:t>
            </w:r>
            <w:r>
              <w:t>管理员功能需求</w:t>
            </w:r>
            <w:r>
              <w:tab/>
            </w:r>
            <w:r>
              <w:fldChar w:fldCharType="begin"/>
            </w:r>
            <w:r>
              <w:instrText xml:space="preserve"> PAGEREF _Toc15752 \h </w:instrText>
            </w:r>
            <w:r>
              <w:fldChar w:fldCharType="separate"/>
            </w:r>
            <w:r w:rsidR="00143D2F">
              <w:rPr>
                <w:noProof/>
              </w:rPr>
              <w:t>2</w:t>
            </w:r>
            <w:r>
              <w:fldChar w:fldCharType="end"/>
            </w:r>
          </w:hyperlink>
        </w:p>
        <w:p w14:paraId="6A1FC56B" w14:textId="66A7B4C7" w:rsidR="00DB0CD4" w:rsidRDefault="00000000">
          <w:pPr>
            <w:pStyle w:val="TOC3"/>
            <w:tabs>
              <w:tab w:val="right" w:leader="dot" w:pos="9026"/>
            </w:tabs>
          </w:pPr>
          <w:hyperlink w:anchor="_Toc2153" w:history="1">
            <w:r>
              <w:rPr>
                <w:rFonts w:eastAsia="黑体"/>
              </w:rPr>
              <w:t xml:space="preserve">2.1.3 </w:t>
            </w:r>
            <w:r>
              <w:t>售票窗口工作人员功能需求</w:t>
            </w:r>
            <w:r>
              <w:tab/>
            </w:r>
            <w:r>
              <w:fldChar w:fldCharType="begin"/>
            </w:r>
            <w:r>
              <w:instrText xml:space="preserve"> PAGEREF _Toc2153 \h </w:instrText>
            </w:r>
            <w:r>
              <w:fldChar w:fldCharType="separate"/>
            </w:r>
            <w:r w:rsidR="00143D2F">
              <w:rPr>
                <w:noProof/>
              </w:rPr>
              <w:t>3</w:t>
            </w:r>
            <w:r>
              <w:fldChar w:fldCharType="end"/>
            </w:r>
          </w:hyperlink>
        </w:p>
        <w:p w14:paraId="5FE5768E" w14:textId="097342EF" w:rsidR="00DB0CD4" w:rsidRDefault="00000000">
          <w:pPr>
            <w:pStyle w:val="TOC3"/>
            <w:tabs>
              <w:tab w:val="right" w:leader="dot" w:pos="9026"/>
            </w:tabs>
          </w:pPr>
          <w:hyperlink w:anchor="_Toc19033" w:history="1">
            <w:r>
              <w:rPr>
                <w:rFonts w:eastAsia="黑体"/>
              </w:rPr>
              <w:t xml:space="preserve">2.1.4 </w:t>
            </w:r>
            <w:r>
              <w:t>系统维护人员功能需求</w:t>
            </w:r>
            <w:r>
              <w:tab/>
            </w:r>
            <w:r>
              <w:fldChar w:fldCharType="begin"/>
            </w:r>
            <w:r>
              <w:instrText xml:space="preserve"> PAGEREF _Toc19033 \h </w:instrText>
            </w:r>
            <w:r>
              <w:fldChar w:fldCharType="separate"/>
            </w:r>
            <w:r w:rsidR="00143D2F">
              <w:rPr>
                <w:noProof/>
              </w:rPr>
              <w:t>3</w:t>
            </w:r>
            <w:r>
              <w:fldChar w:fldCharType="end"/>
            </w:r>
          </w:hyperlink>
        </w:p>
        <w:p w14:paraId="010219E1" w14:textId="71D692A4" w:rsidR="00DB0CD4" w:rsidRDefault="00000000">
          <w:pPr>
            <w:pStyle w:val="TOC2"/>
            <w:tabs>
              <w:tab w:val="clear" w:pos="9016"/>
              <w:tab w:val="right" w:leader="dot" w:pos="9026"/>
            </w:tabs>
          </w:pPr>
          <w:hyperlink w:anchor="_Toc10434" w:history="1">
            <w:r>
              <w:rPr>
                <w:rFonts w:eastAsia="黑体"/>
              </w:rPr>
              <w:t xml:space="preserve">2.2 </w:t>
            </w:r>
            <w:r>
              <w:rPr>
                <w:rFonts w:hint="eastAsia"/>
              </w:rPr>
              <w:t>性能需求</w:t>
            </w:r>
            <w:r>
              <w:tab/>
            </w:r>
            <w:r>
              <w:fldChar w:fldCharType="begin"/>
            </w:r>
            <w:r>
              <w:instrText xml:space="preserve"> PAGEREF _Toc10434 \h </w:instrText>
            </w:r>
            <w:r>
              <w:fldChar w:fldCharType="separate"/>
            </w:r>
            <w:r w:rsidR="00143D2F">
              <w:rPr>
                <w:noProof/>
              </w:rPr>
              <w:t>3</w:t>
            </w:r>
            <w:r>
              <w:fldChar w:fldCharType="end"/>
            </w:r>
          </w:hyperlink>
        </w:p>
        <w:p w14:paraId="48A77C9E" w14:textId="422E32B3" w:rsidR="00DB0CD4" w:rsidRDefault="00000000">
          <w:pPr>
            <w:pStyle w:val="TOC3"/>
            <w:tabs>
              <w:tab w:val="right" w:leader="dot" w:pos="9026"/>
            </w:tabs>
          </w:pPr>
          <w:hyperlink w:anchor="_Toc15628" w:history="1">
            <w:r>
              <w:rPr>
                <w:rFonts w:eastAsia="黑体"/>
              </w:rPr>
              <w:t xml:space="preserve">2.2.1 </w:t>
            </w:r>
            <w:r>
              <w:t>响应时间</w:t>
            </w:r>
            <w:r>
              <w:tab/>
            </w:r>
            <w:r>
              <w:fldChar w:fldCharType="begin"/>
            </w:r>
            <w:r>
              <w:instrText xml:space="preserve"> PAGEREF _Toc15628 \h </w:instrText>
            </w:r>
            <w:r>
              <w:fldChar w:fldCharType="separate"/>
            </w:r>
            <w:r w:rsidR="00143D2F">
              <w:rPr>
                <w:noProof/>
              </w:rPr>
              <w:t>3</w:t>
            </w:r>
            <w:r>
              <w:fldChar w:fldCharType="end"/>
            </w:r>
          </w:hyperlink>
        </w:p>
        <w:p w14:paraId="5C6495DC" w14:textId="3C432954" w:rsidR="00DB0CD4" w:rsidRDefault="00000000">
          <w:pPr>
            <w:pStyle w:val="TOC3"/>
            <w:tabs>
              <w:tab w:val="right" w:leader="dot" w:pos="9026"/>
            </w:tabs>
          </w:pPr>
          <w:hyperlink w:anchor="_Toc23824" w:history="1">
            <w:r>
              <w:rPr>
                <w:rFonts w:eastAsia="黑体"/>
              </w:rPr>
              <w:t xml:space="preserve">2.2.2 </w:t>
            </w:r>
            <w:r>
              <w:t>并发处理能力</w:t>
            </w:r>
            <w:r>
              <w:tab/>
            </w:r>
            <w:r>
              <w:fldChar w:fldCharType="begin"/>
            </w:r>
            <w:r>
              <w:instrText xml:space="preserve"> PAGEREF _Toc23824 \h </w:instrText>
            </w:r>
            <w:r>
              <w:fldChar w:fldCharType="separate"/>
            </w:r>
            <w:r w:rsidR="00143D2F">
              <w:rPr>
                <w:noProof/>
              </w:rPr>
              <w:t>5</w:t>
            </w:r>
            <w:r>
              <w:fldChar w:fldCharType="end"/>
            </w:r>
          </w:hyperlink>
        </w:p>
        <w:p w14:paraId="19D603C6" w14:textId="36268AA3" w:rsidR="00DB0CD4" w:rsidRDefault="00000000">
          <w:pPr>
            <w:pStyle w:val="TOC3"/>
            <w:tabs>
              <w:tab w:val="right" w:leader="dot" w:pos="9026"/>
            </w:tabs>
          </w:pPr>
          <w:hyperlink w:anchor="_Toc25610" w:history="1">
            <w:r>
              <w:rPr>
                <w:rFonts w:eastAsia="黑体"/>
              </w:rPr>
              <w:t xml:space="preserve">2.2.3 </w:t>
            </w:r>
            <w:r>
              <w:t>系统稳定性</w:t>
            </w:r>
            <w:r>
              <w:tab/>
            </w:r>
            <w:r>
              <w:fldChar w:fldCharType="begin"/>
            </w:r>
            <w:r>
              <w:instrText xml:space="preserve"> PAGEREF _Toc25610 \h </w:instrText>
            </w:r>
            <w:r>
              <w:fldChar w:fldCharType="separate"/>
            </w:r>
            <w:r w:rsidR="00143D2F">
              <w:rPr>
                <w:noProof/>
              </w:rPr>
              <w:t>6</w:t>
            </w:r>
            <w:r>
              <w:fldChar w:fldCharType="end"/>
            </w:r>
          </w:hyperlink>
        </w:p>
        <w:p w14:paraId="425B7728" w14:textId="6C202896" w:rsidR="00DB0CD4" w:rsidRDefault="00000000">
          <w:pPr>
            <w:pStyle w:val="TOC3"/>
            <w:tabs>
              <w:tab w:val="right" w:leader="dot" w:pos="9026"/>
            </w:tabs>
          </w:pPr>
          <w:hyperlink w:anchor="_Toc24829" w:history="1">
            <w:r>
              <w:rPr>
                <w:rFonts w:eastAsia="黑体"/>
              </w:rPr>
              <w:t xml:space="preserve">2.2.4 </w:t>
            </w:r>
            <w:r>
              <w:t>数据安全性</w:t>
            </w:r>
            <w:r>
              <w:tab/>
            </w:r>
            <w:r>
              <w:fldChar w:fldCharType="begin"/>
            </w:r>
            <w:r>
              <w:instrText xml:space="preserve"> PAGEREF _Toc24829 \h </w:instrText>
            </w:r>
            <w:r>
              <w:fldChar w:fldCharType="separate"/>
            </w:r>
            <w:r w:rsidR="00143D2F">
              <w:rPr>
                <w:noProof/>
              </w:rPr>
              <w:t>7</w:t>
            </w:r>
            <w:r>
              <w:fldChar w:fldCharType="end"/>
            </w:r>
          </w:hyperlink>
        </w:p>
        <w:p w14:paraId="49F70429" w14:textId="33BAD1C3" w:rsidR="00DB0CD4" w:rsidRDefault="00000000">
          <w:pPr>
            <w:pStyle w:val="TOC3"/>
            <w:tabs>
              <w:tab w:val="right" w:leader="dot" w:pos="9026"/>
            </w:tabs>
          </w:pPr>
          <w:hyperlink w:anchor="_Toc8113" w:history="1">
            <w:r>
              <w:rPr>
                <w:rFonts w:eastAsia="黑体"/>
              </w:rPr>
              <w:t xml:space="preserve">2.2.5 </w:t>
            </w:r>
            <w:r>
              <w:t>可扩展性</w:t>
            </w:r>
            <w:r>
              <w:tab/>
            </w:r>
            <w:r>
              <w:fldChar w:fldCharType="begin"/>
            </w:r>
            <w:r>
              <w:instrText xml:space="preserve"> PAGEREF _Toc8113 \h </w:instrText>
            </w:r>
            <w:r>
              <w:fldChar w:fldCharType="separate"/>
            </w:r>
            <w:r w:rsidR="00143D2F">
              <w:rPr>
                <w:noProof/>
              </w:rPr>
              <w:t>7</w:t>
            </w:r>
            <w:r>
              <w:fldChar w:fldCharType="end"/>
            </w:r>
          </w:hyperlink>
        </w:p>
        <w:p w14:paraId="24676F70" w14:textId="2CA15B3A" w:rsidR="00DB0CD4" w:rsidRDefault="00000000">
          <w:pPr>
            <w:pStyle w:val="TOC3"/>
            <w:tabs>
              <w:tab w:val="right" w:leader="dot" w:pos="9026"/>
            </w:tabs>
          </w:pPr>
          <w:hyperlink w:anchor="_Toc16734" w:history="1">
            <w:r>
              <w:rPr>
                <w:rFonts w:eastAsia="黑体"/>
              </w:rPr>
              <w:t xml:space="preserve">2.2.6 </w:t>
            </w:r>
            <w:r>
              <w:t>兼容性</w:t>
            </w:r>
            <w:r>
              <w:tab/>
            </w:r>
            <w:r>
              <w:fldChar w:fldCharType="begin"/>
            </w:r>
            <w:r>
              <w:instrText xml:space="preserve"> PAGEREF _Toc16734 \h </w:instrText>
            </w:r>
            <w:r>
              <w:fldChar w:fldCharType="separate"/>
            </w:r>
            <w:r w:rsidR="00143D2F">
              <w:rPr>
                <w:noProof/>
              </w:rPr>
              <w:t>8</w:t>
            </w:r>
            <w:r>
              <w:fldChar w:fldCharType="end"/>
            </w:r>
          </w:hyperlink>
        </w:p>
        <w:p w14:paraId="2F2AEDA9" w14:textId="3244C980" w:rsidR="00DB0CD4" w:rsidRDefault="00000000">
          <w:pPr>
            <w:pStyle w:val="TOC3"/>
            <w:tabs>
              <w:tab w:val="right" w:leader="dot" w:pos="9026"/>
            </w:tabs>
          </w:pPr>
          <w:hyperlink w:anchor="_Toc1963" w:history="1">
            <w:r>
              <w:rPr>
                <w:rFonts w:eastAsia="黑体"/>
              </w:rPr>
              <w:t xml:space="preserve">2.2.7 </w:t>
            </w:r>
            <w:r>
              <w:t>备份与恢复机制</w:t>
            </w:r>
            <w:r>
              <w:tab/>
            </w:r>
            <w:r>
              <w:fldChar w:fldCharType="begin"/>
            </w:r>
            <w:r>
              <w:instrText xml:space="preserve"> PAGEREF _Toc1963 \h </w:instrText>
            </w:r>
            <w:r>
              <w:fldChar w:fldCharType="separate"/>
            </w:r>
            <w:r w:rsidR="00143D2F">
              <w:rPr>
                <w:noProof/>
              </w:rPr>
              <w:t>9</w:t>
            </w:r>
            <w:r>
              <w:fldChar w:fldCharType="end"/>
            </w:r>
          </w:hyperlink>
        </w:p>
        <w:p w14:paraId="1CEC3B4C" w14:textId="6EC3AF3B" w:rsidR="00DB0CD4" w:rsidRDefault="00000000">
          <w:pPr>
            <w:pStyle w:val="TOC1"/>
            <w:tabs>
              <w:tab w:val="right" w:leader="dot" w:pos="9026"/>
            </w:tabs>
          </w:pPr>
          <w:hyperlink w:anchor="_Toc9401" w:history="1">
            <w:r>
              <w:rPr>
                <w:rFonts w:eastAsia="黑体"/>
              </w:rPr>
              <w:t xml:space="preserve">3 </w:t>
            </w:r>
            <w:r>
              <w:rPr>
                <w:rFonts w:hint="eastAsia"/>
              </w:rPr>
              <w:t>系统设计思路</w:t>
            </w:r>
            <w:r>
              <w:tab/>
            </w:r>
            <w:r>
              <w:fldChar w:fldCharType="begin"/>
            </w:r>
            <w:r>
              <w:instrText xml:space="preserve"> PAGEREF _Toc9401 \h </w:instrText>
            </w:r>
            <w:r>
              <w:fldChar w:fldCharType="separate"/>
            </w:r>
            <w:r w:rsidR="00143D2F">
              <w:rPr>
                <w:noProof/>
              </w:rPr>
              <w:t>9</w:t>
            </w:r>
            <w:r>
              <w:fldChar w:fldCharType="end"/>
            </w:r>
          </w:hyperlink>
        </w:p>
        <w:p w14:paraId="2DAB905A" w14:textId="2FADAE35" w:rsidR="00DB0CD4" w:rsidRDefault="00000000">
          <w:pPr>
            <w:pStyle w:val="TOC2"/>
            <w:tabs>
              <w:tab w:val="clear" w:pos="9016"/>
              <w:tab w:val="right" w:leader="dot" w:pos="9026"/>
            </w:tabs>
          </w:pPr>
          <w:hyperlink w:anchor="_Toc26593" w:history="1">
            <w:r>
              <w:rPr>
                <w:rFonts w:eastAsia="黑体"/>
              </w:rPr>
              <w:t xml:space="preserve">3.1 </w:t>
            </w:r>
            <w:r>
              <w:rPr>
                <w:rFonts w:hint="eastAsia"/>
              </w:rPr>
              <w:t>系统架构</w:t>
            </w:r>
            <w:r>
              <w:tab/>
            </w:r>
            <w:r>
              <w:fldChar w:fldCharType="begin"/>
            </w:r>
            <w:r>
              <w:instrText xml:space="preserve"> PAGEREF _Toc26593 \h </w:instrText>
            </w:r>
            <w:r>
              <w:fldChar w:fldCharType="separate"/>
            </w:r>
            <w:r w:rsidR="00143D2F">
              <w:rPr>
                <w:noProof/>
              </w:rPr>
              <w:t>9</w:t>
            </w:r>
            <w:r>
              <w:fldChar w:fldCharType="end"/>
            </w:r>
          </w:hyperlink>
        </w:p>
        <w:p w14:paraId="29CD99F3" w14:textId="02E163E7" w:rsidR="00DB0CD4" w:rsidRDefault="00000000">
          <w:pPr>
            <w:pStyle w:val="TOC2"/>
            <w:tabs>
              <w:tab w:val="clear" w:pos="9016"/>
              <w:tab w:val="right" w:leader="dot" w:pos="9026"/>
            </w:tabs>
          </w:pPr>
          <w:hyperlink w:anchor="_Toc20708" w:history="1">
            <w:r>
              <w:rPr>
                <w:rFonts w:eastAsia="黑体"/>
              </w:rPr>
              <w:t xml:space="preserve">3.2 </w:t>
            </w:r>
            <w:r>
              <w:rPr>
                <w:rFonts w:hint="eastAsia"/>
              </w:rPr>
              <w:t>开发工具</w:t>
            </w:r>
            <w:r>
              <w:tab/>
            </w:r>
            <w:r>
              <w:fldChar w:fldCharType="begin"/>
            </w:r>
            <w:r>
              <w:instrText xml:space="preserve"> PAGEREF _Toc20708 \h </w:instrText>
            </w:r>
            <w:r>
              <w:fldChar w:fldCharType="separate"/>
            </w:r>
            <w:r w:rsidR="00143D2F">
              <w:rPr>
                <w:noProof/>
              </w:rPr>
              <w:t>10</w:t>
            </w:r>
            <w:r>
              <w:fldChar w:fldCharType="end"/>
            </w:r>
          </w:hyperlink>
        </w:p>
        <w:p w14:paraId="4F97BD2B" w14:textId="07E1768D" w:rsidR="00DB0CD4" w:rsidRDefault="00000000">
          <w:pPr>
            <w:pStyle w:val="TOC3"/>
            <w:tabs>
              <w:tab w:val="right" w:leader="dot" w:pos="9026"/>
            </w:tabs>
          </w:pPr>
          <w:hyperlink w:anchor="_Toc14874" w:history="1">
            <w:r>
              <w:rPr>
                <w:rFonts w:eastAsia="黑体"/>
              </w:rPr>
              <w:t xml:space="preserve">3.2.1 </w:t>
            </w:r>
            <w:r>
              <w:rPr>
                <w:rFonts w:hint="eastAsia"/>
              </w:rPr>
              <w:t>开发环境</w:t>
            </w:r>
            <w:r>
              <w:tab/>
            </w:r>
            <w:r>
              <w:fldChar w:fldCharType="begin"/>
            </w:r>
            <w:r>
              <w:instrText xml:space="preserve"> PAGEREF _Toc14874 \h </w:instrText>
            </w:r>
            <w:r>
              <w:fldChar w:fldCharType="separate"/>
            </w:r>
            <w:r w:rsidR="00143D2F">
              <w:rPr>
                <w:noProof/>
              </w:rPr>
              <w:t>10</w:t>
            </w:r>
            <w:r>
              <w:fldChar w:fldCharType="end"/>
            </w:r>
          </w:hyperlink>
        </w:p>
        <w:p w14:paraId="0B40F5D0" w14:textId="28A31EFF" w:rsidR="00DB0CD4" w:rsidRDefault="00000000">
          <w:pPr>
            <w:pStyle w:val="TOC3"/>
            <w:tabs>
              <w:tab w:val="right" w:leader="dot" w:pos="9026"/>
            </w:tabs>
          </w:pPr>
          <w:hyperlink w:anchor="_Toc7851" w:history="1">
            <w:r>
              <w:rPr>
                <w:rFonts w:eastAsia="黑体"/>
              </w:rPr>
              <w:t xml:space="preserve">3.2.2 </w:t>
            </w:r>
            <w:r>
              <w:rPr>
                <w:rFonts w:hint="eastAsia"/>
              </w:rPr>
              <w:t>开发语言</w:t>
            </w:r>
            <w:r>
              <w:tab/>
            </w:r>
            <w:r>
              <w:fldChar w:fldCharType="begin"/>
            </w:r>
            <w:r>
              <w:instrText xml:space="preserve"> PAGEREF _Toc7851 \h </w:instrText>
            </w:r>
            <w:r>
              <w:fldChar w:fldCharType="separate"/>
            </w:r>
            <w:r w:rsidR="00143D2F">
              <w:rPr>
                <w:noProof/>
              </w:rPr>
              <w:t>11</w:t>
            </w:r>
            <w:r>
              <w:fldChar w:fldCharType="end"/>
            </w:r>
          </w:hyperlink>
        </w:p>
        <w:p w14:paraId="5622E236" w14:textId="4587178C" w:rsidR="00DB0CD4" w:rsidRDefault="00000000">
          <w:pPr>
            <w:pStyle w:val="TOC3"/>
            <w:tabs>
              <w:tab w:val="right" w:leader="dot" w:pos="9026"/>
            </w:tabs>
          </w:pPr>
          <w:hyperlink w:anchor="_Toc10635" w:history="1">
            <w:r>
              <w:rPr>
                <w:rFonts w:eastAsia="黑体"/>
              </w:rPr>
              <w:t xml:space="preserve">3.2.3 </w:t>
            </w:r>
            <w:r>
              <w:rPr>
                <w:rFonts w:hint="eastAsia"/>
              </w:rPr>
              <w:t>数据库</w:t>
            </w:r>
            <w:r>
              <w:tab/>
            </w:r>
            <w:r>
              <w:fldChar w:fldCharType="begin"/>
            </w:r>
            <w:r>
              <w:instrText xml:space="preserve"> PAGEREF _Toc10635 \h </w:instrText>
            </w:r>
            <w:r>
              <w:fldChar w:fldCharType="separate"/>
            </w:r>
            <w:r w:rsidR="00143D2F">
              <w:rPr>
                <w:noProof/>
              </w:rPr>
              <w:t>11</w:t>
            </w:r>
            <w:r>
              <w:fldChar w:fldCharType="end"/>
            </w:r>
          </w:hyperlink>
        </w:p>
        <w:p w14:paraId="134D0D8F" w14:textId="791AEA81" w:rsidR="00DB0CD4" w:rsidRDefault="00000000">
          <w:pPr>
            <w:pStyle w:val="TOC3"/>
            <w:tabs>
              <w:tab w:val="right" w:leader="dot" w:pos="9026"/>
            </w:tabs>
          </w:pPr>
          <w:hyperlink w:anchor="_Toc21413" w:history="1">
            <w:r>
              <w:rPr>
                <w:rFonts w:eastAsia="黑体"/>
              </w:rPr>
              <w:t xml:space="preserve">3.2.4 </w:t>
            </w:r>
            <w:r>
              <w:rPr>
                <w:rFonts w:hint="eastAsia"/>
              </w:rPr>
              <w:t>操作系统平台</w:t>
            </w:r>
            <w:r>
              <w:tab/>
            </w:r>
            <w:r>
              <w:fldChar w:fldCharType="begin"/>
            </w:r>
            <w:r>
              <w:instrText xml:space="preserve"> PAGEREF _Toc21413 \h </w:instrText>
            </w:r>
            <w:r>
              <w:fldChar w:fldCharType="separate"/>
            </w:r>
            <w:r w:rsidR="00143D2F">
              <w:rPr>
                <w:noProof/>
              </w:rPr>
              <w:t>11</w:t>
            </w:r>
            <w:r>
              <w:fldChar w:fldCharType="end"/>
            </w:r>
          </w:hyperlink>
        </w:p>
        <w:p w14:paraId="0E0DD58F" w14:textId="4D7DF6DA" w:rsidR="00DB0CD4" w:rsidRDefault="00000000">
          <w:pPr>
            <w:pStyle w:val="TOC2"/>
            <w:tabs>
              <w:tab w:val="clear" w:pos="9016"/>
              <w:tab w:val="right" w:leader="dot" w:pos="9026"/>
            </w:tabs>
          </w:pPr>
          <w:hyperlink w:anchor="_Toc22492" w:history="1">
            <w:r>
              <w:rPr>
                <w:rFonts w:eastAsia="黑体"/>
              </w:rPr>
              <w:t xml:space="preserve">3.3 </w:t>
            </w:r>
            <w:r>
              <w:rPr>
                <w:rFonts w:hint="eastAsia"/>
              </w:rPr>
              <w:t>系统主要开发技术</w:t>
            </w:r>
            <w:r>
              <w:tab/>
            </w:r>
            <w:r>
              <w:fldChar w:fldCharType="begin"/>
            </w:r>
            <w:r>
              <w:instrText xml:space="preserve"> PAGEREF _Toc22492 \h </w:instrText>
            </w:r>
            <w:r>
              <w:fldChar w:fldCharType="separate"/>
            </w:r>
            <w:r w:rsidR="00143D2F">
              <w:rPr>
                <w:noProof/>
              </w:rPr>
              <w:t>11</w:t>
            </w:r>
            <w:r>
              <w:fldChar w:fldCharType="end"/>
            </w:r>
          </w:hyperlink>
        </w:p>
        <w:p w14:paraId="43C681AD" w14:textId="1F71A412" w:rsidR="00DB0CD4" w:rsidRDefault="00000000">
          <w:pPr>
            <w:pStyle w:val="TOC1"/>
            <w:tabs>
              <w:tab w:val="right" w:leader="dot" w:pos="9026"/>
            </w:tabs>
          </w:pPr>
          <w:hyperlink w:anchor="_Toc23447" w:history="1">
            <w:r>
              <w:rPr>
                <w:rFonts w:eastAsia="黑体"/>
              </w:rPr>
              <w:t xml:space="preserve">4 </w:t>
            </w:r>
            <w:r>
              <w:rPr>
                <w:rFonts w:hint="eastAsia"/>
              </w:rPr>
              <w:t>开发计划</w:t>
            </w:r>
            <w:r>
              <w:tab/>
            </w:r>
            <w:r>
              <w:fldChar w:fldCharType="begin"/>
            </w:r>
            <w:r>
              <w:instrText xml:space="preserve"> PAGEREF _Toc23447 \h </w:instrText>
            </w:r>
            <w:r>
              <w:fldChar w:fldCharType="separate"/>
            </w:r>
            <w:r w:rsidR="00143D2F">
              <w:rPr>
                <w:noProof/>
              </w:rPr>
              <w:t>13</w:t>
            </w:r>
            <w:r>
              <w:fldChar w:fldCharType="end"/>
            </w:r>
          </w:hyperlink>
        </w:p>
        <w:p w14:paraId="3169A290" w14:textId="77777777" w:rsidR="00DB0CD4" w:rsidRDefault="00000000">
          <w:pPr>
            <w:ind w:firstLine="480"/>
          </w:pPr>
          <w:r>
            <w:rPr>
              <w:bCs/>
              <w:lang w:val="zh-CN"/>
            </w:rPr>
            <w:fldChar w:fldCharType="end"/>
          </w:r>
        </w:p>
      </w:sdtContent>
    </w:sdt>
    <w:p w14:paraId="3C8E4A8D" w14:textId="77777777" w:rsidR="00DB0CD4" w:rsidRDefault="00DB0CD4">
      <w:pPr>
        <w:widowControl/>
        <w:ind w:firstLineChars="0" w:firstLine="0"/>
        <w:jc w:val="left"/>
      </w:pPr>
    </w:p>
    <w:p w14:paraId="39CECDB4" w14:textId="77777777" w:rsidR="00DB0CD4" w:rsidRDefault="00DB0CD4">
      <w:pPr>
        <w:pStyle w:val="1"/>
        <w:sectPr w:rsidR="00DB0CD4">
          <w:headerReference w:type="even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0" w:right="1440" w:bottom="1440" w:left="1440" w:header="851" w:footer="992" w:gutter="0"/>
          <w:cols w:space="425"/>
          <w:titlePg/>
          <w:docGrid w:type="lines" w:linePitch="326"/>
        </w:sectPr>
      </w:pPr>
    </w:p>
    <w:p w14:paraId="4DB63AFF" w14:textId="77777777" w:rsidR="00DB0CD4" w:rsidRDefault="00000000">
      <w:pPr>
        <w:pStyle w:val="1"/>
      </w:pPr>
      <w:bookmarkStart w:id="0" w:name="_Toc6443"/>
      <w:r>
        <w:rPr>
          <w:rFonts w:hint="eastAsia"/>
        </w:rPr>
        <w:lastRenderedPageBreak/>
        <w:t>系统用户</w:t>
      </w:r>
      <w:bookmarkEnd w:id="0"/>
    </w:p>
    <w:p w14:paraId="630222D9" w14:textId="77777777" w:rsidR="00DB0CD4" w:rsidRDefault="00000000">
      <w:pPr>
        <w:ind w:firstLine="482"/>
      </w:pPr>
      <w:r>
        <w:rPr>
          <w:b/>
          <w:bCs/>
        </w:rPr>
        <w:t>系统用户</w:t>
      </w:r>
      <w:r>
        <w:t>是指与系统进行交互，并通过系统完成特定任务的个体或角色。不同类型的系统用户在系统中具有不同的权限和操作需求。</w:t>
      </w:r>
    </w:p>
    <w:p w14:paraId="63FFD358" w14:textId="77777777" w:rsidR="00DB0CD4" w:rsidRDefault="00000000">
      <w:pPr>
        <w:ind w:firstLine="480"/>
      </w:pPr>
      <w:r>
        <w:rPr>
          <w:rFonts w:hint="eastAsia"/>
        </w:rPr>
        <w:t>本系统主要面向的用户为：购票者，管理员，售票窗口工作人员，系统维护人员。</w:t>
      </w:r>
    </w:p>
    <w:p w14:paraId="685BC21D" w14:textId="77777777" w:rsidR="00DB0CD4" w:rsidRDefault="00DB0CD4">
      <w:pPr>
        <w:ind w:firstLine="480"/>
      </w:pPr>
    </w:p>
    <w:p w14:paraId="2332C900" w14:textId="77777777" w:rsidR="00DB0CD4" w:rsidRDefault="00000000">
      <w:pPr>
        <w:pStyle w:val="a"/>
        <w:spacing w:before="163"/>
      </w:pPr>
      <w:r>
        <w:rPr>
          <w:rFonts w:eastAsia="宋体" w:hint="eastAsia"/>
        </w:rPr>
        <w:t>用户角色及其主要功能表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0CD4" w14:paraId="1BD54702" w14:textId="77777777">
        <w:tc>
          <w:tcPr>
            <w:tcW w:w="4508" w:type="dxa"/>
          </w:tcPr>
          <w:p w14:paraId="6E55BF24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6"/>
                <w:szCs w:val="23"/>
              </w:rPr>
              <w:t>用户角色</w:t>
            </w:r>
          </w:p>
        </w:tc>
        <w:tc>
          <w:tcPr>
            <w:tcW w:w="4508" w:type="dxa"/>
          </w:tcPr>
          <w:p w14:paraId="6A92C67B" w14:textId="77777777" w:rsidR="00DB0CD4" w:rsidRDefault="00000000">
            <w:pPr>
              <w:ind w:firstLineChars="0" w:firstLine="0"/>
              <w:jc w:val="center"/>
              <w:rPr>
                <w:b/>
                <w:bCs/>
                <w:sz w:val="26"/>
                <w:szCs w:val="23"/>
              </w:rPr>
            </w:pPr>
            <w:r>
              <w:rPr>
                <w:rFonts w:hint="eastAsia"/>
                <w:b/>
                <w:bCs/>
                <w:sz w:val="26"/>
                <w:szCs w:val="23"/>
              </w:rPr>
              <w:t>主要功能</w:t>
            </w:r>
          </w:p>
        </w:tc>
      </w:tr>
      <w:tr w:rsidR="00DB0CD4" w14:paraId="01F6E8D4" w14:textId="77777777">
        <w:tc>
          <w:tcPr>
            <w:tcW w:w="4508" w:type="dxa"/>
            <w:vMerge w:val="restart"/>
          </w:tcPr>
          <w:p w14:paraId="6011E7E6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购票者</w:t>
            </w:r>
          </w:p>
        </w:tc>
        <w:tc>
          <w:tcPr>
            <w:tcW w:w="4508" w:type="dxa"/>
          </w:tcPr>
          <w:p w14:paraId="29FA4A08" w14:textId="77777777" w:rsidR="00DB0CD4" w:rsidRDefault="00000000">
            <w:pPr>
              <w:ind w:firstLineChars="0" w:firstLine="0"/>
              <w:jc w:val="center"/>
            </w:pPr>
            <w:r>
              <w:t>浏览车票信息</w:t>
            </w:r>
          </w:p>
        </w:tc>
      </w:tr>
      <w:tr w:rsidR="00DB0CD4" w14:paraId="01657465" w14:textId="77777777">
        <w:tc>
          <w:tcPr>
            <w:tcW w:w="4508" w:type="dxa"/>
            <w:vMerge/>
          </w:tcPr>
          <w:p w14:paraId="784ED146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02BF567C" w14:textId="77777777" w:rsidR="00DB0CD4" w:rsidRDefault="00000000">
            <w:pPr>
              <w:ind w:firstLineChars="0" w:firstLine="0"/>
              <w:jc w:val="center"/>
            </w:pPr>
            <w:r>
              <w:t>查询票价</w:t>
            </w:r>
          </w:p>
        </w:tc>
      </w:tr>
      <w:tr w:rsidR="00DB0CD4" w14:paraId="3C01F9F0" w14:textId="77777777">
        <w:tc>
          <w:tcPr>
            <w:tcW w:w="4508" w:type="dxa"/>
            <w:vMerge/>
          </w:tcPr>
          <w:p w14:paraId="2C2EF3A7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2046178B" w14:textId="77777777" w:rsidR="00DB0CD4" w:rsidRDefault="00000000">
            <w:pPr>
              <w:ind w:firstLineChars="0" w:firstLine="0"/>
              <w:jc w:val="center"/>
            </w:pPr>
            <w:r>
              <w:t>预订车票</w:t>
            </w:r>
          </w:p>
        </w:tc>
      </w:tr>
      <w:tr w:rsidR="00DB0CD4" w14:paraId="6DA3A88B" w14:textId="77777777">
        <w:tc>
          <w:tcPr>
            <w:tcW w:w="4508" w:type="dxa"/>
            <w:vMerge/>
          </w:tcPr>
          <w:p w14:paraId="32DE447E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13F65EE8" w14:textId="77777777" w:rsidR="00DB0CD4" w:rsidRDefault="00000000">
            <w:pPr>
              <w:ind w:firstLineChars="0" w:firstLine="0"/>
              <w:jc w:val="center"/>
            </w:pPr>
            <w:r>
              <w:t>在线支付</w:t>
            </w:r>
          </w:p>
        </w:tc>
      </w:tr>
      <w:tr w:rsidR="00DB0CD4" w14:paraId="4777BD54" w14:textId="77777777">
        <w:tc>
          <w:tcPr>
            <w:tcW w:w="4508" w:type="dxa"/>
            <w:vMerge/>
          </w:tcPr>
          <w:p w14:paraId="3A85DA87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3C1D349A" w14:textId="77777777" w:rsidR="00DB0CD4" w:rsidRDefault="00000000">
            <w:pPr>
              <w:ind w:firstLineChars="0" w:firstLine="0"/>
              <w:jc w:val="center"/>
            </w:pPr>
            <w:r>
              <w:t>查看订单</w:t>
            </w:r>
          </w:p>
        </w:tc>
      </w:tr>
      <w:tr w:rsidR="00DB0CD4" w14:paraId="27B2D52C" w14:textId="77777777">
        <w:tc>
          <w:tcPr>
            <w:tcW w:w="4508" w:type="dxa"/>
            <w:vMerge/>
          </w:tcPr>
          <w:p w14:paraId="57A720FF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41A9BC8A" w14:textId="77777777" w:rsidR="00DB0CD4" w:rsidRDefault="00000000">
            <w:pPr>
              <w:ind w:firstLineChars="0" w:firstLine="0"/>
              <w:jc w:val="center"/>
            </w:pPr>
            <w:r>
              <w:t>退票改签</w:t>
            </w:r>
          </w:p>
        </w:tc>
      </w:tr>
      <w:tr w:rsidR="00DB0CD4" w14:paraId="6945EAB5" w14:textId="77777777">
        <w:tc>
          <w:tcPr>
            <w:tcW w:w="4508" w:type="dxa"/>
            <w:vMerge w:val="restart"/>
          </w:tcPr>
          <w:p w14:paraId="12A8C710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4508" w:type="dxa"/>
          </w:tcPr>
          <w:p w14:paraId="6FE96EA0" w14:textId="77777777" w:rsidR="00DB0CD4" w:rsidRDefault="00000000">
            <w:pPr>
              <w:ind w:firstLineChars="0" w:firstLine="0"/>
              <w:jc w:val="center"/>
            </w:pPr>
            <w:r>
              <w:t>管理车次信息</w:t>
            </w:r>
          </w:p>
        </w:tc>
      </w:tr>
      <w:tr w:rsidR="00DB0CD4" w14:paraId="162D0E09" w14:textId="77777777">
        <w:tc>
          <w:tcPr>
            <w:tcW w:w="4508" w:type="dxa"/>
            <w:vMerge/>
          </w:tcPr>
          <w:p w14:paraId="3A4A01E3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44373D07" w14:textId="77777777" w:rsidR="00DB0CD4" w:rsidRDefault="00000000">
            <w:pPr>
              <w:ind w:firstLineChars="0" w:firstLine="0"/>
              <w:jc w:val="center"/>
            </w:pPr>
            <w:r>
              <w:t>维护票价</w:t>
            </w:r>
          </w:p>
        </w:tc>
      </w:tr>
      <w:tr w:rsidR="00DB0CD4" w14:paraId="037B74DE" w14:textId="77777777">
        <w:tc>
          <w:tcPr>
            <w:tcW w:w="4508" w:type="dxa"/>
            <w:vMerge/>
          </w:tcPr>
          <w:p w14:paraId="5980369A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26BB88CA" w14:textId="77777777" w:rsidR="00DB0CD4" w:rsidRDefault="00000000">
            <w:pPr>
              <w:ind w:firstLineChars="0" w:firstLine="0"/>
              <w:jc w:val="center"/>
            </w:pPr>
            <w:r>
              <w:t>处理订单</w:t>
            </w:r>
          </w:p>
        </w:tc>
      </w:tr>
      <w:tr w:rsidR="00DB0CD4" w14:paraId="612DA609" w14:textId="77777777">
        <w:tc>
          <w:tcPr>
            <w:tcW w:w="4508" w:type="dxa"/>
            <w:vMerge/>
          </w:tcPr>
          <w:p w14:paraId="323F2711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3BCA766A" w14:textId="77777777" w:rsidR="00DB0CD4" w:rsidRDefault="00000000">
            <w:pPr>
              <w:ind w:firstLineChars="0" w:firstLine="0"/>
              <w:jc w:val="center"/>
            </w:pPr>
            <w:r>
              <w:t>管理用户权限</w:t>
            </w:r>
          </w:p>
        </w:tc>
      </w:tr>
      <w:tr w:rsidR="00DB0CD4" w14:paraId="4282A6F8" w14:textId="77777777">
        <w:tc>
          <w:tcPr>
            <w:tcW w:w="4508" w:type="dxa"/>
            <w:vMerge/>
          </w:tcPr>
          <w:p w14:paraId="2F4785D5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65E5F8B2" w14:textId="77777777" w:rsidR="00DB0CD4" w:rsidRDefault="00000000">
            <w:pPr>
              <w:ind w:firstLineChars="0" w:firstLine="0"/>
              <w:jc w:val="center"/>
            </w:pPr>
            <w:r>
              <w:t>生成统计报表</w:t>
            </w:r>
          </w:p>
        </w:tc>
      </w:tr>
      <w:tr w:rsidR="00DB0CD4" w14:paraId="53918308" w14:textId="77777777">
        <w:tc>
          <w:tcPr>
            <w:tcW w:w="4508" w:type="dxa"/>
            <w:vMerge w:val="restart"/>
          </w:tcPr>
          <w:p w14:paraId="294C5DEC" w14:textId="77777777" w:rsidR="00DB0CD4" w:rsidRDefault="00000000">
            <w:pPr>
              <w:ind w:firstLineChars="0" w:firstLine="0"/>
              <w:jc w:val="center"/>
            </w:pPr>
            <w:r>
              <w:t>售票窗口工作人员</w:t>
            </w:r>
          </w:p>
        </w:tc>
        <w:tc>
          <w:tcPr>
            <w:tcW w:w="4508" w:type="dxa"/>
          </w:tcPr>
          <w:p w14:paraId="71BBFACD" w14:textId="77777777" w:rsidR="00DB0CD4" w:rsidRDefault="00000000">
            <w:pPr>
              <w:tabs>
                <w:tab w:val="left" w:pos="1253"/>
              </w:tabs>
              <w:ind w:firstLineChars="0" w:firstLine="0"/>
              <w:jc w:val="center"/>
            </w:pPr>
            <w:r>
              <w:t>人工售票</w:t>
            </w:r>
          </w:p>
        </w:tc>
      </w:tr>
      <w:tr w:rsidR="00DB0CD4" w14:paraId="32D18E30" w14:textId="77777777">
        <w:tc>
          <w:tcPr>
            <w:tcW w:w="4508" w:type="dxa"/>
            <w:vMerge/>
          </w:tcPr>
          <w:p w14:paraId="105CADCA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4E83D6BA" w14:textId="77777777" w:rsidR="00DB0CD4" w:rsidRDefault="00000000">
            <w:pPr>
              <w:ind w:firstLineChars="0" w:firstLine="0"/>
              <w:jc w:val="center"/>
            </w:pPr>
            <w:r>
              <w:t>订单查询</w:t>
            </w:r>
          </w:p>
        </w:tc>
      </w:tr>
      <w:tr w:rsidR="00DB0CD4" w14:paraId="3BB8D64B" w14:textId="77777777">
        <w:tc>
          <w:tcPr>
            <w:tcW w:w="4508" w:type="dxa"/>
            <w:vMerge/>
          </w:tcPr>
          <w:p w14:paraId="2C48A181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79689213" w14:textId="77777777" w:rsidR="00DB0CD4" w:rsidRDefault="00000000">
            <w:pPr>
              <w:ind w:firstLineChars="0" w:firstLine="0"/>
              <w:jc w:val="center"/>
            </w:pPr>
            <w:r>
              <w:t>退票处理</w:t>
            </w:r>
          </w:p>
        </w:tc>
      </w:tr>
      <w:tr w:rsidR="00DB0CD4" w14:paraId="317E3075" w14:textId="77777777">
        <w:tc>
          <w:tcPr>
            <w:tcW w:w="4508" w:type="dxa"/>
            <w:vMerge/>
          </w:tcPr>
          <w:p w14:paraId="3D01CA98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08C610C6" w14:textId="77777777" w:rsidR="00DB0CD4" w:rsidRDefault="00000000">
            <w:pPr>
              <w:ind w:firstLineChars="0" w:firstLine="0"/>
              <w:jc w:val="center"/>
            </w:pPr>
            <w:r>
              <w:t>异常情况处理</w:t>
            </w:r>
          </w:p>
        </w:tc>
      </w:tr>
      <w:tr w:rsidR="00DB0CD4" w14:paraId="0391CB79" w14:textId="77777777">
        <w:tc>
          <w:tcPr>
            <w:tcW w:w="4508" w:type="dxa"/>
            <w:vMerge w:val="restart"/>
          </w:tcPr>
          <w:p w14:paraId="5115B8A4" w14:textId="77777777" w:rsidR="00DB0CD4" w:rsidRDefault="00000000">
            <w:pPr>
              <w:ind w:firstLineChars="0" w:firstLine="0"/>
              <w:jc w:val="center"/>
            </w:pPr>
            <w:r>
              <w:t>系统维护人员</w:t>
            </w:r>
          </w:p>
        </w:tc>
        <w:tc>
          <w:tcPr>
            <w:tcW w:w="4508" w:type="dxa"/>
          </w:tcPr>
          <w:p w14:paraId="49595800" w14:textId="77777777" w:rsidR="00DB0CD4" w:rsidRDefault="00000000">
            <w:pPr>
              <w:ind w:firstLine="480"/>
              <w:jc w:val="center"/>
            </w:pPr>
            <w:r>
              <w:t>服务器维护</w:t>
            </w:r>
          </w:p>
        </w:tc>
      </w:tr>
      <w:tr w:rsidR="00DB0CD4" w14:paraId="43D4AB90" w14:textId="77777777">
        <w:tc>
          <w:tcPr>
            <w:tcW w:w="4508" w:type="dxa"/>
            <w:vMerge/>
          </w:tcPr>
          <w:p w14:paraId="0B37A1C6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7045E0F9" w14:textId="77777777" w:rsidR="00DB0CD4" w:rsidRDefault="00000000">
            <w:pPr>
              <w:ind w:firstLineChars="0" w:firstLine="0"/>
              <w:jc w:val="center"/>
            </w:pPr>
            <w:r>
              <w:t>数据库管理</w:t>
            </w:r>
          </w:p>
        </w:tc>
      </w:tr>
      <w:tr w:rsidR="00DB0CD4" w14:paraId="68A4D300" w14:textId="77777777">
        <w:tc>
          <w:tcPr>
            <w:tcW w:w="4508" w:type="dxa"/>
            <w:vMerge/>
          </w:tcPr>
          <w:p w14:paraId="50C69DEF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6EA5C5DE" w14:textId="77777777" w:rsidR="00DB0CD4" w:rsidRDefault="00000000">
            <w:pPr>
              <w:ind w:firstLineChars="0" w:firstLine="0"/>
              <w:jc w:val="center"/>
            </w:pPr>
            <w:r>
              <w:t>系统升级与优化</w:t>
            </w:r>
          </w:p>
        </w:tc>
      </w:tr>
      <w:tr w:rsidR="00DB0CD4" w14:paraId="14183B0C" w14:textId="77777777">
        <w:tc>
          <w:tcPr>
            <w:tcW w:w="4508" w:type="dxa"/>
            <w:vMerge/>
          </w:tcPr>
          <w:p w14:paraId="163FA2DC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22578F11" w14:textId="77777777" w:rsidR="00DB0CD4" w:rsidRDefault="00000000">
            <w:pPr>
              <w:ind w:firstLineChars="0" w:firstLine="0"/>
              <w:jc w:val="center"/>
            </w:pPr>
            <w:r>
              <w:t>安全漏洞修复</w:t>
            </w:r>
          </w:p>
        </w:tc>
      </w:tr>
    </w:tbl>
    <w:p w14:paraId="009DF3DC" w14:textId="77777777" w:rsidR="00DB0CD4" w:rsidRDefault="00DB0CD4">
      <w:pPr>
        <w:ind w:firstLine="480"/>
      </w:pPr>
    </w:p>
    <w:p w14:paraId="46A0F0C0" w14:textId="77777777" w:rsidR="00DB0CD4" w:rsidRDefault="00DB0CD4">
      <w:pPr>
        <w:ind w:firstLine="480"/>
        <w:sectPr w:rsidR="00DB0CD4">
          <w:footerReference w:type="default" r:id="rId21"/>
          <w:footerReference w:type="first" r:id="rId22"/>
          <w:pgSz w:w="11906" w:h="16838"/>
          <w:pgMar w:top="1440" w:right="1440" w:bottom="1440" w:left="1440" w:header="851" w:footer="992" w:gutter="0"/>
          <w:pgNumType w:start="1"/>
          <w:cols w:space="425"/>
          <w:titlePg/>
          <w:docGrid w:type="lines" w:linePitch="326"/>
        </w:sectPr>
      </w:pPr>
    </w:p>
    <w:p w14:paraId="2740C793" w14:textId="77777777" w:rsidR="00DB0CD4" w:rsidRDefault="00DB0CD4">
      <w:pPr>
        <w:ind w:firstLine="480"/>
      </w:pPr>
    </w:p>
    <w:p w14:paraId="7B351ED3" w14:textId="77777777" w:rsidR="00DB0CD4" w:rsidRDefault="00000000">
      <w:pPr>
        <w:pStyle w:val="1"/>
      </w:pPr>
      <w:bookmarkStart w:id="1" w:name="_Toc18823"/>
      <w:r>
        <w:rPr>
          <w:rFonts w:hint="eastAsia"/>
        </w:rPr>
        <w:t>系统需求</w:t>
      </w:r>
      <w:bookmarkEnd w:id="1"/>
    </w:p>
    <w:p w14:paraId="3FEC8F58" w14:textId="77777777" w:rsidR="00DB0CD4" w:rsidRDefault="00000000">
      <w:pPr>
        <w:pStyle w:val="2"/>
        <w:spacing w:after="163"/>
      </w:pPr>
      <w:bookmarkStart w:id="2" w:name="_Toc7597"/>
      <w:r>
        <w:rPr>
          <w:rFonts w:hint="eastAsia"/>
        </w:rPr>
        <w:t>功能需求</w:t>
      </w:r>
      <w:bookmarkEnd w:id="2"/>
    </w:p>
    <w:p w14:paraId="71440532" w14:textId="77777777" w:rsidR="00DB0CD4" w:rsidRDefault="00000000">
      <w:pPr>
        <w:pStyle w:val="3"/>
      </w:pPr>
      <w:bookmarkStart w:id="3" w:name="_Toc12922"/>
      <w:r>
        <w:t>购票者功能需求</w:t>
      </w:r>
      <w:bookmarkEnd w:id="3"/>
    </w:p>
    <w:p w14:paraId="59885463" w14:textId="77777777" w:rsidR="00DB0CD4" w:rsidRDefault="00000000">
      <w:pPr>
        <w:ind w:firstLine="480"/>
      </w:pPr>
      <w:r>
        <w:t>购票者是系统的主要用户，他们的需求主要围绕查询车票、购票、订单管理等功能展开。</w:t>
      </w:r>
    </w:p>
    <w:p w14:paraId="5E1A324E" w14:textId="77777777" w:rsidR="00DB0CD4" w:rsidRDefault="00000000">
      <w:pPr>
        <w:pStyle w:val="af0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车票查询</w:t>
      </w:r>
    </w:p>
    <w:p w14:paraId="2E08BA19" w14:textId="77777777" w:rsidR="00DB0CD4" w:rsidRDefault="00000000">
      <w:pPr>
        <w:pStyle w:val="af0"/>
        <w:numPr>
          <w:ilvl w:val="0"/>
          <w:numId w:val="3"/>
        </w:numPr>
        <w:ind w:firstLineChars="0"/>
      </w:pPr>
      <w:r>
        <w:t>购票者可以通过出发地、目的地、日期等条件查询车票信息。</w:t>
      </w:r>
    </w:p>
    <w:p w14:paraId="1FD809CE" w14:textId="77777777" w:rsidR="00DB0CD4" w:rsidRDefault="00000000">
      <w:pPr>
        <w:pStyle w:val="af0"/>
        <w:numPr>
          <w:ilvl w:val="0"/>
          <w:numId w:val="3"/>
        </w:numPr>
        <w:ind w:firstLineChars="0"/>
      </w:pPr>
      <w:r>
        <w:t>支持筛选车次、票价、座位类型等信息。</w:t>
      </w:r>
    </w:p>
    <w:p w14:paraId="3DFCEA92" w14:textId="77777777" w:rsidR="00DB0CD4" w:rsidRDefault="00000000">
      <w:pPr>
        <w:pStyle w:val="af0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票价查询</w:t>
      </w:r>
    </w:p>
    <w:p w14:paraId="2ABFA880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购票者可以查看不同车次、不同座位等级的票价信息。</w:t>
      </w:r>
    </w:p>
    <w:p w14:paraId="15AFF897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购票者可以比较同一线路不同车次的票价差异。</w:t>
      </w:r>
    </w:p>
    <w:p w14:paraId="1AE07447" w14:textId="77777777" w:rsidR="00DB0CD4" w:rsidRDefault="00000000">
      <w:pPr>
        <w:pStyle w:val="af0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车票预定</w:t>
      </w:r>
    </w:p>
    <w:p w14:paraId="2FD97CD8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购票者可选择车次、座位类型，并填写乘客信息进行预订。</w:t>
      </w:r>
    </w:p>
    <w:p w14:paraId="45973506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支持单人或多人购票。</w:t>
      </w:r>
    </w:p>
    <w:p w14:paraId="54D9F6C1" w14:textId="77777777" w:rsidR="00DB0CD4" w:rsidRDefault="00000000">
      <w:pPr>
        <w:pStyle w:val="af0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在线支付</w:t>
      </w:r>
    </w:p>
    <w:p w14:paraId="48DC2035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购票者可通过支付宝、微信、银行卡等方式完成支付。</w:t>
      </w:r>
    </w:p>
    <w:p w14:paraId="3FCC5FC7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需提供支付状态查询和订单支付成功通知功能。</w:t>
      </w:r>
    </w:p>
    <w:p w14:paraId="1E833CEC" w14:textId="77777777" w:rsidR="00DB0CD4" w:rsidRDefault="00000000">
      <w:pPr>
        <w:pStyle w:val="af0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订单管理</w:t>
      </w:r>
    </w:p>
    <w:p w14:paraId="2BC4E53B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购票者可在个人中心查看已购车票详情，包括订单号、乘车信息等。</w:t>
      </w:r>
    </w:p>
    <w:p w14:paraId="3B9AC474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购票者可查询历史订单记录，并提供筛选和排序功能。</w:t>
      </w:r>
    </w:p>
    <w:p w14:paraId="3B6F5C93" w14:textId="77777777" w:rsidR="00DB0CD4" w:rsidRDefault="00000000">
      <w:pPr>
        <w:pStyle w:val="af0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退票与改签</w:t>
      </w:r>
    </w:p>
    <w:p w14:paraId="3A3F435A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购票者可根据退票规则申请退票，并自动计算退款金额。</w:t>
      </w:r>
    </w:p>
    <w:p w14:paraId="2807A645" w14:textId="77777777" w:rsidR="00DB0CD4" w:rsidRDefault="00000000">
      <w:pPr>
        <w:pStyle w:val="af0"/>
        <w:numPr>
          <w:ilvl w:val="0"/>
          <w:numId w:val="4"/>
        </w:numPr>
        <w:ind w:firstLineChars="0"/>
      </w:pPr>
      <w:r>
        <w:t>购票者可修改订单，改签至其他车次或座位类型。</w:t>
      </w:r>
    </w:p>
    <w:p w14:paraId="48825EFC" w14:textId="77777777" w:rsidR="00DB0CD4" w:rsidRDefault="00DB0CD4">
      <w:pPr>
        <w:ind w:firstLineChars="0"/>
      </w:pPr>
    </w:p>
    <w:p w14:paraId="4C82D30C" w14:textId="77777777" w:rsidR="00DB0CD4" w:rsidRDefault="00000000">
      <w:pPr>
        <w:pStyle w:val="3"/>
      </w:pPr>
      <w:bookmarkStart w:id="4" w:name="_Toc15752"/>
      <w:r>
        <w:t>管理员功能需求</w:t>
      </w:r>
      <w:bookmarkEnd w:id="4"/>
    </w:p>
    <w:p w14:paraId="51E7439B" w14:textId="77777777" w:rsidR="00DB0CD4" w:rsidRDefault="00000000">
      <w:pPr>
        <w:ind w:firstLine="480"/>
      </w:pPr>
      <w:r>
        <w:t>管理员负责管理系统核心数据，确保购票流程的正常运行。</w:t>
      </w:r>
    </w:p>
    <w:p w14:paraId="30197FC1" w14:textId="77777777" w:rsidR="00DB0CD4" w:rsidRDefault="00000000">
      <w:pPr>
        <w:pStyle w:val="af0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车次信息管理</w:t>
      </w:r>
    </w:p>
    <w:p w14:paraId="5D46DEE9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管理员可添加、修改、删除车次信息，包括出发地、目的地、发车时间等。</w:t>
      </w:r>
    </w:p>
    <w:p w14:paraId="02E27BA5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支持批量导入或导出车次信息。</w:t>
      </w:r>
    </w:p>
    <w:p w14:paraId="45AE2B1A" w14:textId="77777777" w:rsidR="00DB0CD4" w:rsidRDefault="00000000">
      <w:pPr>
        <w:pStyle w:val="af0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票价维护</w:t>
      </w:r>
    </w:p>
    <w:p w14:paraId="45B86D33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管理员可设置和调整车票价格，并配置不同座位等级的定价策略。</w:t>
      </w:r>
    </w:p>
    <w:p w14:paraId="4F420575" w14:textId="77777777" w:rsidR="00DB0CD4" w:rsidRDefault="00000000">
      <w:pPr>
        <w:pStyle w:val="af0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订单管理</w:t>
      </w:r>
    </w:p>
    <w:p w14:paraId="32D841BB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管理员可查询所有订单信息，并处理异常订单。</w:t>
      </w:r>
    </w:p>
    <w:p w14:paraId="2D5E6FD0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支持按照订单状态（已支付、已退票、已改签）进行筛选。</w:t>
      </w:r>
    </w:p>
    <w:p w14:paraId="1AF43FFA" w14:textId="77777777" w:rsidR="00DB0CD4" w:rsidRDefault="00000000">
      <w:pPr>
        <w:pStyle w:val="af0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用户权限管理</w:t>
      </w:r>
    </w:p>
    <w:p w14:paraId="27472340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管理员可创建和管理不同类型的用户账户（如窗口工作人员、系统维护人员）。</w:t>
      </w:r>
    </w:p>
    <w:p w14:paraId="6F202863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支持分配不同的权限等级，确保安全性。</w:t>
      </w:r>
    </w:p>
    <w:p w14:paraId="3FBA4B83" w14:textId="77777777" w:rsidR="00DB0CD4" w:rsidRDefault="00000000">
      <w:pPr>
        <w:pStyle w:val="af0"/>
        <w:numPr>
          <w:ilvl w:val="0"/>
          <w:numId w:val="5"/>
        </w:numPr>
        <w:ind w:firstLineChars="0"/>
        <w:rPr>
          <w:b/>
          <w:bCs/>
        </w:rPr>
      </w:pPr>
      <w:r>
        <w:rPr>
          <w:b/>
          <w:bCs/>
        </w:rPr>
        <w:t>统计报表生成</w:t>
      </w:r>
    </w:p>
    <w:p w14:paraId="68EFA9A5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lastRenderedPageBreak/>
        <w:t>系统可自动生成购票数据、销售额、订单情况等报表。</w:t>
      </w:r>
    </w:p>
    <w:p w14:paraId="4D4BFC9A" w14:textId="77777777" w:rsidR="00DB0CD4" w:rsidRDefault="00000000">
      <w:pPr>
        <w:pStyle w:val="af0"/>
        <w:numPr>
          <w:ilvl w:val="0"/>
          <w:numId w:val="6"/>
        </w:numPr>
        <w:ind w:firstLineChars="0"/>
      </w:pPr>
      <w:r>
        <w:t>支持数据可视化，提供折线图、柱状图等统计方式。</w:t>
      </w:r>
    </w:p>
    <w:p w14:paraId="77267BBB" w14:textId="77777777" w:rsidR="00DB0CD4" w:rsidRDefault="00DB0CD4">
      <w:pPr>
        <w:ind w:firstLineChars="0"/>
      </w:pPr>
    </w:p>
    <w:p w14:paraId="1A65A255" w14:textId="77777777" w:rsidR="00DB0CD4" w:rsidRDefault="00000000">
      <w:pPr>
        <w:pStyle w:val="3"/>
      </w:pPr>
      <w:bookmarkStart w:id="5" w:name="_Toc2153"/>
      <w:r>
        <w:t>售票窗口工作人员功能需求</w:t>
      </w:r>
      <w:bookmarkEnd w:id="5"/>
    </w:p>
    <w:p w14:paraId="481151D9" w14:textId="77777777" w:rsidR="00DB0CD4" w:rsidRDefault="00000000">
      <w:pPr>
        <w:ind w:firstLineChars="0"/>
      </w:pPr>
      <w:r>
        <w:t>窗口工作人员主要负责人工售票、订单查询、退票处理等操作。</w:t>
      </w:r>
    </w:p>
    <w:p w14:paraId="5B7DC9CC" w14:textId="77777777" w:rsidR="00DB0CD4" w:rsidRDefault="00000000">
      <w:pPr>
        <w:pStyle w:val="af0"/>
        <w:numPr>
          <w:ilvl w:val="0"/>
          <w:numId w:val="7"/>
        </w:numPr>
        <w:ind w:firstLineChars="0"/>
        <w:rPr>
          <w:b/>
          <w:bCs/>
        </w:rPr>
      </w:pPr>
      <w:r>
        <w:rPr>
          <w:b/>
          <w:bCs/>
        </w:rPr>
        <w:t>人工售票</w:t>
      </w:r>
    </w:p>
    <w:p w14:paraId="03B37A65" w14:textId="77777777" w:rsidR="00DB0CD4" w:rsidRDefault="00000000">
      <w:pPr>
        <w:pStyle w:val="af0"/>
        <w:numPr>
          <w:ilvl w:val="0"/>
          <w:numId w:val="8"/>
        </w:numPr>
        <w:ind w:firstLineChars="0"/>
      </w:pPr>
      <w:r>
        <w:t>窗口工作人员可直接在系统中查询车次，并为购票者购买车票。</w:t>
      </w:r>
    </w:p>
    <w:p w14:paraId="176B1BA8" w14:textId="77777777" w:rsidR="00DB0CD4" w:rsidRDefault="00000000">
      <w:pPr>
        <w:pStyle w:val="af0"/>
        <w:numPr>
          <w:ilvl w:val="0"/>
          <w:numId w:val="8"/>
        </w:numPr>
        <w:ind w:firstLineChars="0"/>
      </w:pPr>
      <w:r>
        <w:t>支持现金支付或第三方支付渠道。</w:t>
      </w:r>
    </w:p>
    <w:p w14:paraId="0310C0E5" w14:textId="77777777" w:rsidR="00DB0CD4" w:rsidRDefault="00000000">
      <w:pPr>
        <w:pStyle w:val="af0"/>
        <w:numPr>
          <w:ilvl w:val="0"/>
          <w:numId w:val="7"/>
        </w:numPr>
        <w:ind w:firstLineChars="0"/>
        <w:rPr>
          <w:b/>
          <w:bCs/>
        </w:rPr>
      </w:pPr>
      <w:r>
        <w:rPr>
          <w:b/>
          <w:bCs/>
        </w:rPr>
        <w:t>订单查询</w:t>
      </w:r>
    </w:p>
    <w:p w14:paraId="34C4C1E5" w14:textId="77777777" w:rsidR="00DB0CD4" w:rsidRDefault="00000000">
      <w:pPr>
        <w:pStyle w:val="af0"/>
        <w:numPr>
          <w:ilvl w:val="0"/>
          <w:numId w:val="8"/>
        </w:numPr>
        <w:ind w:firstLineChars="0"/>
      </w:pPr>
      <w:r>
        <w:t>可查询购票者的订单信息，核对车票状态。</w:t>
      </w:r>
    </w:p>
    <w:p w14:paraId="7B4F4A94" w14:textId="77777777" w:rsidR="00DB0CD4" w:rsidRDefault="00000000">
      <w:pPr>
        <w:pStyle w:val="af0"/>
        <w:numPr>
          <w:ilvl w:val="0"/>
          <w:numId w:val="7"/>
        </w:numPr>
        <w:ind w:firstLineChars="0"/>
        <w:rPr>
          <w:b/>
          <w:bCs/>
        </w:rPr>
      </w:pPr>
      <w:r>
        <w:rPr>
          <w:b/>
          <w:bCs/>
        </w:rPr>
        <w:t>退票处理</w:t>
      </w:r>
    </w:p>
    <w:p w14:paraId="2BECFF30" w14:textId="77777777" w:rsidR="00DB0CD4" w:rsidRDefault="00000000">
      <w:pPr>
        <w:pStyle w:val="af0"/>
        <w:numPr>
          <w:ilvl w:val="0"/>
          <w:numId w:val="8"/>
        </w:numPr>
        <w:ind w:firstLineChars="0"/>
      </w:pPr>
      <w:r>
        <w:t>窗口工作人员可手动为用户办理退票，并按照系统规则计算退款金额。</w:t>
      </w:r>
    </w:p>
    <w:p w14:paraId="3E068BCF" w14:textId="77777777" w:rsidR="00DB0CD4" w:rsidRDefault="00000000">
      <w:pPr>
        <w:pStyle w:val="af0"/>
        <w:numPr>
          <w:ilvl w:val="0"/>
          <w:numId w:val="7"/>
        </w:numPr>
        <w:ind w:firstLineChars="0"/>
        <w:rPr>
          <w:b/>
          <w:bCs/>
        </w:rPr>
      </w:pPr>
      <w:r>
        <w:rPr>
          <w:b/>
          <w:bCs/>
        </w:rPr>
        <w:t>异常情况处理</w:t>
      </w:r>
    </w:p>
    <w:p w14:paraId="1C2E66F5" w14:textId="77777777" w:rsidR="00DB0CD4" w:rsidRDefault="00000000">
      <w:pPr>
        <w:pStyle w:val="af0"/>
        <w:numPr>
          <w:ilvl w:val="0"/>
          <w:numId w:val="8"/>
        </w:numPr>
        <w:ind w:firstLineChars="0"/>
      </w:pPr>
      <w:r>
        <w:t>支持处理支付失败、票务超售等异常情况。</w:t>
      </w:r>
    </w:p>
    <w:p w14:paraId="3B3087EA" w14:textId="77777777" w:rsidR="00DB0CD4" w:rsidRDefault="00000000">
      <w:pPr>
        <w:pStyle w:val="af0"/>
        <w:numPr>
          <w:ilvl w:val="0"/>
          <w:numId w:val="8"/>
        </w:numPr>
        <w:ind w:firstLineChars="0"/>
      </w:pPr>
      <w:r>
        <w:t>可手动更改订单状态，并提供人工介入处理机制。</w:t>
      </w:r>
    </w:p>
    <w:p w14:paraId="4FDAFDB7" w14:textId="77777777" w:rsidR="00DB0CD4" w:rsidRDefault="00000000">
      <w:pPr>
        <w:pStyle w:val="3"/>
      </w:pPr>
      <w:bookmarkStart w:id="6" w:name="_Toc19033"/>
      <w:r>
        <w:t>系统维护人员功能需求</w:t>
      </w:r>
      <w:bookmarkEnd w:id="6"/>
    </w:p>
    <w:p w14:paraId="1F4429ED" w14:textId="77777777" w:rsidR="00DB0CD4" w:rsidRDefault="00000000">
      <w:pPr>
        <w:ind w:firstLine="480"/>
      </w:pPr>
      <w:r>
        <w:t>系统维护人员主要负责系统稳定性、安全性和升级优化。</w:t>
      </w:r>
    </w:p>
    <w:p w14:paraId="150937C6" w14:textId="77777777" w:rsidR="00DB0CD4" w:rsidRDefault="00000000">
      <w:pPr>
        <w:pStyle w:val="af0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服务器维护</w:t>
      </w:r>
    </w:p>
    <w:p w14:paraId="1DAD7622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监控服务器状态，确保系统正常运行。</w:t>
      </w:r>
    </w:p>
    <w:p w14:paraId="2299A99B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提供服务器日志分析和故障预警机制。</w:t>
      </w:r>
    </w:p>
    <w:p w14:paraId="7C0C5C12" w14:textId="77777777" w:rsidR="00DB0CD4" w:rsidRDefault="00000000">
      <w:pPr>
        <w:pStyle w:val="af0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</w:rPr>
        <w:t>数据库管理</w:t>
      </w:r>
    </w:p>
    <w:p w14:paraId="01352AA9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负责数据库的定期备份、恢复和优化。</w:t>
      </w:r>
    </w:p>
    <w:p w14:paraId="6FB23C48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保障数据一致性，防止数据丢失。</w:t>
      </w:r>
    </w:p>
    <w:p w14:paraId="23BF7A6A" w14:textId="77777777" w:rsidR="00DB0CD4" w:rsidRDefault="00000000">
      <w:pPr>
        <w:pStyle w:val="af0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</w:rPr>
        <w:t>系统升级与优化</w:t>
      </w:r>
    </w:p>
    <w:p w14:paraId="03C7F4E0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定期优化系统性能，减少查询延迟，提高响应速度。</w:t>
      </w:r>
    </w:p>
    <w:p w14:paraId="2909E9FA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部署新功能或修复系统漏洞。</w:t>
      </w:r>
    </w:p>
    <w:p w14:paraId="7C61E2ED" w14:textId="77777777" w:rsidR="00DB0CD4" w:rsidRDefault="00000000">
      <w:pPr>
        <w:pStyle w:val="af0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</w:rPr>
        <w:t>安全漏洞修复</w:t>
      </w:r>
    </w:p>
    <w:p w14:paraId="524B8666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监测系统安全漏洞，并进行修复。</w:t>
      </w:r>
    </w:p>
    <w:p w14:paraId="366FCAE6" w14:textId="77777777" w:rsidR="00DB0CD4" w:rsidRDefault="00000000">
      <w:pPr>
        <w:pStyle w:val="af0"/>
        <w:numPr>
          <w:ilvl w:val="0"/>
          <w:numId w:val="10"/>
        </w:numPr>
        <w:ind w:firstLineChars="0"/>
      </w:pPr>
      <w:r>
        <w:t>提供用户数据加密、访问权限控制等安全措施。</w:t>
      </w:r>
    </w:p>
    <w:p w14:paraId="79C7BD35" w14:textId="77777777" w:rsidR="00DB0CD4" w:rsidRDefault="00000000">
      <w:pPr>
        <w:pStyle w:val="2"/>
        <w:spacing w:after="163"/>
      </w:pPr>
      <w:bookmarkStart w:id="7" w:name="_Toc10434"/>
      <w:r>
        <w:rPr>
          <w:rFonts w:hint="eastAsia"/>
        </w:rPr>
        <w:t>性能需求</w:t>
      </w:r>
      <w:bookmarkEnd w:id="7"/>
    </w:p>
    <w:p w14:paraId="7EB28A6B" w14:textId="77777777" w:rsidR="00DB0CD4" w:rsidRDefault="00000000">
      <w:pPr>
        <w:ind w:firstLine="480"/>
      </w:pPr>
      <w:r>
        <w:t>本系统在设计和实现过程中需要满足高效、稳定、安全的性能要求，以确保用户在购票、查询、支付等关键操作中获得良好的体验。性能需求主要包括</w:t>
      </w:r>
      <w:r>
        <w:rPr>
          <w:b/>
          <w:bCs/>
        </w:rPr>
        <w:t>响应时间、并发处理能力、系统稳定性、安全性和可扩展性</w:t>
      </w:r>
      <w:r>
        <w:t>等方面。</w:t>
      </w:r>
    </w:p>
    <w:p w14:paraId="227527EE" w14:textId="77777777" w:rsidR="00DB0CD4" w:rsidRDefault="00000000">
      <w:pPr>
        <w:pStyle w:val="3"/>
      </w:pPr>
      <w:bookmarkStart w:id="8" w:name="_Toc15628"/>
      <w:r>
        <w:t>响应时间</w:t>
      </w:r>
      <w:bookmarkEnd w:id="8"/>
    </w:p>
    <w:p w14:paraId="03898F16" w14:textId="77777777" w:rsidR="00DB0CD4" w:rsidRDefault="00000000">
      <w:pPr>
        <w:ind w:firstLine="480"/>
      </w:pPr>
      <w:r>
        <w:t>系统的响应时间是影响用户体验的重要因素，应尽可能优化系统性能，使用户操作流畅无阻，减少等待时间。</w:t>
      </w:r>
    </w:p>
    <w:p w14:paraId="4F42E641" w14:textId="77777777" w:rsidR="00DB0CD4" w:rsidRDefault="00000000">
      <w:pPr>
        <w:pStyle w:val="af0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页面加载时间</w:t>
      </w:r>
    </w:p>
    <w:p w14:paraId="54882C58" w14:textId="77777777" w:rsidR="00DB0CD4" w:rsidRDefault="00000000">
      <w:pPr>
        <w:pStyle w:val="af0"/>
        <w:numPr>
          <w:ilvl w:val="0"/>
          <w:numId w:val="12"/>
        </w:numPr>
        <w:ind w:firstLineChars="0"/>
      </w:pPr>
      <w:r>
        <w:t>普通页面（如首页、车次查询页面）加载时间应</w:t>
      </w:r>
      <w:r>
        <w:rPr>
          <w:b/>
          <w:bCs/>
        </w:rPr>
        <w:t>小于</w:t>
      </w:r>
      <w:r>
        <w:rPr>
          <w:b/>
          <w:bCs/>
        </w:rPr>
        <w:t xml:space="preserve"> 3 </w:t>
      </w:r>
      <w:r>
        <w:rPr>
          <w:b/>
          <w:bCs/>
        </w:rPr>
        <w:t>秒</w:t>
      </w:r>
      <w:r>
        <w:t>，数据量较大的页面（如订单管理、统计报表）加载时间应</w:t>
      </w:r>
      <w:r>
        <w:rPr>
          <w:b/>
          <w:bCs/>
        </w:rPr>
        <w:t>小于</w:t>
      </w:r>
      <w:r>
        <w:rPr>
          <w:b/>
          <w:bCs/>
        </w:rPr>
        <w:t xml:space="preserve"> 5 </w:t>
      </w:r>
      <w:r>
        <w:rPr>
          <w:b/>
          <w:bCs/>
        </w:rPr>
        <w:t>秒</w:t>
      </w:r>
      <w:r>
        <w:t>。</w:t>
      </w:r>
    </w:p>
    <w:p w14:paraId="071A18EB" w14:textId="77777777" w:rsidR="00DB0CD4" w:rsidRDefault="00000000">
      <w:pPr>
        <w:pStyle w:val="af0"/>
        <w:numPr>
          <w:ilvl w:val="0"/>
          <w:numId w:val="12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>CDN</w:t>
      </w:r>
      <w:r>
        <w:rPr>
          <w:b/>
          <w:bCs/>
        </w:rPr>
        <w:t>（内容分发网络）</w:t>
      </w:r>
      <w:r>
        <w:t xml:space="preserve"> </w:t>
      </w:r>
      <w:r>
        <w:t>加速静态资源的加载，提升访问速度。</w:t>
      </w:r>
    </w:p>
    <w:p w14:paraId="0F3AA6E5" w14:textId="77777777" w:rsidR="00DB0CD4" w:rsidRDefault="00000000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1103766" wp14:editId="462A2829">
            <wp:extent cx="5731510" cy="2789555"/>
            <wp:effectExtent l="0" t="0" r="2540" b="0"/>
            <wp:docPr id="2" name="图片 2" descr="image-2020061215354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-202006121535447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6985" w14:textId="77777777" w:rsidR="00DB0CD4" w:rsidRDefault="00000000">
      <w:pPr>
        <w:pStyle w:val="a0"/>
        <w:spacing w:after="163"/>
      </w:pPr>
      <w:r>
        <w:rPr>
          <w:rFonts w:hint="eastAsia"/>
        </w:rPr>
        <w:t>CDN</w:t>
      </w:r>
      <w:r>
        <w:rPr>
          <w:rFonts w:ascii="宋体" w:eastAsia="宋体" w:hAnsi="宋体" w:cs="宋体" w:hint="eastAsia"/>
        </w:rPr>
        <w:t>技术示意图</w:t>
      </w:r>
    </w:p>
    <w:p w14:paraId="14D9F45A" w14:textId="77777777" w:rsidR="00DB0CD4" w:rsidRDefault="00000000">
      <w:pPr>
        <w:pStyle w:val="af0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</w:rPr>
        <w:t>查询响应时间</w:t>
      </w:r>
    </w:p>
    <w:p w14:paraId="087FDCCB" w14:textId="77777777" w:rsidR="00DB0CD4" w:rsidRDefault="00000000">
      <w:pPr>
        <w:pStyle w:val="af0"/>
        <w:numPr>
          <w:ilvl w:val="0"/>
          <w:numId w:val="13"/>
        </w:numPr>
        <w:ind w:firstLineChars="0"/>
      </w:pPr>
      <w:r>
        <w:t>车票查询结果应在</w:t>
      </w:r>
      <w:r>
        <w:rPr>
          <w:b/>
          <w:bCs/>
        </w:rPr>
        <w:t xml:space="preserve"> 2 </w:t>
      </w:r>
      <w:r>
        <w:rPr>
          <w:b/>
          <w:bCs/>
        </w:rPr>
        <w:t>秒内</w:t>
      </w:r>
      <w:r>
        <w:t>返回，并支持</w:t>
      </w:r>
      <w:r>
        <w:rPr>
          <w:b/>
          <w:bCs/>
        </w:rPr>
        <w:t>分页加载</w:t>
      </w:r>
      <w:r>
        <w:t>，以提高查询效率。</w:t>
      </w:r>
    </w:p>
    <w:p w14:paraId="2C45FEC9" w14:textId="77777777" w:rsidR="00DB0CD4" w:rsidRDefault="00000000">
      <w:pPr>
        <w:pStyle w:val="af0"/>
        <w:numPr>
          <w:ilvl w:val="0"/>
          <w:numId w:val="13"/>
        </w:numPr>
        <w:ind w:firstLineChars="0"/>
      </w:pPr>
      <w:r>
        <w:t>采用</w:t>
      </w:r>
      <w:r>
        <w:rPr>
          <w:b/>
          <w:bCs/>
        </w:rPr>
        <w:t>数据库索引优化和缓存机制</w:t>
      </w:r>
      <w:r>
        <w:t>，减少数据库查询压力。</w:t>
      </w:r>
    </w:p>
    <w:p w14:paraId="144C30DA" w14:textId="77777777" w:rsidR="00DB0CD4" w:rsidRDefault="00000000">
      <w:pPr>
        <w:ind w:firstLineChars="0"/>
      </w:pPr>
      <w:r>
        <w:rPr>
          <w:noProof/>
        </w:rPr>
        <w:drawing>
          <wp:inline distT="0" distB="0" distL="0" distR="0" wp14:anchorId="5A537A25" wp14:editId="4F81C1B2">
            <wp:extent cx="5562600" cy="40709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C7C7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分页加载示意图</w:t>
      </w:r>
    </w:p>
    <w:p w14:paraId="34CEFA0E" w14:textId="77777777" w:rsidR="00DB0CD4" w:rsidRDefault="00000000">
      <w:pPr>
        <w:pStyle w:val="af0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</w:rPr>
        <w:t>订单处理时间</w:t>
      </w:r>
    </w:p>
    <w:p w14:paraId="035BBFFC" w14:textId="77777777" w:rsidR="00DB0CD4" w:rsidRDefault="00000000">
      <w:pPr>
        <w:pStyle w:val="af0"/>
        <w:numPr>
          <w:ilvl w:val="0"/>
          <w:numId w:val="13"/>
        </w:numPr>
        <w:ind w:firstLineChars="0"/>
      </w:pPr>
      <w:r>
        <w:t>订单提交后的确认和支付状态更新应在</w:t>
      </w:r>
      <w:r>
        <w:rPr>
          <w:b/>
          <w:bCs/>
        </w:rPr>
        <w:t xml:space="preserve"> 2 </w:t>
      </w:r>
      <w:r>
        <w:rPr>
          <w:b/>
          <w:bCs/>
        </w:rPr>
        <w:t>秒内</w:t>
      </w:r>
      <w:r>
        <w:t>完成，确保购票流程的顺畅。</w:t>
      </w:r>
    </w:p>
    <w:p w14:paraId="71E0D24D" w14:textId="77777777" w:rsidR="00DB0CD4" w:rsidRDefault="00000000">
      <w:pPr>
        <w:pStyle w:val="af0"/>
        <w:numPr>
          <w:ilvl w:val="0"/>
          <w:numId w:val="13"/>
        </w:numPr>
        <w:ind w:firstLineChars="0"/>
      </w:pPr>
      <w:r>
        <w:lastRenderedPageBreak/>
        <w:t>采用</w:t>
      </w:r>
      <w:r>
        <w:rPr>
          <w:b/>
          <w:bCs/>
        </w:rPr>
        <w:t>异步任务</w:t>
      </w:r>
      <w:r>
        <w:t>处理订单，减少用户等待时间。</w:t>
      </w:r>
    </w:p>
    <w:p w14:paraId="58F0D72C" w14:textId="77777777" w:rsidR="00DB0CD4" w:rsidRDefault="00000000">
      <w:pPr>
        <w:pStyle w:val="af0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</w:rPr>
        <w:t>支付流程</w:t>
      </w:r>
    </w:p>
    <w:p w14:paraId="2A7B8EEC" w14:textId="77777777" w:rsidR="00DB0CD4" w:rsidRDefault="00000000">
      <w:pPr>
        <w:pStyle w:val="af0"/>
        <w:numPr>
          <w:ilvl w:val="0"/>
          <w:numId w:val="13"/>
        </w:numPr>
        <w:ind w:firstLineChars="0"/>
      </w:pPr>
      <w:r>
        <w:t>支付成功或失败的反馈时间应在</w:t>
      </w:r>
      <w:r>
        <w:rPr>
          <w:b/>
          <w:bCs/>
        </w:rPr>
        <w:t xml:space="preserve"> 3 </w:t>
      </w:r>
      <w:r>
        <w:rPr>
          <w:b/>
          <w:bCs/>
        </w:rPr>
        <w:t>秒内</w:t>
      </w:r>
      <w:r>
        <w:t>返回，以减少用户焦虑。</w:t>
      </w:r>
    </w:p>
    <w:p w14:paraId="6126C8B4" w14:textId="77777777" w:rsidR="00DB0CD4" w:rsidRDefault="00000000">
      <w:pPr>
        <w:pStyle w:val="af0"/>
        <w:numPr>
          <w:ilvl w:val="0"/>
          <w:numId w:val="13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>第三方支付接口（如支付宝、微信支付）</w:t>
      </w:r>
      <w:r>
        <w:t xml:space="preserve"> </w:t>
      </w:r>
      <w:r>
        <w:t>提高支付效率，同时做好支付回调机制，确保订单状态同步。</w:t>
      </w:r>
    </w:p>
    <w:p w14:paraId="27EE7A7B" w14:textId="77777777" w:rsidR="00DB0CD4" w:rsidRDefault="00000000">
      <w:pPr>
        <w:ind w:firstLineChars="0"/>
        <w:jc w:val="center"/>
      </w:pPr>
      <w:r>
        <w:rPr>
          <w:noProof/>
        </w:rPr>
        <w:drawing>
          <wp:inline distT="0" distB="0" distL="0" distR="0" wp14:anchorId="3FF0A4DA" wp14:editId="0DF11B36">
            <wp:extent cx="3835400" cy="2078990"/>
            <wp:effectExtent l="0" t="0" r="0" b="0"/>
            <wp:docPr id="25" name="图片 25" descr="怎么对接第三方支付平台？支付接口第三方支付接口对接- 行业新闻-九合数字收银商服官网|点餐收银系统,收银软件,超市收银系统,餐饮管理系统,门店管理系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怎么对接第三方支付平台？支付接口第三方支付接口对接- 行业新闻-九合数字收银商服官网|点餐收银系统,收银软件,超市收银系统,餐饮管理系统,门店管理系-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4"/>
                    <a:stretch>
                      <a:fillRect/>
                    </a:stretch>
                  </pic:blipFill>
                  <pic:spPr>
                    <a:xfrm>
                      <a:off x="0" y="0"/>
                      <a:ext cx="3840689" cy="208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9967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一些支付</w:t>
      </w:r>
      <w:r>
        <w:rPr>
          <w:rFonts w:hint="eastAsia"/>
        </w:rPr>
        <w:t>API</w:t>
      </w:r>
      <w:r>
        <w:rPr>
          <w:rFonts w:ascii="宋体" w:eastAsia="宋体" w:hAnsi="宋体" w:cs="宋体" w:hint="eastAsia"/>
        </w:rPr>
        <w:t>接口</w:t>
      </w:r>
    </w:p>
    <w:p w14:paraId="0A52BA4C" w14:textId="77777777" w:rsidR="00DB0CD4" w:rsidRDefault="00000000">
      <w:pPr>
        <w:pStyle w:val="3"/>
      </w:pPr>
      <w:bookmarkStart w:id="9" w:name="_Toc23824"/>
      <w:r>
        <w:t>并发处理能力</w:t>
      </w:r>
      <w:bookmarkEnd w:id="9"/>
    </w:p>
    <w:p w14:paraId="22C199BB" w14:textId="77777777" w:rsidR="00DB0CD4" w:rsidRDefault="00000000">
      <w:pPr>
        <w:ind w:firstLine="480"/>
      </w:pPr>
      <w:r>
        <w:t>本系统需支持高并发访问，尤其是在节假日或高峰期，需具备较强的负载能力，以避免系统崩溃或响应过慢的问题。</w:t>
      </w:r>
    </w:p>
    <w:p w14:paraId="7833542B" w14:textId="77777777" w:rsidR="00DB0CD4" w:rsidRDefault="00000000">
      <w:pPr>
        <w:pStyle w:val="af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普通情况</w:t>
      </w:r>
    </w:p>
    <w:p w14:paraId="6430DDE2" w14:textId="77777777" w:rsidR="00DB0CD4" w:rsidRDefault="00000000">
      <w:pPr>
        <w:pStyle w:val="af0"/>
        <w:numPr>
          <w:ilvl w:val="0"/>
          <w:numId w:val="15"/>
        </w:numPr>
        <w:ind w:firstLineChars="0"/>
      </w:pPr>
      <w:r>
        <w:t>支持</w:t>
      </w:r>
      <w:r>
        <w:t xml:space="preserve"> </w:t>
      </w:r>
      <w:r>
        <w:rPr>
          <w:b/>
          <w:bCs/>
        </w:rPr>
        <w:t>5000</w:t>
      </w:r>
      <w:r>
        <w:t xml:space="preserve"> </w:t>
      </w:r>
      <w:r>
        <w:t>名用户同时在线访问，其中</w:t>
      </w:r>
      <w:r>
        <w:t xml:space="preserve"> </w:t>
      </w:r>
      <w:r>
        <w:rPr>
          <w:b/>
          <w:bCs/>
        </w:rPr>
        <w:t>1000</w:t>
      </w:r>
      <w:r>
        <w:t xml:space="preserve"> </w:t>
      </w:r>
      <w:r>
        <w:t>名用户进行购票操作。</w:t>
      </w:r>
    </w:p>
    <w:p w14:paraId="41BD0AAE" w14:textId="77777777" w:rsidR="00DB0CD4" w:rsidRDefault="00000000">
      <w:pPr>
        <w:pStyle w:val="af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高峰期（如春运、国庆）</w:t>
      </w:r>
    </w:p>
    <w:p w14:paraId="0C4F9E6A" w14:textId="77777777" w:rsidR="00DB0CD4" w:rsidRDefault="00000000">
      <w:pPr>
        <w:pStyle w:val="af0"/>
        <w:numPr>
          <w:ilvl w:val="0"/>
          <w:numId w:val="15"/>
        </w:numPr>
        <w:ind w:firstLineChars="0"/>
      </w:pPr>
      <w:r>
        <w:t>支持</w:t>
      </w:r>
      <w:r>
        <w:t xml:space="preserve"> </w:t>
      </w:r>
      <w:r>
        <w:rPr>
          <w:b/>
          <w:bCs/>
        </w:rPr>
        <w:t>20000</w:t>
      </w:r>
      <w:r>
        <w:t xml:space="preserve"> </w:t>
      </w:r>
      <w:r>
        <w:t>名用户同时在线，购票请求峰值可达</w:t>
      </w:r>
      <w:r>
        <w:t xml:space="preserve"> </w:t>
      </w:r>
      <w:r>
        <w:rPr>
          <w:b/>
          <w:bCs/>
        </w:rPr>
        <w:t>5000</w:t>
      </w:r>
      <w:r>
        <w:t xml:space="preserve"> </w:t>
      </w:r>
      <w:r>
        <w:t>笔</w:t>
      </w:r>
      <w:r>
        <w:t>/</w:t>
      </w:r>
      <w:r>
        <w:t>分钟。</w:t>
      </w:r>
    </w:p>
    <w:p w14:paraId="657CFCE1" w14:textId="77777777" w:rsidR="00DB0CD4" w:rsidRDefault="00000000">
      <w:pPr>
        <w:pStyle w:val="af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数据库处理能力</w:t>
      </w:r>
    </w:p>
    <w:p w14:paraId="06FE42AC" w14:textId="77777777" w:rsidR="00DB0CD4" w:rsidRDefault="00000000">
      <w:pPr>
        <w:pStyle w:val="af0"/>
        <w:numPr>
          <w:ilvl w:val="0"/>
          <w:numId w:val="15"/>
        </w:numPr>
        <w:ind w:firstLineChars="0"/>
      </w:pPr>
      <w:r>
        <w:t>支持每秒至少</w:t>
      </w:r>
      <w:r>
        <w:t xml:space="preserve"> </w:t>
      </w:r>
      <w:r>
        <w:rPr>
          <w:b/>
          <w:bCs/>
        </w:rPr>
        <w:t>1000</w:t>
      </w:r>
      <w:r>
        <w:t xml:space="preserve"> </w:t>
      </w:r>
      <w:r>
        <w:t>条数据库查询或更新操作，避免因数据库瓶颈影响系统性能。</w:t>
      </w:r>
    </w:p>
    <w:p w14:paraId="6350686B" w14:textId="77777777" w:rsidR="00DB0CD4" w:rsidRDefault="00000000">
      <w:pPr>
        <w:pStyle w:val="af0"/>
        <w:numPr>
          <w:ilvl w:val="0"/>
          <w:numId w:val="15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>数据库读写分离、分库分表</w:t>
      </w:r>
      <w:r>
        <w:t xml:space="preserve"> </w:t>
      </w:r>
      <w:r>
        <w:t>技术，减少单个数据库的压力。</w:t>
      </w:r>
    </w:p>
    <w:p w14:paraId="1EC2C9F5" w14:textId="77777777" w:rsidR="00DB0CD4" w:rsidRDefault="00000000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5AD9C30" wp14:editId="204DD8C6">
            <wp:extent cx="5236210" cy="4375785"/>
            <wp:effectExtent l="0" t="0" r="2540" b="5715"/>
            <wp:docPr id="33" name="图片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83DD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数据库读写分离技术</w:t>
      </w:r>
    </w:p>
    <w:p w14:paraId="4131702E" w14:textId="77777777" w:rsidR="00DB0CD4" w:rsidRDefault="00DB0CD4">
      <w:pPr>
        <w:pStyle w:val="af0"/>
        <w:ind w:left="840" w:firstLineChars="0" w:firstLine="0"/>
        <w:rPr>
          <w:b/>
          <w:bCs/>
        </w:rPr>
      </w:pPr>
    </w:p>
    <w:p w14:paraId="20A965B6" w14:textId="77777777" w:rsidR="00DB0CD4" w:rsidRDefault="00000000">
      <w:pPr>
        <w:pStyle w:val="af0"/>
        <w:numPr>
          <w:ilvl w:val="0"/>
          <w:numId w:val="1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负载均衡</w:t>
      </w:r>
    </w:p>
    <w:p w14:paraId="1DAFB828" w14:textId="77777777" w:rsidR="00DB0CD4" w:rsidRDefault="00000000">
      <w:pPr>
        <w:pStyle w:val="af0"/>
        <w:numPr>
          <w:ilvl w:val="0"/>
          <w:numId w:val="15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 xml:space="preserve">Nginx </w:t>
      </w:r>
      <w:r>
        <w:rPr>
          <w:b/>
          <w:bCs/>
        </w:rPr>
        <w:t>或</w:t>
      </w:r>
      <w:r>
        <w:rPr>
          <w:b/>
          <w:bCs/>
        </w:rPr>
        <w:t xml:space="preserve"> HAProxy </w:t>
      </w:r>
      <w:r>
        <w:rPr>
          <w:b/>
          <w:bCs/>
        </w:rPr>
        <w:t>进行负载均衡</w:t>
      </w:r>
      <w:r>
        <w:t>，均衡分配流量，提升系统稳定性。</w:t>
      </w:r>
    </w:p>
    <w:p w14:paraId="7938A37B" w14:textId="77777777" w:rsidR="00DB0CD4" w:rsidRDefault="00000000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6581D6CE" wp14:editId="411A837D">
            <wp:extent cx="2101215" cy="4464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946E" w14:textId="77777777" w:rsidR="00DB0CD4" w:rsidRDefault="00000000">
      <w:pPr>
        <w:pStyle w:val="a0"/>
        <w:spacing w:after="163"/>
      </w:pPr>
      <w:r>
        <w:rPr>
          <w:rFonts w:hint="eastAsia"/>
        </w:rPr>
        <w:t>NGINX</w:t>
      </w:r>
    </w:p>
    <w:p w14:paraId="381F056C" w14:textId="77777777" w:rsidR="00DB0CD4" w:rsidRDefault="00000000">
      <w:pPr>
        <w:pStyle w:val="3"/>
      </w:pPr>
      <w:bookmarkStart w:id="10" w:name="_Toc25610"/>
      <w:r>
        <w:t>系统稳定性</w:t>
      </w:r>
      <w:bookmarkEnd w:id="10"/>
    </w:p>
    <w:p w14:paraId="191FC253" w14:textId="77777777" w:rsidR="00DB0CD4" w:rsidRDefault="00000000">
      <w:pPr>
        <w:pStyle w:val="af0"/>
        <w:numPr>
          <w:ilvl w:val="0"/>
          <w:numId w:val="16"/>
        </w:numPr>
        <w:ind w:firstLineChars="0"/>
        <w:rPr>
          <w:b/>
          <w:bCs/>
        </w:rPr>
      </w:pPr>
      <w:r>
        <w:rPr>
          <w:b/>
          <w:bCs/>
        </w:rPr>
        <w:t>系统可用性</w:t>
      </w:r>
    </w:p>
    <w:p w14:paraId="726EA591" w14:textId="77777777" w:rsidR="00DB0CD4" w:rsidRDefault="00000000">
      <w:pPr>
        <w:pStyle w:val="af0"/>
        <w:numPr>
          <w:ilvl w:val="0"/>
          <w:numId w:val="17"/>
        </w:numPr>
        <w:ind w:firstLineChars="0"/>
      </w:pPr>
      <w:r>
        <w:t>全年可用性需达到</w:t>
      </w:r>
      <w:r>
        <w:t xml:space="preserve"> </w:t>
      </w:r>
      <w:r>
        <w:rPr>
          <w:b/>
          <w:bCs/>
        </w:rPr>
        <w:t>99.9%</w:t>
      </w:r>
      <w:r>
        <w:t>，即全年不可用时间不超过</w:t>
      </w:r>
      <w:r>
        <w:t xml:space="preserve"> </w:t>
      </w:r>
      <w:r>
        <w:rPr>
          <w:b/>
          <w:bCs/>
        </w:rPr>
        <w:t xml:space="preserve">8.76 </w:t>
      </w:r>
      <w:r>
        <w:rPr>
          <w:b/>
          <w:bCs/>
        </w:rPr>
        <w:t>小时</w:t>
      </w:r>
      <w:r>
        <w:t>。</w:t>
      </w:r>
    </w:p>
    <w:p w14:paraId="19D2AD74" w14:textId="77777777" w:rsidR="00DB0CD4" w:rsidRDefault="00000000">
      <w:pPr>
        <w:pStyle w:val="af0"/>
        <w:numPr>
          <w:ilvl w:val="0"/>
          <w:numId w:val="16"/>
        </w:numPr>
        <w:ind w:firstLineChars="0"/>
        <w:rPr>
          <w:b/>
          <w:bCs/>
        </w:rPr>
      </w:pPr>
      <w:r>
        <w:rPr>
          <w:b/>
          <w:bCs/>
        </w:rPr>
        <w:t>自动恢复</w:t>
      </w:r>
    </w:p>
    <w:p w14:paraId="425505B2" w14:textId="77777777" w:rsidR="00DB0CD4" w:rsidRDefault="00000000">
      <w:pPr>
        <w:pStyle w:val="af0"/>
        <w:numPr>
          <w:ilvl w:val="0"/>
          <w:numId w:val="17"/>
        </w:numPr>
        <w:ind w:firstLineChars="0"/>
      </w:pPr>
      <w:r>
        <w:t>服务器故障时可快速切换到备用服务器，实现</w:t>
      </w:r>
      <w:r>
        <w:t xml:space="preserve"> </w:t>
      </w:r>
      <w:r>
        <w:rPr>
          <w:b/>
          <w:bCs/>
        </w:rPr>
        <w:t>热备份</w:t>
      </w:r>
      <w:r>
        <w:t>。</w:t>
      </w:r>
    </w:p>
    <w:p w14:paraId="52C84D3D" w14:textId="77777777" w:rsidR="00DB0CD4" w:rsidRDefault="00000000">
      <w:pPr>
        <w:pStyle w:val="af0"/>
        <w:numPr>
          <w:ilvl w:val="0"/>
          <w:numId w:val="17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>微服务架构</w:t>
      </w:r>
      <w:r>
        <w:t>，确保部分模块故障不影响整体系统运行。</w:t>
      </w:r>
    </w:p>
    <w:p w14:paraId="6947F340" w14:textId="77777777" w:rsidR="00DB0CD4" w:rsidRDefault="00000000">
      <w:pPr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31332668" wp14:editId="12552F03">
            <wp:extent cx="3604895" cy="2165985"/>
            <wp:effectExtent l="0" t="0" r="0" b="5715"/>
            <wp:docPr id="36" name="图片 36" descr="冷备份和热备份的区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冷备份和热备份的区别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313" cy="21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D324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热备份技术</w:t>
      </w:r>
    </w:p>
    <w:p w14:paraId="5FEFCD57" w14:textId="77777777" w:rsidR="00DB0CD4" w:rsidRDefault="00000000">
      <w:pPr>
        <w:pStyle w:val="af0"/>
        <w:numPr>
          <w:ilvl w:val="0"/>
          <w:numId w:val="16"/>
        </w:numPr>
        <w:ind w:firstLineChars="0"/>
        <w:rPr>
          <w:b/>
          <w:bCs/>
        </w:rPr>
      </w:pPr>
      <w:r>
        <w:rPr>
          <w:b/>
          <w:bCs/>
        </w:rPr>
        <w:t>异常处理</w:t>
      </w:r>
    </w:p>
    <w:p w14:paraId="0DA56477" w14:textId="77777777" w:rsidR="00DB0CD4" w:rsidRDefault="00000000">
      <w:pPr>
        <w:pStyle w:val="af0"/>
        <w:numPr>
          <w:ilvl w:val="0"/>
          <w:numId w:val="17"/>
        </w:numPr>
        <w:ind w:firstLineChars="0"/>
      </w:pPr>
      <w:r>
        <w:t>具备</w:t>
      </w:r>
      <w:r>
        <w:t xml:space="preserve"> </w:t>
      </w:r>
      <w:r>
        <w:rPr>
          <w:b/>
          <w:bCs/>
        </w:rPr>
        <w:t>实时监控与报警</w:t>
      </w:r>
      <w:r>
        <w:t>，在服务器出现异常时，系统可立即通知管理员进行处理。</w:t>
      </w:r>
    </w:p>
    <w:p w14:paraId="1D0BE540" w14:textId="77777777" w:rsidR="00DB0CD4" w:rsidRDefault="00000000">
      <w:pPr>
        <w:pStyle w:val="af0"/>
        <w:numPr>
          <w:ilvl w:val="0"/>
          <w:numId w:val="17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>日志记录与分析</w:t>
      </w:r>
      <w:r>
        <w:t>，记录异常情况，便于事后排查和优化。</w:t>
      </w:r>
    </w:p>
    <w:p w14:paraId="6C668EAE" w14:textId="77777777" w:rsidR="00DB0CD4" w:rsidRDefault="00DB0CD4">
      <w:pPr>
        <w:pStyle w:val="af0"/>
        <w:ind w:left="640" w:firstLineChars="0" w:firstLine="0"/>
      </w:pPr>
    </w:p>
    <w:p w14:paraId="357C9F86" w14:textId="77777777" w:rsidR="00DB0CD4" w:rsidRDefault="00000000">
      <w:pPr>
        <w:pStyle w:val="3"/>
      </w:pPr>
      <w:bookmarkStart w:id="11" w:name="_Toc24829"/>
      <w:r>
        <w:t>数据安全性</w:t>
      </w:r>
      <w:bookmarkEnd w:id="11"/>
    </w:p>
    <w:p w14:paraId="0900AA54" w14:textId="77777777" w:rsidR="00DB0CD4" w:rsidRDefault="00000000">
      <w:pPr>
        <w:ind w:firstLine="480"/>
      </w:pPr>
      <w:r>
        <w:t>系统需采取严格的数据安全策略，确保用户数据、交易信息不被泄露或篡改，保障用户隐私和交易安全。</w:t>
      </w:r>
    </w:p>
    <w:p w14:paraId="79931966" w14:textId="77777777" w:rsidR="00DB0CD4" w:rsidRDefault="00000000">
      <w:pPr>
        <w:pStyle w:val="af0"/>
        <w:numPr>
          <w:ilvl w:val="0"/>
          <w:numId w:val="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数据加密</w:t>
      </w:r>
    </w:p>
    <w:p w14:paraId="1B4269CC" w14:textId="77777777" w:rsidR="00DB0CD4" w:rsidRDefault="00000000">
      <w:pPr>
        <w:pStyle w:val="af0"/>
        <w:numPr>
          <w:ilvl w:val="0"/>
          <w:numId w:val="19"/>
        </w:numPr>
        <w:ind w:firstLineChars="0"/>
      </w:pPr>
      <w:r>
        <w:t>用户密码、支付信息应采用</w:t>
      </w:r>
      <w:r>
        <w:t xml:space="preserve"> </w:t>
      </w:r>
      <w:r>
        <w:rPr>
          <w:b/>
          <w:bCs/>
        </w:rPr>
        <w:t>SHA-256</w:t>
      </w:r>
      <w:r>
        <w:t xml:space="preserve"> </w:t>
      </w:r>
      <w:r>
        <w:t>或更高级别的加密算法存储。</w:t>
      </w:r>
    </w:p>
    <w:p w14:paraId="5DE187CE" w14:textId="77777777" w:rsidR="00DB0CD4" w:rsidRDefault="00000000">
      <w:pPr>
        <w:pStyle w:val="af0"/>
        <w:numPr>
          <w:ilvl w:val="0"/>
          <w:numId w:val="19"/>
        </w:numPr>
        <w:ind w:firstLineChars="0"/>
      </w:pPr>
      <w:r>
        <w:t>传输过程中使用</w:t>
      </w:r>
      <w:r>
        <w:t xml:space="preserve"> </w:t>
      </w:r>
      <w:r>
        <w:rPr>
          <w:b/>
          <w:bCs/>
        </w:rPr>
        <w:t>HTTPS + TLS 1.3</w:t>
      </w:r>
      <w:r>
        <w:t xml:space="preserve"> </w:t>
      </w:r>
      <w:r>
        <w:t>加密，防止中间人攻击。</w:t>
      </w:r>
    </w:p>
    <w:p w14:paraId="3023DBBA" w14:textId="77777777" w:rsidR="00DB0CD4" w:rsidRDefault="00000000">
      <w:pPr>
        <w:ind w:firstLineChars="0"/>
        <w:jc w:val="center"/>
      </w:pPr>
      <w:r>
        <w:rPr>
          <w:noProof/>
        </w:rPr>
        <w:drawing>
          <wp:inline distT="0" distB="0" distL="0" distR="0" wp14:anchorId="68F947A6" wp14:editId="3E3EA909">
            <wp:extent cx="2178050" cy="1752600"/>
            <wp:effectExtent l="0" t="0" r="0" b="0"/>
            <wp:docPr id="37" name="图片 37" descr="SHA-256 Cryptographic Hash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HA-256 Cryptographic Hash Algorith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270" cy="17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4C01" w14:textId="77777777" w:rsidR="00DB0CD4" w:rsidRDefault="00000000">
      <w:pPr>
        <w:pStyle w:val="a0"/>
        <w:spacing w:after="163"/>
      </w:pPr>
      <w:r>
        <w:rPr>
          <w:rFonts w:hint="eastAsia"/>
        </w:rPr>
        <w:t>SHA-256</w:t>
      </w:r>
      <w:r>
        <w:rPr>
          <w:rFonts w:ascii="宋体" w:eastAsia="宋体" w:hAnsi="宋体" w:cs="宋体" w:hint="eastAsia"/>
        </w:rPr>
        <w:t>加密技术</w:t>
      </w:r>
    </w:p>
    <w:p w14:paraId="2EBDAF9C" w14:textId="77777777" w:rsidR="00DB0CD4" w:rsidRDefault="00000000">
      <w:pPr>
        <w:pStyle w:val="af0"/>
        <w:numPr>
          <w:ilvl w:val="0"/>
          <w:numId w:val="18"/>
        </w:numPr>
        <w:ind w:firstLineChars="0"/>
        <w:rPr>
          <w:b/>
          <w:bCs/>
        </w:rPr>
      </w:pPr>
      <w:r>
        <w:rPr>
          <w:b/>
          <w:bCs/>
        </w:rPr>
        <w:t>访问权限控制</w:t>
      </w:r>
    </w:p>
    <w:p w14:paraId="3E06C711" w14:textId="77777777" w:rsidR="00DB0CD4" w:rsidRDefault="00000000">
      <w:pPr>
        <w:pStyle w:val="af0"/>
        <w:numPr>
          <w:ilvl w:val="0"/>
          <w:numId w:val="19"/>
        </w:numPr>
        <w:ind w:firstLineChars="0"/>
      </w:pPr>
      <w:r>
        <w:t>购票者、管理员、售票窗口工作人员、系统维护人员需进行角色划分，并采取</w:t>
      </w:r>
      <w:r>
        <w:t xml:space="preserve"> </w:t>
      </w:r>
      <w:r>
        <w:rPr>
          <w:b/>
          <w:bCs/>
        </w:rPr>
        <w:t>最小权限原则（</w:t>
      </w:r>
      <w:r>
        <w:rPr>
          <w:b/>
          <w:bCs/>
        </w:rPr>
        <w:t>Least Privilege</w:t>
      </w:r>
      <w:r>
        <w:rPr>
          <w:b/>
          <w:bCs/>
        </w:rPr>
        <w:t>）</w:t>
      </w:r>
      <w:r>
        <w:t xml:space="preserve"> </w:t>
      </w:r>
      <w:r>
        <w:t>进行访问控制。</w:t>
      </w:r>
    </w:p>
    <w:p w14:paraId="250FB763" w14:textId="77777777" w:rsidR="00DB0CD4" w:rsidRDefault="00000000">
      <w:pPr>
        <w:pStyle w:val="af0"/>
        <w:numPr>
          <w:ilvl w:val="0"/>
          <w:numId w:val="18"/>
        </w:numPr>
        <w:ind w:firstLineChars="0"/>
        <w:rPr>
          <w:b/>
          <w:bCs/>
        </w:rPr>
      </w:pPr>
      <w:r>
        <w:rPr>
          <w:b/>
          <w:bCs/>
        </w:rPr>
        <w:t>防攻击机制</w:t>
      </w:r>
    </w:p>
    <w:p w14:paraId="66FB0D21" w14:textId="77777777" w:rsidR="00DB0CD4" w:rsidRDefault="00000000">
      <w:pPr>
        <w:pStyle w:val="af0"/>
        <w:numPr>
          <w:ilvl w:val="0"/>
          <w:numId w:val="19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>防火墙、</w:t>
      </w:r>
      <w:r>
        <w:rPr>
          <w:b/>
          <w:bCs/>
        </w:rPr>
        <w:t xml:space="preserve">DDoS </w:t>
      </w:r>
      <w:r>
        <w:rPr>
          <w:b/>
          <w:bCs/>
        </w:rPr>
        <w:t>防御、验证码、人机验证</w:t>
      </w:r>
      <w:r>
        <w:t xml:space="preserve"> </w:t>
      </w:r>
      <w:r>
        <w:t>等手段防止恶意攻击。</w:t>
      </w:r>
    </w:p>
    <w:p w14:paraId="4833A5B8" w14:textId="77777777" w:rsidR="00DB0CD4" w:rsidRDefault="00000000">
      <w:pPr>
        <w:pStyle w:val="af0"/>
        <w:numPr>
          <w:ilvl w:val="0"/>
          <w:numId w:val="19"/>
        </w:numPr>
        <w:ind w:firstLineChars="0"/>
      </w:pPr>
      <w:r>
        <w:t>采用</w:t>
      </w:r>
      <w:r>
        <w:t xml:space="preserve"> </w:t>
      </w:r>
      <w:r>
        <w:rPr>
          <w:b/>
          <w:bCs/>
        </w:rPr>
        <w:t xml:space="preserve">SQL </w:t>
      </w:r>
      <w:r>
        <w:rPr>
          <w:b/>
          <w:bCs/>
        </w:rPr>
        <w:t>注入防护、</w:t>
      </w:r>
      <w:r>
        <w:rPr>
          <w:b/>
          <w:bCs/>
        </w:rPr>
        <w:t>XSS</w:t>
      </w:r>
      <w:r>
        <w:rPr>
          <w:b/>
          <w:bCs/>
        </w:rPr>
        <w:t>（跨站脚本攻击）防御</w:t>
      </w:r>
      <w:r>
        <w:t xml:space="preserve"> </w:t>
      </w:r>
      <w:r>
        <w:t>机制，避免数据泄露。</w:t>
      </w:r>
    </w:p>
    <w:p w14:paraId="006971EB" w14:textId="77777777" w:rsidR="00DB0CD4" w:rsidRDefault="00000000">
      <w:pPr>
        <w:pStyle w:val="3"/>
      </w:pPr>
      <w:bookmarkStart w:id="12" w:name="_Toc8113"/>
      <w:r>
        <w:t>可扩展性</w:t>
      </w:r>
      <w:bookmarkEnd w:id="12"/>
    </w:p>
    <w:p w14:paraId="6843F153" w14:textId="77777777" w:rsidR="00DB0CD4" w:rsidRDefault="00000000">
      <w:pPr>
        <w:ind w:firstLine="480"/>
      </w:pPr>
      <w:r>
        <w:t>为了适应未来业务增长和技术升级，系统需要具备良好的可扩展性，以支持更多的用户和功能。</w:t>
      </w:r>
    </w:p>
    <w:p w14:paraId="118DFCC3" w14:textId="77777777" w:rsidR="00DB0CD4" w:rsidRDefault="00000000">
      <w:pPr>
        <w:pStyle w:val="af0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lastRenderedPageBreak/>
        <w:t>支持横向扩展</w:t>
      </w:r>
    </w:p>
    <w:p w14:paraId="0F266D28" w14:textId="77777777" w:rsidR="00DB0CD4" w:rsidRDefault="00000000">
      <w:pPr>
        <w:ind w:firstLineChars="0" w:firstLine="0"/>
      </w:pPr>
      <w:r>
        <w:t>采用</w:t>
      </w:r>
      <w:r>
        <w:t xml:space="preserve"> </w:t>
      </w:r>
      <w:r>
        <w:rPr>
          <w:b/>
          <w:bCs/>
        </w:rPr>
        <w:t>分布式架构</w:t>
      </w:r>
      <w:r>
        <w:t>，支持新增服务器提升系统吞吐量。</w:t>
      </w:r>
    </w:p>
    <w:p w14:paraId="5036405E" w14:textId="77777777" w:rsidR="00DB0CD4" w:rsidRDefault="00000000">
      <w:pPr>
        <w:ind w:firstLineChars="0" w:firstLine="0"/>
        <w:rPr>
          <w:rFonts w:eastAsiaTheme="minorEastAsia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4E7902C" wp14:editId="4292898D">
                <wp:extent cx="304800" cy="304800"/>
                <wp:effectExtent l="0" t="0" r="0" b="0"/>
                <wp:docPr id="38" name="矩形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B8yWdNIAAAADAQAADwAAAAAAAAABACAAAAAiAAAAZHJz&#10;L2Rvd25yZXYueG1sUEsBAhQAFAAAAAgAh07iQCvGPqAKAgAAEQQAAA4AAAAAAAAAAQAgAAAAIQEA&#10;AGRycy9lMm9Eb2MueG1sUEsFBgAAAAAGAAYAWQEAAJ0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  <w:t xml:space="preserve"> </w:t>
      </w:r>
      <w:r>
        <w:rPr>
          <w:noProof/>
        </w:rPr>
        <w:drawing>
          <wp:inline distT="0" distB="0" distL="0" distR="0" wp14:anchorId="0AB3CE74" wp14:editId="2F03DEA8">
            <wp:extent cx="5731510" cy="30899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2FC3" w14:textId="77777777" w:rsidR="00DB0CD4" w:rsidRDefault="00000000">
      <w:pPr>
        <w:pStyle w:val="a0"/>
        <w:spacing w:after="163"/>
        <w:rPr>
          <w:rFonts w:eastAsiaTheme="minorEastAsia"/>
        </w:rPr>
      </w:pPr>
      <w:r>
        <w:rPr>
          <w:rFonts w:eastAsiaTheme="minorEastAsia" w:hint="eastAsia"/>
        </w:rPr>
        <w:t>分布式架构系统示例</w:t>
      </w:r>
    </w:p>
    <w:p w14:paraId="3B452EF8" w14:textId="77777777" w:rsidR="00DB0CD4" w:rsidRDefault="00000000">
      <w:pPr>
        <w:pStyle w:val="af0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t>数据库优化</w:t>
      </w:r>
    </w:p>
    <w:p w14:paraId="6827C5D8" w14:textId="77777777" w:rsidR="00DB0CD4" w:rsidRDefault="00000000">
      <w:pPr>
        <w:ind w:firstLineChars="0"/>
      </w:pPr>
      <w:r>
        <w:t>采用</w:t>
      </w:r>
      <w:r>
        <w:t xml:space="preserve"> </w:t>
      </w:r>
      <w:r>
        <w:rPr>
          <w:b/>
          <w:bCs/>
        </w:rPr>
        <w:t>分库分表、索引优化、</w:t>
      </w:r>
      <w:r>
        <w:rPr>
          <w:b/>
          <w:bCs/>
        </w:rPr>
        <w:t xml:space="preserve">Redis </w:t>
      </w:r>
      <w:r>
        <w:rPr>
          <w:b/>
          <w:bCs/>
        </w:rPr>
        <w:t>缓存</w:t>
      </w:r>
      <w:r>
        <w:t xml:space="preserve"> </w:t>
      </w:r>
      <w:r>
        <w:t>等手段，提高大数据量场景下的查询效率。</w:t>
      </w:r>
    </w:p>
    <w:p w14:paraId="58DDE2EF" w14:textId="77777777" w:rsidR="00DB0CD4" w:rsidRDefault="00000000">
      <w:pPr>
        <w:pStyle w:val="af0"/>
        <w:numPr>
          <w:ilvl w:val="0"/>
          <w:numId w:val="20"/>
        </w:numPr>
        <w:ind w:firstLineChars="0"/>
        <w:rPr>
          <w:b/>
          <w:bCs/>
        </w:rPr>
      </w:pPr>
      <w:r>
        <w:rPr>
          <w:b/>
          <w:bCs/>
        </w:rPr>
        <w:t>模块化设计</w:t>
      </w:r>
    </w:p>
    <w:p w14:paraId="5357C124" w14:textId="77777777" w:rsidR="00DB0CD4" w:rsidRDefault="00000000">
      <w:pPr>
        <w:ind w:firstLineChars="0"/>
      </w:pPr>
      <w:r>
        <w:t>采用</w:t>
      </w:r>
      <w:r>
        <w:t xml:space="preserve"> </w:t>
      </w:r>
      <w:r>
        <w:rPr>
          <w:b/>
          <w:bCs/>
        </w:rPr>
        <w:t>微服务架构</w:t>
      </w:r>
      <w:r>
        <w:t>，使各功能模块独立，便于后期增加新功能（如支持更多支付方式、增加智能推荐等）。</w:t>
      </w:r>
    </w:p>
    <w:p w14:paraId="68996581" w14:textId="77777777" w:rsidR="00DB0CD4" w:rsidRDefault="00000000">
      <w:pPr>
        <w:ind w:firstLineChars="0"/>
        <w:jc w:val="center"/>
      </w:pPr>
      <w:r>
        <w:rPr>
          <w:noProof/>
        </w:rPr>
        <w:drawing>
          <wp:inline distT="0" distB="0" distL="0" distR="0" wp14:anchorId="42819472" wp14:editId="0028A2D9">
            <wp:extent cx="2233295" cy="2260600"/>
            <wp:effectExtent l="0" t="0" r="0" b="6350"/>
            <wp:docPr id="40" name="图片 40" descr="理解微服务架构- -零- 博客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理解微服务架构- -零- 博客园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4787" cy="226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077D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微服务架构</w:t>
      </w:r>
    </w:p>
    <w:p w14:paraId="7DA42963" w14:textId="77777777" w:rsidR="00DB0CD4" w:rsidRDefault="00000000">
      <w:pPr>
        <w:pStyle w:val="3"/>
      </w:pPr>
      <w:bookmarkStart w:id="13" w:name="_Toc16734"/>
      <w:r>
        <w:t>兼容性</w:t>
      </w:r>
      <w:bookmarkEnd w:id="13"/>
    </w:p>
    <w:p w14:paraId="1DD4B926" w14:textId="77777777" w:rsidR="00DB0CD4" w:rsidRDefault="00000000">
      <w:pPr>
        <w:ind w:firstLine="480"/>
      </w:pPr>
      <w:r>
        <w:t>系统需兼容不同设备和浏览器，保证用户在不同环境下均可正常使用，提高系统的可访问性。</w:t>
      </w:r>
    </w:p>
    <w:p w14:paraId="04CF95CA" w14:textId="77777777" w:rsidR="00DB0CD4" w:rsidRDefault="00000000">
      <w:pPr>
        <w:pStyle w:val="af0"/>
        <w:numPr>
          <w:ilvl w:val="0"/>
          <w:numId w:val="21"/>
        </w:numPr>
        <w:ind w:firstLineChars="0"/>
        <w:rPr>
          <w:b/>
          <w:bCs/>
        </w:rPr>
      </w:pPr>
      <w:r>
        <w:rPr>
          <w:b/>
          <w:bCs/>
        </w:rPr>
        <w:t>浏览器兼容性</w:t>
      </w:r>
    </w:p>
    <w:p w14:paraId="2AB21597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lastRenderedPageBreak/>
        <w:t>支持</w:t>
      </w:r>
      <w:r>
        <w:t xml:space="preserve"> Chrome</w:t>
      </w:r>
      <w:r>
        <w:t>、</w:t>
      </w:r>
      <w:r>
        <w:t>Firefox</w:t>
      </w:r>
      <w:r>
        <w:t>、</w:t>
      </w:r>
      <w:r>
        <w:t>Edge</w:t>
      </w:r>
      <w:r>
        <w:t>、</w:t>
      </w:r>
      <w:r>
        <w:t xml:space="preserve">Safari </w:t>
      </w:r>
      <w:r>
        <w:t>等主流浏览器，并兼容最新的</w:t>
      </w:r>
      <w:r>
        <w:t xml:space="preserve"> </w:t>
      </w:r>
      <w:r>
        <w:rPr>
          <w:b/>
          <w:bCs/>
        </w:rPr>
        <w:t xml:space="preserve">3 </w:t>
      </w:r>
      <w:r>
        <w:rPr>
          <w:b/>
          <w:bCs/>
        </w:rPr>
        <w:t>个版本</w:t>
      </w:r>
      <w:r>
        <w:t>。</w:t>
      </w:r>
    </w:p>
    <w:p w14:paraId="0CF305F8" w14:textId="77777777" w:rsidR="00DB0CD4" w:rsidRDefault="00000000">
      <w:pPr>
        <w:pStyle w:val="af0"/>
        <w:numPr>
          <w:ilvl w:val="0"/>
          <w:numId w:val="21"/>
        </w:numPr>
        <w:ind w:firstLineChars="0"/>
        <w:rPr>
          <w:b/>
          <w:bCs/>
        </w:rPr>
      </w:pPr>
      <w:r>
        <w:rPr>
          <w:b/>
          <w:bCs/>
        </w:rPr>
        <w:t>移动端适配</w:t>
      </w:r>
    </w:p>
    <w:p w14:paraId="6238B2D7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t>支持</w:t>
      </w:r>
      <w:r>
        <w:t xml:space="preserve"> </w:t>
      </w:r>
      <w:r>
        <w:rPr>
          <w:b/>
          <w:bCs/>
        </w:rPr>
        <w:t>响应式设计</w:t>
      </w:r>
      <w:r>
        <w:t>，适配手机、平板等不同屏幕尺寸的设备。</w:t>
      </w:r>
    </w:p>
    <w:p w14:paraId="3431C157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t>提供</w:t>
      </w:r>
      <w:r>
        <w:t xml:space="preserve"> </w:t>
      </w:r>
      <w:r>
        <w:rPr>
          <w:b/>
          <w:bCs/>
        </w:rPr>
        <w:t xml:space="preserve">APP </w:t>
      </w:r>
      <w:r>
        <w:rPr>
          <w:b/>
          <w:bCs/>
        </w:rPr>
        <w:t>版本</w:t>
      </w:r>
      <w:r>
        <w:t>，提升用户体验。</w:t>
      </w:r>
    </w:p>
    <w:p w14:paraId="73D2FB46" w14:textId="77777777" w:rsidR="00DB0CD4" w:rsidRDefault="00000000">
      <w:pPr>
        <w:pStyle w:val="af0"/>
        <w:numPr>
          <w:ilvl w:val="0"/>
          <w:numId w:val="21"/>
        </w:numPr>
        <w:ind w:firstLineChars="0"/>
        <w:rPr>
          <w:b/>
          <w:bCs/>
        </w:rPr>
      </w:pPr>
      <w:r>
        <w:rPr>
          <w:b/>
          <w:bCs/>
        </w:rPr>
        <w:t>操作系统支持</w:t>
      </w:r>
    </w:p>
    <w:p w14:paraId="7FFE9001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t>可在</w:t>
      </w:r>
      <w:r>
        <w:t xml:space="preserve"> Windows</w:t>
      </w:r>
      <w:r>
        <w:t>、</w:t>
      </w:r>
      <w:r>
        <w:t>MacOS</w:t>
      </w:r>
      <w:r>
        <w:t>、</w:t>
      </w:r>
      <w:r>
        <w:t xml:space="preserve">Linux </w:t>
      </w:r>
      <w:r>
        <w:t>等常见操作系统上正常运行。</w:t>
      </w:r>
    </w:p>
    <w:p w14:paraId="63E78600" w14:textId="77777777" w:rsidR="00DB0CD4" w:rsidRDefault="00DB0CD4">
      <w:pPr>
        <w:ind w:firstLineChars="0"/>
      </w:pPr>
    </w:p>
    <w:p w14:paraId="440C8FC8" w14:textId="77777777" w:rsidR="00DB0CD4" w:rsidRDefault="00000000">
      <w:pPr>
        <w:pStyle w:val="3"/>
      </w:pPr>
      <w:bookmarkStart w:id="14" w:name="_Toc1963"/>
      <w:r>
        <w:t>备份与恢复机制</w:t>
      </w:r>
      <w:bookmarkEnd w:id="14"/>
    </w:p>
    <w:p w14:paraId="30F4C712" w14:textId="77777777" w:rsidR="00DB0CD4" w:rsidRDefault="00000000">
      <w:pPr>
        <w:ind w:firstLine="480"/>
      </w:pPr>
      <w:r>
        <w:t>系统需支持数据备份与快速恢复，防止意外数据丢失，确保业务连续性。</w:t>
      </w:r>
    </w:p>
    <w:p w14:paraId="3985C818" w14:textId="77777777" w:rsidR="00DB0CD4" w:rsidRDefault="00000000">
      <w:pPr>
        <w:pStyle w:val="af0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定期备份</w:t>
      </w:r>
    </w:p>
    <w:p w14:paraId="5C5A104B" w14:textId="77777777" w:rsidR="00DB0CD4" w:rsidRDefault="00000000">
      <w:pPr>
        <w:ind w:firstLineChars="0"/>
      </w:pPr>
      <w:r>
        <w:t>数据库每天自动备份，保留最近</w:t>
      </w:r>
      <w:r>
        <w:t xml:space="preserve"> </w:t>
      </w:r>
      <w:r>
        <w:rPr>
          <w:b/>
          <w:bCs/>
        </w:rPr>
        <w:t xml:space="preserve">30 </w:t>
      </w:r>
      <w:r>
        <w:rPr>
          <w:b/>
          <w:bCs/>
        </w:rPr>
        <w:t>天</w:t>
      </w:r>
      <w:r>
        <w:t>的备份记录。</w:t>
      </w:r>
    </w:p>
    <w:p w14:paraId="062FE358" w14:textId="77777777" w:rsidR="00DB0CD4" w:rsidRDefault="00000000">
      <w:pPr>
        <w:ind w:firstLineChars="0"/>
      </w:pPr>
      <w:r>
        <w:t>采用</w:t>
      </w:r>
      <w:r>
        <w:t xml:space="preserve"> </w:t>
      </w:r>
      <w:r>
        <w:rPr>
          <w:b/>
          <w:bCs/>
        </w:rPr>
        <w:t>多地存储</w:t>
      </w:r>
      <w:r>
        <w:t>，确保数据安全。</w:t>
      </w:r>
    </w:p>
    <w:p w14:paraId="76314F21" w14:textId="77777777" w:rsidR="00DB0CD4" w:rsidRDefault="00000000">
      <w:pPr>
        <w:pStyle w:val="af0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紧急恢复</w:t>
      </w:r>
    </w:p>
    <w:p w14:paraId="5CB58C9D" w14:textId="77777777" w:rsidR="00DB0CD4" w:rsidRDefault="00000000">
      <w:pPr>
        <w:ind w:firstLineChars="0"/>
      </w:pPr>
      <w:r>
        <w:t>当发生数据损坏或服务器宕机时，可在</w:t>
      </w:r>
      <w:r>
        <w:t xml:space="preserve"> </w:t>
      </w:r>
      <w:r>
        <w:rPr>
          <w:b/>
          <w:bCs/>
        </w:rPr>
        <w:t xml:space="preserve">1 </w:t>
      </w:r>
      <w:r>
        <w:rPr>
          <w:b/>
          <w:bCs/>
        </w:rPr>
        <w:t>小时</w:t>
      </w:r>
      <w:r>
        <w:t>内恢复至最近一次备份状态。</w:t>
      </w:r>
    </w:p>
    <w:p w14:paraId="3BE044F8" w14:textId="77777777" w:rsidR="00DB0CD4" w:rsidRDefault="00000000">
      <w:pPr>
        <w:pStyle w:val="af0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日志记录</w:t>
      </w:r>
    </w:p>
    <w:p w14:paraId="25C2A115" w14:textId="77777777" w:rsidR="00DB0CD4" w:rsidRDefault="00000000">
      <w:pPr>
        <w:ind w:firstLineChars="0"/>
      </w:pPr>
      <w:r>
        <w:t>所有操作需记录日志，便于追踪和审计，日志需保存</w:t>
      </w:r>
      <w:r>
        <w:t xml:space="preserve"> </w:t>
      </w:r>
      <w:r>
        <w:rPr>
          <w:b/>
          <w:bCs/>
        </w:rPr>
        <w:t>至少</w:t>
      </w:r>
      <w:r>
        <w:rPr>
          <w:b/>
          <w:bCs/>
        </w:rPr>
        <w:t xml:space="preserve"> 6 </w:t>
      </w:r>
      <w:r>
        <w:rPr>
          <w:b/>
          <w:bCs/>
        </w:rPr>
        <w:t>个月</w:t>
      </w:r>
      <w:r>
        <w:t>。</w:t>
      </w:r>
    </w:p>
    <w:p w14:paraId="36AA64F1" w14:textId="77777777" w:rsidR="00DB0CD4" w:rsidRDefault="00000000">
      <w:pPr>
        <w:pStyle w:val="1"/>
      </w:pPr>
      <w:bookmarkStart w:id="15" w:name="_Toc9401"/>
      <w:r>
        <w:rPr>
          <w:rFonts w:hint="eastAsia"/>
        </w:rPr>
        <w:t>系统设计思路</w:t>
      </w:r>
      <w:bookmarkEnd w:id="15"/>
    </w:p>
    <w:p w14:paraId="41EF41E0" w14:textId="77777777" w:rsidR="00DB0CD4" w:rsidRDefault="00000000">
      <w:pPr>
        <w:pStyle w:val="2"/>
        <w:spacing w:after="163"/>
      </w:pPr>
      <w:bookmarkStart w:id="16" w:name="_Toc26593"/>
      <w:r>
        <w:rPr>
          <w:rFonts w:hint="eastAsia"/>
        </w:rPr>
        <w:t>系统架构</w:t>
      </w:r>
      <w:bookmarkEnd w:id="16"/>
    </w:p>
    <w:p w14:paraId="12BEFD6D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rPr>
          <w:b/>
          <w:bCs/>
        </w:rPr>
        <w:t>CDN</w:t>
      </w:r>
      <w:r>
        <w:rPr>
          <w:b/>
          <w:bCs/>
        </w:rPr>
        <w:t>（内容分发网络）</w:t>
      </w:r>
      <w:r>
        <w:t xml:space="preserve"> </w:t>
      </w:r>
      <w:r>
        <w:t>作为流量入口，提高访问速度并减少服务器压力。</w:t>
      </w:r>
    </w:p>
    <w:p w14:paraId="440D0A46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rPr>
          <w:b/>
          <w:bCs/>
        </w:rPr>
        <w:t>生产中心（第</w:t>
      </w:r>
      <w:r>
        <w:rPr>
          <w:b/>
          <w:bCs/>
        </w:rPr>
        <w:t>1</w:t>
      </w:r>
      <w:r>
        <w:rPr>
          <w:b/>
          <w:bCs/>
        </w:rPr>
        <w:t>、第</w:t>
      </w:r>
      <w:r>
        <w:rPr>
          <w:b/>
          <w:bCs/>
        </w:rPr>
        <w:t>2</w:t>
      </w:r>
      <w:r>
        <w:rPr>
          <w:b/>
          <w:bCs/>
        </w:rPr>
        <w:t>）</w:t>
      </w:r>
      <w:r>
        <w:t xml:space="preserve"> </w:t>
      </w:r>
      <w:r>
        <w:t>处理购票核心业务，包括</w:t>
      </w:r>
      <w:r>
        <w:rPr>
          <w:b/>
          <w:bCs/>
        </w:rPr>
        <w:t xml:space="preserve">Web </w:t>
      </w:r>
      <w:r>
        <w:rPr>
          <w:b/>
          <w:bCs/>
        </w:rPr>
        <w:t>层（处理用户请求）、</w:t>
      </w:r>
      <w:r>
        <w:rPr>
          <w:b/>
          <w:bCs/>
        </w:rPr>
        <w:t xml:space="preserve">AS </w:t>
      </w:r>
      <w:r>
        <w:rPr>
          <w:b/>
          <w:bCs/>
        </w:rPr>
        <w:t>层（业务逻辑）、缓存服务（车票余量查询）、排队系统（高并发购票）、用户管理（账户认证）、车票查询（数据存储）</w:t>
      </w:r>
      <w:r>
        <w:t>。</w:t>
      </w:r>
    </w:p>
    <w:p w14:paraId="43500ACD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rPr>
          <w:b/>
          <w:bCs/>
        </w:rPr>
        <w:t>客票网</w:t>
      </w:r>
      <w:r>
        <w:t xml:space="preserve"> </w:t>
      </w:r>
      <w:r>
        <w:t>负责</w:t>
      </w:r>
      <w:r>
        <w:rPr>
          <w:b/>
          <w:bCs/>
        </w:rPr>
        <w:t>订单</w:t>
      </w:r>
      <w:r>
        <w:rPr>
          <w:b/>
          <w:bCs/>
        </w:rPr>
        <w:t>/</w:t>
      </w:r>
      <w:r>
        <w:rPr>
          <w:b/>
          <w:bCs/>
        </w:rPr>
        <w:t>电子客票处理</w:t>
      </w:r>
      <w:r>
        <w:t>，涵盖</w:t>
      </w:r>
      <w:r>
        <w:rPr>
          <w:b/>
          <w:bCs/>
        </w:rPr>
        <w:t>售票、查询、取票、退票、改签</w:t>
      </w:r>
      <w:r>
        <w:t>等功能，并通过</w:t>
      </w:r>
      <w:r>
        <w:rPr>
          <w:b/>
          <w:bCs/>
        </w:rPr>
        <w:t>交易中间件</w:t>
      </w:r>
      <w:r>
        <w:t xml:space="preserve"> </w:t>
      </w:r>
      <w:r>
        <w:t>确保数据传输稳定。</w:t>
      </w:r>
    </w:p>
    <w:p w14:paraId="70BB3F79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rPr>
          <w:b/>
          <w:bCs/>
        </w:rPr>
        <w:t>铁路总公司数据中心</w:t>
      </w:r>
      <w:r>
        <w:t xml:space="preserve"> </w:t>
      </w:r>
      <w:r>
        <w:t>管理</w:t>
      </w:r>
      <w:r>
        <w:rPr>
          <w:b/>
          <w:bCs/>
        </w:rPr>
        <w:t>席位库（北京、上海、广州等）</w:t>
      </w:r>
      <w:r>
        <w:t>，确保购票信息的准确性和座位分配。</w:t>
      </w:r>
    </w:p>
    <w:p w14:paraId="5A7EFF77" w14:textId="77777777" w:rsidR="00DB0CD4" w:rsidRDefault="00000000">
      <w:pPr>
        <w:pStyle w:val="af0"/>
        <w:numPr>
          <w:ilvl w:val="0"/>
          <w:numId w:val="22"/>
        </w:numPr>
        <w:ind w:firstLineChars="0"/>
      </w:pPr>
      <w:r>
        <w:rPr>
          <w:b/>
          <w:bCs/>
        </w:rPr>
        <w:t>公有云</w:t>
      </w:r>
      <w:r>
        <w:t xml:space="preserve"> </w:t>
      </w:r>
      <w:r>
        <w:t>提供</w:t>
      </w:r>
      <w:r>
        <w:rPr>
          <w:b/>
          <w:bCs/>
        </w:rPr>
        <w:t>轻量级查询和缓存服务</w:t>
      </w:r>
      <w:r>
        <w:t>，提升系统整体效率。</w:t>
      </w:r>
    </w:p>
    <w:p w14:paraId="551B5178" w14:textId="77777777" w:rsidR="00DB0CD4" w:rsidRDefault="00000000">
      <w:pPr>
        <w:ind w:firstLine="480"/>
      </w:pPr>
      <w:r>
        <w:t>该架构采用</w:t>
      </w:r>
      <w:r>
        <w:rPr>
          <w:b/>
          <w:bCs/>
        </w:rPr>
        <w:t xml:space="preserve">CDN </w:t>
      </w:r>
      <w:r>
        <w:rPr>
          <w:b/>
          <w:bCs/>
        </w:rPr>
        <w:t>加速、高并发排队系统、分布式缓存、冗余备份、虚拟化平台</w:t>
      </w:r>
      <w:r>
        <w:t>，支持</w:t>
      </w:r>
      <w:r>
        <w:rPr>
          <w:b/>
          <w:bCs/>
        </w:rPr>
        <w:t>全国性票务系统</w:t>
      </w:r>
      <w:r>
        <w:t>的高并发访问，保证</w:t>
      </w:r>
      <w:r>
        <w:rPr>
          <w:b/>
          <w:bCs/>
        </w:rPr>
        <w:t>高可用性、高可靠性</w:t>
      </w:r>
      <w:r>
        <w:t>。</w:t>
      </w:r>
    </w:p>
    <w:p w14:paraId="14114F40" w14:textId="77777777" w:rsidR="00DB0CD4" w:rsidRDefault="00DB0CD4">
      <w:pPr>
        <w:ind w:firstLine="480"/>
      </w:pPr>
    </w:p>
    <w:p w14:paraId="7719F7E1" w14:textId="77777777" w:rsidR="00DB0CD4" w:rsidRDefault="00000000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1FC129C" wp14:editId="2E62B1DB">
            <wp:extent cx="5731510" cy="5937885"/>
            <wp:effectExtent l="0" t="0" r="2540" b="5715"/>
            <wp:docPr id="41" name="图片 41" descr="12306 架构设计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2306 架构设计图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6455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系统整体结构图</w:t>
      </w:r>
    </w:p>
    <w:p w14:paraId="5FE0D271" w14:textId="77777777" w:rsidR="00DB0CD4" w:rsidRDefault="00000000">
      <w:pPr>
        <w:pStyle w:val="2"/>
        <w:spacing w:after="163"/>
      </w:pPr>
      <w:bookmarkStart w:id="17" w:name="_Toc20708"/>
      <w:r>
        <w:rPr>
          <w:rFonts w:hint="eastAsia"/>
        </w:rPr>
        <w:t>开发工具</w:t>
      </w:r>
      <w:bookmarkEnd w:id="17"/>
    </w:p>
    <w:p w14:paraId="4EF6106B" w14:textId="77777777" w:rsidR="00DB0CD4" w:rsidRDefault="00000000">
      <w:pPr>
        <w:pStyle w:val="3"/>
      </w:pPr>
      <w:bookmarkStart w:id="18" w:name="_Toc14874"/>
      <w:r>
        <w:rPr>
          <w:rFonts w:hint="eastAsia"/>
        </w:rPr>
        <w:t>开发环境</w:t>
      </w:r>
      <w:bookmarkEnd w:id="18"/>
    </w:p>
    <w:p w14:paraId="50E0AAC4" w14:textId="77777777" w:rsidR="00DB0CD4" w:rsidRDefault="00000000">
      <w:pPr>
        <w:pStyle w:val="a"/>
        <w:spacing w:before="163"/>
      </w:pPr>
      <w:r>
        <w:rPr>
          <w:rFonts w:ascii="宋体" w:eastAsia="宋体" w:hAnsi="宋体" w:cs="宋体" w:hint="eastAsia"/>
        </w:rPr>
        <w:t>开发环境表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0CD4" w14:paraId="6C97B3A9" w14:textId="77777777">
        <w:tc>
          <w:tcPr>
            <w:tcW w:w="4508" w:type="dxa"/>
          </w:tcPr>
          <w:p w14:paraId="56040F7F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开发环境</w:t>
            </w:r>
          </w:p>
        </w:tc>
        <w:tc>
          <w:tcPr>
            <w:tcW w:w="4508" w:type="dxa"/>
          </w:tcPr>
          <w:p w14:paraId="74D3635C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用途</w:t>
            </w:r>
          </w:p>
        </w:tc>
      </w:tr>
      <w:tr w:rsidR="00DB0CD4" w14:paraId="697E7F4C" w14:textId="77777777">
        <w:tc>
          <w:tcPr>
            <w:tcW w:w="4508" w:type="dxa"/>
          </w:tcPr>
          <w:p w14:paraId="12D44253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IntelliJ IDEA</w:t>
            </w:r>
          </w:p>
        </w:tc>
        <w:tc>
          <w:tcPr>
            <w:tcW w:w="4508" w:type="dxa"/>
          </w:tcPr>
          <w:p w14:paraId="74011B3A" w14:textId="77777777" w:rsidR="00DB0CD4" w:rsidRDefault="00000000">
            <w:pPr>
              <w:ind w:firstLineChars="0" w:firstLine="0"/>
              <w:jc w:val="center"/>
            </w:pPr>
            <w:r>
              <w:t>主要用于</w:t>
            </w:r>
            <w:r>
              <w:t xml:space="preserve"> Java </w:t>
            </w:r>
            <w:r>
              <w:t>开发</w:t>
            </w:r>
          </w:p>
        </w:tc>
      </w:tr>
      <w:tr w:rsidR="00DB0CD4" w14:paraId="6D3B2E1C" w14:textId="77777777">
        <w:tc>
          <w:tcPr>
            <w:tcW w:w="4508" w:type="dxa"/>
          </w:tcPr>
          <w:p w14:paraId="34E670EF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Visual Studio Code</w:t>
            </w:r>
          </w:p>
        </w:tc>
        <w:tc>
          <w:tcPr>
            <w:tcW w:w="4508" w:type="dxa"/>
          </w:tcPr>
          <w:p w14:paraId="07875100" w14:textId="77777777" w:rsidR="00DB0CD4" w:rsidRDefault="00000000">
            <w:pPr>
              <w:ind w:firstLineChars="0" w:firstLine="0"/>
              <w:jc w:val="center"/>
            </w:pPr>
            <w:r>
              <w:t>前端开发与</w:t>
            </w:r>
            <w:r>
              <w:t xml:space="preserve"> API </w:t>
            </w:r>
            <w:r>
              <w:t>调试</w:t>
            </w:r>
          </w:p>
        </w:tc>
      </w:tr>
      <w:tr w:rsidR="00DB0CD4" w14:paraId="7E8332E2" w14:textId="77777777">
        <w:tc>
          <w:tcPr>
            <w:tcW w:w="4508" w:type="dxa"/>
          </w:tcPr>
          <w:p w14:paraId="1264E275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Postman</w:t>
            </w:r>
          </w:p>
        </w:tc>
        <w:tc>
          <w:tcPr>
            <w:tcW w:w="4508" w:type="dxa"/>
          </w:tcPr>
          <w:p w14:paraId="435066C4" w14:textId="77777777" w:rsidR="00DB0CD4" w:rsidRDefault="00000000">
            <w:pPr>
              <w:ind w:firstLineChars="0" w:firstLine="0"/>
              <w:jc w:val="center"/>
            </w:pPr>
            <w:r>
              <w:t>接口调试与测试</w:t>
            </w:r>
          </w:p>
        </w:tc>
      </w:tr>
      <w:tr w:rsidR="00DB0CD4" w14:paraId="7921D023" w14:textId="77777777">
        <w:tc>
          <w:tcPr>
            <w:tcW w:w="4508" w:type="dxa"/>
          </w:tcPr>
          <w:p w14:paraId="0A440576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Git/GitHub</w:t>
            </w:r>
          </w:p>
        </w:tc>
        <w:tc>
          <w:tcPr>
            <w:tcW w:w="4508" w:type="dxa"/>
          </w:tcPr>
          <w:p w14:paraId="6E922EFF" w14:textId="77777777" w:rsidR="00DB0CD4" w:rsidRDefault="00000000">
            <w:pPr>
              <w:ind w:firstLineChars="0" w:firstLine="0"/>
              <w:jc w:val="center"/>
            </w:pPr>
            <w:r>
              <w:t>版本控制与协作</w:t>
            </w:r>
          </w:p>
        </w:tc>
      </w:tr>
      <w:tr w:rsidR="00DB0CD4" w14:paraId="0EEAB604" w14:textId="77777777">
        <w:tc>
          <w:tcPr>
            <w:tcW w:w="4508" w:type="dxa"/>
          </w:tcPr>
          <w:p w14:paraId="213AD750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Maven/Gradle</w:t>
            </w:r>
          </w:p>
        </w:tc>
        <w:tc>
          <w:tcPr>
            <w:tcW w:w="4508" w:type="dxa"/>
          </w:tcPr>
          <w:p w14:paraId="6962D0A2" w14:textId="77777777" w:rsidR="00DB0CD4" w:rsidRDefault="00000000">
            <w:pPr>
              <w:ind w:firstLineChars="0" w:firstLine="0"/>
              <w:jc w:val="center"/>
            </w:pPr>
            <w:r>
              <w:t>项目构建管理</w:t>
            </w:r>
          </w:p>
        </w:tc>
      </w:tr>
    </w:tbl>
    <w:p w14:paraId="5D555ECA" w14:textId="77777777" w:rsidR="00DB0CD4" w:rsidRDefault="00000000">
      <w:pPr>
        <w:ind w:firstLine="480"/>
      </w:pPr>
      <w:r>
        <w:t xml:space="preserve">    </w:t>
      </w:r>
    </w:p>
    <w:p w14:paraId="2F225316" w14:textId="77777777" w:rsidR="00DB0CD4" w:rsidRDefault="00000000">
      <w:pPr>
        <w:pStyle w:val="3"/>
      </w:pPr>
      <w:bookmarkStart w:id="19" w:name="_Toc7851"/>
      <w:r>
        <w:rPr>
          <w:rFonts w:hint="eastAsia"/>
        </w:rPr>
        <w:lastRenderedPageBreak/>
        <w:t>开发语言</w:t>
      </w:r>
      <w:bookmarkEnd w:id="19"/>
    </w:p>
    <w:p w14:paraId="52DA3574" w14:textId="77777777" w:rsidR="00DB0CD4" w:rsidRDefault="00000000">
      <w:pPr>
        <w:pStyle w:val="a"/>
        <w:spacing w:before="163"/>
      </w:pPr>
      <w:r>
        <w:rPr>
          <w:rFonts w:ascii="宋体" w:eastAsia="宋体" w:hAnsi="宋体" w:cs="宋体" w:hint="eastAsia"/>
        </w:rPr>
        <w:t>开发语言表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0CD4" w14:paraId="4B04647F" w14:textId="77777777">
        <w:tc>
          <w:tcPr>
            <w:tcW w:w="4508" w:type="dxa"/>
          </w:tcPr>
          <w:p w14:paraId="18418167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开发语言</w:t>
            </w:r>
          </w:p>
        </w:tc>
        <w:tc>
          <w:tcPr>
            <w:tcW w:w="4508" w:type="dxa"/>
          </w:tcPr>
          <w:p w14:paraId="240E133A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用途</w:t>
            </w:r>
          </w:p>
        </w:tc>
      </w:tr>
      <w:tr w:rsidR="00DB0CD4" w14:paraId="46F068DC" w14:textId="77777777">
        <w:tc>
          <w:tcPr>
            <w:tcW w:w="4508" w:type="dxa"/>
          </w:tcPr>
          <w:p w14:paraId="02904078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Java</w:t>
            </w:r>
          </w:p>
        </w:tc>
        <w:tc>
          <w:tcPr>
            <w:tcW w:w="4508" w:type="dxa"/>
          </w:tcPr>
          <w:p w14:paraId="7305F762" w14:textId="77777777" w:rsidR="00DB0CD4" w:rsidRDefault="00000000">
            <w:pPr>
              <w:ind w:firstLineChars="0" w:firstLine="0"/>
              <w:jc w:val="center"/>
            </w:pPr>
            <w:r>
              <w:t>后端核心业务逻辑开发</w:t>
            </w:r>
          </w:p>
        </w:tc>
      </w:tr>
      <w:tr w:rsidR="00DB0CD4" w14:paraId="24CB18CA" w14:textId="77777777">
        <w:tc>
          <w:tcPr>
            <w:tcW w:w="4508" w:type="dxa"/>
          </w:tcPr>
          <w:p w14:paraId="0FF38CE0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JavaScript/TypeScript</w:t>
            </w:r>
          </w:p>
        </w:tc>
        <w:tc>
          <w:tcPr>
            <w:tcW w:w="4508" w:type="dxa"/>
          </w:tcPr>
          <w:p w14:paraId="0D7035C2" w14:textId="77777777" w:rsidR="00DB0CD4" w:rsidRDefault="00000000">
            <w:pPr>
              <w:ind w:firstLineChars="0" w:firstLine="0"/>
              <w:jc w:val="center"/>
            </w:pPr>
            <w:r>
              <w:t>前端交互开发</w:t>
            </w:r>
          </w:p>
        </w:tc>
      </w:tr>
      <w:tr w:rsidR="00DB0CD4" w14:paraId="67A18E9F" w14:textId="77777777">
        <w:tc>
          <w:tcPr>
            <w:tcW w:w="4508" w:type="dxa"/>
          </w:tcPr>
          <w:p w14:paraId="1E82B189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HTML + CSS</w:t>
            </w:r>
          </w:p>
        </w:tc>
        <w:tc>
          <w:tcPr>
            <w:tcW w:w="4508" w:type="dxa"/>
          </w:tcPr>
          <w:p w14:paraId="16E1986F" w14:textId="77777777" w:rsidR="00DB0CD4" w:rsidRDefault="00000000">
            <w:pPr>
              <w:ind w:firstLineChars="0" w:firstLine="0"/>
              <w:jc w:val="center"/>
            </w:pPr>
            <w:r>
              <w:t>页面结构与样式</w:t>
            </w:r>
          </w:p>
        </w:tc>
      </w:tr>
      <w:tr w:rsidR="00DB0CD4" w14:paraId="335B9AD6" w14:textId="77777777">
        <w:tc>
          <w:tcPr>
            <w:tcW w:w="4508" w:type="dxa"/>
          </w:tcPr>
          <w:p w14:paraId="3BE961B9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>SQL</w:t>
            </w:r>
          </w:p>
        </w:tc>
        <w:tc>
          <w:tcPr>
            <w:tcW w:w="4508" w:type="dxa"/>
          </w:tcPr>
          <w:p w14:paraId="0356C8A2" w14:textId="77777777" w:rsidR="00DB0CD4" w:rsidRDefault="00000000">
            <w:pPr>
              <w:ind w:firstLineChars="0" w:firstLine="0"/>
              <w:jc w:val="center"/>
            </w:pPr>
            <w:r>
              <w:t>数据库查询与管理</w:t>
            </w:r>
          </w:p>
        </w:tc>
      </w:tr>
      <w:tr w:rsidR="00DB0CD4" w14:paraId="5F35B2F6" w14:textId="77777777">
        <w:tc>
          <w:tcPr>
            <w:tcW w:w="4508" w:type="dxa"/>
          </w:tcPr>
          <w:p w14:paraId="5C4FCF1E" w14:textId="77777777" w:rsidR="00DB0CD4" w:rsidRDefault="00000000">
            <w:pPr>
              <w:ind w:firstLineChars="0" w:firstLine="0"/>
              <w:jc w:val="center"/>
            </w:pPr>
            <w:r>
              <w:rPr>
                <w:b/>
                <w:bCs/>
              </w:rPr>
              <w:t xml:space="preserve">Shell </w:t>
            </w:r>
            <w:r>
              <w:rPr>
                <w:b/>
                <w:bCs/>
              </w:rPr>
              <w:t>脚本</w:t>
            </w:r>
          </w:p>
        </w:tc>
        <w:tc>
          <w:tcPr>
            <w:tcW w:w="4508" w:type="dxa"/>
          </w:tcPr>
          <w:p w14:paraId="7CC9A7C2" w14:textId="77777777" w:rsidR="00DB0CD4" w:rsidRDefault="00000000">
            <w:pPr>
              <w:ind w:firstLineChars="0" w:firstLine="0"/>
              <w:jc w:val="center"/>
            </w:pPr>
            <w:r>
              <w:t>服务器维护与自动化运维</w:t>
            </w:r>
          </w:p>
        </w:tc>
      </w:tr>
    </w:tbl>
    <w:p w14:paraId="2A1F8061" w14:textId="77777777" w:rsidR="00DB0CD4" w:rsidRDefault="00DB0CD4">
      <w:pPr>
        <w:ind w:firstLine="480"/>
      </w:pPr>
    </w:p>
    <w:p w14:paraId="158CCA21" w14:textId="77777777" w:rsidR="00DB0CD4" w:rsidRDefault="00000000">
      <w:pPr>
        <w:pStyle w:val="3"/>
      </w:pPr>
      <w:bookmarkStart w:id="20" w:name="_Toc10635"/>
      <w:r>
        <w:rPr>
          <w:rFonts w:hint="eastAsia"/>
        </w:rPr>
        <w:t>数据库</w:t>
      </w:r>
      <w:bookmarkEnd w:id="20"/>
    </w:p>
    <w:p w14:paraId="55331301" w14:textId="77777777" w:rsidR="00DB0CD4" w:rsidRDefault="00000000">
      <w:pPr>
        <w:pStyle w:val="a"/>
        <w:spacing w:before="163"/>
      </w:pPr>
      <w:r>
        <w:rPr>
          <w:rFonts w:ascii="宋体" w:eastAsia="宋体" w:hAnsi="宋体" w:cs="宋体" w:hint="eastAsia"/>
        </w:rPr>
        <w:t>数据库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0CD4" w14:paraId="14FE9827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CDDFD" w14:textId="77777777" w:rsidR="00DB0CD4" w:rsidRDefault="00000000">
            <w:pPr>
              <w:ind w:firstLine="48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数据库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F779" w14:textId="77777777" w:rsidR="00DB0CD4" w:rsidRDefault="00000000">
            <w:pPr>
              <w:ind w:firstLine="48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用途</w:t>
            </w:r>
          </w:p>
        </w:tc>
      </w:tr>
      <w:tr w:rsidR="00DB0CD4" w14:paraId="332E0AA7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D6AE" w14:textId="77777777" w:rsidR="00DB0CD4" w:rsidRDefault="00000000">
            <w:pPr>
              <w:ind w:firstLine="482"/>
              <w:jc w:val="center"/>
            </w:pPr>
            <w:r>
              <w:rPr>
                <w:b/>
                <w:bCs/>
              </w:rPr>
              <w:t>MySQL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81C5" w14:textId="77777777" w:rsidR="00DB0CD4" w:rsidRDefault="00000000">
            <w:pPr>
              <w:ind w:firstLine="480"/>
              <w:jc w:val="center"/>
            </w:pPr>
            <w:r>
              <w:t>关系型数据库，存储车票信息、用户数据、订单记录</w:t>
            </w:r>
          </w:p>
        </w:tc>
      </w:tr>
      <w:tr w:rsidR="00DB0CD4" w14:paraId="110DA2FF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B8954" w14:textId="77777777" w:rsidR="00DB0CD4" w:rsidRDefault="00000000">
            <w:pPr>
              <w:ind w:firstLine="482"/>
              <w:jc w:val="center"/>
            </w:pPr>
            <w:r>
              <w:rPr>
                <w:b/>
                <w:bCs/>
              </w:rPr>
              <w:t>Redis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1B21" w14:textId="77777777" w:rsidR="00DB0CD4" w:rsidRDefault="00000000">
            <w:pPr>
              <w:ind w:firstLine="480"/>
              <w:jc w:val="center"/>
            </w:pPr>
            <w:r>
              <w:t>缓存数据库，加速查询，提高系统响应速度</w:t>
            </w:r>
          </w:p>
        </w:tc>
      </w:tr>
      <w:tr w:rsidR="00DB0CD4" w14:paraId="40A107D8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2DA97" w14:textId="77777777" w:rsidR="00DB0CD4" w:rsidRDefault="00000000">
            <w:pPr>
              <w:ind w:firstLine="482"/>
              <w:jc w:val="center"/>
            </w:pPr>
            <w:r>
              <w:rPr>
                <w:b/>
                <w:bCs/>
              </w:rPr>
              <w:t>MongoDB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B768" w14:textId="77777777" w:rsidR="00DB0CD4" w:rsidRDefault="00000000">
            <w:pPr>
              <w:ind w:firstLine="480"/>
              <w:jc w:val="center"/>
            </w:pPr>
            <w:r>
              <w:t>非关系型数据库，存储日志和大规模非结构化数据</w:t>
            </w:r>
          </w:p>
        </w:tc>
      </w:tr>
    </w:tbl>
    <w:p w14:paraId="7CB6B4FE" w14:textId="77777777" w:rsidR="00DB0CD4" w:rsidRDefault="00DB0CD4">
      <w:pPr>
        <w:ind w:firstLine="480"/>
      </w:pPr>
    </w:p>
    <w:p w14:paraId="084A7813" w14:textId="77777777" w:rsidR="00DB0CD4" w:rsidRDefault="00000000">
      <w:pPr>
        <w:pStyle w:val="3"/>
      </w:pPr>
      <w:bookmarkStart w:id="21" w:name="_Toc21413"/>
      <w:r>
        <w:rPr>
          <w:rFonts w:hint="eastAsia"/>
        </w:rPr>
        <w:t>操作系统平台</w:t>
      </w:r>
      <w:bookmarkEnd w:id="21"/>
    </w:p>
    <w:p w14:paraId="2BED37DC" w14:textId="77777777" w:rsidR="00DB0CD4" w:rsidRDefault="00000000">
      <w:pPr>
        <w:pStyle w:val="a"/>
        <w:spacing w:before="163"/>
      </w:pPr>
      <w:r>
        <w:rPr>
          <w:rFonts w:ascii="宋体" w:eastAsia="宋体" w:hAnsi="宋体" w:cs="宋体" w:hint="eastAsia"/>
        </w:rPr>
        <w:t>操作系统平台表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0CD4" w14:paraId="57AF2E36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4CD49" w14:textId="77777777" w:rsidR="00DB0CD4" w:rsidRDefault="00000000">
            <w:pPr>
              <w:ind w:firstLine="48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操作系统平台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4459B" w14:textId="77777777" w:rsidR="00DB0CD4" w:rsidRDefault="00000000">
            <w:pPr>
              <w:ind w:firstLine="48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用途</w:t>
            </w:r>
          </w:p>
        </w:tc>
      </w:tr>
      <w:tr w:rsidR="00DB0CD4" w14:paraId="57028E07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C4D3" w14:textId="77777777" w:rsidR="00DB0CD4" w:rsidRDefault="00000000">
            <w:pPr>
              <w:ind w:firstLine="482"/>
              <w:jc w:val="center"/>
            </w:pPr>
            <w:r>
              <w:rPr>
                <w:b/>
                <w:bCs/>
              </w:rPr>
              <w:t>Linux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7D27C" w14:textId="77777777" w:rsidR="00DB0CD4" w:rsidRDefault="00000000">
            <w:pPr>
              <w:ind w:firstLine="480"/>
              <w:jc w:val="center"/>
            </w:pPr>
            <w:r>
              <w:t>服务器端操作系统</w:t>
            </w:r>
          </w:p>
        </w:tc>
      </w:tr>
      <w:tr w:rsidR="00DB0CD4" w14:paraId="5241FC0D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781D" w14:textId="77777777" w:rsidR="00DB0CD4" w:rsidRDefault="00000000">
            <w:pPr>
              <w:ind w:firstLine="482"/>
              <w:jc w:val="center"/>
            </w:pPr>
            <w:r>
              <w:rPr>
                <w:rFonts w:hint="eastAsia"/>
                <w:b/>
                <w:bCs/>
              </w:rPr>
              <w:t>Win11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B4A6" w14:textId="77777777" w:rsidR="00DB0CD4" w:rsidRDefault="00000000">
            <w:pPr>
              <w:ind w:firstLine="480"/>
              <w:jc w:val="center"/>
            </w:pPr>
            <w:r>
              <w:t>开发环境</w:t>
            </w:r>
          </w:p>
        </w:tc>
      </w:tr>
    </w:tbl>
    <w:p w14:paraId="486F5DF5" w14:textId="77777777" w:rsidR="00DB0CD4" w:rsidRDefault="00DB0CD4">
      <w:pPr>
        <w:ind w:firstLine="480"/>
      </w:pPr>
    </w:p>
    <w:p w14:paraId="737454AC" w14:textId="77777777" w:rsidR="00DB0CD4" w:rsidRDefault="00000000">
      <w:pPr>
        <w:pStyle w:val="2"/>
        <w:spacing w:after="163"/>
      </w:pPr>
      <w:bookmarkStart w:id="22" w:name="_Toc22492"/>
      <w:r>
        <w:rPr>
          <w:rFonts w:hint="eastAsia"/>
        </w:rPr>
        <w:t>系统主要开发技术</w:t>
      </w:r>
      <w:bookmarkEnd w:id="22"/>
    </w:p>
    <w:p w14:paraId="50E12E10" w14:textId="77777777" w:rsidR="00DB0CD4" w:rsidRDefault="00000000">
      <w:pPr>
        <w:ind w:firstLine="480"/>
      </w:pPr>
      <w:r>
        <w:t>本系统采用多种技术栈来支持高效、稳定的购票功能，涵盖</w:t>
      </w:r>
      <w:r>
        <w:rPr>
          <w:b/>
          <w:bCs/>
        </w:rPr>
        <w:t>前端、后端、数据库、缓存、消息队列、分布式架构</w:t>
      </w:r>
      <w:r>
        <w:t>等多个方面。</w:t>
      </w:r>
    </w:p>
    <w:p w14:paraId="69B10516" w14:textId="77777777" w:rsidR="00DB0CD4" w:rsidRDefault="00000000">
      <w:pPr>
        <w:ind w:firstLine="482"/>
        <w:rPr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>后端开发技术</w:t>
      </w:r>
    </w:p>
    <w:p w14:paraId="471CFEB3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Spring Boot</w:t>
      </w:r>
      <w:r>
        <w:t>：基于</w:t>
      </w:r>
      <w:r>
        <w:t xml:space="preserve"> Java </w:t>
      </w:r>
      <w:r>
        <w:t>的轻量级框架，负责业务逻辑和接口管理。</w:t>
      </w:r>
    </w:p>
    <w:p w14:paraId="3E63ED79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Spring Cloud</w:t>
      </w:r>
      <w:r>
        <w:t>：用于微服务架构，实现服务注册、负载均衡、熔断等功能。</w:t>
      </w:r>
    </w:p>
    <w:p w14:paraId="1A9A09A2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MyBatis/Hibernate</w:t>
      </w:r>
      <w:r>
        <w:t>：提供数据库访问和</w:t>
      </w:r>
      <w:r>
        <w:t xml:space="preserve"> ORM</w:t>
      </w:r>
      <w:r>
        <w:t>（对象关系映射）功能，简化</w:t>
      </w:r>
      <w:r>
        <w:t xml:space="preserve"> SQL </w:t>
      </w:r>
      <w:r>
        <w:t>操作。</w:t>
      </w:r>
    </w:p>
    <w:p w14:paraId="22705B0E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Redis</w:t>
      </w:r>
      <w:r>
        <w:t>：缓存车票信息，优化查询速度，减少数据库压力。</w:t>
      </w:r>
    </w:p>
    <w:p w14:paraId="4B61DB56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RabbitMQ/Kafka</w:t>
      </w:r>
      <w:r>
        <w:t>：用于订单处理和消息通知，支持高并发场景。</w:t>
      </w:r>
    </w:p>
    <w:p w14:paraId="04285560" w14:textId="77777777" w:rsidR="00DB0CD4" w:rsidRDefault="00000000">
      <w:pPr>
        <w:ind w:firstLineChars="0"/>
        <w:jc w:val="distribute"/>
      </w:pPr>
      <w:r>
        <w:rPr>
          <w:noProof/>
        </w:rPr>
        <w:drawing>
          <wp:inline distT="0" distB="0" distL="0" distR="0" wp14:anchorId="1B4DF5DA" wp14:editId="18DD7720">
            <wp:extent cx="332740" cy="3327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32FD2AE" wp14:editId="5CB21EB2">
            <wp:extent cx="332740" cy="3327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850896E" wp14:editId="04B5079F">
            <wp:extent cx="266700" cy="266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FF21D41" wp14:editId="76590CD1">
            <wp:extent cx="304800" cy="304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0344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后端开发技术</w:t>
      </w:r>
    </w:p>
    <w:p w14:paraId="706A14CD" w14:textId="77777777" w:rsidR="00DB0CD4" w:rsidRDefault="00000000">
      <w:pPr>
        <w:ind w:firstLine="482"/>
        <w:rPr>
          <w:b/>
          <w:bCs/>
        </w:rPr>
      </w:pPr>
      <w:r>
        <w:rPr>
          <w:b/>
          <w:bCs/>
        </w:rPr>
        <w:lastRenderedPageBreak/>
        <w:t xml:space="preserve">2. </w:t>
      </w:r>
      <w:r>
        <w:rPr>
          <w:b/>
          <w:bCs/>
        </w:rPr>
        <w:t>前端开发技术</w:t>
      </w:r>
    </w:p>
    <w:p w14:paraId="30ACF928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Vue.js/React</w:t>
      </w:r>
      <w:r>
        <w:t>：用于开发购票系统的前端界面，提供用户友好的交互体验。</w:t>
      </w:r>
    </w:p>
    <w:p w14:paraId="76DF3098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Axios</w:t>
      </w:r>
      <w:r>
        <w:t>：实现前端与后端的</w:t>
      </w:r>
      <w:r>
        <w:t xml:space="preserve"> API </w:t>
      </w:r>
      <w:r>
        <w:t>通信。</w:t>
      </w:r>
    </w:p>
    <w:p w14:paraId="6B5838D8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Element UI/Ant Design</w:t>
      </w:r>
      <w:r>
        <w:t>：提供丰富的</w:t>
      </w:r>
      <w:r>
        <w:t xml:space="preserve"> UI </w:t>
      </w:r>
      <w:r>
        <w:t>组件，优化用户体验。</w:t>
      </w:r>
    </w:p>
    <w:p w14:paraId="3289999A" w14:textId="77777777" w:rsidR="00DB0CD4" w:rsidRDefault="00000000">
      <w:pPr>
        <w:ind w:firstLineChars="0"/>
        <w:jc w:val="distribute"/>
      </w:pPr>
      <w:r>
        <w:rPr>
          <w:noProof/>
        </w:rPr>
        <w:drawing>
          <wp:inline distT="0" distB="0" distL="0" distR="0" wp14:anchorId="514DB5B2" wp14:editId="2D404C9A">
            <wp:extent cx="304800" cy="304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6C768BE" wp14:editId="7B0A0EB9">
            <wp:extent cx="342900" cy="342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BE3B6E8" wp14:editId="79ECCB1A">
            <wp:extent cx="323850" cy="3238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6868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前端开发技术</w:t>
      </w:r>
    </w:p>
    <w:p w14:paraId="33705837" w14:textId="77777777" w:rsidR="00DB0CD4" w:rsidRDefault="00000000">
      <w:pPr>
        <w:ind w:firstLine="482"/>
        <w:rPr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数据库技术</w:t>
      </w:r>
    </w:p>
    <w:p w14:paraId="77F5082C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MySQL</w:t>
      </w:r>
      <w:r>
        <w:t>：核心数据库，存储用户、订单、车次等数据。</w:t>
      </w:r>
    </w:p>
    <w:p w14:paraId="0E478A28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Redis</w:t>
      </w:r>
      <w:r>
        <w:t>：作为</w:t>
      </w:r>
      <w:r>
        <w:t xml:space="preserve"> NoSQL </w:t>
      </w:r>
      <w:r>
        <w:t>数据库，加速热点数据查询，减少数据库负载。</w:t>
      </w:r>
    </w:p>
    <w:p w14:paraId="698BD1E8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MongoDB</w:t>
      </w:r>
      <w:r>
        <w:t>：存储日志和大规模非结构化数据。</w:t>
      </w:r>
    </w:p>
    <w:p w14:paraId="3400A605" w14:textId="77777777" w:rsidR="00DB0CD4" w:rsidRDefault="00000000">
      <w:pPr>
        <w:ind w:firstLineChars="0"/>
        <w:jc w:val="distribute"/>
      </w:pPr>
      <w:r>
        <w:rPr>
          <w:noProof/>
        </w:rPr>
        <w:drawing>
          <wp:inline distT="0" distB="0" distL="0" distR="0" wp14:anchorId="0C38A912" wp14:editId="74BADE7E">
            <wp:extent cx="247650" cy="2476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FF68880" wp14:editId="6FDF72BC">
            <wp:extent cx="266700" cy="2667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A418723" wp14:editId="6EEA38D5">
            <wp:extent cx="304800" cy="3048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E782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数据库技术</w:t>
      </w:r>
    </w:p>
    <w:p w14:paraId="1CD729F7" w14:textId="77777777" w:rsidR="00DB0CD4" w:rsidRDefault="00000000">
      <w:pPr>
        <w:ind w:firstLine="482"/>
        <w:rPr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>分布式与高可用技术</w:t>
      </w:r>
    </w:p>
    <w:p w14:paraId="0571A401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Nginx</w:t>
      </w:r>
      <w:r>
        <w:t>：作为反向代理服务器，提高并发能力。</w:t>
      </w:r>
    </w:p>
    <w:p w14:paraId="73AD6179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Docker/Kubernetes</w:t>
      </w:r>
      <w:r>
        <w:t>：实现系统容器化部署，支持弹性扩展。</w:t>
      </w:r>
    </w:p>
    <w:p w14:paraId="5D81581D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CDN</w:t>
      </w:r>
      <w:r>
        <w:rPr>
          <w:b/>
          <w:bCs/>
        </w:rPr>
        <w:t>（内容分发网络）</w:t>
      </w:r>
      <w:r>
        <w:t>：加速静态资源加载，提高用户访问速度。</w:t>
      </w:r>
    </w:p>
    <w:p w14:paraId="461E45CC" w14:textId="77777777" w:rsidR="00DB0CD4" w:rsidRDefault="00000000">
      <w:pPr>
        <w:ind w:firstLineChars="0"/>
        <w:jc w:val="distribute"/>
      </w:pPr>
      <w:r>
        <w:rPr>
          <w:noProof/>
        </w:rPr>
        <w:drawing>
          <wp:inline distT="0" distB="0" distL="0" distR="0" wp14:anchorId="2A932B88" wp14:editId="6AF9C676">
            <wp:extent cx="266700" cy="2667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B3F96B4" wp14:editId="2185385B">
            <wp:extent cx="266700" cy="2667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8737" w14:textId="77777777" w:rsidR="00DB0CD4" w:rsidRDefault="00000000">
      <w:pPr>
        <w:pStyle w:val="a0"/>
        <w:spacing w:after="163"/>
      </w:pPr>
      <w:r>
        <w:rPr>
          <w:rFonts w:ascii="宋体" w:eastAsia="宋体" w:hAnsi="宋体" w:cs="宋体" w:hint="eastAsia"/>
        </w:rPr>
        <w:t>分布式技术</w:t>
      </w:r>
    </w:p>
    <w:p w14:paraId="4F18163B" w14:textId="77777777" w:rsidR="00DB0CD4" w:rsidRDefault="00000000">
      <w:pPr>
        <w:ind w:firstLine="482"/>
        <w:rPr>
          <w:b/>
          <w:bCs/>
        </w:rPr>
      </w:pPr>
      <w:r>
        <w:rPr>
          <w:b/>
          <w:bCs/>
        </w:rPr>
        <w:t xml:space="preserve">5. </w:t>
      </w:r>
      <w:r>
        <w:rPr>
          <w:b/>
          <w:bCs/>
        </w:rPr>
        <w:t>安全与优化技术</w:t>
      </w:r>
    </w:p>
    <w:p w14:paraId="6A19B9AF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 xml:space="preserve">HTTPS + JWT </w:t>
      </w:r>
      <w:r>
        <w:rPr>
          <w:b/>
          <w:bCs/>
        </w:rPr>
        <w:t>认证</w:t>
      </w:r>
      <w:r>
        <w:t>：保护用户数据安全，防止信息泄露。</w:t>
      </w:r>
    </w:p>
    <w:p w14:paraId="77F5701F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 xml:space="preserve">SQL </w:t>
      </w:r>
      <w:r>
        <w:rPr>
          <w:b/>
          <w:bCs/>
        </w:rPr>
        <w:t>注入与防火墙</w:t>
      </w:r>
      <w:r>
        <w:t>：防止恶意攻击，确保数据库安全。</w:t>
      </w:r>
    </w:p>
    <w:p w14:paraId="1DDB57A4" w14:textId="77777777" w:rsidR="00DB0CD4" w:rsidRDefault="00000000">
      <w:pPr>
        <w:pStyle w:val="af0"/>
        <w:numPr>
          <w:ilvl w:val="0"/>
          <w:numId w:val="24"/>
        </w:numPr>
        <w:ind w:firstLineChars="0"/>
      </w:pPr>
      <w:r>
        <w:rPr>
          <w:b/>
          <w:bCs/>
        </w:rPr>
        <w:t>分布式锁（</w:t>
      </w:r>
      <w:r>
        <w:rPr>
          <w:b/>
          <w:bCs/>
        </w:rPr>
        <w:t>Redisson/ZooKeeper</w:t>
      </w:r>
      <w:r>
        <w:rPr>
          <w:b/>
          <w:bCs/>
        </w:rPr>
        <w:t>）</w:t>
      </w:r>
      <w:r>
        <w:t>：防止超卖问题，提高数据一致性。</w:t>
      </w:r>
    </w:p>
    <w:p w14:paraId="02BDE428" w14:textId="77777777" w:rsidR="00DB0CD4" w:rsidRDefault="00000000">
      <w:pPr>
        <w:ind w:firstLine="480"/>
      </w:pPr>
      <w:r>
        <w:t>本系统通过</w:t>
      </w:r>
      <w:r>
        <w:rPr>
          <w:b/>
          <w:bCs/>
        </w:rPr>
        <w:t>微服务架构</w:t>
      </w:r>
      <w:r>
        <w:rPr>
          <w:b/>
          <w:bCs/>
        </w:rPr>
        <w:t xml:space="preserve"> + </w:t>
      </w:r>
      <w:r>
        <w:rPr>
          <w:b/>
          <w:bCs/>
        </w:rPr>
        <w:t>分布式缓存</w:t>
      </w:r>
      <w:r>
        <w:rPr>
          <w:b/>
          <w:bCs/>
        </w:rPr>
        <w:t xml:space="preserve"> + </w:t>
      </w:r>
      <w:r>
        <w:rPr>
          <w:b/>
          <w:bCs/>
        </w:rPr>
        <w:t>高并发处理</w:t>
      </w:r>
      <w:r>
        <w:t>，保障购票体验的流畅性和稳定性。</w:t>
      </w:r>
    </w:p>
    <w:p w14:paraId="49E68123" w14:textId="77777777" w:rsidR="00DB0CD4" w:rsidRDefault="00000000">
      <w:pPr>
        <w:widowControl/>
        <w:ind w:firstLineChars="0" w:firstLine="0"/>
        <w:jc w:val="left"/>
      </w:pPr>
      <w:r>
        <w:br w:type="page"/>
      </w:r>
    </w:p>
    <w:p w14:paraId="2AF4F4CF" w14:textId="77777777" w:rsidR="00DB0CD4" w:rsidRDefault="00DB0CD4">
      <w:pPr>
        <w:ind w:firstLine="480"/>
      </w:pPr>
    </w:p>
    <w:p w14:paraId="1260728F" w14:textId="77777777" w:rsidR="00DB0CD4" w:rsidRDefault="00000000">
      <w:pPr>
        <w:pStyle w:val="1"/>
      </w:pPr>
      <w:bookmarkStart w:id="23" w:name="_Toc23447"/>
      <w:r>
        <w:rPr>
          <w:rFonts w:hint="eastAsia"/>
        </w:rPr>
        <w:t>开发计划</w:t>
      </w:r>
      <w:bookmarkEnd w:id="23"/>
    </w:p>
    <w:p w14:paraId="191784C2" w14:textId="77777777" w:rsidR="00DB0CD4" w:rsidRDefault="00000000">
      <w:pPr>
        <w:pStyle w:val="a"/>
        <w:spacing w:before="163"/>
      </w:pPr>
      <w:r>
        <w:rPr>
          <w:rFonts w:ascii="宋体" w:eastAsia="宋体" w:hAnsi="宋体" w:cs="宋体" w:hint="eastAsia"/>
        </w:rPr>
        <w:t>开发计划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0CD4" w14:paraId="19DF3AAF" w14:textId="77777777">
        <w:tc>
          <w:tcPr>
            <w:tcW w:w="4508" w:type="dxa"/>
          </w:tcPr>
          <w:p w14:paraId="364CD1C8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开发计划</w:t>
            </w:r>
          </w:p>
        </w:tc>
        <w:tc>
          <w:tcPr>
            <w:tcW w:w="4508" w:type="dxa"/>
          </w:tcPr>
          <w:p w14:paraId="3C18AE30" w14:textId="77777777" w:rsidR="00DB0CD4" w:rsidRDefault="00000000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任务分析</w:t>
            </w:r>
          </w:p>
        </w:tc>
      </w:tr>
      <w:tr w:rsidR="00DB0CD4" w14:paraId="471687F8" w14:textId="77777777">
        <w:tc>
          <w:tcPr>
            <w:tcW w:w="4508" w:type="dxa"/>
          </w:tcPr>
          <w:p w14:paraId="23DB1DD9" w14:textId="77777777" w:rsidR="00DB0CD4" w:rsidRDefault="00000000">
            <w:pPr>
              <w:ind w:firstLineChars="0" w:firstLine="0"/>
              <w:jc w:val="center"/>
            </w:pPr>
            <w:r>
              <w:t>第一阶段：需求分析与系统设计</w:t>
            </w:r>
            <w:r>
              <w:t xml:space="preserve"> (2</w:t>
            </w:r>
            <w:r>
              <w:t>周</w:t>
            </w:r>
            <w:r>
              <w:t>)</w:t>
            </w:r>
          </w:p>
          <w:p w14:paraId="2814D23E" w14:textId="77777777" w:rsidR="00DB0CD4" w:rsidRDefault="00000000">
            <w:pPr>
              <w:ind w:firstLine="480"/>
              <w:jc w:val="center"/>
            </w:pPr>
            <w:r>
              <w:rPr>
                <w:rFonts w:hint="eastAsia"/>
              </w:rPr>
              <w:t>2025.01.12 ~ 2025.1.25</w:t>
            </w:r>
          </w:p>
          <w:p w14:paraId="41D26825" w14:textId="77777777" w:rsidR="00DB0CD4" w:rsidRDefault="00DB0CD4">
            <w:pPr>
              <w:ind w:firstLineChars="0" w:firstLine="0"/>
              <w:jc w:val="center"/>
            </w:pPr>
          </w:p>
        </w:tc>
        <w:tc>
          <w:tcPr>
            <w:tcW w:w="4508" w:type="dxa"/>
          </w:tcPr>
          <w:p w14:paraId="3FF22231" w14:textId="77777777" w:rsidR="00DB0CD4" w:rsidRDefault="00000000">
            <w:pPr>
              <w:ind w:firstLineChars="0" w:firstLine="0"/>
              <w:jc w:val="center"/>
            </w:pPr>
            <w:r>
              <w:t>需求收集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技术选型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系统架构设计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并发性分析</w:t>
            </w:r>
          </w:p>
        </w:tc>
      </w:tr>
      <w:tr w:rsidR="00DB0CD4" w14:paraId="1DA21283" w14:textId="77777777">
        <w:tc>
          <w:tcPr>
            <w:tcW w:w="4508" w:type="dxa"/>
          </w:tcPr>
          <w:p w14:paraId="466B0A96" w14:textId="77777777" w:rsidR="00DB0CD4" w:rsidRDefault="00000000">
            <w:pPr>
              <w:ind w:firstLineChars="0" w:firstLine="0"/>
              <w:jc w:val="center"/>
            </w:pPr>
            <w:r>
              <w:t>第二阶段：核心模块开发</w:t>
            </w:r>
            <w:r>
              <w:t xml:space="preserve"> (4</w:t>
            </w:r>
            <w:r>
              <w:t>周</w:t>
            </w:r>
            <w:r>
              <w:t>)</w:t>
            </w:r>
          </w:p>
          <w:p w14:paraId="13820000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2025.02.01 ~ 2025.02.28</w:t>
            </w:r>
          </w:p>
        </w:tc>
        <w:tc>
          <w:tcPr>
            <w:tcW w:w="4508" w:type="dxa"/>
          </w:tcPr>
          <w:p w14:paraId="7D46BBDD" w14:textId="77777777" w:rsidR="00DB0CD4" w:rsidRDefault="00000000">
            <w:pPr>
              <w:tabs>
                <w:tab w:val="left" w:pos="1305"/>
              </w:tabs>
              <w:ind w:firstLineChars="0" w:firstLine="0"/>
              <w:jc w:val="center"/>
            </w:pPr>
            <w:r>
              <w:rPr>
                <w:rFonts w:hint="eastAsia"/>
              </w:rPr>
              <w:t>数据库设计与优化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接口设计与开发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异步处理与消息队列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缓存系统实现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负载均衡配置</w:t>
            </w:r>
          </w:p>
        </w:tc>
      </w:tr>
      <w:tr w:rsidR="00DB0CD4" w14:paraId="6DE55A9E" w14:textId="77777777">
        <w:tc>
          <w:tcPr>
            <w:tcW w:w="4508" w:type="dxa"/>
          </w:tcPr>
          <w:p w14:paraId="6DACDD91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第三阶段：</w:t>
            </w:r>
            <w:r>
              <w:t>并发性与性能测试</w:t>
            </w:r>
            <w:r>
              <w:t xml:space="preserve"> (2</w:t>
            </w:r>
            <w:r>
              <w:t>周</w:t>
            </w:r>
            <w:r>
              <w:t>)</w:t>
            </w:r>
          </w:p>
          <w:p w14:paraId="1BBCE370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2025.03.01 ~ 2025.03.14</w:t>
            </w:r>
          </w:p>
        </w:tc>
        <w:tc>
          <w:tcPr>
            <w:tcW w:w="4508" w:type="dxa"/>
          </w:tcPr>
          <w:p w14:paraId="386DF88F" w14:textId="77777777" w:rsidR="00DB0CD4" w:rsidRDefault="00000000">
            <w:pPr>
              <w:ind w:firstLineChars="0" w:firstLine="0"/>
              <w:jc w:val="center"/>
            </w:pPr>
            <w:r>
              <w:t>压力测试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性能分析与调优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高可用性测试</w:t>
            </w:r>
          </w:p>
        </w:tc>
      </w:tr>
      <w:tr w:rsidR="00DB0CD4" w14:paraId="154E260B" w14:textId="77777777">
        <w:tc>
          <w:tcPr>
            <w:tcW w:w="4508" w:type="dxa"/>
          </w:tcPr>
          <w:p w14:paraId="12D242FB" w14:textId="77777777" w:rsidR="00DB0CD4" w:rsidRDefault="00000000">
            <w:pPr>
              <w:ind w:firstLineChars="0" w:firstLine="0"/>
              <w:jc w:val="center"/>
            </w:pPr>
            <w:r>
              <w:t>第四阶段：系统优化与安全性加强</w:t>
            </w:r>
            <w:r>
              <w:t xml:space="preserve"> (2</w:t>
            </w:r>
            <w:r>
              <w:t>周</w:t>
            </w:r>
            <w:r>
              <w:t>)</w:t>
            </w:r>
          </w:p>
          <w:p w14:paraId="27605A19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2025.03.15 ~ 2025.03.28</w:t>
            </w:r>
          </w:p>
        </w:tc>
        <w:tc>
          <w:tcPr>
            <w:tcW w:w="4508" w:type="dxa"/>
          </w:tcPr>
          <w:p w14:paraId="366D2C6D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并发控制与限流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数据库优化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安全性设计与加固</w:t>
            </w:r>
          </w:p>
        </w:tc>
      </w:tr>
      <w:tr w:rsidR="00DB0CD4" w14:paraId="41662270" w14:textId="77777777">
        <w:tc>
          <w:tcPr>
            <w:tcW w:w="4508" w:type="dxa"/>
          </w:tcPr>
          <w:p w14:paraId="721642AB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第五阶段：运维与持续优化</w:t>
            </w:r>
          </w:p>
          <w:p w14:paraId="5B088FAF" w14:textId="77777777" w:rsidR="00DB0CD4" w:rsidRDefault="00000000">
            <w:pPr>
              <w:ind w:firstLineChars="0" w:firstLine="0"/>
              <w:jc w:val="center"/>
            </w:pPr>
            <w:r>
              <w:rPr>
                <w:rFonts w:hint="eastAsia"/>
              </w:rPr>
              <w:t>2025.03.29 ~ \</w:t>
            </w:r>
          </w:p>
        </w:tc>
        <w:tc>
          <w:tcPr>
            <w:tcW w:w="4508" w:type="dxa"/>
          </w:tcPr>
          <w:p w14:paraId="727D0643" w14:textId="77777777" w:rsidR="00DB0CD4" w:rsidRDefault="00000000">
            <w:pPr>
              <w:tabs>
                <w:tab w:val="left" w:pos="1680"/>
              </w:tabs>
              <w:ind w:firstLineChars="0" w:firstLine="0"/>
              <w:jc w:val="center"/>
            </w:pPr>
            <w:r>
              <w:t>持续监控与优化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t>更新与迭代</w:t>
            </w:r>
          </w:p>
        </w:tc>
      </w:tr>
    </w:tbl>
    <w:p w14:paraId="06440453" w14:textId="77777777" w:rsidR="00DB0CD4" w:rsidRDefault="00DB0CD4">
      <w:pPr>
        <w:ind w:firstLine="480"/>
      </w:pPr>
    </w:p>
    <w:sectPr w:rsidR="00DB0CD4">
      <w:footerReference w:type="default" r:id="rId44"/>
      <w:footerReference w:type="first" r:id="rId45"/>
      <w:pgSz w:w="11906" w:h="16838"/>
      <w:pgMar w:top="1440" w:right="1440" w:bottom="1440" w:left="144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B6024" w14:textId="77777777" w:rsidR="001F7083" w:rsidRDefault="001F7083">
      <w:pPr>
        <w:ind w:firstLine="480"/>
      </w:pPr>
      <w:r>
        <w:separator/>
      </w:r>
    </w:p>
  </w:endnote>
  <w:endnote w:type="continuationSeparator" w:id="0">
    <w:p w14:paraId="7C46B10A" w14:textId="77777777" w:rsidR="001F7083" w:rsidRDefault="001F708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A20607C3-DC15-47C6-9D30-C42404BCA57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2" w:subsetted="1" w:fontKey="{47DDF898-7A36-432F-8F4E-6FFDD87433E8}"/>
    <w:embedBold r:id="rId3" w:subsetted="1" w:fontKey="{AD21F6B4-1AD1-49DC-9221-205C0379216D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4" w:fontKey="{042F8C22-5558-4ED5-B35E-A95B8C43F62D}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  <w:embedBold r:id="rId5" w:subsetted="1" w:fontKey="{6F5C9B2F-9D8D-4ACB-B7E2-75FB1EB38F34}"/>
  </w:font>
  <w:font w:name="Adobe 繁黑體 Std B">
    <w:panose1 w:val="020B0700000000000000"/>
    <w:charset w:val="80"/>
    <w:family w:val="swiss"/>
    <w:notTrueType/>
    <w:pitch w:val="default"/>
    <w:sig w:usb0="00000001" w:usb1="1A0F1900" w:usb2="00000016" w:usb3="00000000" w:csb0="0012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7938508-302F-4F5C-937F-EE556BC7DF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A0F50" w14:textId="77777777" w:rsidR="00DB0CD4" w:rsidRDefault="00DB0CD4">
    <w:pPr>
      <w:pStyle w:val="a8"/>
      <w:ind w:firstLine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AC18B" w14:textId="77777777" w:rsidR="00DB0CD4" w:rsidRDefault="00000000">
    <w:pPr>
      <w:pStyle w:val="a8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A0D1D94" wp14:editId="7434A11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0BC865" w14:textId="77777777" w:rsidR="00DB0CD4" w:rsidRDefault="00000000">
                          <w:pPr>
                            <w:pStyle w:val="a8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0D1D94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9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" filled="f" fillcolor="white [3201]" stroked="f" strokeweight=".5pt">
              <v:textbox style="mso-fit-shape-to-text:t" inset="0,0,0,0">
                <w:txbxContent>
                  <w:p w14:paraId="6F0BC865" w14:textId="77777777" w:rsidR="00DB0CD4" w:rsidRDefault="00000000">
                    <w:pPr>
                      <w:pStyle w:val="a8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C244C" w14:textId="77777777" w:rsidR="00DB0CD4" w:rsidRDefault="00DB0CD4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EF213" w14:textId="77777777" w:rsidR="00DB0CD4" w:rsidRDefault="00DB0CD4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452C1" w14:textId="77777777" w:rsidR="00DB0CD4" w:rsidRDefault="00DB0CD4">
    <w:pPr>
      <w:pStyle w:val="a8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63011" w14:textId="77777777" w:rsidR="00DB0CD4" w:rsidRDefault="00DB0CD4">
    <w:pPr>
      <w:pStyle w:val="a8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AEF4" w14:textId="77777777" w:rsidR="00DB0CD4" w:rsidRDefault="00DB0CD4">
    <w:pPr>
      <w:pStyle w:val="a8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9204" w14:textId="77777777" w:rsidR="00DB0CD4" w:rsidRDefault="00000000">
    <w:pPr>
      <w:pStyle w:val="a8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F36A954" wp14:editId="6F0AF0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88D2F9" w14:textId="77777777" w:rsidR="00DB0CD4" w:rsidRDefault="00000000">
                          <w:pPr>
                            <w:pStyle w:val="a8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36A954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7588D2F9" w14:textId="77777777" w:rsidR="00DB0CD4" w:rsidRDefault="00000000">
                    <w:pPr>
                      <w:pStyle w:val="a8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32837" w14:textId="77777777" w:rsidR="00DB0CD4" w:rsidRDefault="00000000">
    <w:pPr>
      <w:pStyle w:val="a8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C3E67A" wp14:editId="236D844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14BF88" w14:textId="77777777" w:rsidR="00DB0CD4" w:rsidRDefault="00000000">
                          <w:pPr>
                            <w:pStyle w:val="a8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C3E67A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7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2214BF88" w14:textId="77777777" w:rsidR="00DB0CD4" w:rsidRDefault="00000000">
                    <w:pPr>
                      <w:pStyle w:val="a8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0E8B1" w14:textId="77777777" w:rsidR="00DB0CD4" w:rsidRDefault="00000000">
    <w:pPr>
      <w:pStyle w:val="a8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77725A" wp14:editId="706ABE2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EB69E8" w14:textId="77777777" w:rsidR="00DB0CD4" w:rsidRDefault="00000000">
                          <w:pPr>
                            <w:pStyle w:val="a8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77725A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8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" filled="f" fillcolor="white [3201]" stroked="f" strokeweight=".5pt">
              <v:textbox style="mso-fit-shape-to-text:t" inset="0,0,0,0">
                <w:txbxContent>
                  <w:p w14:paraId="3BEB69E8" w14:textId="77777777" w:rsidR="00DB0CD4" w:rsidRDefault="00000000">
                    <w:pPr>
                      <w:pStyle w:val="a8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2E696" w14:textId="77777777" w:rsidR="001F7083" w:rsidRDefault="001F7083">
      <w:pPr>
        <w:ind w:firstLine="480"/>
      </w:pPr>
      <w:r>
        <w:separator/>
      </w:r>
    </w:p>
  </w:footnote>
  <w:footnote w:type="continuationSeparator" w:id="0">
    <w:p w14:paraId="03946F6D" w14:textId="77777777" w:rsidR="001F7083" w:rsidRDefault="001F708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00EDE" w14:textId="77777777" w:rsidR="00DB0CD4" w:rsidRDefault="00DB0CD4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2DB9" w14:textId="77777777" w:rsidR="00DB0CD4" w:rsidRDefault="00000000">
    <w:pPr>
      <w:pBdr>
        <w:bottom w:val="single" w:sz="4" w:space="1" w:color="auto"/>
      </w:pBdr>
      <w:ind w:firstLineChars="0" w:firstLine="0"/>
      <w:jc w:val="center"/>
      <w:rPr>
        <w:rFonts w:ascii="Consolas" w:hAnsi="Consolas" w:cs="Arial"/>
        <w:spacing w:val="-10"/>
        <w:sz w:val="22"/>
        <w:szCs w:val="22"/>
      </w:rPr>
    </w:pPr>
    <w:r>
      <w:rPr>
        <w:rFonts w:ascii="Consolas" w:hAnsi="Consolas" w:cs="Arial" w:hint="eastAsia"/>
        <w:spacing w:val="-10"/>
        <w:sz w:val="22"/>
        <w:szCs w:val="22"/>
      </w:rPr>
      <w:t>计算</w:t>
    </w:r>
    <w:r>
      <w:rPr>
        <w:rFonts w:ascii="Consolas" w:hAnsi="Consolas" w:cs="Arial" w:hint="eastAsia"/>
        <w:spacing w:val="-10"/>
        <w:sz w:val="22"/>
        <w:szCs w:val="22"/>
      </w:rPr>
      <w:t xml:space="preserve">224 </w:t>
    </w:r>
    <w:r>
      <w:rPr>
        <w:rFonts w:ascii="Consolas" w:hAnsi="Consolas" w:cs="Arial" w:hint="eastAsia"/>
        <w:spacing w:val="-10"/>
        <w:sz w:val="22"/>
        <w:szCs w:val="22"/>
      </w:rPr>
      <w:t>魏鹏超</w:t>
    </w:r>
    <w:r>
      <w:rPr>
        <w:rFonts w:ascii="Consolas" w:hAnsi="Consolas" w:cs="Arial" w:hint="eastAsia"/>
        <w:spacing w:val="-10"/>
        <w:sz w:val="22"/>
        <w:szCs w:val="22"/>
      </w:rPr>
      <w:t xml:space="preserve"> 2208010423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19EAA" w14:textId="77777777" w:rsidR="00DB0CD4" w:rsidRDefault="00DB0CD4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FBEF4" w14:textId="77777777" w:rsidR="00DB0CD4" w:rsidRDefault="00DB0CD4">
    <w:pPr>
      <w:pStyle w:val="aa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FE5C3" w14:textId="77777777" w:rsidR="00DB0CD4" w:rsidRDefault="00000000">
    <w:pPr>
      <w:pBdr>
        <w:bottom w:val="single" w:sz="4" w:space="1" w:color="auto"/>
      </w:pBdr>
      <w:ind w:firstLineChars="0" w:firstLine="0"/>
      <w:jc w:val="center"/>
      <w:rPr>
        <w:rFonts w:ascii="Consolas" w:hAnsi="Consolas" w:cs="Arial"/>
        <w:spacing w:val="-10"/>
        <w:sz w:val="22"/>
        <w:szCs w:val="22"/>
      </w:rPr>
    </w:pPr>
    <w:r>
      <w:rPr>
        <w:rFonts w:ascii="Consolas" w:hAnsi="Consolas" w:cs="Arial" w:hint="eastAsia"/>
        <w:spacing w:val="-10"/>
        <w:sz w:val="22"/>
        <w:szCs w:val="22"/>
      </w:rPr>
      <w:t>计算</w:t>
    </w:r>
    <w:r>
      <w:rPr>
        <w:rFonts w:ascii="Consolas" w:hAnsi="Consolas" w:cs="Arial" w:hint="eastAsia"/>
        <w:spacing w:val="-10"/>
        <w:sz w:val="22"/>
        <w:szCs w:val="22"/>
      </w:rPr>
      <w:t xml:space="preserve">224 </w:t>
    </w:r>
    <w:r>
      <w:rPr>
        <w:rFonts w:ascii="Consolas" w:hAnsi="Consolas" w:cs="Arial" w:hint="eastAsia"/>
        <w:spacing w:val="-10"/>
        <w:sz w:val="22"/>
        <w:szCs w:val="22"/>
      </w:rPr>
      <w:t>魏鹏超</w:t>
    </w:r>
    <w:r>
      <w:rPr>
        <w:rFonts w:ascii="Consolas" w:hAnsi="Consolas" w:cs="Arial" w:hint="eastAsia"/>
        <w:spacing w:val="-10"/>
        <w:sz w:val="22"/>
        <w:szCs w:val="22"/>
      </w:rPr>
      <w:t xml:space="preserve"> 2208014023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"/>
      </v:shape>
    </w:pict>
  </w:numPicBullet>
  <w:abstractNum w:abstractNumId="0" w15:restartNumberingAfterBreak="0">
    <w:nsid w:val="0CBF1B57"/>
    <w:multiLevelType w:val="multilevel"/>
    <w:tmpl w:val="0CBF1B57"/>
    <w:lvl w:ilvl="0">
      <w:start w:val="1"/>
      <w:numFmt w:val="bullet"/>
      <w:lvlText w:val=""/>
      <w:lvlPicBulletId w:val="0"/>
      <w:lvlJc w:val="left"/>
      <w:pPr>
        <w:ind w:left="6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" w15:restartNumberingAfterBreak="0">
    <w:nsid w:val="10757A01"/>
    <w:multiLevelType w:val="multilevel"/>
    <w:tmpl w:val="10757A01"/>
    <w:lvl w:ilvl="0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13717FE7"/>
    <w:multiLevelType w:val="multilevel"/>
    <w:tmpl w:val="13717FE7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82B6FF0"/>
    <w:multiLevelType w:val="multilevel"/>
    <w:tmpl w:val="182B6FF0"/>
    <w:lvl w:ilvl="0">
      <w:start w:val="1"/>
      <w:numFmt w:val="bullet"/>
      <w:lvlText w:val=""/>
      <w:lvlPicBulletId w:val="0"/>
      <w:lvlJc w:val="left"/>
      <w:pPr>
        <w:ind w:left="6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1A99073A"/>
    <w:multiLevelType w:val="multilevel"/>
    <w:tmpl w:val="1A99073A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EB25A0D"/>
    <w:multiLevelType w:val="multilevel"/>
    <w:tmpl w:val="1EB25A0D"/>
    <w:lvl w:ilvl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440"/>
      </w:pPr>
    </w:lvl>
    <w:lvl w:ilvl="2">
      <w:start w:val="1"/>
      <w:numFmt w:val="lowerRoman"/>
      <w:lvlText w:val="%3."/>
      <w:lvlJc w:val="right"/>
      <w:pPr>
        <w:ind w:left="1520" w:hanging="440"/>
      </w:pPr>
    </w:lvl>
    <w:lvl w:ilvl="3">
      <w:start w:val="1"/>
      <w:numFmt w:val="decimal"/>
      <w:lvlText w:val="%4."/>
      <w:lvlJc w:val="left"/>
      <w:pPr>
        <w:ind w:left="1960" w:hanging="440"/>
      </w:pPr>
    </w:lvl>
    <w:lvl w:ilvl="4">
      <w:start w:val="1"/>
      <w:numFmt w:val="lowerLetter"/>
      <w:lvlText w:val="%5)"/>
      <w:lvlJc w:val="left"/>
      <w:pPr>
        <w:ind w:left="2400" w:hanging="440"/>
      </w:pPr>
    </w:lvl>
    <w:lvl w:ilvl="5">
      <w:start w:val="1"/>
      <w:numFmt w:val="lowerRoman"/>
      <w:lvlText w:val="%6."/>
      <w:lvlJc w:val="right"/>
      <w:pPr>
        <w:ind w:left="2840" w:hanging="440"/>
      </w:pPr>
    </w:lvl>
    <w:lvl w:ilvl="6">
      <w:start w:val="1"/>
      <w:numFmt w:val="decimal"/>
      <w:lvlText w:val="%7."/>
      <w:lvlJc w:val="left"/>
      <w:pPr>
        <w:ind w:left="3280" w:hanging="440"/>
      </w:pPr>
    </w:lvl>
    <w:lvl w:ilvl="7">
      <w:start w:val="1"/>
      <w:numFmt w:val="lowerLetter"/>
      <w:lvlText w:val="%8)"/>
      <w:lvlJc w:val="left"/>
      <w:pPr>
        <w:ind w:left="3720" w:hanging="440"/>
      </w:pPr>
    </w:lvl>
    <w:lvl w:ilvl="8">
      <w:start w:val="1"/>
      <w:numFmt w:val="lowerRoman"/>
      <w:lvlText w:val="%9."/>
      <w:lvlJc w:val="right"/>
      <w:pPr>
        <w:ind w:left="4160" w:hanging="440"/>
      </w:pPr>
    </w:lvl>
  </w:abstractNum>
  <w:abstractNum w:abstractNumId="6" w15:restartNumberingAfterBreak="0">
    <w:nsid w:val="2367688B"/>
    <w:multiLevelType w:val="multilevel"/>
    <w:tmpl w:val="236768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27FC399B"/>
    <w:multiLevelType w:val="multilevel"/>
    <w:tmpl w:val="27FC399B"/>
    <w:lvl w:ilvl="0">
      <w:start w:val="1"/>
      <w:numFmt w:val="bullet"/>
      <w:lvlText w:val=""/>
      <w:lvlPicBulletId w:val="0"/>
      <w:lvlJc w:val="left"/>
      <w:pPr>
        <w:ind w:left="6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2B3245B1"/>
    <w:multiLevelType w:val="multilevel"/>
    <w:tmpl w:val="2B3245B1"/>
    <w:lvl w:ilvl="0">
      <w:start w:val="1"/>
      <w:numFmt w:val="bullet"/>
      <w:lvlText w:val=""/>
      <w:lvlPicBulletId w:val="0"/>
      <w:lvlJc w:val="left"/>
      <w:pPr>
        <w:ind w:left="1642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82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6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0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8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72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2" w:hanging="440"/>
      </w:pPr>
      <w:rPr>
        <w:rFonts w:ascii="Wingdings" w:hAnsi="Wingdings" w:hint="default"/>
      </w:rPr>
    </w:lvl>
  </w:abstractNum>
  <w:abstractNum w:abstractNumId="9" w15:restartNumberingAfterBreak="0">
    <w:nsid w:val="304A3EAE"/>
    <w:multiLevelType w:val="multilevel"/>
    <w:tmpl w:val="304A3EA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3155361B"/>
    <w:multiLevelType w:val="multilevel"/>
    <w:tmpl w:val="3155361B"/>
    <w:lvl w:ilvl="0">
      <w:start w:val="1"/>
      <w:numFmt w:val="bullet"/>
      <w:lvlText w:val=""/>
      <w:lvlPicBulletId w:val="0"/>
      <w:lvlJc w:val="left"/>
      <w:pPr>
        <w:ind w:left="6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33242DE1"/>
    <w:multiLevelType w:val="multilevel"/>
    <w:tmpl w:val="33242DE1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68B373D"/>
    <w:multiLevelType w:val="multilevel"/>
    <w:tmpl w:val="368B373D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36AF0E4B"/>
    <w:multiLevelType w:val="multilevel"/>
    <w:tmpl w:val="36AF0E4B"/>
    <w:lvl w:ilvl="0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" w15:restartNumberingAfterBreak="0">
    <w:nsid w:val="38D44CCD"/>
    <w:multiLevelType w:val="multilevel"/>
    <w:tmpl w:val="38D44CCD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3C391AC0"/>
    <w:multiLevelType w:val="multilevel"/>
    <w:tmpl w:val="3C391AC0"/>
    <w:lvl w:ilvl="0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6" w15:restartNumberingAfterBreak="0">
    <w:nsid w:val="41215807"/>
    <w:multiLevelType w:val="multilevel"/>
    <w:tmpl w:val="41215807"/>
    <w:lvl w:ilvl="0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7" w15:restartNumberingAfterBreak="0">
    <w:nsid w:val="4BF4050A"/>
    <w:multiLevelType w:val="multilevel"/>
    <w:tmpl w:val="4BF4050A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4DB84BB9"/>
    <w:multiLevelType w:val="multilevel"/>
    <w:tmpl w:val="4DB84BB9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562F1190"/>
    <w:multiLevelType w:val="multilevel"/>
    <w:tmpl w:val="562F1190"/>
    <w:lvl w:ilvl="0">
      <w:start w:val="1"/>
      <w:numFmt w:val="bullet"/>
      <w:lvlText w:val=""/>
      <w:lvlPicBulletId w:val="0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0" w15:restartNumberingAfterBreak="0">
    <w:nsid w:val="5BD704B0"/>
    <w:multiLevelType w:val="multilevel"/>
    <w:tmpl w:val="5BD704B0"/>
    <w:lvl w:ilvl="0">
      <w:start w:val="1"/>
      <w:numFmt w:val="bullet"/>
      <w:lvlText w:val=""/>
      <w:lvlPicBulletId w:val="0"/>
      <w:lvlJc w:val="left"/>
      <w:pPr>
        <w:ind w:left="6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1" w15:restartNumberingAfterBreak="0">
    <w:nsid w:val="6CCD4D91"/>
    <w:multiLevelType w:val="multilevel"/>
    <w:tmpl w:val="6CCD4D91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numFmt w:val="bullet"/>
      <w:lvlText w:val=""/>
      <w:lvlJc w:val="left"/>
      <w:pPr>
        <w:ind w:left="1352" w:hanging="432"/>
      </w:pPr>
      <w:rPr>
        <w:rFonts w:ascii="Times New Roman" w:eastAsia="宋体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6CE27BE2"/>
    <w:multiLevelType w:val="multilevel"/>
    <w:tmpl w:val="6CE27BE2"/>
    <w:lvl w:ilvl="0">
      <w:start w:val="1"/>
      <w:numFmt w:val="bullet"/>
      <w:lvlText w:val=""/>
      <w:lvlPicBulletId w:val="0"/>
      <w:lvlJc w:val="left"/>
      <w:pPr>
        <w:ind w:left="6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3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isLgl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Restart w:val="0"/>
      <w:pStyle w:val="a"/>
      <w:suff w:val="space"/>
      <w:lvlText w:val="Table %5:"/>
      <w:lvlJc w:val="left"/>
      <w:pPr>
        <w:ind w:left="0" w:firstLine="0"/>
      </w:pPr>
      <w:rPr>
        <w:rFonts w:ascii="Times New Roman" w:eastAsia="宋体" w:hAnsi="Times New Roman" w:hint="default"/>
        <w:color w:val="auto"/>
      </w:rPr>
    </w:lvl>
    <w:lvl w:ilvl="5">
      <w:start w:val="1"/>
      <w:numFmt w:val="decimal"/>
      <w:lvlRestart w:val="0"/>
      <w:pStyle w:val="a0"/>
      <w:suff w:val="space"/>
      <w:lvlText w:val="Figure %6: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Restart w:val="0"/>
      <w:pStyle w:val="a1"/>
      <w:suff w:val="space"/>
      <w:lvlText w:val="[%7]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780808502">
    <w:abstractNumId w:val="23"/>
  </w:num>
  <w:num w:numId="2" w16cid:durableId="1754356314">
    <w:abstractNumId w:val="6"/>
  </w:num>
  <w:num w:numId="3" w16cid:durableId="831413508">
    <w:abstractNumId w:val="19"/>
  </w:num>
  <w:num w:numId="4" w16cid:durableId="722828543">
    <w:abstractNumId w:val="16"/>
  </w:num>
  <w:num w:numId="5" w16cid:durableId="647129785">
    <w:abstractNumId w:val="21"/>
  </w:num>
  <w:num w:numId="6" w16cid:durableId="271522048">
    <w:abstractNumId w:val="13"/>
  </w:num>
  <w:num w:numId="7" w16cid:durableId="285737258">
    <w:abstractNumId w:val="5"/>
  </w:num>
  <w:num w:numId="8" w16cid:durableId="790247475">
    <w:abstractNumId w:val="1"/>
  </w:num>
  <w:num w:numId="9" w16cid:durableId="918517038">
    <w:abstractNumId w:val="14"/>
  </w:num>
  <w:num w:numId="10" w16cid:durableId="1621910148">
    <w:abstractNumId w:val="15"/>
  </w:num>
  <w:num w:numId="11" w16cid:durableId="23748852">
    <w:abstractNumId w:val="4"/>
  </w:num>
  <w:num w:numId="12" w16cid:durableId="2057702466">
    <w:abstractNumId w:val="3"/>
  </w:num>
  <w:num w:numId="13" w16cid:durableId="2119717153">
    <w:abstractNumId w:val="10"/>
  </w:num>
  <w:num w:numId="14" w16cid:durableId="1076321716">
    <w:abstractNumId w:val="17"/>
  </w:num>
  <w:num w:numId="15" w16cid:durableId="19627580">
    <w:abstractNumId w:val="0"/>
  </w:num>
  <w:num w:numId="16" w16cid:durableId="2103601337">
    <w:abstractNumId w:val="12"/>
  </w:num>
  <w:num w:numId="17" w16cid:durableId="407307516">
    <w:abstractNumId w:val="20"/>
  </w:num>
  <w:num w:numId="18" w16cid:durableId="1774857275">
    <w:abstractNumId w:val="18"/>
  </w:num>
  <w:num w:numId="19" w16cid:durableId="1252469835">
    <w:abstractNumId w:val="22"/>
  </w:num>
  <w:num w:numId="20" w16cid:durableId="2103718011">
    <w:abstractNumId w:val="2"/>
  </w:num>
  <w:num w:numId="21" w16cid:durableId="1522158459">
    <w:abstractNumId w:val="9"/>
  </w:num>
  <w:num w:numId="22" w16cid:durableId="1914311634">
    <w:abstractNumId w:val="7"/>
  </w:num>
  <w:num w:numId="23" w16cid:durableId="1028683702">
    <w:abstractNumId w:val="11"/>
  </w:num>
  <w:num w:numId="24" w16cid:durableId="15000737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bordersDoNotSurroundHeader/>
  <w:bordersDoNotSurroundFooter/>
  <w:defaultTabStop w:val="420"/>
  <w:autoHyphenation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860"/>
    <w:rsid w:val="00004FAD"/>
    <w:rsid w:val="00010CBB"/>
    <w:rsid w:val="000111F2"/>
    <w:rsid w:val="00012216"/>
    <w:rsid w:val="000133BE"/>
    <w:rsid w:val="00021826"/>
    <w:rsid w:val="0002366B"/>
    <w:rsid w:val="00024536"/>
    <w:rsid w:val="00031CC5"/>
    <w:rsid w:val="00032277"/>
    <w:rsid w:val="000331A6"/>
    <w:rsid w:val="00034255"/>
    <w:rsid w:val="00041575"/>
    <w:rsid w:val="0004309B"/>
    <w:rsid w:val="000439F8"/>
    <w:rsid w:val="00043FF6"/>
    <w:rsid w:val="0004602C"/>
    <w:rsid w:val="00052F27"/>
    <w:rsid w:val="00052FA1"/>
    <w:rsid w:val="000539F4"/>
    <w:rsid w:val="000541D3"/>
    <w:rsid w:val="00056C11"/>
    <w:rsid w:val="000600C2"/>
    <w:rsid w:val="00060450"/>
    <w:rsid w:val="00060C36"/>
    <w:rsid w:val="00060CD5"/>
    <w:rsid w:val="000611EC"/>
    <w:rsid w:val="00064A61"/>
    <w:rsid w:val="000659B9"/>
    <w:rsid w:val="00072266"/>
    <w:rsid w:val="0007289F"/>
    <w:rsid w:val="00073D05"/>
    <w:rsid w:val="00076B0B"/>
    <w:rsid w:val="00077309"/>
    <w:rsid w:val="0008029E"/>
    <w:rsid w:val="00080F3B"/>
    <w:rsid w:val="000815BE"/>
    <w:rsid w:val="000818DD"/>
    <w:rsid w:val="000828FE"/>
    <w:rsid w:val="00083B22"/>
    <w:rsid w:val="00083C70"/>
    <w:rsid w:val="0008503B"/>
    <w:rsid w:val="00087A05"/>
    <w:rsid w:val="00090D69"/>
    <w:rsid w:val="0009369F"/>
    <w:rsid w:val="000A0BC5"/>
    <w:rsid w:val="000A1C75"/>
    <w:rsid w:val="000A44B4"/>
    <w:rsid w:val="000A576D"/>
    <w:rsid w:val="000B11C1"/>
    <w:rsid w:val="000B1235"/>
    <w:rsid w:val="000B3049"/>
    <w:rsid w:val="000B53E1"/>
    <w:rsid w:val="000B78CB"/>
    <w:rsid w:val="000C069F"/>
    <w:rsid w:val="000C2FCC"/>
    <w:rsid w:val="000C3A1C"/>
    <w:rsid w:val="000C419F"/>
    <w:rsid w:val="000C4A2D"/>
    <w:rsid w:val="000C5A45"/>
    <w:rsid w:val="000C6A6E"/>
    <w:rsid w:val="000D03B1"/>
    <w:rsid w:val="000D1463"/>
    <w:rsid w:val="000D25AD"/>
    <w:rsid w:val="000D27DB"/>
    <w:rsid w:val="000D2E4E"/>
    <w:rsid w:val="000D3EF0"/>
    <w:rsid w:val="000D5551"/>
    <w:rsid w:val="000D58BA"/>
    <w:rsid w:val="000E0194"/>
    <w:rsid w:val="000E03AA"/>
    <w:rsid w:val="000E0B0B"/>
    <w:rsid w:val="000E0FCF"/>
    <w:rsid w:val="000E1E25"/>
    <w:rsid w:val="000E23A8"/>
    <w:rsid w:val="000E36E3"/>
    <w:rsid w:val="000E584B"/>
    <w:rsid w:val="000E7341"/>
    <w:rsid w:val="000F0E6A"/>
    <w:rsid w:val="000F3BD7"/>
    <w:rsid w:val="001005B0"/>
    <w:rsid w:val="00111404"/>
    <w:rsid w:val="0011572D"/>
    <w:rsid w:val="00115B7A"/>
    <w:rsid w:val="0012031D"/>
    <w:rsid w:val="00134651"/>
    <w:rsid w:val="001346E2"/>
    <w:rsid w:val="00134E92"/>
    <w:rsid w:val="0013703E"/>
    <w:rsid w:val="001374D3"/>
    <w:rsid w:val="00142413"/>
    <w:rsid w:val="00143D2F"/>
    <w:rsid w:val="00144B2A"/>
    <w:rsid w:val="001452BA"/>
    <w:rsid w:val="00152260"/>
    <w:rsid w:val="00161DA2"/>
    <w:rsid w:val="00164343"/>
    <w:rsid w:val="00171A48"/>
    <w:rsid w:val="00171AE3"/>
    <w:rsid w:val="00172B82"/>
    <w:rsid w:val="0017621F"/>
    <w:rsid w:val="001873C2"/>
    <w:rsid w:val="00191906"/>
    <w:rsid w:val="001924D8"/>
    <w:rsid w:val="001939A1"/>
    <w:rsid w:val="00194F48"/>
    <w:rsid w:val="0019534B"/>
    <w:rsid w:val="00196FCF"/>
    <w:rsid w:val="0019771A"/>
    <w:rsid w:val="001A2F74"/>
    <w:rsid w:val="001A35B1"/>
    <w:rsid w:val="001A6167"/>
    <w:rsid w:val="001A7A39"/>
    <w:rsid w:val="001B146C"/>
    <w:rsid w:val="001C239C"/>
    <w:rsid w:val="001C2D1C"/>
    <w:rsid w:val="001C6112"/>
    <w:rsid w:val="001C7D65"/>
    <w:rsid w:val="001D2263"/>
    <w:rsid w:val="001D4DC9"/>
    <w:rsid w:val="001D59B3"/>
    <w:rsid w:val="001D6117"/>
    <w:rsid w:val="001D710F"/>
    <w:rsid w:val="001E1F3D"/>
    <w:rsid w:val="001E2F96"/>
    <w:rsid w:val="001F0BFD"/>
    <w:rsid w:val="001F172D"/>
    <w:rsid w:val="001F3C75"/>
    <w:rsid w:val="001F42FA"/>
    <w:rsid w:val="001F4496"/>
    <w:rsid w:val="001F7083"/>
    <w:rsid w:val="00202EF8"/>
    <w:rsid w:val="00206AC1"/>
    <w:rsid w:val="002071DD"/>
    <w:rsid w:val="0021096A"/>
    <w:rsid w:val="00212FC4"/>
    <w:rsid w:val="00217124"/>
    <w:rsid w:val="00217314"/>
    <w:rsid w:val="00222A3C"/>
    <w:rsid w:val="0022322A"/>
    <w:rsid w:val="00225389"/>
    <w:rsid w:val="0022698C"/>
    <w:rsid w:val="00226B92"/>
    <w:rsid w:val="002319B3"/>
    <w:rsid w:val="00233482"/>
    <w:rsid w:val="00235B37"/>
    <w:rsid w:val="00236AE3"/>
    <w:rsid w:val="00236C1A"/>
    <w:rsid w:val="0024117B"/>
    <w:rsid w:val="00246C3E"/>
    <w:rsid w:val="00250F22"/>
    <w:rsid w:val="00253A70"/>
    <w:rsid w:val="00254307"/>
    <w:rsid w:val="00254591"/>
    <w:rsid w:val="00254993"/>
    <w:rsid w:val="00255111"/>
    <w:rsid w:val="002564FF"/>
    <w:rsid w:val="00260BAA"/>
    <w:rsid w:val="00265730"/>
    <w:rsid w:val="00266B8D"/>
    <w:rsid w:val="00267BBE"/>
    <w:rsid w:val="00280EF9"/>
    <w:rsid w:val="002828E5"/>
    <w:rsid w:val="00283597"/>
    <w:rsid w:val="0029531B"/>
    <w:rsid w:val="00297447"/>
    <w:rsid w:val="002A502A"/>
    <w:rsid w:val="002A664F"/>
    <w:rsid w:val="002A6896"/>
    <w:rsid w:val="002B0CD4"/>
    <w:rsid w:val="002B5597"/>
    <w:rsid w:val="002C23D9"/>
    <w:rsid w:val="002C2E34"/>
    <w:rsid w:val="002C3D0C"/>
    <w:rsid w:val="002C4C3C"/>
    <w:rsid w:val="002C661E"/>
    <w:rsid w:val="002C7884"/>
    <w:rsid w:val="002C7F4D"/>
    <w:rsid w:val="002D1B87"/>
    <w:rsid w:val="002D209F"/>
    <w:rsid w:val="002D467B"/>
    <w:rsid w:val="002D5ED2"/>
    <w:rsid w:val="002E2E98"/>
    <w:rsid w:val="002E5CA3"/>
    <w:rsid w:val="002E75F2"/>
    <w:rsid w:val="002F4489"/>
    <w:rsid w:val="00300EB9"/>
    <w:rsid w:val="00302E52"/>
    <w:rsid w:val="00304654"/>
    <w:rsid w:val="00307689"/>
    <w:rsid w:val="003119B7"/>
    <w:rsid w:val="00315A88"/>
    <w:rsid w:val="00320643"/>
    <w:rsid w:val="00320BF2"/>
    <w:rsid w:val="003215B6"/>
    <w:rsid w:val="00322A0E"/>
    <w:rsid w:val="00330578"/>
    <w:rsid w:val="003361FC"/>
    <w:rsid w:val="0033654E"/>
    <w:rsid w:val="00337DE0"/>
    <w:rsid w:val="003410E0"/>
    <w:rsid w:val="00341F3B"/>
    <w:rsid w:val="00341F74"/>
    <w:rsid w:val="00343AFD"/>
    <w:rsid w:val="00343DF4"/>
    <w:rsid w:val="0034642F"/>
    <w:rsid w:val="00346DAD"/>
    <w:rsid w:val="00351507"/>
    <w:rsid w:val="00353AE8"/>
    <w:rsid w:val="00354CD0"/>
    <w:rsid w:val="00361E08"/>
    <w:rsid w:val="00362474"/>
    <w:rsid w:val="00363064"/>
    <w:rsid w:val="0036680F"/>
    <w:rsid w:val="003700E7"/>
    <w:rsid w:val="00371210"/>
    <w:rsid w:val="00371D7E"/>
    <w:rsid w:val="00374BE5"/>
    <w:rsid w:val="00375AE0"/>
    <w:rsid w:val="00376C24"/>
    <w:rsid w:val="00377EC8"/>
    <w:rsid w:val="0038124F"/>
    <w:rsid w:val="00384047"/>
    <w:rsid w:val="00384EE0"/>
    <w:rsid w:val="003854C7"/>
    <w:rsid w:val="00385DD8"/>
    <w:rsid w:val="00387543"/>
    <w:rsid w:val="0039102E"/>
    <w:rsid w:val="003912A3"/>
    <w:rsid w:val="003940E7"/>
    <w:rsid w:val="0039499D"/>
    <w:rsid w:val="00397B30"/>
    <w:rsid w:val="003A0F30"/>
    <w:rsid w:val="003A2C5A"/>
    <w:rsid w:val="003A2CD3"/>
    <w:rsid w:val="003A3C03"/>
    <w:rsid w:val="003A4D87"/>
    <w:rsid w:val="003B205C"/>
    <w:rsid w:val="003B4923"/>
    <w:rsid w:val="003B5C8F"/>
    <w:rsid w:val="003B7C68"/>
    <w:rsid w:val="003C5C0D"/>
    <w:rsid w:val="003D4B25"/>
    <w:rsid w:val="003D6286"/>
    <w:rsid w:val="003E1607"/>
    <w:rsid w:val="003E2E38"/>
    <w:rsid w:val="003E348E"/>
    <w:rsid w:val="003E3672"/>
    <w:rsid w:val="003E4B85"/>
    <w:rsid w:val="003E5020"/>
    <w:rsid w:val="003E5411"/>
    <w:rsid w:val="003E7DB0"/>
    <w:rsid w:val="003F3811"/>
    <w:rsid w:val="00402087"/>
    <w:rsid w:val="0040274D"/>
    <w:rsid w:val="00407A45"/>
    <w:rsid w:val="00410806"/>
    <w:rsid w:val="00410816"/>
    <w:rsid w:val="004108A1"/>
    <w:rsid w:val="0041162A"/>
    <w:rsid w:val="00412790"/>
    <w:rsid w:val="00413B69"/>
    <w:rsid w:val="00416AC6"/>
    <w:rsid w:val="004176ED"/>
    <w:rsid w:val="00417FCA"/>
    <w:rsid w:val="00421E5A"/>
    <w:rsid w:val="0042468F"/>
    <w:rsid w:val="004248CE"/>
    <w:rsid w:val="004254EA"/>
    <w:rsid w:val="004318F9"/>
    <w:rsid w:val="0043473B"/>
    <w:rsid w:val="004348E0"/>
    <w:rsid w:val="00434933"/>
    <w:rsid w:val="00440A7E"/>
    <w:rsid w:val="00441033"/>
    <w:rsid w:val="0044126C"/>
    <w:rsid w:val="004437CA"/>
    <w:rsid w:val="00443B9A"/>
    <w:rsid w:val="00443EFC"/>
    <w:rsid w:val="004467E6"/>
    <w:rsid w:val="004478FB"/>
    <w:rsid w:val="00453561"/>
    <w:rsid w:val="00454610"/>
    <w:rsid w:val="00454A12"/>
    <w:rsid w:val="00455F35"/>
    <w:rsid w:val="00457D31"/>
    <w:rsid w:val="004701AF"/>
    <w:rsid w:val="00472A9D"/>
    <w:rsid w:val="00475009"/>
    <w:rsid w:val="004754AE"/>
    <w:rsid w:val="00476829"/>
    <w:rsid w:val="0047774F"/>
    <w:rsid w:val="00484366"/>
    <w:rsid w:val="004873A8"/>
    <w:rsid w:val="00493882"/>
    <w:rsid w:val="004A026C"/>
    <w:rsid w:val="004A1340"/>
    <w:rsid w:val="004A2B88"/>
    <w:rsid w:val="004A5FEA"/>
    <w:rsid w:val="004A74EF"/>
    <w:rsid w:val="004B2EE5"/>
    <w:rsid w:val="004B3F88"/>
    <w:rsid w:val="004B7086"/>
    <w:rsid w:val="004B74B2"/>
    <w:rsid w:val="004C032D"/>
    <w:rsid w:val="004C26BA"/>
    <w:rsid w:val="004C2AD8"/>
    <w:rsid w:val="004C4A6A"/>
    <w:rsid w:val="004D2A82"/>
    <w:rsid w:val="004D61E5"/>
    <w:rsid w:val="004E0603"/>
    <w:rsid w:val="004E3ED6"/>
    <w:rsid w:val="004E4ED9"/>
    <w:rsid w:val="004E5838"/>
    <w:rsid w:val="004E6053"/>
    <w:rsid w:val="004F0FFB"/>
    <w:rsid w:val="004F1E75"/>
    <w:rsid w:val="004F4A07"/>
    <w:rsid w:val="004F7528"/>
    <w:rsid w:val="004F7724"/>
    <w:rsid w:val="004F78D5"/>
    <w:rsid w:val="00500DD9"/>
    <w:rsid w:val="00504110"/>
    <w:rsid w:val="00506A3B"/>
    <w:rsid w:val="00510306"/>
    <w:rsid w:val="00511A7C"/>
    <w:rsid w:val="0051583C"/>
    <w:rsid w:val="0051597F"/>
    <w:rsid w:val="00515F72"/>
    <w:rsid w:val="005175CE"/>
    <w:rsid w:val="00520A41"/>
    <w:rsid w:val="00521171"/>
    <w:rsid w:val="00521201"/>
    <w:rsid w:val="00526D5B"/>
    <w:rsid w:val="00527988"/>
    <w:rsid w:val="0053279A"/>
    <w:rsid w:val="00532948"/>
    <w:rsid w:val="005358C4"/>
    <w:rsid w:val="00535E16"/>
    <w:rsid w:val="00542E02"/>
    <w:rsid w:val="0054376B"/>
    <w:rsid w:val="005520C5"/>
    <w:rsid w:val="005557DB"/>
    <w:rsid w:val="00561BA9"/>
    <w:rsid w:val="00566515"/>
    <w:rsid w:val="005673E5"/>
    <w:rsid w:val="00574283"/>
    <w:rsid w:val="00574AC2"/>
    <w:rsid w:val="00575FCC"/>
    <w:rsid w:val="00586D31"/>
    <w:rsid w:val="0059021B"/>
    <w:rsid w:val="00592045"/>
    <w:rsid w:val="00594213"/>
    <w:rsid w:val="00594FCD"/>
    <w:rsid w:val="005A1BD7"/>
    <w:rsid w:val="005A2F9C"/>
    <w:rsid w:val="005A50CC"/>
    <w:rsid w:val="005A515F"/>
    <w:rsid w:val="005A670E"/>
    <w:rsid w:val="005A759B"/>
    <w:rsid w:val="005A7989"/>
    <w:rsid w:val="005B134D"/>
    <w:rsid w:val="005B1AD6"/>
    <w:rsid w:val="005B2149"/>
    <w:rsid w:val="005B2174"/>
    <w:rsid w:val="005B49B7"/>
    <w:rsid w:val="005B551B"/>
    <w:rsid w:val="005B7037"/>
    <w:rsid w:val="005C2F56"/>
    <w:rsid w:val="005C3327"/>
    <w:rsid w:val="005C4E2D"/>
    <w:rsid w:val="005D18E4"/>
    <w:rsid w:val="005D1ABA"/>
    <w:rsid w:val="005D246B"/>
    <w:rsid w:val="005D7036"/>
    <w:rsid w:val="005E1784"/>
    <w:rsid w:val="005E37DF"/>
    <w:rsid w:val="005E3AD5"/>
    <w:rsid w:val="005E45E8"/>
    <w:rsid w:val="005E7455"/>
    <w:rsid w:val="005E79E1"/>
    <w:rsid w:val="005F1C72"/>
    <w:rsid w:val="005F5D59"/>
    <w:rsid w:val="00601733"/>
    <w:rsid w:val="0060660A"/>
    <w:rsid w:val="006105AD"/>
    <w:rsid w:val="00610BA1"/>
    <w:rsid w:val="00620294"/>
    <w:rsid w:val="0062112C"/>
    <w:rsid w:val="00627F83"/>
    <w:rsid w:val="00637D23"/>
    <w:rsid w:val="006426C5"/>
    <w:rsid w:val="00647266"/>
    <w:rsid w:val="0065281C"/>
    <w:rsid w:val="00652BE5"/>
    <w:rsid w:val="0065334D"/>
    <w:rsid w:val="00664329"/>
    <w:rsid w:val="00665939"/>
    <w:rsid w:val="00666115"/>
    <w:rsid w:val="00666C96"/>
    <w:rsid w:val="00667AF8"/>
    <w:rsid w:val="00667CCF"/>
    <w:rsid w:val="006744CD"/>
    <w:rsid w:val="0068121E"/>
    <w:rsid w:val="00682D37"/>
    <w:rsid w:val="0068695D"/>
    <w:rsid w:val="006931B3"/>
    <w:rsid w:val="00695090"/>
    <w:rsid w:val="006978EE"/>
    <w:rsid w:val="006A0C2B"/>
    <w:rsid w:val="006A3034"/>
    <w:rsid w:val="006A4554"/>
    <w:rsid w:val="006A78E0"/>
    <w:rsid w:val="006B0AFE"/>
    <w:rsid w:val="006B17A0"/>
    <w:rsid w:val="006B2424"/>
    <w:rsid w:val="006B329C"/>
    <w:rsid w:val="006B3EEE"/>
    <w:rsid w:val="006B7A1B"/>
    <w:rsid w:val="006C057D"/>
    <w:rsid w:val="006C1F97"/>
    <w:rsid w:val="006C247B"/>
    <w:rsid w:val="006C45B9"/>
    <w:rsid w:val="006C5041"/>
    <w:rsid w:val="006D3672"/>
    <w:rsid w:val="006D4342"/>
    <w:rsid w:val="006D668B"/>
    <w:rsid w:val="006D6872"/>
    <w:rsid w:val="006D7061"/>
    <w:rsid w:val="006D7441"/>
    <w:rsid w:val="006E3A3A"/>
    <w:rsid w:val="006E4BA4"/>
    <w:rsid w:val="006E779D"/>
    <w:rsid w:val="006E78E6"/>
    <w:rsid w:val="006F3BF2"/>
    <w:rsid w:val="006F6BEA"/>
    <w:rsid w:val="006F7E67"/>
    <w:rsid w:val="0070392C"/>
    <w:rsid w:val="00710749"/>
    <w:rsid w:val="00711707"/>
    <w:rsid w:val="007149D1"/>
    <w:rsid w:val="00724934"/>
    <w:rsid w:val="00731A6C"/>
    <w:rsid w:val="007339DC"/>
    <w:rsid w:val="00733BEA"/>
    <w:rsid w:val="00733D66"/>
    <w:rsid w:val="007451B0"/>
    <w:rsid w:val="00746792"/>
    <w:rsid w:val="00747776"/>
    <w:rsid w:val="0075022E"/>
    <w:rsid w:val="00750465"/>
    <w:rsid w:val="007514C2"/>
    <w:rsid w:val="0075320D"/>
    <w:rsid w:val="00755694"/>
    <w:rsid w:val="0075578F"/>
    <w:rsid w:val="00755C82"/>
    <w:rsid w:val="00764C37"/>
    <w:rsid w:val="007745EE"/>
    <w:rsid w:val="00774D1E"/>
    <w:rsid w:val="007772F6"/>
    <w:rsid w:val="0078176F"/>
    <w:rsid w:val="0078249A"/>
    <w:rsid w:val="007824CD"/>
    <w:rsid w:val="00784204"/>
    <w:rsid w:val="0078512E"/>
    <w:rsid w:val="00785EAE"/>
    <w:rsid w:val="00785F59"/>
    <w:rsid w:val="00792592"/>
    <w:rsid w:val="00794665"/>
    <w:rsid w:val="007A4988"/>
    <w:rsid w:val="007A5F7F"/>
    <w:rsid w:val="007B2C6C"/>
    <w:rsid w:val="007B4CF5"/>
    <w:rsid w:val="007B5406"/>
    <w:rsid w:val="007B774C"/>
    <w:rsid w:val="007B7888"/>
    <w:rsid w:val="007C1200"/>
    <w:rsid w:val="007C2FFF"/>
    <w:rsid w:val="007D0411"/>
    <w:rsid w:val="007D0DE0"/>
    <w:rsid w:val="007D2AC5"/>
    <w:rsid w:val="007D398B"/>
    <w:rsid w:val="007D57BE"/>
    <w:rsid w:val="007D6D16"/>
    <w:rsid w:val="007E0EC5"/>
    <w:rsid w:val="007E1076"/>
    <w:rsid w:val="007E1D4B"/>
    <w:rsid w:val="007E261A"/>
    <w:rsid w:val="007E40F5"/>
    <w:rsid w:val="007E45E0"/>
    <w:rsid w:val="007E611B"/>
    <w:rsid w:val="007F5A3E"/>
    <w:rsid w:val="00803316"/>
    <w:rsid w:val="008051F6"/>
    <w:rsid w:val="00806427"/>
    <w:rsid w:val="00806C1B"/>
    <w:rsid w:val="0080735A"/>
    <w:rsid w:val="00813FB2"/>
    <w:rsid w:val="00814295"/>
    <w:rsid w:val="00821A25"/>
    <w:rsid w:val="00822022"/>
    <w:rsid w:val="00822932"/>
    <w:rsid w:val="00831B66"/>
    <w:rsid w:val="00840028"/>
    <w:rsid w:val="00840156"/>
    <w:rsid w:val="0084313D"/>
    <w:rsid w:val="00843CBC"/>
    <w:rsid w:val="00844348"/>
    <w:rsid w:val="0084596F"/>
    <w:rsid w:val="00846D58"/>
    <w:rsid w:val="0084776C"/>
    <w:rsid w:val="0085031C"/>
    <w:rsid w:val="008518B6"/>
    <w:rsid w:val="00852DFF"/>
    <w:rsid w:val="00853DE4"/>
    <w:rsid w:val="0085469F"/>
    <w:rsid w:val="00854973"/>
    <w:rsid w:val="00857079"/>
    <w:rsid w:val="00857C9A"/>
    <w:rsid w:val="0087095B"/>
    <w:rsid w:val="0087288B"/>
    <w:rsid w:val="00875EFA"/>
    <w:rsid w:val="00876A08"/>
    <w:rsid w:val="00880856"/>
    <w:rsid w:val="00880BDC"/>
    <w:rsid w:val="00884592"/>
    <w:rsid w:val="008862E6"/>
    <w:rsid w:val="008904CC"/>
    <w:rsid w:val="00890C6C"/>
    <w:rsid w:val="008911FE"/>
    <w:rsid w:val="008917C2"/>
    <w:rsid w:val="00894C25"/>
    <w:rsid w:val="008A1A24"/>
    <w:rsid w:val="008A2FF0"/>
    <w:rsid w:val="008A3A6A"/>
    <w:rsid w:val="008A5CFC"/>
    <w:rsid w:val="008A7A52"/>
    <w:rsid w:val="008B01C5"/>
    <w:rsid w:val="008B4D1A"/>
    <w:rsid w:val="008B6717"/>
    <w:rsid w:val="008B6B6D"/>
    <w:rsid w:val="008B6CEE"/>
    <w:rsid w:val="008C4549"/>
    <w:rsid w:val="008C5F2B"/>
    <w:rsid w:val="008D3FB1"/>
    <w:rsid w:val="008D404E"/>
    <w:rsid w:val="008D7A98"/>
    <w:rsid w:val="008E2179"/>
    <w:rsid w:val="008E26AD"/>
    <w:rsid w:val="008E7585"/>
    <w:rsid w:val="008E7CB8"/>
    <w:rsid w:val="008F022B"/>
    <w:rsid w:val="008F1324"/>
    <w:rsid w:val="008F53D8"/>
    <w:rsid w:val="008F7213"/>
    <w:rsid w:val="00902C18"/>
    <w:rsid w:val="0090453E"/>
    <w:rsid w:val="0090515A"/>
    <w:rsid w:val="00905487"/>
    <w:rsid w:val="0091134F"/>
    <w:rsid w:val="00912224"/>
    <w:rsid w:val="009124BB"/>
    <w:rsid w:val="00917BFD"/>
    <w:rsid w:val="0092085B"/>
    <w:rsid w:val="0093239C"/>
    <w:rsid w:val="0093758B"/>
    <w:rsid w:val="00937AAB"/>
    <w:rsid w:val="0094431B"/>
    <w:rsid w:val="00947180"/>
    <w:rsid w:val="00947C6E"/>
    <w:rsid w:val="00950BAC"/>
    <w:rsid w:val="00952B9B"/>
    <w:rsid w:val="00960F5E"/>
    <w:rsid w:val="0096636C"/>
    <w:rsid w:val="009707EB"/>
    <w:rsid w:val="00972800"/>
    <w:rsid w:val="00974402"/>
    <w:rsid w:val="009763EE"/>
    <w:rsid w:val="009774B4"/>
    <w:rsid w:val="0098106B"/>
    <w:rsid w:val="00982AA6"/>
    <w:rsid w:val="0098525A"/>
    <w:rsid w:val="00985ED3"/>
    <w:rsid w:val="00985F7C"/>
    <w:rsid w:val="009918DA"/>
    <w:rsid w:val="00994E85"/>
    <w:rsid w:val="00997848"/>
    <w:rsid w:val="009A1F34"/>
    <w:rsid w:val="009B25A6"/>
    <w:rsid w:val="009B443A"/>
    <w:rsid w:val="009B4F7D"/>
    <w:rsid w:val="009B6062"/>
    <w:rsid w:val="009B643B"/>
    <w:rsid w:val="009B6845"/>
    <w:rsid w:val="009C0305"/>
    <w:rsid w:val="009D19BB"/>
    <w:rsid w:val="009D5813"/>
    <w:rsid w:val="009D64ED"/>
    <w:rsid w:val="009E0E12"/>
    <w:rsid w:val="009E3056"/>
    <w:rsid w:val="009E351D"/>
    <w:rsid w:val="009E604B"/>
    <w:rsid w:val="009E70B3"/>
    <w:rsid w:val="009F01C3"/>
    <w:rsid w:val="009F1CFF"/>
    <w:rsid w:val="009F2154"/>
    <w:rsid w:val="009F3A33"/>
    <w:rsid w:val="00A01CB8"/>
    <w:rsid w:val="00A01F75"/>
    <w:rsid w:val="00A03AB6"/>
    <w:rsid w:val="00A06202"/>
    <w:rsid w:val="00A10DAA"/>
    <w:rsid w:val="00A11EC7"/>
    <w:rsid w:val="00A12EBF"/>
    <w:rsid w:val="00A16C66"/>
    <w:rsid w:val="00A249FA"/>
    <w:rsid w:val="00A24C79"/>
    <w:rsid w:val="00A26844"/>
    <w:rsid w:val="00A307A2"/>
    <w:rsid w:val="00A30B9A"/>
    <w:rsid w:val="00A31E8C"/>
    <w:rsid w:val="00A347BA"/>
    <w:rsid w:val="00A34B49"/>
    <w:rsid w:val="00A367A2"/>
    <w:rsid w:val="00A41D3C"/>
    <w:rsid w:val="00A422BF"/>
    <w:rsid w:val="00A438A8"/>
    <w:rsid w:val="00A439F9"/>
    <w:rsid w:val="00A5399E"/>
    <w:rsid w:val="00A55AD3"/>
    <w:rsid w:val="00A57609"/>
    <w:rsid w:val="00A6339A"/>
    <w:rsid w:val="00A644AF"/>
    <w:rsid w:val="00A64B90"/>
    <w:rsid w:val="00A67A01"/>
    <w:rsid w:val="00A71A37"/>
    <w:rsid w:val="00A72800"/>
    <w:rsid w:val="00A850F5"/>
    <w:rsid w:val="00A86BDF"/>
    <w:rsid w:val="00A90193"/>
    <w:rsid w:val="00A948E2"/>
    <w:rsid w:val="00A95979"/>
    <w:rsid w:val="00AA01D7"/>
    <w:rsid w:val="00AA327C"/>
    <w:rsid w:val="00AA36CD"/>
    <w:rsid w:val="00AA67E5"/>
    <w:rsid w:val="00AB2521"/>
    <w:rsid w:val="00AB6D81"/>
    <w:rsid w:val="00AC0C64"/>
    <w:rsid w:val="00AC33C7"/>
    <w:rsid w:val="00AC3744"/>
    <w:rsid w:val="00AC654C"/>
    <w:rsid w:val="00AC6819"/>
    <w:rsid w:val="00AD0FB4"/>
    <w:rsid w:val="00AD5490"/>
    <w:rsid w:val="00AD735E"/>
    <w:rsid w:val="00AD7448"/>
    <w:rsid w:val="00AD77A6"/>
    <w:rsid w:val="00AE0D12"/>
    <w:rsid w:val="00AE33B8"/>
    <w:rsid w:val="00AF2D14"/>
    <w:rsid w:val="00AF324B"/>
    <w:rsid w:val="00AF3FC1"/>
    <w:rsid w:val="00AF59D0"/>
    <w:rsid w:val="00AF5BCB"/>
    <w:rsid w:val="00B00613"/>
    <w:rsid w:val="00B054FA"/>
    <w:rsid w:val="00B134F7"/>
    <w:rsid w:val="00B13EF5"/>
    <w:rsid w:val="00B1557C"/>
    <w:rsid w:val="00B242DE"/>
    <w:rsid w:val="00B30E93"/>
    <w:rsid w:val="00B322D6"/>
    <w:rsid w:val="00B35F5F"/>
    <w:rsid w:val="00B40EA6"/>
    <w:rsid w:val="00B44C8B"/>
    <w:rsid w:val="00B46CCE"/>
    <w:rsid w:val="00B47658"/>
    <w:rsid w:val="00B5191A"/>
    <w:rsid w:val="00B51BB8"/>
    <w:rsid w:val="00B5432E"/>
    <w:rsid w:val="00B5782C"/>
    <w:rsid w:val="00B60517"/>
    <w:rsid w:val="00B6059D"/>
    <w:rsid w:val="00B64702"/>
    <w:rsid w:val="00B70E3D"/>
    <w:rsid w:val="00B730C3"/>
    <w:rsid w:val="00B734B3"/>
    <w:rsid w:val="00B7575D"/>
    <w:rsid w:val="00B80ACA"/>
    <w:rsid w:val="00B9313C"/>
    <w:rsid w:val="00B9341E"/>
    <w:rsid w:val="00B961E2"/>
    <w:rsid w:val="00BA0CEB"/>
    <w:rsid w:val="00BA1AEF"/>
    <w:rsid w:val="00BA30A9"/>
    <w:rsid w:val="00BA6005"/>
    <w:rsid w:val="00BA69CA"/>
    <w:rsid w:val="00BA6B5A"/>
    <w:rsid w:val="00BB0B72"/>
    <w:rsid w:val="00BB171B"/>
    <w:rsid w:val="00BB222D"/>
    <w:rsid w:val="00BB3003"/>
    <w:rsid w:val="00BC6DA9"/>
    <w:rsid w:val="00BC76EA"/>
    <w:rsid w:val="00BD0D4E"/>
    <w:rsid w:val="00BD383D"/>
    <w:rsid w:val="00BD4D76"/>
    <w:rsid w:val="00BD4E06"/>
    <w:rsid w:val="00BD59DD"/>
    <w:rsid w:val="00BE0207"/>
    <w:rsid w:val="00BE32DF"/>
    <w:rsid w:val="00BE3DD5"/>
    <w:rsid w:val="00BE4A2D"/>
    <w:rsid w:val="00BE7291"/>
    <w:rsid w:val="00C01A5B"/>
    <w:rsid w:val="00C055B7"/>
    <w:rsid w:val="00C055C6"/>
    <w:rsid w:val="00C062B2"/>
    <w:rsid w:val="00C06BE6"/>
    <w:rsid w:val="00C06FA8"/>
    <w:rsid w:val="00C14AB5"/>
    <w:rsid w:val="00C21DE0"/>
    <w:rsid w:val="00C243A6"/>
    <w:rsid w:val="00C25199"/>
    <w:rsid w:val="00C309B9"/>
    <w:rsid w:val="00C31742"/>
    <w:rsid w:val="00C32A26"/>
    <w:rsid w:val="00C344BE"/>
    <w:rsid w:val="00C34FCA"/>
    <w:rsid w:val="00C3528E"/>
    <w:rsid w:val="00C365FF"/>
    <w:rsid w:val="00C3760F"/>
    <w:rsid w:val="00C41648"/>
    <w:rsid w:val="00C522D8"/>
    <w:rsid w:val="00C5253F"/>
    <w:rsid w:val="00C54D62"/>
    <w:rsid w:val="00C611FF"/>
    <w:rsid w:val="00C62257"/>
    <w:rsid w:val="00C642CD"/>
    <w:rsid w:val="00C6480D"/>
    <w:rsid w:val="00C65415"/>
    <w:rsid w:val="00C670C0"/>
    <w:rsid w:val="00C7192F"/>
    <w:rsid w:val="00C71C07"/>
    <w:rsid w:val="00C80518"/>
    <w:rsid w:val="00C80F5A"/>
    <w:rsid w:val="00C83BAF"/>
    <w:rsid w:val="00C87886"/>
    <w:rsid w:val="00C8788B"/>
    <w:rsid w:val="00C90E60"/>
    <w:rsid w:val="00C91B26"/>
    <w:rsid w:val="00C94810"/>
    <w:rsid w:val="00C96033"/>
    <w:rsid w:val="00C97DB7"/>
    <w:rsid w:val="00CA1F11"/>
    <w:rsid w:val="00CA2C8B"/>
    <w:rsid w:val="00CA6DEC"/>
    <w:rsid w:val="00CB1FA0"/>
    <w:rsid w:val="00CB29DE"/>
    <w:rsid w:val="00CB377F"/>
    <w:rsid w:val="00CB39A1"/>
    <w:rsid w:val="00CB3FFB"/>
    <w:rsid w:val="00CB5722"/>
    <w:rsid w:val="00CB5E86"/>
    <w:rsid w:val="00CC07F9"/>
    <w:rsid w:val="00CC0822"/>
    <w:rsid w:val="00CC0AD5"/>
    <w:rsid w:val="00CC0D35"/>
    <w:rsid w:val="00CC4B30"/>
    <w:rsid w:val="00CC6F6A"/>
    <w:rsid w:val="00CC79B4"/>
    <w:rsid w:val="00CC7E28"/>
    <w:rsid w:val="00CD17F6"/>
    <w:rsid w:val="00CD79B1"/>
    <w:rsid w:val="00CE376E"/>
    <w:rsid w:val="00CE6EA5"/>
    <w:rsid w:val="00CE708B"/>
    <w:rsid w:val="00CE797B"/>
    <w:rsid w:val="00CE7C35"/>
    <w:rsid w:val="00CF0240"/>
    <w:rsid w:val="00CF3D82"/>
    <w:rsid w:val="00CF3DBD"/>
    <w:rsid w:val="00CF46F5"/>
    <w:rsid w:val="00CF5967"/>
    <w:rsid w:val="00CF6917"/>
    <w:rsid w:val="00CF73CB"/>
    <w:rsid w:val="00D0304F"/>
    <w:rsid w:val="00D04268"/>
    <w:rsid w:val="00D07C71"/>
    <w:rsid w:val="00D07CA3"/>
    <w:rsid w:val="00D11B62"/>
    <w:rsid w:val="00D12186"/>
    <w:rsid w:val="00D132AA"/>
    <w:rsid w:val="00D13350"/>
    <w:rsid w:val="00D13ABF"/>
    <w:rsid w:val="00D14D4E"/>
    <w:rsid w:val="00D2070F"/>
    <w:rsid w:val="00D208D4"/>
    <w:rsid w:val="00D20EC3"/>
    <w:rsid w:val="00D21921"/>
    <w:rsid w:val="00D25ACD"/>
    <w:rsid w:val="00D2609F"/>
    <w:rsid w:val="00D30A48"/>
    <w:rsid w:val="00D30C2F"/>
    <w:rsid w:val="00D30EAE"/>
    <w:rsid w:val="00D32BBC"/>
    <w:rsid w:val="00D33CB0"/>
    <w:rsid w:val="00D341FD"/>
    <w:rsid w:val="00D40BCA"/>
    <w:rsid w:val="00D40FD6"/>
    <w:rsid w:val="00D43039"/>
    <w:rsid w:val="00D46E36"/>
    <w:rsid w:val="00D505F5"/>
    <w:rsid w:val="00D54EC7"/>
    <w:rsid w:val="00D55725"/>
    <w:rsid w:val="00D56032"/>
    <w:rsid w:val="00D56222"/>
    <w:rsid w:val="00D64EC4"/>
    <w:rsid w:val="00D67CD3"/>
    <w:rsid w:val="00D72F61"/>
    <w:rsid w:val="00D73511"/>
    <w:rsid w:val="00D735E3"/>
    <w:rsid w:val="00D766E3"/>
    <w:rsid w:val="00D77D75"/>
    <w:rsid w:val="00D808E5"/>
    <w:rsid w:val="00D829B4"/>
    <w:rsid w:val="00D85505"/>
    <w:rsid w:val="00D86634"/>
    <w:rsid w:val="00D90F62"/>
    <w:rsid w:val="00D925D7"/>
    <w:rsid w:val="00D97EE3"/>
    <w:rsid w:val="00DA4D95"/>
    <w:rsid w:val="00DA76A0"/>
    <w:rsid w:val="00DB0CD4"/>
    <w:rsid w:val="00DB243F"/>
    <w:rsid w:val="00DB3DE8"/>
    <w:rsid w:val="00DB63F7"/>
    <w:rsid w:val="00DB6E28"/>
    <w:rsid w:val="00DB7E40"/>
    <w:rsid w:val="00DC0CE4"/>
    <w:rsid w:val="00DC0D48"/>
    <w:rsid w:val="00DC1ACE"/>
    <w:rsid w:val="00DC2413"/>
    <w:rsid w:val="00DC2B7C"/>
    <w:rsid w:val="00DC70FD"/>
    <w:rsid w:val="00DD0756"/>
    <w:rsid w:val="00DD0B07"/>
    <w:rsid w:val="00DD3B4C"/>
    <w:rsid w:val="00DD42AE"/>
    <w:rsid w:val="00DD6334"/>
    <w:rsid w:val="00DE324C"/>
    <w:rsid w:val="00DE6E6A"/>
    <w:rsid w:val="00DF16D7"/>
    <w:rsid w:val="00DF299E"/>
    <w:rsid w:val="00DF2DC0"/>
    <w:rsid w:val="00DF4DFE"/>
    <w:rsid w:val="00E04204"/>
    <w:rsid w:val="00E07EAB"/>
    <w:rsid w:val="00E1259D"/>
    <w:rsid w:val="00E13381"/>
    <w:rsid w:val="00E16790"/>
    <w:rsid w:val="00E20055"/>
    <w:rsid w:val="00E200D1"/>
    <w:rsid w:val="00E227C5"/>
    <w:rsid w:val="00E2359E"/>
    <w:rsid w:val="00E23C93"/>
    <w:rsid w:val="00E26A2F"/>
    <w:rsid w:val="00E2785D"/>
    <w:rsid w:val="00E336B3"/>
    <w:rsid w:val="00E346CB"/>
    <w:rsid w:val="00E42352"/>
    <w:rsid w:val="00E42751"/>
    <w:rsid w:val="00E454AA"/>
    <w:rsid w:val="00E46B1C"/>
    <w:rsid w:val="00E51ED8"/>
    <w:rsid w:val="00E55C7D"/>
    <w:rsid w:val="00E55D29"/>
    <w:rsid w:val="00E562C7"/>
    <w:rsid w:val="00E60722"/>
    <w:rsid w:val="00E60E45"/>
    <w:rsid w:val="00E647FE"/>
    <w:rsid w:val="00E679D6"/>
    <w:rsid w:val="00E73E33"/>
    <w:rsid w:val="00E77CA2"/>
    <w:rsid w:val="00E821AC"/>
    <w:rsid w:val="00E85066"/>
    <w:rsid w:val="00E924B3"/>
    <w:rsid w:val="00E95BE2"/>
    <w:rsid w:val="00E9625E"/>
    <w:rsid w:val="00E97B25"/>
    <w:rsid w:val="00EA1041"/>
    <w:rsid w:val="00EA155C"/>
    <w:rsid w:val="00EA1C53"/>
    <w:rsid w:val="00EA42A6"/>
    <w:rsid w:val="00EA58E9"/>
    <w:rsid w:val="00EA6245"/>
    <w:rsid w:val="00EB00F3"/>
    <w:rsid w:val="00EB244D"/>
    <w:rsid w:val="00EB4682"/>
    <w:rsid w:val="00EC1596"/>
    <w:rsid w:val="00EC69A3"/>
    <w:rsid w:val="00ED11EB"/>
    <w:rsid w:val="00ED19E2"/>
    <w:rsid w:val="00ED388B"/>
    <w:rsid w:val="00ED668A"/>
    <w:rsid w:val="00EE2107"/>
    <w:rsid w:val="00EE37FB"/>
    <w:rsid w:val="00EE38DE"/>
    <w:rsid w:val="00EF07C2"/>
    <w:rsid w:val="00EF1CA6"/>
    <w:rsid w:val="00EF4699"/>
    <w:rsid w:val="00EF5269"/>
    <w:rsid w:val="00EF57FA"/>
    <w:rsid w:val="00F00BFD"/>
    <w:rsid w:val="00F017D8"/>
    <w:rsid w:val="00F026D9"/>
    <w:rsid w:val="00F02E7F"/>
    <w:rsid w:val="00F03383"/>
    <w:rsid w:val="00F03784"/>
    <w:rsid w:val="00F10B49"/>
    <w:rsid w:val="00F114B1"/>
    <w:rsid w:val="00F12F84"/>
    <w:rsid w:val="00F15082"/>
    <w:rsid w:val="00F1544D"/>
    <w:rsid w:val="00F1666C"/>
    <w:rsid w:val="00F174EF"/>
    <w:rsid w:val="00F17D3C"/>
    <w:rsid w:val="00F21999"/>
    <w:rsid w:val="00F26C4B"/>
    <w:rsid w:val="00F276A2"/>
    <w:rsid w:val="00F329F7"/>
    <w:rsid w:val="00F37A2D"/>
    <w:rsid w:val="00F435FA"/>
    <w:rsid w:val="00F46AD9"/>
    <w:rsid w:val="00F46B9E"/>
    <w:rsid w:val="00F5049E"/>
    <w:rsid w:val="00F504CE"/>
    <w:rsid w:val="00F50A6C"/>
    <w:rsid w:val="00F51D9D"/>
    <w:rsid w:val="00F524DA"/>
    <w:rsid w:val="00F5254C"/>
    <w:rsid w:val="00F52EA6"/>
    <w:rsid w:val="00F552EE"/>
    <w:rsid w:val="00F554DA"/>
    <w:rsid w:val="00F57EEB"/>
    <w:rsid w:val="00F60853"/>
    <w:rsid w:val="00F60C75"/>
    <w:rsid w:val="00F6463C"/>
    <w:rsid w:val="00F73072"/>
    <w:rsid w:val="00F73975"/>
    <w:rsid w:val="00F7532F"/>
    <w:rsid w:val="00F77D1D"/>
    <w:rsid w:val="00F82CCE"/>
    <w:rsid w:val="00F82F81"/>
    <w:rsid w:val="00F83465"/>
    <w:rsid w:val="00F85019"/>
    <w:rsid w:val="00F91D20"/>
    <w:rsid w:val="00F92181"/>
    <w:rsid w:val="00F95248"/>
    <w:rsid w:val="00F9561D"/>
    <w:rsid w:val="00F95730"/>
    <w:rsid w:val="00FA1A84"/>
    <w:rsid w:val="00FA2AA2"/>
    <w:rsid w:val="00FA4E2D"/>
    <w:rsid w:val="00FA79B7"/>
    <w:rsid w:val="00FB2115"/>
    <w:rsid w:val="00FB3DD0"/>
    <w:rsid w:val="00FB417A"/>
    <w:rsid w:val="00FB6179"/>
    <w:rsid w:val="00FB6255"/>
    <w:rsid w:val="00FB7BFE"/>
    <w:rsid w:val="00FC1CB2"/>
    <w:rsid w:val="00FC472E"/>
    <w:rsid w:val="00FD31EB"/>
    <w:rsid w:val="00FD3CFA"/>
    <w:rsid w:val="00FD3DAB"/>
    <w:rsid w:val="00FD4B14"/>
    <w:rsid w:val="00FD584D"/>
    <w:rsid w:val="00FD67DA"/>
    <w:rsid w:val="00FD722F"/>
    <w:rsid w:val="00FE13FD"/>
    <w:rsid w:val="00FE2F45"/>
    <w:rsid w:val="00FE6A89"/>
    <w:rsid w:val="00FF19BF"/>
    <w:rsid w:val="04067F82"/>
    <w:rsid w:val="0F200EA3"/>
    <w:rsid w:val="2AA120B1"/>
    <w:rsid w:val="48CE0512"/>
    <w:rsid w:val="7879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7C0C5A8"/>
  <w15:docId w15:val="{2EBF1BC4-2D90-45CB-BDF0-90CF37701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ind w:firstLineChars="200" w:firstLine="200"/>
      <w:jc w:val="both"/>
    </w:pPr>
    <w:rPr>
      <w:rFonts w:cstheme="minorBidi"/>
      <w:kern w:val="2"/>
      <w:sz w:val="24"/>
      <w:szCs w:val="21"/>
    </w:rPr>
  </w:style>
  <w:style w:type="paragraph" w:styleId="1">
    <w:name w:val="heading 1"/>
    <w:basedOn w:val="a2"/>
    <w:next w:val="a2"/>
    <w:link w:val="10"/>
    <w:uiPriority w:val="9"/>
    <w:qFormat/>
    <w:pPr>
      <w:keepNext/>
      <w:keepLines/>
      <w:numPr>
        <w:numId w:val="1"/>
      </w:numPr>
      <w:spacing w:before="120" w:after="120"/>
      <w:ind w:firstLineChars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numPr>
        <w:ilvl w:val="1"/>
        <w:numId w:val="1"/>
      </w:numPr>
      <w:spacing w:afterLines="50" w:after="50"/>
      <w:ind w:firstLineChars="0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pPr>
      <w:keepNext/>
      <w:keepLines/>
      <w:numPr>
        <w:ilvl w:val="2"/>
        <w:numId w:val="1"/>
      </w:numPr>
      <w:ind w:firstLineChars="0"/>
      <w:jc w:val="left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2"/>
    <w:next w:val="a2"/>
    <w:link w:val="40"/>
    <w:uiPriority w:val="9"/>
    <w:semiHidden/>
    <w:unhideWhenUsed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TOC7">
    <w:name w:val="toc 7"/>
    <w:basedOn w:val="a2"/>
    <w:next w:val="a2"/>
    <w:autoRedefine/>
    <w:uiPriority w:val="39"/>
    <w:unhideWhenUsed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2"/>
    <w:next w:val="a2"/>
    <w:autoRedefine/>
    <w:uiPriority w:val="39"/>
    <w:unhideWhenUsed/>
    <w:qFormat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3">
    <w:name w:val="toc 3"/>
    <w:basedOn w:val="a2"/>
    <w:next w:val="a2"/>
    <w:autoRedefine/>
    <w:uiPriority w:val="39"/>
    <w:unhideWhenUsed/>
    <w:qFormat/>
    <w:pPr>
      <w:spacing w:before="60"/>
      <w:ind w:left="624" w:firstLineChars="0" w:firstLine="0"/>
      <w:jc w:val="left"/>
    </w:pPr>
    <w:rPr>
      <w:rFonts w:eastAsiaTheme="minorHAnsi"/>
      <w:szCs w:val="20"/>
    </w:rPr>
  </w:style>
  <w:style w:type="paragraph" w:styleId="TOC8">
    <w:name w:val="toc 8"/>
    <w:basedOn w:val="a2"/>
    <w:next w:val="a2"/>
    <w:autoRedefine/>
    <w:uiPriority w:val="39"/>
    <w:unhideWhenUsed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a6">
    <w:name w:val="Balloon Text"/>
    <w:basedOn w:val="a2"/>
    <w:link w:val="a7"/>
    <w:uiPriority w:val="99"/>
    <w:semiHidden/>
    <w:unhideWhenUsed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autoRedefine/>
    <w:uiPriority w:val="39"/>
    <w:unhideWhenUsed/>
    <w:pPr>
      <w:spacing w:before="120"/>
      <w:ind w:firstLineChars="0" w:firstLine="0"/>
      <w:jc w:val="left"/>
    </w:pPr>
    <w:rPr>
      <w:rFonts w:eastAsiaTheme="minorHAnsi"/>
      <w:b/>
      <w:bCs/>
      <w:iCs/>
      <w:sz w:val="28"/>
      <w:szCs w:val="24"/>
    </w:rPr>
  </w:style>
  <w:style w:type="paragraph" w:styleId="TOC4">
    <w:name w:val="toc 4"/>
    <w:basedOn w:val="a2"/>
    <w:next w:val="a2"/>
    <w:autoRedefine/>
    <w:uiPriority w:val="39"/>
    <w:unhideWhenUsed/>
    <w:pPr>
      <w:ind w:left="72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2"/>
    <w:next w:val="a2"/>
    <w:autoRedefine/>
    <w:uiPriority w:val="39"/>
    <w:unhideWhenUsed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2">
    <w:name w:val="toc 2"/>
    <w:basedOn w:val="a2"/>
    <w:next w:val="a2"/>
    <w:autoRedefine/>
    <w:uiPriority w:val="39"/>
    <w:unhideWhenUsed/>
    <w:qFormat/>
    <w:pPr>
      <w:tabs>
        <w:tab w:val="right" w:leader="dot" w:pos="9016"/>
      </w:tabs>
      <w:spacing w:before="60"/>
      <w:ind w:left="238" w:firstLineChars="0" w:firstLine="0"/>
      <w:jc w:val="left"/>
    </w:pPr>
    <w:rPr>
      <w:rFonts w:eastAsiaTheme="minorHAnsi"/>
      <w:bCs/>
      <w:szCs w:val="22"/>
    </w:rPr>
  </w:style>
  <w:style w:type="paragraph" w:styleId="TOC9">
    <w:name w:val="toc 9"/>
    <w:basedOn w:val="a2"/>
    <w:next w:val="a2"/>
    <w:autoRedefine/>
    <w:uiPriority w:val="39"/>
    <w:unhideWhenUsed/>
    <w:pPr>
      <w:ind w:left="1920"/>
      <w:jc w:val="left"/>
    </w:pPr>
    <w:rPr>
      <w:rFonts w:asciiTheme="minorHAnsi" w:eastAsiaTheme="minorHAnsi"/>
      <w:sz w:val="20"/>
      <w:szCs w:val="20"/>
    </w:rPr>
  </w:style>
  <w:style w:type="paragraph" w:styleId="ac">
    <w:name w:val="Normal (Web)"/>
    <w:basedOn w:val="a2"/>
    <w:uiPriority w:val="99"/>
    <w:unhideWhenUsed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table" w:styleId="ad">
    <w:name w:val="Table Grid"/>
    <w:basedOn w:val="a4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3"/>
    <w:qFormat/>
    <w:rPr>
      <w:b/>
    </w:rPr>
  </w:style>
  <w:style w:type="character" w:styleId="af">
    <w:name w:val="Hyperlink"/>
    <w:basedOn w:val="a3"/>
    <w:uiPriority w:val="99"/>
    <w:unhideWhenUsed/>
    <w:qFormat/>
    <w:rPr>
      <w:color w:val="0563C1" w:themeColor="hyperlink"/>
      <w:u w:val="single"/>
    </w:rPr>
  </w:style>
  <w:style w:type="character" w:customStyle="1" w:styleId="ab">
    <w:name w:val="页眉 字符"/>
    <w:basedOn w:val="a3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qFormat/>
    <w:rPr>
      <w:sz w:val="18"/>
      <w:szCs w:val="18"/>
    </w:rPr>
  </w:style>
  <w:style w:type="character" w:customStyle="1" w:styleId="10">
    <w:name w:val="标题 1 字符"/>
    <w:basedOn w:val="a3"/>
    <w:link w:val="1"/>
    <w:uiPriority w:val="9"/>
    <w:qFormat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3"/>
    <w:link w:val="2"/>
    <w:uiPriority w:val="9"/>
    <w:qFormat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3"/>
    <w:link w:val="3"/>
    <w:uiPriority w:val="9"/>
    <w:qFormat/>
    <w:rPr>
      <w:rFonts w:ascii="Times New Roman" w:eastAsia="黑体" w:hAnsi="Times New Roman"/>
      <w:b/>
      <w:bCs/>
      <w:sz w:val="24"/>
      <w:szCs w:val="32"/>
    </w:rPr>
  </w:style>
  <w:style w:type="paragraph" w:styleId="af0">
    <w:name w:val="List Paragraph"/>
    <w:basedOn w:val="a2"/>
    <w:uiPriority w:val="34"/>
    <w:qFormat/>
    <w:pPr>
      <w:ind w:firstLine="420"/>
    </w:pPr>
  </w:style>
  <w:style w:type="paragraph" w:customStyle="1" w:styleId="af1">
    <w:name w:val="图表标题"/>
    <w:basedOn w:val="a2"/>
    <w:next w:val="a2"/>
    <w:qFormat/>
    <w:pPr>
      <w:ind w:firstLineChars="0" w:firstLine="0"/>
      <w:jc w:val="center"/>
    </w:pPr>
    <w:rPr>
      <w:b/>
    </w:rPr>
  </w:style>
  <w:style w:type="character" w:customStyle="1" w:styleId="11">
    <w:name w:val="未处理的提及1"/>
    <w:basedOn w:val="a3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2">
    <w:name w:val="书目1"/>
    <w:basedOn w:val="a2"/>
    <w:next w:val="a2"/>
    <w:uiPriority w:val="37"/>
    <w:unhideWhenUsed/>
    <w:qFormat/>
  </w:style>
  <w:style w:type="character" w:customStyle="1" w:styleId="a7">
    <w:name w:val="批注框文本 字符"/>
    <w:basedOn w:val="a3"/>
    <w:link w:val="a6"/>
    <w:uiPriority w:val="99"/>
    <w:semiHidden/>
    <w:qFormat/>
    <w:rPr>
      <w:rFonts w:ascii="Times New Roman" w:eastAsia="宋体" w:hAnsi="Times New Roman"/>
      <w:sz w:val="18"/>
      <w:szCs w:val="18"/>
    </w:rPr>
  </w:style>
  <w:style w:type="table" w:customStyle="1" w:styleId="af2">
    <w:name w:val="三线表"/>
    <w:basedOn w:val="a4"/>
    <w:uiPriority w:val="99"/>
    <w:qFormat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2"/>
    <w:uiPriority w:val="39"/>
    <w:unhideWhenUsed/>
    <w:qFormat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3">
    <w:name w:val="Placeholder Text"/>
    <w:basedOn w:val="a3"/>
    <w:uiPriority w:val="99"/>
    <w:semiHidden/>
    <w:qFormat/>
    <w:rPr>
      <w:color w:val="808080"/>
    </w:rPr>
  </w:style>
  <w:style w:type="character" w:customStyle="1" w:styleId="AMEquationSection">
    <w:name w:val="AMEquationSection"/>
    <w:basedOn w:val="a3"/>
    <w:qFormat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2"/>
    <w:link w:val="AMDisplayEquation0"/>
    <w:qFormat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3"/>
    <w:link w:val="AMDisplayEquation"/>
    <w:qFormat/>
    <w:rPr>
      <w:rFonts w:ascii="黑体" w:eastAsia="黑体" w:hAnsi="黑体"/>
      <w:bCs/>
      <w:color w:val="FF0000"/>
      <w:kern w:val="44"/>
      <w:sz w:val="28"/>
      <w:szCs w:val="44"/>
    </w:rPr>
  </w:style>
  <w:style w:type="paragraph" w:customStyle="1" w:styleId="EndNoteBibliographyTitle">
    <w:name w:val="EndNote Bibliography Title"/>
    <w:basedOn w:val="a2"/>
    <w:link w:val="EndNoteBibliographyTitle0"/>
    <w:qFormat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3"/>
    <w:link w:val="EndNoteBibliographyTitle"/>
    <w:qFormat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2"/>
    <w:link w:val="EndNoteBibliography0"/>
    <w:qFormat/>
    <w:rPr>
      <w:rFonts w:cs="Times New Roman"/>
    </w:rPr>
  </w:style>
  <w:style w:type="character" w:customStyle="1" w:styleId="EndNoteBibliography0">
    <w:name w:val="EndNote Bibliography 字符"/>
    <w:basedOn w:val="a3"/>
    <w:link w:val="EndNoteBibliography"/>
    <w:qFormat/>
    <w:rPr>
      <w:rFonts w:ascii="Times New Roman" w:eastAsia="宋体" w:hAnsi="Times New Roman" w:cs="Times New Roman"/>
      <w:sz w:val="24"/>
    </w:rPr>
  </w:style>
  <w:style w:type="character" w:customStyle="1" w:styleId="31">
    <w:name w:val="正文文本 (3)_"/>
    <w:basedOn w:val="a3"/>
    <w:link w:val="32"/>
    <w:qFormat/>
    <w:rPr>
      <w:rFonts w:ascii="Times New Roman" w:eastAsia="Times New Roman" w:hAnsi="Times New Roman" w:cs="Times New Roman"/>
      <w:sz w:val="22"/>
    </w:rPr>
  </w:style>
  <w:style w:type="paragraph" w:customStyle="1" w:styleId="32">
    <w:name w:val="正文文本 (3)"/>
    <w:basedOn w:val="a2"/>
    <w:link w:val="31"/>
    <w:qFormat/>
    <w:pPr>
      <w:spacing w:line="276" w:lineRule="auto"/>
      <w:ind w:firstLineChars="0" w:firstLine="380"/>
      <w:jc w:val="left"/>
    </w:pPr>
    <w:rPr>
      <w:rFonts w:eastAsia="Times New Roman" w:cs="Times New Roman"/>
      <w:sz w:val="22"/>
    </w:rPr>
  </w:style>
  <w:style w:type="paragraph" w:styleId="af4">
    <w:name w:val="No Spacing"/>
    <w:uiPriority w:val="1"/>
    <w:qFormat/>
    <w:pPr>
      <w:widowControl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character" w:customStyle="1" w:styleId="21">
    <w:name w:val="未处理的提及2"/>
    <w:basedOn w:val="a3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标题 #2_"/>
    <w:basedOn w:val="a3"/>
    <w:link w:val="23"/>
    <w:qFormat/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23">
    <w:name w:val="标题 #2"/>
    <w:basedOn w:val="a2"/>
    <w:link w:val="22"/>
    <w:qFormat/>
    <w:pPr>
      <w:spacing w:after="270"/>
      <w:ind w:firstLineChars="0" w:firstLine="0"/>
      <w:jc w:val="left"/>
      <w:outlineLvl w:val="1"/>
    </w:pPr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a0">
    <w:name w:val="图片标题"/>
    <w:basedOn w:val="a2"/>
    <w:link w:val="af5"/>
    <w:qFormat/>
    <w:pPr>
      <w:numPr>
        <w:ilvl w:val="5"/>
        <w:numId w:val="1"/>
      </w:numPr>
      <w:spacing w:afterLines="50" w:after="50"/>
      <w:ind w:firstLineChars="0"/>
      <w:jc w:val="center"/>
    </w:pPr>
    <w:rPr>
      <w:rFonts w:eastAsia="Times New Roman"/>
      <w:b/>
    </w:rPr>
  </w:style>
  <w:style w:type="paragraph" w:customStyle="1" w:styleId="a">
    <w:name w:val="表格标题"/>
    <w:basedOn w:val="a0"/>
    <w:link w:val="af6"/>
    <w:qFormat/>
    <w:pPr>
      <w:numPr>
        <w:ilvl w:val="4"/>
      </w:numPr>
      <w:spacing w:beforeLines="50" w:before="50" w:afterLines="0" w:after="0"/>
    </w:pPr>
  </w:style>
  <w:style w:type="character" w:customStyle="1" w:styleId="af5">
    <w:name w:val="图片标题 字符"/>
    <w:basedOn w:val="a3"/>
    <w:link w:val="a0"/>
    <w:qFormat/>
    <w:rPr>
      <w:rFonts w:ascii="Times New Roman" w:eastAsia="Times New Roman" w:hAnsi="Times New Roman"/>
      <w:b/>
      <w:sz w:val="24"/>
    </w:rPr>
  </w:style>
  <w:style w:type="paragraph" w:customStyle="1" w:styleId="a1">
    <w:name w:val="参考文献"/>
    <w:basedOn w:val="a2"/>
    <w:link w:val="af7"/>
    <w:qFormat/>
    <w:pPr>
      <w:numPr>
        <w:ilvl w:val="6"/>
        <w:numId w:val="1"/>
      </w:numPr>
      <w:ind w:firstLineChars="0"/>
    </w:pPr>
    <w:rPr>
      <w:rFonts w:eastAsia="Times New Roman"/>
    </w:rPr>
  </w:style>
  <w:style w:type="character" w:customStyle="1" w:styleId="af6">
    <w:name w:val="表格标题 字符"/>
    <w:basedOn w:val="af5"/>
    <w:link w:val="a"/>
    <w:rPr>
      <w:rFonts w:ascii="Times New Roman" w:eastAsia="Times New Roman" w:hAnsi="Times New Roman"/>
      <w:b/>
      <w:sz w:val="24"/>
    </w:rPr>
  </w:style>
  <w:style w:type="character" w:customStyle="1" w:styleId="af7">
    <w:name w:val="参考文献 字符"/>
    <w:basedOn w:val="a3"/>
    <w:link w:val="a1"/>
    <w:rPr>
      <w:rFonts w:ascii="Times New Roman" w:eastAsia="Times New Roman" w:hAnsi="Times New Roman"/>
      <w:sz w:val="24"/>
    </w:rPr>
  </w:style>
  <w:style w:type="character" w:customStyle="1" w:styleId="MTEquationSection">
    <w:name w:val="MTEquationSection"/>
    <w:basedOn w:val="a3"/>
    <w:rPr>
      <w:rFonts w:cs="Times New Roman"/>
      <w:b/>
      <w:vanish/>
      <w:color w:val="FF0000"/>
      <w:szCs w:val="24"/>
    </w:rPr>
  </w:style>
  <w:style w:type="paragraph" w:customStyle="1" w:styleId="MTDisplayEquation">
    <w:name w:val="MTDisplayEquation"/>
    <w:basedOn w:val="a2"/>
    <w:next w:val="a2"/>
    <w:link w:val="MTDisplayEquation0"/>
    <w:qFormat/>
    <w:pPr>
      <w:tabs>
        <w:tab w:val="center" w:pos="4520"/>
        <w:tab w:val="right" w:pos="9020"/>
      </w:tabs>
      <w:ind w:firstLine="480"/>
    </w:pPr>
  </w:style>
  <w:style w:type="character" w:customStyle="1" w:styleId="MTDisplayEquation0">
    <w:name w:val="MTDisplayEquation 字符"/>
    <w:basedOn w:val="a3"/>
    <w:link w:val="MTDisplayEquation"/>
    <w:qFormat/>
    <w:rPr>
      <w:rFonts w:ascii="Times New Roman" w:eastAsia="宋体" w:hAnsi="Times New Roman"/>
      <w:kern w:val="2"/>
      <w:sz w:val="24"/>
      <w:szCs w:val="21"/>
    </w:rPr>
  </w:style>
  <w:style w:type="character" w:customStyle="1" w:styleId="40">
    <w:name w:val="标题 4 字符"/>
    <w:basedOn w:val="a3"/>
    <w:link w:val="4"/>
    <w:uiPriority w:val="9"/>
    <w:semiHidden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footer" Target="footer7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10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3.png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1.png"/><Relationship Id="rId44" Type="http://schemas.openxmlformats.org/officeDocument/2006/relationships/footer" Target="footer9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oter" Target="footer8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footer" Target="footer6.xml"/><Relationship Id="rId41" Type="http://schemas.openxmlformats.org/officeDocument/2006/relationships/image" Target="media/image2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9A3978-A7F6-4CF9-8441-E7735FE0B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3183</Words>
  <Characters>3756</Characters>
  <Application>Microsoft Office Word</Application>
  <DocSecurity>0</DocSecurity>
  <Lines>288</Lines>
  <Paragraphs>385</Paragraphs>
  <ScaleCrop>false</ScaleCrop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sxjm qf</dc:creator>
  <cp:lastModifiedBy>PengChao Wei</cp:lastModifiedBy>
  <cp:revision>427</cp:revision>
  <cp:lastPrinted>2025-01-30T15:08:00Z</cp:lastPrinted>
  <dcterms:created xsi:type="dcterms:W3CDTF">2025-01-27T02:03:00Z</dcterms:created>
  <dcterms:modified xsi:type="dcterms:W3CDTF">2025-01-30T15:12:00Z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Section">
    <vt:lpwstr>1</vt:lpwstr>
  </property>
  <property fmtid="{D5CDD505-2E9C-101B-9397-08002B2CF9AE}" pid="4" name="AMEquationNumber2">
    <vt:lpwstr>(#E1)</vt:lpwstr>
  </property>
  <property fmtid="{D5CDD505-2E9C-101B-9397-08002B2CF9AE}" pid="5" name="AMDeferFieldUpdate">
    <vt:lpwstr>1</vt:lpwstr>
  </property>
  <property fmtid="{D5CDD505-2E9C-101B-9397-08002B2CF9AE}" pid="6" name="KSOTemplateDocerSaveRecord">
    <vt:lpwstr>eyJoZGlkIjoiZWExNTBiMGJkMGYwN2QyOWM0NzQ1ZTYzNGI5YjFlY2QiLCJ1c2VySWQiOiI1OTYxOTA4NTAifQ==</vt:lpwstr>
  </property>
  <property fmtid="{D5CDD505-2E9C-101B-9397-08002B2CF9AE}" pid="7" name="KSOProductBuildVer">
    <vt:lpwstr>2052-12.1.0.19770</vt:lpwstr>
  </property>
  <property fmtid="{D5CDD505-2E9C-101B-9397-08002B2CF9AE}" pid="8" name="ICV">
    <vt:lpwstr>5E2F647B21FE4C92B9A2163148673D85_12</vt:lpwstr>
  </property>
  <property fmtid="{D5CDD505-2E9C-101B-9397-08002B2CF9AE}" pid="9" name="MTEquationSection">
    <vt:lpwstr>1</vt:lpwstr>
  </property>
  <property fmtid="{D5CDD505-2E9C-101B-9397-08002B2CF9AE}" pid="10" name="MTWinEqns">
    <vt:bool>true</vt:bool>
  </property>
  <property fmtid="{D5CDD505-2E9C-101B-9397-08002B2CF9AE}" pid="11" name="MTEquationNumber2">
    <vt:lpwstr>(#E1)</vt:lpwstr>
  </property>
</Properties>
</file>