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7627D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集线器和交换机</w:t>
      </w:r>
    </w:p>
    <w:p w14:paraId="7C248BA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集线器</w:t>
      </w:r>
    </w:p>
    <w:p w14:paraId="7FABF20D">
      <w:pPr>
        <w:rPr>
          <w:rFonts w:hint="default"/>
          <w:lang w:val="en-US" w:eastAsia="zh-CN"/>
        </w:rPr>
      </w:pPr>
    </w:p>
    <w:p w14:paraId="08C80A9D">
      <w:r>
        <w:drawing>
          <wp:inline distT="0" distB="0" distL="114300" distR="114300">
            <wp:extent cx="5113020" cy="27298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b="1580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1E05"/>
    <w:p w14:paraId="149C716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三个独立的以太网 ：</w:t>
      </w:r>
    </w:p>
    <w:p w14:paraId="02F4183F"/>
    <w:p w14:paraId="0FD8AD83">
      <w:r>
        <w:drawing>
          <wp:inline distT="0" distB="0" distL="114300" distR="114300">
            <wp:extent cx="5273040" cy="1312545"/>
            <wp:effectExtent l="0" t="0" r="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A1677"/>
    <w:p w14:paraId="5FBDDD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 ：</w:t>
      </w:r>
    </w:p>
    <w:p w14:paraId="235769E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528570"/>
            <wp:effectExtent l="0" t="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AC0EA"/>
    <w:p w14:paraId="72C3D66A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交换机</w:t>
      </w:r>
    </w:p>
    <w:p w14:paraId="6365127A">
      <w:r>
        <w:drawing>
          <wp:inline distT="0" distB="0" distL="114300" distR="114300">
            <wp:extent cx="5271770" cy="2646680"/>
            <wp:effectExtent l="0" t="0" r="127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4256">
      <w:r>
        <w:drawing>
          <wp:inline distT="0" distB="0" distL="114300" distR="114300">
            <wp:extent cx="5271135" cy="2237105"/>
            <wp:effectExtent l="0" t="0" r="19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EF060"/>
    <w:p w14:paraId="7F71721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发送单播帧 ：</w:t>
      </w:r>
    </w:p>
    <w:p w14:paraId="08048A7B">
      <w:r>
        <w:drawing>
          <wp:inline distT="0" distB="0" distL="114300" distR="114300">
            <wp:extent cx="4922520" cy="26593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6EB7B">
      <w:pPr>
        <w:rPr>
          <w:rFonts w:hint="eastAsia"/>
          <w:lang w:val="en-US" w:eastAsia="zh-CN"/>
        </w:rPr>
      </w:pPr>
    </w:p>
    <w:p w14:paraId="05568B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发送广播帧（效果上看是一样的） ：</w:t>
      </w:r>
    </w:p>
    <w:p w14:paraId="116D7937">
      <w:r>
        <w:drawing>
          <wp:inline distT="0" distB="0" distL="114300" distR="114300">
            <wp:extent cx="5082540" cy="269748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DBA65"/>
    <w:p w14:paraId="41E0543A">
      <w:r>
        <w:drawing>
          <wp:inline distT="0" distB="0" distL="114300" distR="114300">
            <wp:extent cx="4831080" cy="25450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99D9">
      <w:r>
        <w:drawing>
          <wp:inline distT="0" distB="0" distL="114300" distR="114300">
            <wp:extent cx="5272405" cy="2144395"/>
            <wp:effectExtent l="0" t="0" r="63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3C8DD"/>
    <w:p w14:paraId="3D6231D6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交换机学习和转发帧的过程</w:t>
      </w:r>
    </w:p>
    <w:p w14:paraId="3715C275">
      <w:r>
        <w:drawing>
          <wp:inline distT="0" distB="0" distL="114300" distR="114300">
            <wp:extent cx="5273675" cy="1056005"/>
            <wp:effectExtent l="0" t="0" r="14605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05502">
      <w:r>
        <w:drawing>
          <wp:inline distT="0" distB="0" distL="114300" distR="114300">
            <wp:extent cx="5269865" cy="2719070"/>
            <wp:effectExtent l="0" t="0" r="3175" b="889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0837">
      <w:r>
        <w:drawing>
          <wp:inline distT="0" distB="0" distL="114300" distR="114300">
            <wp:extent cx="5266690" cy="2962910"/>
            <wp:effectExtent l="0" t="0" r="6350" b="889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8F42">
      <w:r>
        <w:drawing>
          <wp:inline distT="0" distB="0" distL="114300" distR="114300">
            <wp:extent cx="5271770" cy="2399665"/>
            <wp:effectExtent l="0" t="0" r="1270" b="825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C67D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PDU : Protocol Data Unit，协议数据单元</w:t>
      </w:r>
    </w:p>
    <w:p w14:paraId="7F9CC131">
      <w:r>
        <w:drawing>
          <wp:inline distT="0" distB="0" distL="114300" distR="114300">
            <wp:extent cx="5267960" cy="2528570"/>
            <wp:effectExtent l="0" t="0" r="5080" b="127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9216">
      <w:r>
        <w:drawing>
          <wp:inline distT="0" distB="0" distL="114300" distR="114300">
            <wp:extent cx="5269865" cy="2832100"/>
            <wp:effectExtent l="0" t="0" r="3175" b="254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6A25"/>
    <w:p w14:paraId="4AAE7E36"/>
    <w:p w14:paraId="5602ABF4"/>
    <w:p w14:paraId="151DFD65"/>
    <w:p w14:paraId="14256873"/>
    <w:p w14:paraId="29DF7EAF"/>
    <w:p w14:paraId="108678DD"/>
    <w:p w14:paraId="024CD0D2"/>
    <w:p w14:paraId="305DC8E9"/>
    <w:p w14:paraId="7D29E044"/>
    <w:p w14:paraId="2DD02874"/>
    <w:p w14:paraId="7A89F0E5"/>
    <w:p w14:paraId="63D46F4A"/>
    <w:p w14:paraId="7323002B"/>
    <w:p w14:paraId="11A56C9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以太网交换机的生成树协议STP</w:t>
      </w:r>
    </w:p>
    <w:p w14:paraId="3A28B2F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Spanning Tree Protocol</w:t>
      </w:r>
    </w:p>
    <w:p w14:paraId="5A451AAA">
      <w:pPr>
        <w:rPr>
          <w:rFonts w:hint="eastAsia"/>
          <w:lang w:val="en-US" w:eastAsia="zh-CN"/>
        </w:rPr>
      </w:pPr>
    </w:p>
    <w:p w14:paraId="39FE3905">
      <w:r>
        <w:drawing>
          <wp:inline distT="0" distB="0" distL="114300" distR="114300">
            <wp:extent cx="5267960" cy="2628265"/>
            <wp:effectExtent l="0" t="0" r="5080" b="825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18D2"/>
    <w:p w14:paraId="1EAAA96E">
      <w:r>
        <w:drawing>
          <wp:inline distT="0" distB="0" distL="114300" distR="114300">
            <wp:extent cx="5274310" cy="2640330"/>
            <wp:effectExtent l="0" t="0" r="13970" b="1143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845C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11040" cy="3208020"/>
            <wp:effectExtent l="0" t="0" r="0" b="762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A5CC8"/>
    <w:rsid w:val="07DD49A7"/>
    <w:rsid w:val="0A0334A7"/>
    <w:rsid w:val="10B12C03"/>
    <w:rsid w:val="12400639"/>
    <w:rsid w:val="12722FA8"/>
    <w:rsid w:val="18240824"/>
    <w:rsid w:val="19D465D8"/>
    <w:rsid w:val="1DB8258B"/>
    <w:rsid w:val="1E053C26"/>
    <w:rsid w:val="216B0107"/>
    <w:rsid w:val="298F1827"/>
    <w:rsid w:val="2A714C8C"/>
    <w:rsid w:val="46E0403D"/>
    <w:rsid w:val="47841A42"/>
    <w:rsid w:val="4CF44F18"/>
    <w:rsid w:val="555467FF"/>
    <w:rsid w:val="6A53191B"/>
    <w:rsid w:val="6B956EDC"/>
    <w:rsid w:val="789B3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47</Words>
  <Characters>47</Characters>
  <Lines>0</Lines>
  <Paragraphs>0</Paragraphs>
  <TotalTime>22</TotalTime>
  <ScaleCrop>false</ScaleCrop>
  <LinksUpToDate>false</LinksUpToDate>
  <CharactersWithSpaces>51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2024-12-27T13:40:00Z</dcterms:created>
  <dc:creator>95432</dc:creator>
  <cp:lastModifiedBy>蔚破冲</cp:lastModifiedBy>
  <dcterms:modified xsi:type="dcterms:W3CDTF">2024-12-28T03:26:41Z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eyJoZGlkIjoiZWExNTBiMGJkMGYwN2QyOWM0NzQ1ZTYzNGI5YjFlY2QiLCJ1c2VySWQiOiI1OTYxOTA4NTAifQ==</vt:lpwstr>
  </property>
  <property fmtid="{D5CDD505-2E9C-101B-9397-08002B2CF9AE}" pid="4" name="ICV">
    <vt:lpwstr>D496B46903374B09942F446159C8F0C0_12</vt:lpwstr>
  </property>
</Properties>
</file>