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F01B2A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ARP协议</w:t>
      </w:r>
    </w:p>
    <w:p w14:paraId="412357F4">
      <w:pPr>
        <w:rPr>
          <w:rFonts w:hint="default"/>
          <w:lang w:val="en-US" w:eastAsia="zh-CN"/>
        </w:rPr>
      </w:pPr>
      <w:bookmarkStart w:id="0" w:name="_GoBack"/>
      <w:bookmarkEnd w:id="0"/>
    </w:p>
    <w:p w14:paraId="362DC9F2">
      <w:r>
        <w:drawing>
          <wp:inline distT="0" distB="0" distL="114300" distR="114300">
            <wp:extent cx="5270500" cy="207200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F5179">
      <w:r>
        <w:drawing>
          <wp:inline distT="0" distB="0" distL="114300" distR="114300">
            <wp:extent cx="5272405" cy="253682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41F6">
      <w:r>
        <w:drawing>
          <wp:inline distT="0" distB="0" distL="114300" distR="114300">
            <wp:extent cx="5271135" cy="2364105"/>
            <wp:effectExtent l="0" t="0" r="190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E133C">
      <w:r>
        <w:rPr>
          <w:rFonts w:hint="eastAsia"/>
          <w:lang w:val="en-US" w:eastAsia="zh-CN"/>
        </w:rPr>
        <w:t xml:space="preserve">C 如何进行响应 ： </w:t>
      </w:r>
      <w:r>
        <w:drawing>
          <wp:inline distT="0" distB="0" distL="114300" distR="114300">
            <wp:extent cx="187452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BB2A1"/>
    <w:p w14:paraId="1A34FE75">
      <w:r>
        <w:drawing>
          <wp:inline distT="0" distB="0" distL="114300" distR="114300">
            <wp:extent cx="5270500" cy="227266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7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71B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更新高速缓存表 ：</w:t>
      </w:r>
    </w:p>
    <w:p w14:paraId="506114B0">
      <w:pPr>
        <w:rPr>
          <w:rFonts w:hint="eastAsia"/>
          <w:lang w:val="en-US" w:eastAsia="zh-CN"/>
        </w:rPr>
      </w:pPr>
    </w:p>
    <w:p w14:paraId="25167D43">
      <w:r>
        <w:drawing>
          <wp:inline distT="0" distB="0" distL="114300" distR="114300">
            <wp:extent cx="3764280" cy="1158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9B11C"/>
    <w:p w14:paraId="2877BEE8"/>
    <w:p w14:paraId="07D84AF0">
      <w:pPr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ARP 协议不能跨网络使用 ：</w:t>
      </w:r>
    </w:p>
    <w:p w14:paraId="155A12CF">
      <w:r>
        <w:drawing>
          <wp:inline distT="0" distB="0" distL="114300" distR="114300">
            <wp:extent cx="4998720" cy="22555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92E7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983480" cy="18592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C20ED"/>
    <w:rsid w:val="088A346F"/>
    <w:rsid w:val="38640DFB"/>
    <w:rsid w:val="39981C2C"/>
    <w:rsid w:val="3ED26D52"/>
    <w:rsid w:val="45B63C5D"/>
    <w:rsid w:val="56A02CA6"/>
    <w:rsid w:val="6B0C2230"/>
    <w:rsid w:val="6EBE5584"/>
    <w:rsid w:val="7AF1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2024-12-27T13:31:52Z</dcterms:created>
  <dc:creator>95432</dc:creator>
  <cp:lastModifiedBy>蔚破冲</cp:lastModifiedBy>
  <dcterms:modified xsi:type="dcterms:W3CDTF">2024-12-27T15:09:01Z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eyJoZGlkIjoiZWExNTBiMGJkMGYwN2QyOWM0NzQ1ZTYzNGI5YjFlY2QiLCJ1c2VySWQiOiI1OTYxOTA4NTAifQ==</vt:lpwstr>
  </property>
  <property fmtid="{D5CDD505-2E9C-101B-9397-08002B2CF9AE}" pid="4" name="ICV">
    <vt:lpwstr>82E8647CD00E413EA0114DEEF08C01F3_12</vt:lpwstr>
  </property>
</Properties>
</file>