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8B079F">
      <w:pPr>
        <w:rPr>
          <w:rFonts w:hint="eastAsia"/>
          <w:lang w:val="en-US" w:eastAsia="zh-CN"/>
        </w:rPr>
      </w:pPr>
      <w:r>
        <w:drawing>
          <wp:inline distT="0" distB="0" distL="114300" distR="114300">
            <wp:extent cx="5269865" cy="1493520"/>
            <wp:effectExtent l="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865" cy="1493520"/>
                    </a:xfrm>
                    <a:prstGeom prst="rect">
                      <a:avLst/>
                    </a:prstGeom>
                    <a:noFill/>
                    <a:ln>
                      <a:noFill/>
                    </a:ln>
                  </pic:spPr>
                </pic:pic>
              </a:graphicData>
            </a:graphic>
          </wp:inline>
        </w:drawing>
      </w:r>
    </w:p>
    <w:p w14:paraId="260B056A">
      <w:pPr>
        <w:rPr>
          <w:rFonts w:hint="default"/>
          <w:lang w:val="en-US" w:eastAsia="zh-CN"/>
        </w:rPr>
      </w:pPr>
      <w:r>
        <w:rPr>
          <w:rFonts w:hint="default"/>
          <w:lang w:val="en-US" w:eastAsia="zh-CN"/>
        </w:rPr>
        <w:drawing>
          <wp:inline distT="0" distB="0" distL="114300" distR="114300">
            <wp:extent cx="5271135" cy="3951605"/>
            <wp:effectExtent l="0" t="0" r="1905" b="10795"/>
            <wp:docPr id="1" name="图片 1" descr="3f24d3fa83cf3097b3263626bf393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f24d3fa83cf3097b3263626bf393ac"/>
                    <pic:cNvPicPr>
                      <a:picLocks noChangeAspect="1"/>
                    </pic:cNvPicPr>
                  </pic:nvPicPr>
                  <pic:blipFill>
                    <a:blip r:embed="rId5"/>
                    <a:stretch>
                      <a:fillRect/>
                    </a:stretch>
                  </pic:blipFill>
                  <pic:spPr>
                    <a:xfrm>
                      <a:off x="0" y="0"/>
                      <a:ext cx="5271135" cy="3951605"/>
                    </a:xfrm>
                    <a:prstGeom prst="rect">
                      <a:avLst/>
                    </a:prstGeom>
                  </pic:spPr>
                </pic:pic>
              </a:graphicData>
            </a:graphic>
          </wp:inline>
        </w:drawing>
      </w:r>
    </w:p>
    <w:p w14:paraId="13439A8F">
      <w:pPr>
        <w:rPr>
          <w:rFonts w:hint="default"/>
          <w:lang w:val="en-US" w:eastAsia="zh-CN"/>
        </w:rPr>
      </w:pPr>
    </w:p>
    <w:p w14:paraId="5466BB0C">
      <w:pPr>
        <w:rPr>
          <w:rFonts w:hint="default"/>
          <w:lang w:val="en-US" w:eastAsia="zh-CN"/>
        </w:rPr>
      </w:pPr>
    </w:p>
    <w:p w14:paraId="3038DB30">
      <w:pPr>
        <w:rPr>
          <w:rFonts w:hint="default"/>
          <w:lang w:val="en-US" w:eastAsia="zh-CN"/>
        </w:rPr>
      </w:pPr>
    </w:p>
    <w:p w14:paraId="20C65BA7">
      <w:pPr>
        <w:pStyle w:val="2"/>
        <w:bidi w:val="0"/>
        <w:rPr>
          <w:rFonts w:hint="eastAsia"/>
          <w:lang w:val="en-US" w:eastAsia="zh-CN"/>
        </w:rPr>
      </w:pPr>
      <w:r>
        <w:rPr>
          <w:rFonts w:hint="eastAsia"/>
          <w:lang w:val="en-US" w:eastAsia="zh-CN"/>
        </w:rPr>
        <w:t>网络层向上提供的服务 ？</w:t>
      </w:r>
    </w:p>
    <w:p w14:paraId="5FBFFF80">
      <w:pPr>
        <w:rPr>
          <w:rFonts w:hint="eastAsia"/>
          <w:lang w:val="en-US" w:eastAsia="zh-CN"/>
        </w:rPr>
      </w:pPr>
      <w:r>
        <w:rPr>
          <w:rFonts w:hint="eastAsia"/>
          <w:lang w:val="en-US" w:eastAsia="zh-CN"/>
        </w:rPr>
        <w:t>提供两种服务 ：虚电路服务，数据报服务。</w:t>
      </w:r>
    </w:p>
    <w:p w14:paraId="780F08AE">
      <w:pPr>
        <w:rPr>
          <w:rFonts w:hint="eastAsia"/>
          <w:lang w:val="en-US" w:eastAsia="zh-CN"/>
        </w:rPr>
      </w:pPr>
    </w:p>
    <w:p w14:paraId="79F58674">
      <w:pPr>
        <w:rPr>
          <w:rFonts w:hint="default"/>
          <w:lang w:val="en-US" w:eastAsia="zh-CN"/>
        </w:rPr>
      </w:pPr>
      <w:r>
        <w:rPr>
          <w:rFonts w:hint="default"/>
          <w:lang w:val="en-US" w:eastAsia="zh-CN"/>
        </w:rPr>
        <w:drawing>
          <wp:inline distT="0" distB="0" distL="114300" distR="114300">
            <wp:extent cx="4979035" cy="1708150"/>
            <wp:effectExtent l="0" t="0" r="0" b="0"/>
            <wp:docPr id="3" name="图片 3" descr="0caa1490d7a72e814faef3869d48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caa1490d7a72e814faef3869d48a74"/>
                    <pic:cNvPicPr>
                      <a:picLocks noChangeAspect="1"/>
                    </pic:cNvPicPr>
                  </pic:nvPicPr>
                  <pic:blipFill>
                    <a:blip r:embed="rId6"/>
                    <a:srcRect t="36624" b="44078"/>
                    <a:stretch>
                      <a:fillRect/>
                    </a:stretch>
                  </pic:blipFill>
                  <pic:spPr>
                    <a:xfrm>
                      <a:off x="0" y="0"/>
                      <a:ext cx="4979035" cy="1708150"/>
                    </a:xfrm>
                    <a:prstGeom prst="rect">
                      <a:avLst/>
                    </a:prstGeom>
                  </pic:spPr>
                </pic:pic>
              </a:graphicData>
            </a:graphic>
          </wp:inline>
        </w:drawing>
      </w:r>
    </w:p>
    <w:p w14:paraId="380A2DEB">
      <w:pPr>
        <w:rPr>
          <w:rFonts w:hint="default"/>
          <w:lang w:val="en-US" w:eastAsia="zh-CN"/>
        </w:rPr>
      </w:pPr>
    </w:p>
    <w:p w14:paraId="38B6AC5F">
      <w:pPr>
        <w:rPr>
          <w:rFonts w:hint="default"/>
          <w:lang w:val="en-US" w:eastAsia="zh-CN"/>
        </w:rPr>
      </w:pPr>
    </w:p>
    <w:p w14:paraId="11430A8D">
      <w:pPr>
        <w:rPr>
          <w:rFonts w:hint="default"/>
          <w:lang w:val="en-US" w:eastAsia="zh-CN"/>
        </w:rPr>
      </w:pPr>
      <w:r>
        <w:rPr>
          <w:rFonts w:hint="eastAsia"/>
          <w:color w:val="0000FF"/>
          <w:lang w:val="en-US" w:eastAsia="zh-CN"/>
        </w:rPr>
        <w:t>多路复用技术的作用(定义） ：为了提高通信线路的利用效率，降低通信成本，在一条物理线路上同时传输多路信息；</w:t>
      </w:r>
      <w:bookmarkStart w:id="0" w:name="_GoBack"/>
      <w:bookmarkEnd w:id="0"/>
    </w:p>
    <w:p w14:paraId="5F0F462B">
      <w:pPr>
        <w:widowControl w:val="0"/>
        <w:numPr>
          <w:ilvl w:val="0"/>
          <w:numId w:val="0"/>
        </w:numPr>
        <w:jc w:val="both"/>
        <w:rPr>
          <w:rFonts w:hint="default" w:eastAsia="宋体"/>
          <w:color w:val="0000FF"/>
          <w:szCs w:val="21"/>
          <w:highlight w:val="none"/>
          <w:lang w:val="en-US" w:eastAsia="zh-CN"/>
        </w:rPr>
      </w:pPr>
      <w:r>
        <w:rPr>
          <w:rFonts w:hint="eastAsia"/>
          <w:color w:val="0000FF"/>
          <w:szCs w:val="21"/>
          <w:highlight w:val="none"/>
          <w:lang w:val="en-US" w:eastAsia="zh-CN"/>
        </w:rPr>
        <w:t>时分多路复用（TDM，Time ~）: 通过将时间分割为多个时间片，每个信号在其指定时间片内传输数据。</w:t>
      </w:r>
    </w:p>
    <w:p w14:paraId="5499FE97">
      <w:pPr>
        <w:widowControl w:val="0"/>
        <w:numPr>
          <w:ilvl w:val="0"/>
          <w:numId w:val="0"/>
        </w:numPr>
        <w:jc w:val="both"/>
        <w:rPr>
          <w:rFonts w:hint="eastAsia"/>
          <w:color w:val="0000FF"/>
          <w:szCs w:val="21"/>
          <w:highlight w:val="none"/>
          <w:lang w:val="en-US" w:eastAsia="zh-CN"/>
        </w:rPr>
      </w:pPr>
      <w:r>
        <w:rPr>
          <w:rFonts w:hint="eastAsia"/>
          <w:color w:val="0000FF"/>
          <w:szCs w:val="21"/>
          <w:highlight w:val="none"/>
          <w:lang w:val="en-US" w:eastAsia="zh-CN"/>
        </w:rPr>
        <w:t>频分多路复用 （FDM， Frequency Division Multiplexing）：通过将传输介质的带宽分成多个频带，每个信号占用不同的频带进行传输。</w:t>
      </w:r>
    </w:p>
    <w:p w14:paraId="7A912A92">
      <w:pPr>
        <w:widowControl w:val="0"/>
        <w:numPr>
          <w:ilvl w:val="0"/>
          <w:numId w:val="0"/>
        </w:numPr>
        <w:jc w:val="both"/>
        <w:rPr>
          <w:rFonts w:hint="default"/>
          <w:color w:val="0000FF"/>
          <w:szCs w:val="21"/>
          <w:highlight w:val="none"/>
          <w:lang w:val="en-US" w:eastAsia="zh-CN"/>
        </w:rPr>
      </w:pPr>
      <w:r>
        <w:rPr>
          <w:rFonts w:hint="eastAsia"/>
          <w:color w:val="0000FF"/>
          <w:szCs w:val="21"/>
          <w:highlight w:val="none"/>
          <w:lang w:val="en-US" w:eastAsia="zh-CN"/>
        </w:rPr>
        <w:t>波分多路复用（WDM, Wavelength ~）: 用于光纤通信，通过不同波长的光信号同时传输，增加传输容量。</w:t>
      </w:r>
    </w:p>
    <w:p w14:paraId="632214AE">
      <w:pPr>
        <w:widowControl w:val="0"/>
        <w:numPr>
          <w:ilvl w:val="0"/>
          <w:numId w:val="0"/>
        </w:numPr>
        <w:jc w:val="both"/>
        <w:rPr>
          <w:rFonts w:hint="eastAsia"/>
          <w:b/>
          <w:bCs/>
          <w:color w:val="0000FF"/>
          <w:szCs w:val="21"/>
          <w:highlight w:val="none"/>
          <w:lang w:val="en-US" w:eastAsia="zh-CN"/>
        </w:rPr>
      </w:pPr>
      <w:r>
        <w:rPr>
          <w:rFonts w:hint="eastAsia"/>
          <w:b/>
          <w:bCs/>
          <w:color w:val="0000FF"/>
          <w:szCs w:val="21"/>
          <w:highlight w:val="none"/>
          <w:lang w:val="en-US" w:eastAsia="zh-CN"/>
        </w:rPr>
        <w:t>码分多路复用（CDM， Code ~）: 给每个信号分配一个唯一的码片序列，不同信号可以在同一频带内同时传输，互不干扰。码片序列之间两两正交。发送比特 1，就发送自己的码片序列 ；发送比特 0，就发送自己的码片序列的二进制反码。</w:t>
      </w:r>
    </w:p>
    <w:p w14:paraId="3CE65AAD">
      <w:pPr>
        <w:rPr>
          <w:rFonts w:hint="default"/>
          <w:lang w:val="en-US" w:eastAsia="zh-CN"/>
        </w:rPr>
      </w:pPr>
    </w:p>
    <w:p w14:paraId="26DCBB6E">
      <w:pPr>
        <w:rPr>
          <w:rFonts w:hint="default"/>
          <w:lang w:val="en-US" w:eastAsia="zh-CN"/>
        </w:rPr>
      </w:pPr>
    </w:p>
    <w:p w14:paraId="5462F126">
      <w:pPr>
        <w:rPr>
          <w:rFonts w:hint="default"/>
          <w:lang w:val="en-US" w:eastAsia="zh-CN"/>
        </w:rPr>
      </w:pPr>
    </w:p>
    <w:p w14:paraId="40949514">
      <w:pPr>
        <w:rPr>
          <w:rFonts w:hint="default"/>
          <w:lang w:val="en-US" w:eastAsia="zh-CN"/>
        </w:rPr>
      </w:pPr>
    </w:p>
    <w:p w14:paraId="7F79B707">
      <w:pPr>
        <w:rPr>
          <w:rFonts w:hint="default"/>
          <w:lang w:val="en-US" w:eastAsia="zh-CN"/>
        </w:rPr>
      </w:pPr>
    </w:p>
    <w:p w14:paraId="78943511">
      <w:pPr>
        <w:rPr>
          <w:rFonts w:hint="default"/>
          <w:lang w:val="en-US" w:eastAsia="zh-CN"/>
        </w:rPr>
      </w:pPr>
    </w:p>
    <w:p w14:paraId="7A6FD2B7">
      <w:pPr>
        <w:rPr>
          <w:rFonts w:hint="default"/>
          <w:lang w:val="en-US" w:eastAsia="zh-CN"/>
        </w:rPr>
      </w:pPr>
    </w:p>
    <w:p w14:paraId="2240786E">
      <w:pPr>
        <w:rPr>
          <w:rFonts w:hint="default"/>
          <w:lang w:val="en-US" w:eastAsia="zh-CN"/>
        </w:rPr>
      </w:pPr>
    </w:p>
    <w:p w14:paraId="469CAF10">
      <w:pPr>
        <w:rPr>
          <w:rFonts w:hint="default"/>
          <w:lang w:val="en-US" w:eastAsia="zh-CN"/>
        </w:rPr>
      </w:pPr>
    </w:p>
    <w:p w14:paraId="46CCB506">
      <w:pPr>
        <w:rPr>
          <w:rFonts w:hint="default"/>
          <w:lang w:val="en-US" w:eastAsia="zh-CN"/>
        </w:rPr>
      </w:pPr>
    </w:p>
    <w:p w14:paraId="5E1CDD8B">
      <w:pPr>
        <w:rPr>
          <w:rFonts w:hint="default"/>
          <w:lang w:val="en-US" w:eastAsia="zh-CN"/>
        </w:rPr>
      </w:pPr>
    </w:p>
    <w:p w14:paraId="0D07280F">
      <w:pPr>
        <w:rPr>
          <w:rFonts w:hint="default"/>
          <w:lang w:val="en-US" w:eastAsia="zh-CN"/>
        </w:rPr>
      </w:pPr>
    </w:p>
    <w:p w14:paraId="73CF6E30">
      <w:pPr>
        <w:rPr>
          <w:rFonts w:hint="default"/>
          <w:lang w:val="en-US" w:eastAsia="zh-CN"/>
        </w:rPr>
      </w:pPr>
    </w:p>
    <w:p w14:paraId="10923075">
      <w:pPr>
        <w:rPr>
          <w:rFonts w:hint="default"/>
          <w:lang w:val="en-US" w:eastAsia="zh-CN"/>
        </w:rPr>
      </w:pPr>
    </w:p>
    <w:p w14:paraId="6A394392">
      <w:pPr>
        <w:rPr>
          <w:rFonts w:hint="default"/>
          <w:lang w:val="en-US" w:eastAsia="zh-CN"/>
        </w:rPr>
      </w:pPr>
    </w:p>
    <w:p w14:paraId="501D1062">
      <w:pPr>
        <w:rPr>
          <w:rFonts w:hint="default"/>
          <w:lang w:val="en-US" w:eastAsia="zh-CN"/>
        </w:rPr>
      </w:pPr>
    </w:p>
    <w:p w14:paraId="5AF9B1EA">
      <w:pPr>
        <w:rPr>
          <w:rFonts w:hint="default"/>
          <w:lang w:val="en-US" w:eastAsia="zh-CN"/>
        </w:rPr>
      </w:pPr>
    </w:p>
    <w:p w14:paraId="76841B4F">
      <w:pPr>
        <w:rPr>
          <w:rFonts w:hint="default"/>
          <w:lang w:val="en-US" w:eastAsia="zh-CN"/>
        </w:rPr>
      </w:pPr>
    </w:p>
    <w:p w14:paraId="4C0D9320">
      <w:pPr>
        <w:rPr>
          <w:rFonts w:hint="default"/>
          <w:lang w:val="en-US" w:eastAsia="zh-CN"/>
        </w:rPr>
      </w:pPr>
    </w:p>
    <w:p w14:paraId="11E69F75">
      <w:pPr>
        <w:rPr>
          <w:rFonts w:hint="default"/>
          <w:lang w:val="en-US" w:eastAsia="zh-CN"/>
        </w:rPr>
      </w:pPr>
    </w:p>
    <w:p w14:paraId="31EF8AAE">
      <w:pPr>
        <w:rPr>
          <w:rFonts w:hint="default"/>
          <w:lang w:val="en-US" w:eastAsia="zh-CN"/>
        </w:rPr>
      </w:pPr>
    </w:p>
    <w:p w14:paraId="059748D4">
      <w:pPr>
        <w:rPr>
          <w:rFonts w:hint="default"/>
          <w:lang w:val="en-US" w:eastAsia="zh-CN"/>
        </w:rPr>
      </w:pPr>
    </w:p>
    <w:p w14:paraId="62C04AE0">
      <w:pPr>
        <w:rPr>
          <w:rFonts w:hint="default"/>
          <w:lang w:val="en-US" w:eastAsia="zh-CN"/>
        </w:rPr>
      </w:pPr>
    </w:p>
    <w:p w14:paraId="587126C4">
      <w:pPr>
        <w:rPr>
          <w:rFonts w:hint="default"/>
          <w:lang w:val="en-US" w:eastAsia="zh-CN"/>
        </w:rPr>
      </w:pPr>
    </w:p>
    <w:p w14:paraId="111003BD">
      <w:pPr>
        <w:rPr>
          <w:rFonts w:hint="default"/>
          <w:lang w:val="en-US" w:eastAsia="zh-CN"/>
        </w:rPr>
      </w:pPr>
    </w:p>
    <w:p w14:paraId="56D7327B">
      <w:pPr>
        <w:rPr>
          <w:rFonts w:hint="default"/>
          <w:lang w:val="en-US" w:eastAsia="zh-CN"/>
        </w:rPr>
      </w:pPr>
    </w:p>
    <w:p w14:paraId="086E2F54">
      <w:pPr>
        <w:rPr>
          <w:rFonts w:hint="default"/>
          <w:lang w:val="en-US" w:eastAsia="zh-CN"/>
        </w:rPr>
      </w:pPr>
    </w:p>
    <w:p w14:paraId="625C6E10">
      <w:pPr>
        <w:rPr>
          <w:rFonts w:hint="default"/>
          <w:lang w:val="en-US" w:eastAsia="zh-CN"/>
        </w:rPr>
      </w:pPr>
    </w:p>
    <w:p w14:paraId="012A3DA2">
      <w:pPr>
        <w:rPr>
          <w:rFonts w:hint="default"/>
          <w:lang w:val="en-US" w:eastAsia="zh-CN"/>
        </w:rPr>
      </w:pPr>
    </w:p>
    <w:p w14:paraId="54777B54">
      <w:pPr>
        <w:rPr>
          <w:rFonts w:hint="default"/>
          <w:lang w:val="en-US" w:eastAsia="zh-CN"/>
        </w:rPr>
      </w:pPr>
    </w:p>
    <w:p w14:paraId="419DABA0">
      <w:r>
        <w:drawing>
          <wp:inline distT="0" distB="0" distL="114300" distR="114300">
            <wp:extent cx="4686300" cy="260604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686300" cy="2606040"/>
                    </a:xfrm>
                    <a:prstGeom prst="rect">
                      <a:avLst/>
                    </a:prstGeom>
                    <a:noFill/>
                    <a:ln>
                      <a:noFill/>
                    </a:ln>
                  </pic:spPr>
                </pic:pic>
              </a:graphicData>
            </a:graphic>
          </wp:inline>
        </w:drawing>
      </w:r>
    </w:p>
    <w:p w14:paraId="2B61FBC5"/>
    <w:p w14:paraId="12AA9560">
      <w:r>
        <w:drawing>
          <wp:inline distT="0" distB="0" distL="114300" distR="114300">
            <wp:extent cx="4777740" cy="2743200"/>
            <wp:effectExtent l="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777740" cy="2743200"/>
                    </a:xfrm>
                    <a:prstGeom prst="rect">
                      <a:avLst/>
                    </a:prstGeom>
                    <a:noFill/>
                    <a:ln>
                      <a:noFill/>
                    </a:ln>
                  </pic:spPr>
                </pic:pic>
              </a:graphicData>
            </a:graphic>
          </wp:inline>
        </w:drawing>
      </w:r>
    </w:p>
    <w:p w14:paraId="48CF7C8B"/>
    <w:p w14:paraId="28571B76">
      <w:r>
        <w:drawing>
          <wp:inline distT="0" distB="0" distL="114300" distR="114300">
            <wp:extent cx="5270500" cy="5128260"/>
            <wp:effectExtent l="0" t="0" r="254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70500" cy="5128260"/>
                    </a:xfrm>
                    <a:prstGeom prst="rect">
                      <a:avLst/>
                    </a:prstGeom>
                    <a:noFill/>
                    <a:ln>
                      <a:noFill/>
                    </a:ln>
                  </pic:spPr>
                </pic:pic>
              </a:graphicData>
            </a:graphic>
          </wp:inline>
        </w:drawing>
      </w:r>
    </w:p>
    <w:p w14:paraId="49F323EF">
      <w:pPr>
        <w:rPr>
          <w:rFonts w:hint="eastAsia"/>
          <w:b/>
          <w:bCs/>
          <w:sz w:val="32"/>
          <w:szCs w:val="40"/>
          <w:lang w:val="en-US" w:eastAsia="zh-CN"/>
        </w:rPr>
      </w:pPr>
      <w:r>
        <w:rPr>
          <w:rFonts w:hint="eastAsia"/>
          <w:b/>
          <w:bCs/>
          <w:sz w:val="32"/>
          <w:szCs w:val="40"/>
          <w:lang w:val="en-US" w:eastAsia="zh-CN"/>
        </w:rPr>
        <w:t>64 - 1518字节。</w:t>
      </w:r>
    </w:p>
    <w:p w14:paraId="58B50186">
      <w:pPr>
        <w:rPr>
          <w:rFonts w:hint="eastAsia"/>
          <w:b/>
          <w:bCs/>
          <w:sz w:val="32"/>
          <w:szCs w:val="40"/>
          <w:lang w:val="en-US" w:eastAsia="zh-CN"/>
        </w:rPr>
      </w:pPr>
      <w:r>
        <w:rPr>
          <w:rFonts w:hint="eastAsia"/>
          <w:b/>
          <w:bCs/>
          <w:sz w:val="32"/>
          <w:szCs w:val="40"/>
          <w:lang w:val="en-US" w:eastAsia="zh-CN"/>
        </w:rPr>
        <w:t>前导符 + 起始符 + 源MAC地址 + 目的MAC地址 + 类型/长度 + 数据 + PAD + CRC</w:t>
      </w:r>
    </w:p>
    <w:p w14:paraId="24A47B23">
      <w:pPr>
        <w:rPr>
          <w:rFonts w:hint="eastAsia"/>
          <w:b/>
          <w:bCs/>
          <w:sz w:val="32"/>
          <w:szCs w:val="40"/>
          <w:lang w:val="en-US" w:eastAsia="zh-CN"/>
        </w:rPr>
      </w:pPr>
    </w:p>
    <w:p w14:paraId="0E36316A">
      <w:r>
        <w:drawing>
          <wp:inline distT="0" distB="0" distL="114300" distR="114300">
            <wp:extent cx="4663440" cy="28651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4663440" cy="2865120"/>
                    </a:xfrm>
                    <a:prstGeom prst="rect">
                      <a:avLst/>
                    </a:prstGeom>
                    <a:noFill/>
                    <a:ln>
                      <a:noFill/>
                    </a:ln>
                  </pic:spPr>
                </pic:pic>
              </a:graphicData>
            </a:graphic>
          </wp:inline>
        </w:drawing>
      </w:r>
    </w:p>
    <w:p w14:paraId="7089AAFF"/>
    <w:p w14:paraId="11E433DF">
      <w:r>
        <w:drawing>
          <wp:inline distT="0" distB="0" distL="114300" distR="114300">
            <wp:extent cx="4541520" cy="3848100"/>
            <wp:effectExtent l="0" t="0" r="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541520" cy="3848100"/>
                    </a:xfrm>
                    <a:prstGeom prst="rect">
                      <a:avLst/>
                    </a:prstGeom>
                    <a:noFill/>
                    <a:ln>
                      <a:noFill/>
                    </a:ln>
                  </pic:spPr>
                </pic:pic>
              </a:graphicData>
            </a:graphic>
          </wp:inline>
        </w:drawing>
      </w:r>
    </w:p>
    <w:p w14:paraId="79578113"/>
    <w:p w14:paraId="48F12121">
      <w:r>
        <w:drawing>
          <wp:inline distT="0" distB="0" distL="114300" distR="114300">
            <wp:extent cx="4808220" cy="3390900"/>
            <wp:effectExtent l="0" t="0" r="7620" b="762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4808220" cy="3390900"/>
                    </a:xfrm>
                    <a:prstGeom prst="rect">
                      <a:avLst/>
                    </a:prstGeom>
                    <a:noFill/>
                    <a:ln>
                      <a:noFill/>
                    </a:ln>
                  </pic:spPr>
                </pic:pic>
              </a:graphicData>
            </a:graphic>
          </wp:inline>
        </w:drawing>
      </w:r>
    </w:p>
    <w:p w14:paraId="5531501B">
      <w:r>
        <w:drawing>
          <wp:inline distT="0" distB="0" distL="114300" distR="114300">
            <wp:extent cx="4853940" cy="3688080"/>
            <wp:effectExtent l="0" t="0" r="762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4853940" cy="3688080"/>
                    </a:xfrm>
                    <a:prstGeom prst="rect">
                      <a:avLst/>
                    </a:prstGeom>
                    <a:noFill/>
                    <a:ln>
                      <a:noFill/>
                    </a:ln>
                  </pic:spPr>
                </pic:pic>
              </a:graphicData>
            </a:graphic>
          </wp:inline>
        </w:drawing>
      </w:r>
    </w:p>
    <w:p w14:paraId="7482E0D4"/>
    <w:p w14:paraId="3E5CADE8">
      <w:pPr>
        <w:rPr>
          <w:rFonts w:hint="eastAsia"/>
          <w:lang w:val="en-US" w:eastAsia="zh-CN"/>
        </w:rPr>
      </w:pPr>
      <w:r>
        <w:rPr>
          <w:rFonts w:hint="eastAsia"/>
          <w:lang w:val="en-US" w:eastAsia="zh-CN"/>
        </w:rPr>
        <w:t>广播域 ？？？？冲突域？？</w:t>
      </w:r>
    </w:p>
    <w:p w14:paraId="6595ECF3">
      <w:pPr>
        <w:rPr>
          <w:rFonts w:hint="eastAsia"/>
          <w:lang w:val="en-US" w:eastAsia="zh-CN"/>
        </w:rPr>
      </w:pPr>
    </w:p>
    <w:p w14:paraId="59610564">
      <w:pPr>
        <w:rPr>
          <w:rFonts w:hint="eastAsia"/>
          <w:lang w:val="en-US" w:eastAsia="zh-CN"/>
        </w:rPr>
      </w:pPr>
    </w:p>
    <w:p w14:paraId="622C715F">
      <w:pPr>
        <w:rPr>
          <w:rFonts w:hint="eastAsia"/>
          <w:lang w:val="en-US" w:eastAsia="zh-CN"/>
        </w:rPr>
      </w:pPr>
    </w:p>
    <w:p w14:paraId="09A6EDC6">
      <w:pPr>
        <w:rPr>
          <w:rFonts w:hint="eastAsia"/>
          <w:lang w:val="en-US" w:eastAsia="zh-CN"/>
        </w:rPr>
      </w:pPr>
    </w:p>
    <w:p w14:paraId="2ED37DCF">
      <w:pPr>
        <w:rPr>
          <w:rFonts w:hint="eastAsia"/>
          <w:lang w:val="en-US" w:eastAsia="zh-CN"/>
        </w:rPr>
      </w:pPr>
    </w:p>
    <w:p w14:paraId="2E0E29DB">
      <w:pPr>
        <w:rPr>
          <w:rFonts w:hint="eastAsia"/>
          <w:lang w:val="en-US" w:eastAsia="zh-CN"/>
        </w:rPr>
      </w:pPr>
    </w:p>
    <w:p w14:paraId="24A6028A">
      <w:r>
        <w:drawing>
          <wp:inline distT="0" distB="0" distL="114300" distR="114300">
            <wp:extent cx="4815840" cy="1684020"/>
            <wp:effectExtent l="0" t="0" r="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4815840" cy="1684020"/>
                    </a:xfrm>
                    <a:prstGeom prst="rect">
                      <a:avLst/>
                    </a:prstGeom>
                    <a:noFill/>
                    <a:ln>
                      <a:noFill/>
                    </a:ln>
                  </pic:spPr>
                </pic:pic>
              </a:graphicData>
            </a:graphic>
          </wp:inline>
        </w:drawing>
      </w:r>
      <w:r>
        <w:br w:type="textWrapping"/>
      </w:r>
      <w:r>
        <w:drawing>
          <wp:inline distT="0" distB="0" distL="114300" distR="114300">
            <wp:extent cx="4724400" cy="274320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4724400" cy="2743200"/>
                    </a:xfrm>
                    <a:prstGeom prst="rect">
                      <a:avLst/>
                    </a:prstGeom>
                    <a:noFill/>
                    <a:ln>
                      <a:noFill/>
                    </a:ln>
                  </pic:spPr>
                </pic:pic>
              </a:graphicData>
            </a:graphic>
          </wp:inline>
        </w:drawing>
      </w:r>
    </w:p>
    <w:p w14:paraId="09A972A3"/>
    <w:p w14:paraId="29D60A9B"/>
    <w:p w14:paraId="5AF4BD4E"/>
    <w:p w14:paraId="7E284876">
      <w:pPr>
        <w:numPr>
          <w:ilvl w:val="0"/>
          <w:numId w:val="1"/>
        </w:numPr>
        <w:rPr>
          <w:rFonts w:hint="eastAsia"/>
          <w:lang w:val="en-US" w:eastAsia="zh-CN"/>
        </w:rPr>
      </w:pPr>
      <w:r>
        <w:rPr>
          <w:rFonts w:hint="eastAsia"/>
          <w:lang w:val="en-US" w:eastAsia="zh-CN"/>
        </w:rPr>
        <w:t>NAT网络地址转换的功能 ：</w:t>
      </w:r>
      <w:r>
        <w:rPr>
          <w:rFonts w:hint="eastAsia"/>
          <w:b/>
          <w:bCs/>
          <w:lang w:val="en-US" w:eastAsia="zh-CN"/>
        </w:rPr>
        <w:t>NAT能使大量使用内部专用地址的专用网络用户共享少量外部全球地址来访问因特网上的主机和资源。</w:t>
      </w:r>
    </w:p>
    <w:p w14:paraId="7BC309E3">
      <w:pPr>
        <w:widowControl w:val="0"/>
        <w:numPr>
          <w:ilvl w:val="0"/>
          <w:numId w:val="0"/>
        </w:numPr>
        <w:jc w:val="both"/>
        <w:rPr>
          <w:rFonts w:hint="eastAsia"/>
          <w:lang w:val="en-US" w:eastAsia="zh-CN"/>
        </w:rPr>
      </w:pPr>
    </w:p>
    <w:p w14:paraId="6805C991">
      <w:pPr>
        <w:widowControl w:val="0"/>
        <w:numPr>
          <w:ilvl w:val="0"/>
          <w:numId w:val="0"/>
        </w:numPr>
        <w:jc w:val="both"/>
        <w:rPr>
          <w:rFonts w:hint="default"/>
          <w:lang w:val="en-US" w:eastAsia="zh-CN"/>
        </w:rPr>
      </w:pPr>
      <w:r>
        <w:rPr>
          <w:rFonts w:hint="eastAsia"/>
          <w:lang w:val="en-US" w:eastAsia="zh-CN"/>
        </w:rPr>
        <w:t>VPN虚拟专用网 ：利用公用的因特网作为本机构各专用网之间的通信载体，这样的专用网被称为VPN</w:t>
      </w:r>
    </w:p>
    <w:p w14:paraId="426E7614">
      <w:pPr>
        <w:widowControl w:val="0"/>
        <w:numPr>
          <w:ilvl w:val="0"/>
          <w:numId w:val="0"/>
        </w:numPr>
        <w:jc w:val="both"/>
        <w:rPr>
          <w:rFonts w:hint="eastAsia"/>
          <w:lang w:val="en-US" w:eastAsia="zh-CN"/>
        </w:rPr>
      </w:pPr>
    </w:p>
    <w:p w14:paraId="47F0FED7">
      <w:pPr>
        <w:rPr>
          <w:rFonts w:hint="eastAsia"/>
          <w:lang w:val="en-US" w:eastAsia="zh-CN"/>
        </w:rPr>
      </w:pPr>
      <w:r>
        <w:rPr>
          <w:rFonts w:hint="eastAsia"/>
          <w:lang w:val="en-US" w:eastAsia="zh-CN"/>
        </w:rPr>
        <w:t>6. ICMP的主要功能及应用（ICMP报文被封装在IP数据包中发送）</w:t>
      </w:r>
    </w:p>
    <w:p w14:paraId="572EE408">
      <w:pPr>
        <w:rPr>
          <w:rFonts w:hint="eastAsia"/>
          <w:b/>
          <w:bCs/>
          <w:sz w:val="24"/>
          <w:szCs w:val="32"/>
          <w:lang w:val="en-US" w:eastAsia="zh-CN"/>
        </w:rPr>
      </w:pPr>
      <w:r>
        <w:rPr>
          <w:rFonts w:hint="eastAsia"/>
          <w:b/>
          <w:bCs/>
          <w:sz w:val="24"/>
          <w:szCs w:val="32"/>
          <w:lang w:val="en-US" w:eastAsia="zh-CN"/>
        </w:rPr>
        <w:t>主机或路由器使用ICMP来发送差错报告报文和询问报文，可以更有效的转发IP数据报并提高交付机会。</w:t>
      </w:r>
    </w:p>
    <w:p w14:paraId="0871E7C8">
      <w:pPr>
        <w:rPr>
          <w:rFonts w:hint="eastAsia"/>
          <w:b/>
          <w:bCs/>
          <w:sz w:val="24"/>
          <w:szCs w:val="32"/>
          <w:lang w:val="en-US" w:eastAsia="zh-CN"/>
        </w:rPr>
      </w:pPr>
      <w:r>
        <w:rPr>
          <w:rFonts w:hint="eastAsia"/>
          <w:b/>
          <w:bCs/>
          <w:sz w:val="24"/>
          <w:szCs w:val="32"/>
          <w:lang w:val="en-US" w:eastAsia="zh-CN"/>
        </w:rPr>
        <w:t>ICMP应用 ：PING、跟踪路由traceroute</w:t>
      </w:r>
    </w:p>
    <w:p w14:paraId="23D98AAE">
      <w:pPr>
        <w:rPr>
          <w:rFonts w:hint="eastAsia"/>
          <w:b/>
          <w:bCs/>
          <w:sz w:val="24"/>
          <w:szCs w:val="32"/>
          <w:lang w:val="en-US" w:eastAsia="zh-CN"/>
        </w:rPr>
      </w:pPr>
    </w:p>
    <w:p w14:paraId="7367D2B9">
      <w:pPr>
        <w:rPr>
          <w:rFonts w:hint="default"/>
          <w:b/>
          <w:bCs/>
          <w:sz w:val="24"/>
          <w:szCs w:val="32"/>
          <w:lang w:val="en-US" w:eastAsia="zh-CN"/>
        </w:rPr>
      </w:pPr>
      <w:r>
        <w:rPr>
          <w:rFonts w:hint="default"/>
          <w:b/>
          <w:bCs/>
          <w:sz w:val="24"/>
          <w:szCs w:val="32"/>
          <w:lang w:val="en-US" w:eastAsia="zh-CN"/>
        </w:rPr>
        <w:t>1.理解什么是差错控制、流量控制、拥塞控制</w:t>
      </w:r>
    </w:p>
    <w:p w14:paraId="47D6CFD2">
      <w:pPr>
        <w:rPr>
          <w:rFonts w:hint="default"/>
          <w:b/>
          <w:bCs/>
          <w:sz w:val="24"/>
          <w:szCs w:val="32"/>
          <w:lang w:val="en-US" w:eastAsia="zh-CN"/>
        </w:rPr>
      </w:pPr>
      <w:r>
        <w:rPr>
          <w:rFonts w:hint="default"/>
          <w:b/>
          <w:bCs/>
          <w:sz w:val="24"/>
          <w:szCs w:val="32"/>
          <w:lang w:val="en-US" w:eastAsia="zh-CN"/>
        </w:rPr>
        <w:t>2.TCP/IP众所周知的端口号P215</w:t>
      </w:r>
    </w:p>
    <w:p w14:paraId="58527A49">
      <w:pPr>
        <w:rPr>
          <w:rFonts w:hint="default"/>
          <w:b/>
          <w:bCs/>
          <w:sz w:val="24"/>
          <w:szCs w:val="32"/>
          <w:lang w:val="en-US" w:eastAsia="zh-CN"/>
        </w:rPr>
      </w:pPr>
      <w:r>
        <w:rPr>
          <w:rFonts w:hint="default"/>
          <w:b/>
          <w:bCs/>
          <w:sz w:val="24"/>
          <w:szCs w:val="32"/>
          <w:lang w:val="en-US" w:eastAsia="zh-CN"/>
        </w:rPr>
        <w:t>3.TCP协议的服务特性、报文段格式、三次握手、序号和确认号的含义</w:t>
      </w:r>
    </w:p>
    <w:p w14:paraId="31B8241C">
      <w:pPr>
        <w:rPr>
          <w:rFonts w:hint="default"/>
          <w:b/>
          <w:bCs/>
          <w:sz w:val="24"/>
          <w:szCs w:val="32"/>
          <w:lang w:val="en-US" w:eastAsia="zh-CN"/>
        </w:rPr>
      </w:pPr>
      <w:r>
        <w:rPr>
          <w:rFonts w:hint="default"/>
          <w:b/>
          <w:bCs/>
          <w:sz w:val="24"/>
          <w:szCs w:val="32"/>
          <w:lang w:val="en-US" w:eastAsia="zh-CN"/>
        </w:rPr>
        <w:t>4.TCP的拥塞控制策略P241</w:t>
      </w:r>
    </w:p>
    <w:p w14:paraId="24E23E2F">
      <w:pPr>
        <w:rPr>
          <w:rFonts w:hint="default"/>
          <w:b/>
          <w:bCs/>
          <w:sz w:val="24"/>
          <w:szCs w:val="32"/>
          <w:lang w:val="en-US" w:eastAsia="zh-CN"/>
        </w:rPr>
      </w:pPr>
      <w:r>
        <w:rPr>
          <w:rFonts w:hint="default"/>
          <w:b/>
          <w:bCs/>
          <w:sz w:val="24"/>
          <w:szCs w:val="32"/>
          <w:lang w:val="en-US" w:eastAsia="zh-CN"/>
        </w:rPr>
        <w:t xml:space="preserve">     慢启动、拥塞避免、 快速重传、快速恢复</w:t>
      </w:r>
    </w:p>
    <w:p w14:paraId="682EC909">
      <w:pPr>
        <w:rPr>
          <w:rFonts w:hint="default"/>
          <w:b/>
          <w:bCs/>
          <w:sz w:val="24"/>
          <w:szCs w:val="32"/>
          <w:lang w:val="en-US" w:eastAsia="zh-CN"/>
        </w:rPr>
      </w:pPr>
    </w:p>
    <w:p w14:paraId="7450B0A0">
      <w:r>
        <w:drawing>
          <wp:inline distT="0" distB="0" distL="114300" distR="114300">
            <wp:extent cx="4663440" cy="338328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4663440" cy="3383280"/>
                    </a:xfrm>
                    <a:prstGeom prst="rect">
                      <a:avLst/>
                    </a:prstGeom>
                    <a:noFill/>
                    <a:ln>
                      <a:noFill/>
                    </a:ln>
                  </pic:spPr>
                </pic:pic>
              </a:graphicData>
            </a:graphic>
          </wp:inline>
        </w:drawing>
      </w:r>
    </w:p>
    <w:p w14:paraId="1905063D">
      <w:r>
        <w:drawing>
          <wp:inline distT="0" distB="0" distL="114300" distR="114300">
            <wp:extent cx="4838700" cy="3238500"/>
            <wp:effectExtent l="0" t="0" r="762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4838700" cy="3238500"/>
                    </a:xfrm>
                    <a:prstGeom prst="rect">
                      <a:avLst/>
                    </a:prstGeom>
                    <a:noFill/>
                    <a:ln>
                      <a:noFill/>
                    </a:ln>
                  </pic:spPr>
                </pic:pic>
              </a:graphicData>
            </a:graphic>
          </wp:inline>
        </w:drawing>
      </w:r>
    </w:p>
    <w:p w14:paraId="55893571"/>
    <w:p w14:paraId="4F1B2B4C">
      <w:r>
        <w:drawing>
          <wp:inline distT="0" distB="0" distL="114300" distR="114300">
            <wp:extent cx="4503420" cy="2606040"/>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4503420" cy="2606040"/>
                    </a:xfrm>
                    <a:prstGeom prst="rect">
                      <a:avLst/>
                    </a:prstGeom>
                    <a:noFill/>
                    <a:ln>
                      <a:noFill/>
                    </a:ln>
                  </pic:spPr>
                </pic:pic>
              </a:graphicData>
            </a:graphic>
          </wp:inline>
        </w:drawing>
      </w:r>
    </w:p>
    <w:p w14:paraId="6B1814BF"/>
    <w:p w14:paraId="119EB35B">
      <w:pPr>
        <w:rPr>
          <w:rFonts w:hint="default" w:eastAsiaTheme="minorEastAsia"/>
          <w:lang w:val="en-US" w:eastAsia="zh-CN"/>
        </w:rPr>
      </w:pPr>
      <w:r>
        <w:rPr>
          <w:rFonts w:hint="eastAsia"/>
          <w:lang w:val="en-US" w:eastAsia="zh-CN"/>
        </w:rPr>
        <w:t>IPV6</w:t>
      </w:r>
    </w:p>
    <w:p w14:paraId="6D7897B8">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322F22"/>
    <w:multiLevelType w:val="singleLevel"/>
    <w:tmpl w:val="34322F22"/>
    <w:lvl w:ilvl="0" w:tentative="0">
      <w:start w:val="5"/>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37A6E"/>
    <w:rsid w:val="01DD59FB"/>
    <w:rsid w:val="0E9A3A5A"/>
    <w:rsid w:val="10CD1D23"/>
    <w:rsid w:val="117345B2"/>
    <w:rsid w:val="188F6EFF"/>
    <w:rsid w:val="229138A9"/>
    <w:rsid w:val="25317C88"/>
    <w:rsid w:val="2A721A3D"/>
    <w:rsid w:val="2BE2738B"/>
    <w:rsid w:val="34727975"/>
    <w:rsid w:val="38507C07"/>
    <w:rsid w:val="40282828"/>
    <w:rsid w:val="410F4872"/>
    <w:rsid w:val="47734110"/>
    <w:rsid w:val="4CBA71E0"/>
    <w:rsid w:val="4E4767DD"/>
    <w:rsid w:val="51330760"/>
    <w:rsid w:val="53513EE3"/>
    <w:rsid w:val="5BA27E13"/>
    <w:rsid w:val="65302769"/>
    <w:rsid w:val="6DE9642B"/>
    <w:rsid w:val="6E657628"/>
    <w:rsid w:val="6FD3462D"/>
    <w:rsid w:val="76045978"/>
    <w:rsid w:val="7D441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317</Words>
  <Characters>367</Characters>
  <Lines>0</Lines>
  <Paragraphs>0</Paragraphs>
  <TotalTime>10</TotalTime>
  <ScaleCrop>false</ScaleCrop>
  <LinksUpToDate>false</LinksUpToDate>
  <CharactersWithSpaces>385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2024-12-29T01:39:00Z</dcterms:created>
  <dc:creator>95432</dc:creator>
  <cp:lastModifiedBy>蔚破冲</cp:lastModifiedBy>
  <dcterms:modified xsi:type="dcterms:W3CDTF">2024-12-30T01:06:31Z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eyJoZGlkIjoiZWExNTBiMGJkMGYwN2QyOWM0NzQ1ZTYzNGI5YjFlY2QiLCJ1c2VySWQiOiI1OTYxOTA4NTAifQ==</vt:lpwstr>
  </property>
  <property fmtid="{D5CDD505-2E9C-101B-9397-08002B2CF9AE}" pid="4" name="ICV">
    <vt:lpwstr>50F1236401654C288A7357E8C78FC450_12</vt:lpwstr>
  </property>
</Properties>
</file>