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A1EF1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UDP、TCP给应用层的哪些协议提供服务</w:t>
      </w:r>
    </w:p>
    <w:p w14:paraId="7F02E934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486400" cy="23088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D2E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传输时延</w:t>
      </w:r>
    </w:p>
    <w:p w14:paraId="1ED7AD18">
      <w:r>
        <w:drawing>
          <wp:inline distT="0" distB="0" distL="114300" distR="114300">
            <wp:extent cx="5264785" cy="25622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112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02CF"/>
    <w:p w14:paraId="13E88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类似于流水线技术，可以看到从第 2 段链路的传输开始，在限定条件下，前 n-1 个分组的发送时延可以算到上一段链路传输的传播时延里面。</w:t>
      </w:r>
    </w:p>
    <w:p w14:paraId="159562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不难推得，n 个分组，m 段链路，总时延就是 第一段链路 : n * 发送 + 传播</w:t>
      </w:r>
    </w:p>
    <w:p w14:paraId="1F2E0E04">
      <w:pPr>
        <w:rPr>
          <w:rFonts w:hint="default"/>
          <w:lang w:val="en-US" w:eastAsia="zh-CN"/>
        </w:rPr>
      </w:pPr>
      <w:bookmarkStart w:id="0" w:name="_GoBack"/>
      <w:bookmarkEnd w:id="0"/>
    </w:p>
    <w:p w14:paraId="41E4AF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后面的链路 (m - 1) * (发送 + 传播)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D017B"/>
    <w:rsid w:val="222E6098"/>
    <w:rsid w:val="230230BC"/>
    <w:rsid w:val="24D34D10"/>
    <w:rsid w:val="35C44B84"/>
    <w:rsid w:val="4461792B"/>
    <w:rsid w:val="58A67A6A"/>
    <w:rsid w:val="5C28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20</Characters>
  <Lines>0</Lines>
  <Paragraphs>0</Paragraphs>
  <TotalTime>132</TotalTime>
  <ScaleCrop>false</ScaleCrop>
  <LinksUpToDate>false</LinksUpToDate>
  <CharactersWithSpaces>20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2024-12-26T02:46:00Z</dcterms:created>
  <dc:creator>95432</dc:creator>
  <cp:lastModifiedBy>蔚破冲</cp:lastModifiedBy>
  <dcterms:modified xsi:type="dcterms:W3CDTF">2024-12-26T06:40:23Z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eyJoZGlkIjoiZWExNTBiMGJkMGYwN2QyOWM0NzQ1ZTYzNGI5YjFlY2QiLCJ1c2VySWQiOiI1OTYxOTA4NTAifQ==</vt:lpwstr>
  </property>
  <property fmtid="{D5CDD505-2E9C-101B-9397-08002B2CF9AE}" pid="4" name="ICV">
    <vt:lpwstr>713DE09C842A4AE5905586803D0227B3_12</vt:lpwstr>
  </property>
</Properties>
</file>