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12" w:rsidRPr="004733E6" w:rsidRDefault="001717B7" w:rsidP="005029B2">
      <w:pPr>
        <w:spacing w:beforeLines="20" w:before="62" w:afterLines="150" w:after="468" w:line="360" w:lineRule="auto"/>
        <w:jc w:val="center"/>
        <w:rPr>
          <w:rFonts w:ascii="黑体" w:eastAsia="黑体" w:hAnsi="黑体"/>
          <w:b/>
          <w:sz w:val="72"/>
          <w:szCs w:val="72"/>
        </w:rPr>
      </w:pPr>
      <w:bookmarkStart w:id="0" w:name="_GoBack"/>
      <w:bookmarkEnd w:id="0"/>
      <w:r>
        <w:rPr>
          <w:rFonts w:ascii="黑体" w:eastAsia="黑体" w:hAnsi="黑体"/>
          <w:b/>
          <w:sz w:val="72"/>
          <w:szCs w:val="72"/>
        </w:rPr>
        <w:t>合作共建园区的调研报告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合作共建园区是后发地区承接发达地区产业转移的重要平台，是创新招商引资方式方法，加快经济发展的有效路径。为助力我市合作共建园区发展，市发改委近期组织调研组进行了深入调研，现将有关调研情况报告如下：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我市合作共建园区建设起步较早，市委、市政府于20XX年专门出台了《关于加快“飞地经济”发展的意见》，积极鼓励各地开展合作共建。经过多年实践，目前我市在建的合作共建园区主要有8个，分别为__市__羽绒产业园、__经济开发区__工业园、__机电工业园，__开发区__工业园、__工业园，__十字开发区__产业园，__开发区PCB产业园和汽摩配产业园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实践中，我市探索形成了4种较为典型的合作模式。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经济开发区__机电工业园。20XX年，市经济开发区与____汽摩配协会签订合作协议，规划用地8XXX亩，一期项目用地2XXX亩，目前在建地块实现“六通一平”，入园项目XXX个，在建项目XXX个，协议投资XX.X亿元。合作方式：“集中规划，委托招商，共同推进，财政奖补”。开发区负责规划和园区基础设施建设，给予合作入园项目优惠的土地和税收政策。协会负责定向组织__汽摩配行业的客商来投资，并协调和督促项目建设进度。项目达产后，开发区按协议规定给予协会奖励。效益分享：税收收益全归开发区。开发区按入园项目的固定资产投资额的一定比例，</w:t>
      </w:r>
      <w:r>
        <w:rPr>
          <w:rFonts w:asciiTheme="majorEastAsia" w:eastAsiaTheme="majorEastAsia" w:hAnsiTheme="majorEastAsia"/>
          <w:sz w:val="32"/>
          <w:szCs w:val="32"/>
        </w:rPr>
        <w:lastRenderedPageBreak/>
        <w:t>结合其建设进度，对协会拨付招商经费，对项目按投资协议约定分年度拨付一定的财政补助。经济数据统计均计入市经济开发区。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经济开发区__工业园。政府与首批落户企业签订合作协议，给予“一事一议”优惠政策，重点承接__特种设备制造项目，涉及压力容器、筑路机械、精密机械等产业。通过商会搭桥、以商招商，致力打造区域性特种设备研发制造基地。目前，__工业园累计签约项目XXX个，协议投资540多亿元，拥有高新技术企业称号或相关产品认证企业200余家、外贸企业200余家。被命名为全省首批新型工业化产业示范基地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经济开发区__工业园。龙头企业有以__通科技、__半导体为代表的电力电子项目，其中__通项目总投资XXX亿元，主要从事各类数据线的研发、生产、销售，预计项目建成后，可实现销售XXX亿元；以__复合地板、__塑胶为代表的新材料项目。目前签约企业180余个，总投资XXX亿元，园区投产企业XXX个，主体工程在建项目XXX个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开发区PCB产业园。成立于20XX年，该区主要进行高端及多层印制线路板研发与生产，以及全产业链的打造。占地面积1XXX亩，已签约落户企业XXX家，协议投资规模XXX亿元。其中投产企业XXX家，20XX年实现产值XXX亿元。前期主要共建单位为温州市印制线路板行业协会，后与中国印制电路行业协会（CPCA）</w:t>
      </w:r>
      <w:r>
        <w:rPr>
          <w:rFonts w:asciiTheme="majorEastAsia" w:eastAsiaTheme="majorEastAsia" w:hAnsiTheme="majorEastAsia"/>
          <w:sz w:val="32"/>
          <w:szCs w:val="32"/>
        </w:rPr>
        <w:lastRenderedPageBreak/>
        <w:t>也达成战略合作协议，去年又进一步与苏州市相城区开辟新的合作。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开发区汽摩配产业园。成立于20XX年，重点引进发展汽车及摩托车零部件高端制造、汽车机电一体化和科技机构、总部经济。规划占地面积3000余亩，已签约落户企业XXX家，协议投资XXX亿元。其中投产企业XXX家，20XX年实现产值XXX亿元。主要共建单位为台州市、__县汽摩配行业协会等。合作方式是：开发区负责提供土地，完善基础与配套设施，行业协会负责引进项目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（中国）__产业园位于__十字经济开发区，总投资XXX亿元，20XX年__月由__县人民政府、____经编产业园区管委会和__控股集团正式签约落户。该项目大胆创新，充分发挥__方“有产业无空间”和__县“有空间无产业”的比较优势，探索出全新的“3＋2”合作共建模式。其中，__县政府负责行政管理及审批等工作；____经编产业园区管委会负责产业转移、服务平台支撑以及产业链拓展等工作；__控股集团作为项目主要投资方，负责规划设计、土地平整、技术研发、基础设施建设及招商引资等工作。同时，吸纳所在地的__茶业集团十字铺茶场和十字镇政府协助做好配套服务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园区主要以引进纺织、经编织造和后整理配套企业为主，配套建设总部经济、科技研发、商务服务、现代物流等，形成生产加工、销售、服务一体化产业。园区基地近中期批准规划面积为</w:t>
      </w:r>
      <w:r>
        <w:rPr>
          <w:rFonts w:asciiTheme="majorEastAsia" w:eastAsiaTheme="majorEastAsia" w:hAnsiTheme="majorEastAsia"/>
          <w:sz w:val="32"/>
          <w:szCs w:val="32"/>
        </w:rPr>
        <w:lastRenderedPageBreak/>
        <w:t>17平方公里，以构建“纤维—织造—后整理—深加工”产业链为重点，设置经编织造区、后整理配套区、轻工制造区、延伸产业配套区和仓储物流区、生态居住区、行政商业区等多个功能区，以及集中供水、污水处理、热电联产、天然气等配套设施。目前，意向入园企业100余家，正式签约项目XXX个，项目总投资90多亿元，首批入园项目全面建设。总投资XX.X亿元的__和心化纤织造有限公司建成投产；总建筑面积XXX万平方米的__创业园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　　标准厂房一期建成，引进了全国布衣沙发龙头企业__宏洋集团沙发套生产项目入驻。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__(中国)__产业园获得“20____最具潜力投资项目”荣誉称号，被中国纺织工业联合会授予首个“中国纺织产业转移试点园区”。被列为全省重点园区、重点项目及全省五个重点合作共建示范园区之一。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__工业园。位于市经济开发区，通过__公司（总部在__）在五金、塑料、机械行业的影响力，引进__制造企业入园，主要建立以__中小企业为主的生产建筑五金件、塑料件、电子产品的工业园区，并为园区中小企业提供包括人力资源服务，动力服务、物流及一系列完善的配套服务。项目合作方式：__公司负责园区招商和开发建设，项目经开发区审定后入园。对入园项目，开发区主要在税收上给予财政扶持。项目总投资4XXX万美元，其中一期总投资XXX万美元，注册资本XXX万美元，一期用地面积XXX亩，目前一期项目工程已基本建成并运行。入驻工业企业4家，分别</w:t>
      </w:r>
      <w:r>
        <w:rPr>
          <w:rFonts w:asciiTheme="majorEastAsia" w:eastAsiaTheme="majorEastAsia" w:hAnsiTheme="majorEastAsia"/>
          <w:sz w:val="32"/>
          <w:szCs w:val="32"/>
        </w:rPr>
        <w:lastRenderedPageBreak/>
        <w:t>为__五金制品（__）有限公司、代斯米泵业技术（__）有限公司、赛格五金制品（__）有限公司和__市__金属制品有限公司。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 w:rsidRPr="00A42285">
        <w:rPr>
          <w:rFonts w:asciiTheme="majorEastAsia" w:eastAsiaTheme="majorEastAsia" w:hAnsiTheme="majorEastAsia"/>
          <w:b/>
          <w:sz w:val="32"/>
          <w:szCs w:val="32"/>
        </w:rPr>
        <w:t xml:space="preserve">　　四是政府与政府的合作模式。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20__年底，市__物流园区管委会与__省__市__区__街道办事处签订合作协议，共建__·__国际羽绒产业园，逐步将__羽绒产业整体转移至__物流园区。产业园建设和运作实行“五统一分”，即成立投资开发公司统一规划，统一设计，统一配套，统一引进，统一服务，分散经营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__国际羽绒产业园计划在6年内总投资XX.X亿元,一期固定资产投资XXX亿元，净用地面积约XXX亩；二期固定资产投资XXX亿元，净用地面积约1XXX亩。由__街道办事处牵头、联合__、__、__等XXX家羽绒行业龙头骨干企业成立____国际羽绒产业园投资开发有限公司，自筹及贷款完成全额投资，公司首期注册资金2亿元；由市__物流园区管委会按合作协议完成土地供应、“七通一平”和周边其他基础设施配套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产业园建成正常运营后，将新增2万多个就业岗位，年销售额约XXX亿元，利润总额近XXX亿元，各类税收达8亿元，产业园的GDP、产值、地方财政税收全部归市__物流园区所有；同时，产业园将成为一个全国性的羽绒特色产业集聚地、中国最大的羽绒原料加工供应基地和羽绒及家纺制品出口加工基地，将快速、有效地提升__的知名度与品牌度。</w:t>
      </w:r>
    </w:p>
    <w:p w:rsidR="00A42285" w:rsidRP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b/>
          <w:sz w:val="32"/>
          <w:szCs w:val="32"/>
        </w:rPr>
      </w:pPr>
      <w:r w:rsidRPr="00A42285">
        <w:rPr>
          <w:rFonts w:asciiTheme="majorEastAsia" w:eastAsiaTheme="majorEastAsia" w:hAnsiTheme="majorEastAsia"/>
          <w:b/>
          <w:sz w:val="32"/>
          <w:szCs w:val="32"/>
        </w:rPr>
        <w:t xml:space="preserve">　　三、(略)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　　1、深化与上海市和省农垦集团合作。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上海市在我市__县、__县、宁国市等地，拥有白茅岭、军天湖等农场，总面积超过40平方公里，大部分土地处于荒芜、闲置状态。要积极探索发展“飞地经济”，加快推进合作进程，尽快与上海市达成合作共建推进方案，共同谋划并建设一个范围较大、承接水平较高的__合作产业园区，打造皖江示范区承接上海产业转移的重要基地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省农垦集团在我市__县、__县、__区等地，也拥有多处茶场、林场等闲置土地，应积极探索建立利益双方共享机制，盘活土地存量，解决土地指标不足等阻碍地方发展的瓶颈问题，实现双方共赢。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本着“创新、合作、共赢、发展”的原则，树立“不求所有，但求所在”的理念，加强与转出地政府的联系，深化与转出地政府的合作，建立更加灵活的利益分享和共同责任机制，增强抵御风险的能力，努力实现合作共建园区的可持续发展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3、加大招商引资力度。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要创新招商方式，加大招商力度，推广集群式承接、补链式招商，努力提升产业层次。充分利用我市毗邻江浙的区位优势和居皖江两翼的示范区品牌效应，加强与江浙沪等地的联动与协作，主动参与泛长三角分工。深入珠三角开展合作，搭建产业转移促进平台，广泛宣传合作共建园区。积极参与各类展会平台，重点推介合作共建模式，努力提高招商引资实效。</w:t>
      </w:r>
    </w:p>
    <w:p w:rsidR="00A422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　　实现园区的科学和可持续发展，还必须严格产业准入及资源节约和环保准入门槛，坚持集约节约用地，推进多层标准厂房建设，提高土地利用率，建设资源节约和环境友好型园区。</w:t>
      </w:r>
    </w:p>
    <w:p w:rsidR="00C63512" w:rsidRPr="00B653EE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 xml:space="preserve">　　要研究制定推进园区合作共建的实施意见，围绕税收返还、基础设施投入、公共服务平台建设、人才引进等方面研究制定支持政策，加大财政及社会资金扶持力度，进一步提高行政效能，加快项目前期工作进度，增强产业转移的吸引力。鼓励采取区中园、共管园、托管园和“飞地经济”等多种模式，合作共建园区。</w:t>
      </w:r>
    </w:p>
    <w:sectPr w:rsidR="00C63512" w:rsidRPr="00B653EE" w:rsidSect="00C85478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43" w:rsidRDefault="00506743" w:rsidP="00C03D34">
      <w:r>
        <w:separator/>
      </w:r>
    </w:p>
  </w:endnote>
  <w:endnote w:type="continuationSeparator" w:id="0">
    <w:p w:rsidR="00506743" w:rsidRDefault="00506743" w:rsidP="00C0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43" w:rsidRDefault="00506743" w:rsidP="00C03D34">
      <w:r>
        <w:separator/>
      </w:r>
    </w:p>
  </w:footnote>
  <w:footnote w:type="continuationSeparator" w:id="0">
    <w:p w:rsidR="00506743" w:rsidRDefault="00506743" w:rsidP="00C0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775F20"/>
    <w:rsid w:val="001116EE"/>
    <w:rsid w:val="0013321B"/>
    <w:rsid w:val="001363A8"/>
    <w:rsid w:val="001644A9"/>
    <w:rsid w:val="001717B7"/>
    <w:rsid w:val="00232595"/>
    <w:rsid w:val="00276612"/>
    <w:rsid w:val="002B43A3"/>
    <w:rsid w:val="002B715D"/>
    <w:rsid w:val="002C011C"/>
    <w:rsid w:val="002E22E9"/>
    <w:rsid w:val="00355E86"/>
    <w:rsid w:val="003C09EF"/>
    <w:rsid w:val="00437082"/>
    <w:rsid w:val="0046711B"/>
    <w:rsid w:val="004733E6"/>
    <w:rsid w:val="004A0300"/>
    <w:rsid w:val="005029B2"/>
    <w:rsid w:val="00506743"/>
    <w:rsid w:val="0058537E"/>
    <w:rsid w:val="005D1685"/>
    <w:rsid w:val="006B409F"/>
    <w:rsid w:val="006E03B7"/>
    <w:rsid w:val="006E4BEF"/>
    <w:rsid w:val="0071762D"/>
    <w:rsid w:val="00734B24"/>
    <w:rsid w:val="00736E6A"/>
    <w:rsid w:val="00745248"/>
    <w:rsid w:val="00764774"/>
    <w:rsid w:val="00877706"/>
    <w:rsid w:val="008D1B16"/>
    <w:rsid w:val="008E7C75"/>
    <w:rsid w:val="009100C4"/>
    <w:rsid w:val="00992485"/>
    <w:rsid w:val="00A42285"/>
    <w:rsid w:val="00A818B8"/>
    <w:rsid w:val="00AA56D6"/>
    <w:rsid w:val="00B1530E"/>
    <w:rsid w:val="00B24013"/>
    <w:rsid w:val="00B653EE"/>
    <w:rsid w:val="00BD0A53"/>
    <w:rsid w:val="00BE43C3"/>
    <w:rsid w:val="00C03D34"/>
    <w:rsid w:val="00C63512"/>
    <w:rsid w:val="00C6379D"/>
    <w:rsid w:val="00C719FB"/>
    <w:rsid w:val="00C85478"/>
    <w:rsid w:val="00C92DBA"/>
    <w:rsid w:val="00D24518"/>
    <w:rsid w:val="00DD4C0E"/>
    <w:rsid w:val="00DD5F7C"/>
    <w:rsid w:val="00E32D7E"/>
    <w:rsid w:val="00E75A4D"/>
    <w:rsid w:val="00E854BF"/>
    <w:rsid w:val="00E91FB5"/>
    <w:rsid w:val="00EA6C05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5F7C"/>
  </w:style>
  <w:style w:type="paragraph" w:styleId="1">
    <w:name w:val="heading 1"/>
    <w:basedOn w:val="a"/>
    <w:next w:val="a"/>
    <w:link w:val="1Char"/>
    <w:uiPriority w:val="9"/>
    <w:qFormat/>
    <w:rsid w:val="00DD5F7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5F7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7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5F7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F7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F7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5F7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5F7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5F7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3D3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C03D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3D34"/>
    <w:rPr>
      <w:rFonts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F7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D5F7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D5F7C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D5F7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DD5F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DD5F7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D5F7C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DD5F7C"/>
    <w:rPr>
      <w:b/>
      <w:bCs/>
      <w:spacing w:val="0"/>
    </w:rPr>
  </w:style>
  <w:style w:type="character" w:styleId="a9">
    <w:name w:val="Emphasis"/>
    <w:uiPriority w:val="20"/>
    <w:qFormat/>
    <w:rsid w:val="00DD5F7C"/>
    <w:rPr>
      <w:b/>
      <w:bCs/>
      <w:i/>
      <w:iCs/>
      <w:color w:val="auto"/>
    </w:rPr>
  </w:style>
  <w:style w:type="paragraph" w:styleId="aa">
    <w:name w:val="No Spacing"/>
    <w:basedOn w:val="a"/>
    <w:link w:val="Char3"/>
    <w:uiPriority w:val="1"/>
    <w:qFormat/>
    <w:rsid w:val="00DD5F7C"/>
    <w:pPr>
      <w:spacing w:after="0" w:line="240" w:lineRule="auto"/>
      <w:ind w:firstLine="0"/>
    </w:pPr>
  </w:style>
  <w:style w:type="character" w:customStyle="1" w:styleId="Char3">
    <w:name w:val="无间隔 Char"/>
    <w:basedOn w:val="a0"/>
    <w:link w:val="aa"/>
    <w:uiPriority w:val="1"/>
    <w:rsid w:val="00AA56D6"/>
  </w:style>
  <w:style w:type="paragraph" w:styleId="ab">
    <w:name w:val="List Paragraph"/>
    <w:basedOn w:val="a"/>
    <w:uiPriority w:val="34"/>
    <w:qFormat/>
    <w:rsid w:val="00DD5F7C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DD5F7C"/>
    <w:rPr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DD5F7C"/>
    <w:rPr>
      <w:rFonts w:asciiTheme="minorHAnsi"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DD5F7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DD5F7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DD5F7C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DD5F7C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DD5F7C"/>
    <w:rPr>
      <w:smallCaps/>
    </w:rPr>
  </w:style>
  <w:style w:type="character" w:styleId="af1">
    <w:name w:val="Intense Reference"/>
    <w:uiPriority w:val="32"/>
    <w:qFormat/>
    <w:rsid w:val="00DD5F7C"/>
    <w:rPr>
      <w:b/>
      <w:bCs/>
      <w:smallCaps/>
      <w:color w:val="auto"/>
    </w:rPr>
  </w:style>
  <w:style w:type="character" w:styleId="af2">
    <w:name w:val="Book Title"/>
    <w:uiPriority w:val="33"/>
    <w:qFormat/>
    <w:rsid w:val="00DD5F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D5F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553</Words>
  <Characters>3153</Characters>
  <Application>Microsoft Office Word</Application>
  <DocSecurity>0</DocSecurity>
  <Lines>26</Lines>
  <Paragraphs>7</Paragraphs>
  <ScaleCrop>false</ScaleCrop>
  <Company>微软用户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微软用户</cp:lastModifiedBy>
  <cp:revision>28</cp:revision>
  <dcterms:created xsi:type="dcterms:W3CDTF">2015-12-21T08:03:00Z</dcterms:created>
  <dcterms:modified xsi:type="dcterms:W3CDTF">2019-08-20T17:49:00Z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