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</w:pPr>
      <w:r>
        <w:rPr>
          <w:rFonts w:hint="eastAsia"/>
        </w:rPr>
        <w:t>案例</w:t>
      </w:r>
      <w:r>
        <w:t>3</w:t>
      </w:r>
      <w:r>
        <w:rPr>
          <w:rFonts w:hint="eastAsia"/>
        </w:rPr>
        <w:t xml:space="preserve"> 页面样式与布局</w:t>
      </w:r>
    </w:p>
    <w:p>
      <w:pPr>
        <w:spacing w:line="220" w:lineRule="atLeast"/>
      </w:pPr>
      <w:r>
        <w:rPr>
          <w:rFonts w:hint="eastAsia"/>
        </w:rPr>
        <w:t>【实训目的</w:t>
      </w:r>
      <w:r>
        <w:rPr>
          <w:rFonts w:hint="eastAsia"/>
          <w:b/>
        </w:rPr>
        <w:t>】实现微信页面样例定义与引用训练</w:t>
      </w:r>
    </w:p>
    <w:p>
      <w:pPr>
        <w:spacing w:line="220" w:lineRule="atLeast"/>
        <w:rPr>
          <w:b/>
        </w:rPr>
      </w:pPr>
      <w:r>
        <w:rPr>
          <w:rFonts w:hint="eastAsia"/>
        </w:rPr>
        <w:t>【实训内容】</w:t>
      </w:r>
      <w:r>
        <w:rPr>
          <w:rFonts w:hint="eastAsia"/>
          <w:b/>
        </w:rPr>
        <w:t>1.在网页index.wxml和index.wxss上实现布局样式</w:t>
      </w:r>
    </w:p>
    <w:p>
      <w:pPr>
        <w:spacing w:line="220" w:lineRule="atLeast"/>
        <w:ind w:firstLine="1321" w:firstLineChars="600"/>
        <w:rPr>
          <w:b/>
        </w:rPr>
      </w:pPr>
      <w:r>
        <w:rPr>
          <w:rFonts w:hint="eastAsia"/>
          <w:b/>
        </w:rPr>
        <w:t>2.在上述布局中添加文字样式。</w:t>
      </w:r>
    </w:p>
    <w:p>
      <w:pPr>
        <w:spacing w:line="220" w:lineRule="atLeast"/>
        <w:ind w:firstLine="1321" w:firstLineChars="600"/>
        <w:rPr>
          <w:b/>
        </w:rPr>
      </w:pPr>
      <w:r>
        <w:rPr>
          <w:rFonts w:hint="eastAsia"/>
          <w:b/>
        </w:rPr>
        <w:t>3.在上述布局中添加字体样式。</w:t>
      </w:r>
    </w:p>
    <w:p>
      <w:pPr>
        <w:spacing w:line="220" w:lineRule="atLeast"/>
        <w:ind w:firstLine="1321" w:firstLineChars="600"/>
        <w:rPr>
          <w:b/>
        </w:rPr>
      </w:pPr>
      <w:r>
        <w:rPr>
          <w:rFonts w:hint="eastAsia"/>
          <w:b/>
        </w:rPr>
        <w:t>4.布局训练。</w:t>
      </w:r>
    </w:p>
    <w:p>
      <w:pPr>
        <w:spacing w:line="220" w:lineRule="atLeast"/>
      </w:pPr>
      <w:r>
        <w:rPr>
          <w:rFonts w:hint="eastAsia"/>
        </w:rPr>
        <w:t>【实训】</w:t>
      </w:r>
    </w:p>
    <w:p>
      <w:pPr>
        <w:spacing w:line="220" w:lineRule="atLeast"/>
      </w:pPr>
      <w:r>
        <w:rPr>
          <w:rFonts w:hint="eastAsia"/>
        </w:rPr>
        <w:t>【案例1】区域（view）及文字样式设置（练习）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首页index.wxml中实现练习过程，观察其中的程序结构，删除微信小程序所有内容。编译程序，发现微信程序的所有内容不见了。在该网页面用两种方法练习字体样式的设置。最好将原先的index目录删除，建立一个新的index，并将其设为首页。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在文件index.wxss中设计手机整个屏幕区间样式为box，在index.wxml网页中调用该样式，要求高度450px，弹性布局、列布局、内外边界距离 0 20px，边框为1px，实线、银色，背景色#fe9，文字颜色为蓝色，文字居中。编写程序，修改属性值，认识设置的数值含义。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方法1：利用class调用定义样式名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首先在app.wxss中重新设定边框样式，也可以定义在index.wxss中，程序代码如下：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.box{/*定义样式名*/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ascii="黑体" w:hAnsi="黑体" w:eastAsia="黑体" w:cs="Consolas"/>
          <w:color w:val="800000"/>
          <w:sz w:val="24"/>
          <w:szCs w:val="24"/>
        </w:rPr>
        <w:t xml:space="preserve">  height: 450px;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 xml:space="preserve">  background-color:#ffe;/*背景颜色，可以是3位16进制数和6位16进制数*/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 xml:space="preserve">  font-display: flex;/*弹性布局*/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ascii="黑体" w:hAnsi="黑体" w:eastAsia="黑体" w:cs="Consolas"/>
          <w:color w:val="800000"/>
          <w:sz w:val="24"/>
          <w:szCs w:val="24"/>
        </w:rPr>
        <w:t xml:space="preserve">  flex-direction: column;/**/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padding:0 10px;/*内边距，上下0，左右10px*/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margin: 5px 10px;/*外边距*/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border: 1px solid green;/*边界线*/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color:blue;/*文字颜色*/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text-align: center;/*文本居中*/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align-items: center;/*目标居中*/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800000"/>
          <w:sz w:val="24"/>
          <w:szCs w:val="24"/>
        </w:rPr>
      </w:pPr>
      <w:r>
        <w:rPr>
          <w:rFonts w:hint="eastAsia" w:ascii="黑体" w:hAnsi="黑体" w:eastAsia="黑体" w:cs="Consolas"/>
          <w:color w:val="800000"/>
          <w:sz w:val="24"/>
          <w:szCs w:val="24"/>
        </w:rPr>
        <w:t>overflow: hidden;/*超出区域不显示*/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800000"/>
          <w:sz w:val="24"/>
          <w:szCs w:val="24"/>
        </w:rPr>
        <w:t>}</w:t>
      </w:r>
      <w:r>
        <w:rPr>
          <w:rFonts w:hint="eastAsia" w:ascii="黑体" w:hAnsi="黑体" w:eastAsia="黑体" w:cs="Consolas"/>
          <w:color w:val="000000"/>
          <w:sz w:val="24"/>
          <w:szCs w:val="24"/>
        </w:rPr>
        <w:t xml:space="preserve">  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hint="eastAsia" w:ascii="黑体" w:hAnsi="黑体" w:eastAsia="黑体" w:cs="Consolas"/>
          <w:color w:val="000000"/>
          <w:sz w:val="24"/>
          <w:szCs w:val="24"/>
        </w:rPr>
        <w:t xml:space="preserve">  所有属性可以智能出现，自主选择。</w:t>
      </w:r>
    </w:p>
    <w:p>
      <w:pPr>
        <w:shd w:val="clear" w:color="auto" w:fill="FFFFFE"/>
        <w:adjustRightInd/>
        <w:snapToGrid/>
        <w:spacing w:line="216" w:lineRule="atLeast"/>
        <w:ind w:firstLine="480" w:firstLineChars="200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hint="eastAsia" w:ascii="黑体" w:hAnsi="黑体" w:eastAsia="黑体" w:cs="Consolas"/>
          <w:color w:val="000000"/>
          <w:sz w:val="24"/>
          <w:szCs w:val="24"/>
        </w:rPr>
        <w:t>在index.wxml中使用&lt;view&gt;引用边框样式，具体代码如下：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&lt;view class="box"&gt;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hint="eastAsia" w:ascii="黑体" w:hAnsi="黑体" w:eastAsia="黑体" w:cs="Consolas"/>
          <w:color w:val="000000"/>
          <w:sz w:val="24"/>
          <w:szCs w:val="24"/>
        </w:rPr>
        <w:t>你好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&lt;/view&gt;</w:t>
      </w:r>
    </w:p>
    <w:p>
      <w:pPr>
        <w:shd w:val="clear" w:color="auto" w:fill="FFFFFE"/>
        <w:adjustRightInd/>
        <w:snapToGrid/>
        <w:spacing w:line="216" w:lineRule="atLeast"/>
        <w:ind w:firstLine="480" w:firstLineChars="200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hint="eastAsia" w:ascii="黑体" w:hAnsi="黑体" w:eastAsia="黑体" w:cs="Consolas"/>
          <w:color w:val="000000"/>
          <w:sz w:val="24"/>
          <w:szCs w:val="24"/>
        </w:rPr>
        <w:t>页面内容包括标题可以在这个结构中添加。调整box中属性取值，编译后观察边框的变化，有</w:t>
      </w:r>
      <w:bookmarkStart w:id="0" w:name="_GoBack"/>
      <w:bookmarkEnd w:id="0"/>
      <w:r>
        <w:rPr>
          <w:rFonts w:hint="eastAsia" w:ascii="黑体" w:hAnsi="黑体" w:eastAsia="黑体" w:cs="Consolas"/>
          <w:color w:val="000000"/>
          <w:sz w:val="24"/>
          <w:szCs w:val="24"/>
        </w:rPr>
        <w:t>助于设计者对属性取值的理解。显示结果如图3-1所示</w:t>
      </w:r>
    </w:p>
    <w:p>
      <w:pPr>
        <w:spacing w:line="220" w:lineRule="atLeast"/>
        <w:jc w:val="center"/>
      </w:pPr>
      <w:r>
        <w:drawing>
          <wp:inline distT="0" distB="0" distL="0" distR="0">
            <wp:extent cx="2021840" cy="224409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25362" cy="224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440" w:firstLineChars="200"/>
        <w:jc w:val="center"/>
      </w:pPr>
      <w:r>
        <w:rPr>
          <w:rFonts w:hint="eastAsia"/>
        </w:rPr>
        <w:t>图3-1 区域设置样例</w:t>
      </w:r>
    </w:p>
    <w:p>
      <w:pPr>
        <w:spacing w:line="220" w:lineRule="atLeast"/>
        <w:ind w:firstLine="440" w:firstLineChars="200"/>
        <w:jc w:val="center"/>
      </w:pPr>
      <w:r>
        <w:rPr>
          <w:rFonts w:hint="eastAsia"/>
        </w:rPr>
        <w:t xml:space="preserve">Fig.3-1 </w:t>
      </w:r>
      <w:r>
        <w:t>Locale example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同时在index.wxss中定义标题样式：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.title{/** 定义标题样式**/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font-size: </w:t>
      </w:r>
      <w:r>
        <w:rPr>
          <w:rFonts w:hint="eastAsia" w:ascii="黑体" w:hAnsi="黑体" w:eastAsia="黑体" w:cs="Consolas"/>
          <w:color w:val="000000"/>
          <w:sz w:val="24"/>
          <w:szCs w:val="24"/>
        </w:rPr>
        <w:t>18</w:t>
      </w:r>
      <w:r>
        <w:rPr>
          <w:rFonts w:ascii="黑体" w:hAnsi="黑体" w:eastAsia="黑体" w:cs="Consolas"/>
          <w:color w:val="000000"/>
          <w:sz w:val="24"/>
          <w:szCs w:val="24"/>
        </w:rPr>
        <w:t>px;/** 字体大小</w:t>
      </w:r>
      <w:r>
        <w:rPr>
          <w:rFonts w:hint="eastAsia" w:ascii="黑体" w:hAnsi="黑体" w:eastAsia="黑体" w:cs="Consolas"/>
          <w:color w:val="000000"/>
          <w:sz w:val="24"/>
          <w:szCs w:val="24"/>
        </w:rPr>
        <w:t>18</w:t>
      </w:r>
      <w:r>
        <w:rPr>
          <w:rFonts w:ascii="黑体" w:hAnsi="黑体" w:eastAsia="黑体" w:cs="Consolas"/>
          <w:color w:val="000000"/>
          <w:sz w:val="24"/>
          <w:szCs w:val="24"/>
        </w:rPr>
        <w:t>px**/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text-align: center;/** 文本水平居中**/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margin-bottom:15px; /**下边</w:t>
      </w:r>
      <w:r>
        <w:rPr>
          <w:rFonts w:hint="eastAsia" w:ascii="黑体" w:hAnsi="黑体" w:eastAsia="黑体" w:cs="Consolas"/>
          <w:color w:val="000000"/>
          <w:sz w:val="24"/>
          <w:szCs w:val="24"/>
        </w:rPr>
        <w:t>距</w:t>
      </w:r>
      <w:r>
        <w:rPr>
          <w:rFonts w:ascii="黑体" w:hAnsi="黑体" w:eastAsia="黑体" w:cs="Consolas"/>
          <w:color w:val="000000"/>
          <w:sz w:val="24"/>
          <w:szCs w:val="24"/>
        </w:rPr>
        <w:t>为15px**/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color: red;/** 字体颜色为红色**/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在index.wxml中添加文字标题和样式引用。</w:t>
      </w:r>
    </w:p>
    <w:p>
      <w:pPr>
        <w:shd w:val="clear" w:color="auto" w:fill="FFFFFE"/>
        <w:adjustRightInd/>
        <w:snapToGrid/>
        <w:spacing w:line="216" w:lineRule="atLeast"/>
      </w:pPr>
      <w:r>
        <w:t>&lt;view class="box"&gt;</w:t>
      </w:r>
    </w:p>
    <w:p>
      <w:pPr>
        <w:shd w:val="clear" w:color="auto" w:fill="FFFFFE"/>
        <w:adjustRightInd/>
        <w:snapToGrid/>
        <w:spacing w:line="216" w:lineRule="atLeast"/>
      </w:pPr>
      <w:r>
        <w:t xml:space="preserve"> &lt;view class="title"&gt;</w:t>
      </w:r>
      <w:r>
        <w:rPr>
          <w:rFonts w:hint="eastAsia"/>
        </w:rPr>
        <w:t>微信设计的关键因素</w:t>
      </w:r>
      <w:r>
        <w:t>&lt;/view&gt;</w:t>
      </w:r>
    </w:p>
    <w:p>
      <w:pPr>
        <w:shd w:val="clear" w:color="auto" w:fill="FFFFFE"/>
        <w:adjustRightInd/>
        <w:snapToGrid/>
        <w:spacing w:line="216" w:lineRule="atLeast"/>
      </w:pPr>
    </w:p>
    <w:p>
      <w:pPr>
        <w:shd w:val="clear" w:color="auto" w:fill="FFFFFE"/>
        <w:adjustRightInd/>
        <w:snapToGrid/>
        <w:spacing w:line="216" w:lineRule="atLeast"/>
      </w:pPr>
      <w:r>
        <w:t xml:space="preserve"> &lt;/view&gt;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接着在index.wxss中定义所有字体属性样式：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1"/>
          <w:szCs w:val="21"/>
        </w:rPr>
      </w:pPr>
      <w:r>
        <w:rPr>
          <w:rFonts w:ascii="黑体" w:hAnsi="黑体" w:eastAsia="黑体" w:cs="Consolas"/>
          <w:color w:val="800000"/>
          <w:sz w:val="21"/>
          <w:szCs w:val="21"/>
        </w:rPr>
        <w:t>.fontStyle</w:t>
      </w:r>
      <w:r>
        <w:rPr>
          <w:rFonts w:ascii="黑体" w:hAnsi="黑体" w:eastAsia="黑体" w:cs="Consolas"/>
          <w:color w:val="000000"/>
          <w:sz w:val="21"/>
          <w:szCs w:val="21"/>
        </w:rPr>
        <w:t>{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1"/>
          <w:szCs w:val="21"/>
        </w:rPr>
      </w:pPr>
      <w:r>
        <w:rPr>
          <w:rFonts w:ascii="黑体" w:hAnsi="黑体" w:eastAsia="黑体" w:cs="Consolas"/>
          <w:color w:val="000000"/>
          <w:sz w:val="21"/>
          <w:szCs w:val="21"/>
        </w:rPr>
        <w:t xml:space="preserve">  </w:t>
      </w:r>
      <w:r>
        <w:rPr>
          <w:rFonts w:ascii="黑体" w:hAnsi="黑体" w:eastAsia="黑体" w:cs="Consolas"/>
          <w:color w:val="FF0000"/>
          <w:sz w:val="21"/>
          <w:szCs w:val="21"/>
        </w:rPr>
        <w:t>font-family:</w:t>
      </w:r>
      <w:r>
        <w:rPr>
          <w:rFonts w:ascii="黑体" w:hAnsi="黑体" w:eastAsia="黑体" w:cs="Consolas"/>
          <w:color w:val="000000"/>
          <w:sz w:val="21"/>
          <w:szCs w:val="21"/>
        </w:rPr>
        <w:t xml:space="preserve"> 黑体;</w:t>
      </w:r>
      <w:r>
        <w:rPr>
          <w:rFonts w:ascii="黑体" w:hAnsi="黑体" w:eastAsia="黑体" w:cs="Consolas"/>
          <w:color w:val="008000"/>
          <w:sz w:val="21"/>
          <w:szCs w:val="21"/>
        </w:rPr>
        <w:t>/** 设置字体类型**/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1"/>
          <w:szCs w:val="21"/>
        </w:rPr>
      </w:pPr>
      <w:r>
        <w:rPr>
          <w:rFonts w:ascii="黑体" w:hAnsi="黑体" w:eastAsia="黑体" w:cs="Consolas"/>
          <w:color w:val="000000"/>
          <w:sz w:val="21"/>
          <w:szCs w:val="21"/>
        </w:rPr>
        <w:t xml:space="preserve">  </w:t>
      </w:r>
      <w:r>
        <w:rPr>
          <w:rFonts w:ascii="黑体" w:hAnsi="黑体" w:eastAsia="黑体" w:cs="Consolas"/>
          <w:color w:val="FF0000"/>
          <w:sz w:val="21"/>
          <w:szCs w:val="21"/>
        </w:rPr>
        <w:t>font-size:</w:t>
      </w:r>
      <w:r>
        <w:rPr>
          <w:rFonts w:ascii="黑体" w:hAnsi="黑体" w:eastAsia="黑体" w:cs="Consolas"/>
          <w:color w:val="000000"/>
          <w:sz w:val="21"/>
          <w:szCs w:val="21"/>
        </w:rPr>
        <w:t xml:space="preserve"> </w:t>
      </w:r>
      <w:r>
        <w:rPr>
          <w:rFonts w:ascii="黑体" w:hAnsi="黑体" w:eastAsia="黑体" w:cs="Consolas"/>
          <w:color w:val="09885A"/>
          <w:sz w:val="21"/>
          <w:szCs w:val="21"/>
        </w:rPr>
        <w:t>15px</w:t>
      </w:r>
      <w:r>
        <w:rPr>
          <w:rFonts w:ascii="黑体" w:hAnsi="黑体" w:eastAsia="黑体" w:cs="Consolas"/>
          <w:color w:val="000000"/>
          <w:sz w:val="21"/>
          <w:szCs w:val="21"/>
        </w:rPr>
        <w:t>;</w:t>
      </w:r>
      <w:r>
        <w:rPr>
          <w:rFonts w:ascii="黑体" w:hAnsi="黑体" w:eastAsia="黑体" w:cs="Consolas"/>
          <w:color w:val="008000"/>
          <w:sz w:val="21"/>
          <w:szCs w:val="21"/>
        </w:rPr>
        <w:t>/** 设置字号15px**/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1"/>
          <w:szCs w:val="21"/>
        </w:rPr>
      </w:pPr>
      <w:r>
        <w:rPr>
          <w:rFonts w:ascii="黑体" w:hAnsi="黑体" w:eastAsia="黑体" w:cs="Consolas"/>
          <w:color w:val="000000"/>
          <w:sz w:val="21"/>
          <w:szCs w:val="21"/>
        </w:rPr>
        <w:t xml:space="preserve">  </w:t>
      </w:r>
      <w:r>
        <w:rPr>
          <w:rFonts w:ascii="黑体" w:hAnsi="黑体" w:eastAsia="黑体" w:cs="Consolas"/>
          <w:color w:val="FF0000"/>
          <w:sz w:val="21"/>
          <w:szCs w:val="21"/>
        </w:rPr>
        <w:t>font-style:</w:t>
      </w:r>
      <w:r>
        <w:rPr>
          <w:rFonts w:ascii="黑体" w:hAnsi="黑体" w:eastAsia="黑体" w:cs="Consolas"/>
          <w:color w:val="000000"/>
          <w:sz w:val="21"/>
          <w:szCs w:val="21"/>
        </w:rPr>
        <w:t xml:space="preserve"> </w:t>
      </w:r>
      <w:r>
        <w:rPr>
          <w:rFonts w:ascii="黑体" w:hAnsi="黑体" w:eastAsia="黑体" w:cs="Consolas"/>
          <w:color w:val="0451A5"/>
          <w:sz w:val="21"/>
          <w:szCs w:val="21"/>
        </w:rPr>
        <w:t>italic</w:t>
      </w:r>
      <w:r>
        <w:rPr>
          <w:rFonts w:ascii="黑体" w:hAnsi="黑体" w:eastAsia="黑体" w:cs="Consolas"/>
          <w:color w:val="000000"/>
          <w:sz w:val="21"/>
          <w:szCs w:val="21"/>
        </w:rPr>
        <w:t>;</w:t>
      </w:r>
      <w:r>
        <w:rPr>
          <w:rFonts w:ascii="黑体" w:hAnsi="黑体" w:eastAsia="黑体" w:cs="Consolas"/>
          <w:color w:val="008000"/>
          <w:sz w:val="21"/>
          <w:szCs w:val="21"/>
        </w:rPr>
        <w:t>/**设置字体为斜体**/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1"/>
          <w:szCs w:val="21"/>
        </w:rPr>
      </w:pPr>
      <w:r>
        <w:rPr>
          <w:rFonts w:ascii="黑体" w:hAnsi="黑体" w:eastAsia="黑体" w:cs="Consolas"/>
          <w:color w:val="000000"/>
          <w:sz w:val="21"/>
          <w:szCs w:val="21"/>
        </w:rPr>
        <w:t xml:space="preserve">  </w:t>
      </w:r>
      <w:r>
        <w:rPr>
          <w:rFonts w:ascii="黑体" w:hAnsi="黑体" w:eastAsia="黑体" w:cs="Consolas"/>
          <w:color w:val="FF0000"/>
          <w:sz w:val="21"/>
          <w:szCs w:val="21"/>
        </w:rPr>
        <w:t>font-weight:</w:t>
      </w:r>
      <w:r>
        <w:rPr>
          <w:rFonts w:ascii="黑体" w:hAnsi="黑体" w:eastAsia="黑体" w:cs="Consolas"/>
          <w:color w:val="000000"/>
          <w:sz w:val="21"/>
          <w:szCs w:val="21"/>
        </w:rPr>
        <w:t xml:space="preserve"> </w:t>
      </w:r>
      <w:r>
        <w:rPr>
          <w:rFonts w:ascii="黑体" w:hAnsi="黑体" w:eastAsia="黑体" w:cs="Consolas"/>
          <w:color w:val="0451A5"/>
          <w:sz w:val="21"/>
          <w:szCs w:val="21"/>
        </w:rPr>
        <w:t>bold</w:t>
      </w:r>
      <w:r>
        <w:rPr>
          <w:rFonts w:ascii="黑体" w:hAnsi="黑体" w:eastAsia="黑体" w:cs="Consolas"/>
          <w:color w:val="000000"/>
          <w:sz w:val="21"/>
          <w:szCs w:val="21"/>
        </w:rPr>
        <w:t>;</w:t>
      </w:r>
      <w:r>
        <w:rPr>
          <w:rFonts w:ascii="黑体" w:hAnsi="黑体" w:eastAsia="黑体" w:cs="Consolas"/>
          <w:color w:val="008000"/>
          <w:sz w:val="21"/>
          <w:szCs w:val="21"/>
        </w:rPr>
        <w:t>/**设置字体加粗**/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1"/>
          <w:szCs w:val="21"/>
        </w:rPr>
      </w:pPr>
      <w:r>
        <w:rPr>
          <w:rFonts w:ascii="黑体" w:hAnsi="黑体" w:eastAsia="黑体" w:cs="Consolas"/>
          <w:color w:val="000000"/>
          <w:sz w:val="21"/>
          <w:szCs w:val="21"/>
        </w:rPr>
        <w:t>}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在index.wxml中添加文字和样式引用。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"fontStyle"&gt;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  <w:r>
        <w:rPr>
          <w:rFonts w:ascii="黑体" w:hAnsi="黑体" w:eastAsia="黑体" w:cs="Consolas"/>
          <w:color w:val="000000"/>
          <w:sz w:val="24"/>
          <w:szCs w:val="24"/>
        </w:rPr>
        <w:t>利用class设置字体样式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  <w:r>
        <w:rPr>
          <w:rFonts w:ascii="黑体" w:hAnsi="黑体" w:eastAsia="黑体" w:cs="Consolas"/>
          <w:color w:val="000000"/>
          <w:sz w:val="24"/>
          <w:szCs w:val="24"/>
        </w:rPr>
        <w:t>字体：黑体，字号15像素、斜体、加粗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关于字体字号的相关属性，请上网进行查询和把握。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方法2：利用style直接在&lt;view&gt;中设置对象属性，字体设置具体代码如下。</w:t>
      </w:r>
    </w:p>
    <w:p>
      <w:pPr>
        <w:shd w:val="clear" w:color="auto" w:fill="FFFFFE"/>
        <w:adjustRightInd/>
        <w:snapToGrid/>
        <w:spacing w:line="216" w:lineRule="atLeast"/>
        <w:ind w:firstLine="560" w:firstLineChars="200"/>
        <w:rPr>
          <w:rFonts w:ascii="Consolas" w:hAnsi="Consolas" w:eastAsia="宋体" w:cs="Consolas"/>
          <w:color w:val="0000FF"/>
          <w:sz w:val="28"/>
          <w:szCs w:val="28"/>
        </w:rPr>
      </w:pPr>
      <w:r>
        <w:rPr>
          <w:rFonts w:hint="eastAsia" w:ascii="Consolas" w:hAnsi="Consolas" w:eastAsia="宋体" w:cs="Consolas"/>
          <w:color w:val="0000FF"/>
          <w:sz w:val="28"/>
          <w:szCs w:val="28"/>
        </w:rPr>
        <w:t>&lt;view style="font-size:20px;color:black;margin-top:20px;"&gt;利用style直接设置字号等&lt;/view&gt;</w:t>
      </w:r>
    </w:p>
    <w:p>
      <w:pPr>
        <w:shd w:val="clear" w:color="auto" w:fill="FFFFFE"/>
        <w:adjustRightInd/>
        <w:snapToGrid/>
        <w:spacing w:line="216" w:lineRule="atLeast"/>
        <w:ind w:firstLine="560" w:firstLineChars="200"/>
        <w:rPr>
          <w:rFonts w:ascii="Consolas" w:hAnsi="Consolas" w:eastAsia="宋体" w:cs="Consolas"/>
          <w:color w:val="0000FF"/>
          <w:sz w:val="28"/>
          <w:szCs w:val="28"/>
        </w:rPr>
      </w:pPr>
      <w:r>
        <w:rPr>
          <w:rFonts w:hint="eastAsia" w:ascii="Consolas" w:hAnsi="Consolas" w:eastAsia="宋体" w:cs="Consolas"/>
          <w:color w:val="0000FF"/>
          <w:sz w:val="28"/>
          <w:szCs w:val="28"/>
        </w:rPr>
        <w:t>运行后的界面如图</w:t>
      </w:r>
      <w:r>
        <w:rPr>
          <w:rFonts w:ascii="Consolas" w:hAnsi="Consolas" w:eastAsia="宋体" w:cs="Consolas"/>
          <w:color w:val="0000FF"/>
          <w:sz w:val="28"/>
          <w:szCs w:val="28"/>
        </w:rPr>
        <w:t>3</w:t>
      </w:r>
      <w:r>
        <w:rPr>
          <w:rFonts w:hint="eastAsia" w:ascii="Consolas" w:hAnsi="Consolas" w:eastAsia="宋体" w:cs="Consolas"/>
          <w:color w:val="0000FF"/>
          <w:sz w:val="28"/>
          <w:szCs w:val="28"/>
        </w:rPr>
        <w:t>-</w:t>
      </w:r>
      <w:r>
        <w:rPr>
          <w:rFonts w:ascii="Consolas" w:hAnsi="Consolas" w:eastAsia="宋体" w:cs="Consolas"/>
          <w:color w:val="0000FF"/>
          <w:sz w:val="28"/>
          <w:szCs w:val="28"/>
        </w:rPr>
        <w:t>2</w:t>
      </w:r>
      <w:r>
        <w:rPr>
          <w:rFonts w:hint="eastAsia" w:ascii="Consolas" w:hAnsi="Consolas" w:eastAsia="宋体" w:cs="Consolas"/>
          <w:color w:val="0000FF"/>
          <w:sz w:val="28"/>
          <w:szCs w:val="28"/>
        </w:rPr>
        <w:t>所示。</w:t>
      </w:r>
    </w:p>
    <w:p>
      <w:pPr>
        <w:shd w:val="clear" w:color="auto" w:fill="FFFFFE"/>
        <w:adjustRightInd/>
        <w:snapToGrid/>
        <w:spacing w:line="216" w:lineRule="atLeast"/>
        <w:jc w:val="center"/>
        <w:rPr>
          <w:rFonts w:ascii="Consolas" w:hAnsi="Consolas" w:eastAsia="宋体" w:cs="Consolas"/>
          <w:color w:val="0000FF"/>
          <w:sz w:val="28"/>
          <w:szCs w:val="28"/>
        </w:rPr>
      </w:pPr>
      <w:r>
        <w:drawing>
          <wp:inline distT="0" distB="0" distL="0" distR="0">
            <wp:extent cx="2113280" cy="3603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5181" cy="3606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adjustRightInd/>
        <w:snapToGrid/>
        <w:spacing w:line="216" w:lineRule="atLeast"/>
        <w:jc w:val="center"/>
        <w:rPr>
          <w:rFonts w:ascii="Consolas" w:hAnsi="Consolas" w:eastAsia="宋体" w:cs="Consolas"/>
          <w:color w:val="0000FF"/>
          <w:sz w:val="28"/>
          <w:szCs w:val="28"/>
        </w:rPr>
      </w:pPr>
      <w:r>
        <w:rPr>
          <w:rFonts w:hint="eastAsia" w:ascii="Consolas" w:hAnsi="Consolas" w:eastAsia="宋体" w:cs="Consolas"/>
          <w:color w:val="0000FF"/>
          <w:sz w:val="28"/>
          <w:szCs w:val="28"/>
        </w:rPr>
        <w:t>图3-2 字体样式设置运行的界面</w:t>
      </w:r>
    </w:p>
    <w:p>
      <w:pPr>
        <w:shd w:val="clear" w:color="auto" w:fill="FFFFFE"/>
        <w:adjustRightInd/>
        <w:snapToGrid/>
        <w:spacing w:line="216" w:lineRule="atLeast"/>
        <w:jc w:val="center"/>
        <w:rPr>
          <w:rFonts w:ascii="Consolas" w:hAnsi="Consolas" w:eastAsia="宋体" w:cs="Consolas"/>
          <w:color w:val="000000"/>
          <w:sz w:val="28"/>
          <w:szCs w:val="28"/>
        </w:rPr>
      </w:pPr>
      <w:r>
        <w:rPr>
          <w:rFonts w:hint="eastAsia" w:ascii="Consolas" w:hAnsi="Consolas" w:eastAsia="宋体" w:cs="Consolas"/>
          <w:color w:val="0000FF"/>
          <w:sz w:val="28"/>
          <w:szCs w:val="28"/>
        </w:rPr>
        <w:t xml:space="preserve">Fig.3-2 </w:t>
      </w:r>
      <w:r>
        <w:rPr>
          <w:rFonts w:ascii="Consolas" w:hAnsi="Consolas" w:eastAsia="宋体" w:cs="Consolas"/>
          <w:color w:val="0000FF"/>
          <w:sz w:val="28"/>
          <w:szCs w:val="28"/>
        </w:rPr>
        <w:t>Font style setting interface</w:t>
      </w:r>
    </w:p>
    <w:p>
      <w:pPr>
        <w:spacing w:line="220" w:lineRule="atLeast"/>
      </w:pPr>
      <w:r>
        <w:rPr>
          <w:rFonts w:hint="eastAsia"/>
        </w:rPr>
        <w:t>【案例2】文本样式设置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文本样式设置是指对文本颜色、字符间距、文本对齐方式、文本装饰、文本缩进等属性设置对应的取值。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在index.wxss中定义两个文本样式textsty1和textsty2，其属性和定义如下：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800000"/>
          <w:sz w:val="24"/>
          <w:szCs w:val="24"/>
        </w:rPr>
        <w:t>.textsty1</w:t>
      </w:r>
      <w:r>
        <w:rPr>
          <w:rFonts w:ascii="黑体" w:hAnsi="黑体" w:eastAsia="黑体" w:cs="Consolas"/>
          <w:color w:val="000000"/>
          <w:sz w:val="24"/>
          <w:szCs w:val="24"/>
        </w:rPr>
        <w:t>{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color: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red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/**设置文本颜色为红色**/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letter-spacing: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10px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/**字符间距10px**/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text-align: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left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/**文本左对齐**/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text-indent: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50px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/**首行缩进50px**/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text-decoration: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underline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/**文本样式修饰：下划线**/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text-decoration-color: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#aaf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/**下划线颜色**/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line-height: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30px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/**行间距**/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white-space: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normal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/**段落文本是否进行换行**/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800000"/>
          <w:sz w:val="24"/>
          <w:szCs w:val="24"/>
        </w:rPr>
        <w:t>.textsty2</w:t>
      </w:r>
      <w:r>
        <w:rPr>
          <w:rFonts w:ascii="黑体" w:hAnsi="黑体" w:eastAsia="黑体" w:cs="Consolas"/>
          <w:color w:val="000000"/>
          <w:sz w:val="24"/>
          <w:szCs w:val="24"/>
        </w:rPr>
        <w:t>{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text-align: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justify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/**文本两端对齐**/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word-spacing: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9885A"/>
          <w:sz w:val="24"/>
          <w:szCs w:val="24"/>
        </w:rPr>
        <w:t>20px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/**字间距20像素**/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text-transform: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uppercase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/**文本中的字母全部转换为大写。**/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FF0000"/>
          <w:sz w:val="24"/>
          <w:szCs w:val="24"/>
        </w:rPr>
        <w:t>white-space: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451A5"/>
          <w:sz w:val="24"/>
          <w:szCs w:val="24"/>
        </w:rPr>
        <w:t>pre-wrap</w:t>
      </w:r>
      <w:r>
        <w:rPr>
          <w:rFonts w:ascii="黑体" w:hAnsi="黑体" w:eastAsia="黑体" w:cs="Consolas"/>
          <w:color w:val="000000"/>
          <w:sz w:val="24"/>
          <w:szCs w:val="24"/>
        </w:rPr>
        <w:t>;</w:t>
      </w:r>
      <w:r>
        <w:rPr>
          <w:rFonts w:ascii="黑体" w:hAnsi="黑体" w:eastAsia="黑体" w:cs="Consolas"/>
          <w:color w:val="008000"/>
          <w:sz w:val="24"/>
          <w:szCs w:val="24"/>
        </w:rPr>
        <w:t>/**文档的空白处保留空白、缩进和正常换行**/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}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在index.wxml中定义边框，调用box样式，设置标题，并为两段文字调用该两个样式。代码示例如下：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"box"&gt;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"title"&gt;</w:t>
      </w:r>
      <w:r>
        <w:rPr>
          <w:rFonts w:ascii="黑体" w:hAnsi="黑体" w:eastAsia="黑体" w:cs="Consolas"/>
          <w:color w:val="000000"/>
          <w:sz w:val="24"/>
          <w:szCs w:val="24"/>
        </w:rPr>
        <w:t>文本样式设置实例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"textsty1"&gt;</w:t>
      </w:r>
      <w:r>
        <w:rPr>
          <w:rFonts w:ascii="黑体" w:hAnsi="黑体" w:eastAsia="黑体" w:cs="Consolas"/>
          <w:color w:val="000000"/>
          <w:sz w:val="24"/>
          <w:szCs w:val="24"/>
        </w:rPr>
        <w:t>在index.wxml中定义边框，调用box样式，设置标题，并为两段文字调用该两个样式。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"textsty2"&gt;</w:t>
      </w:r>
      <w:r>
        <w:rPr>
          <w:rFonts w:ascii="黑体" w:hAnsi="黑体" w:eastAsia="黑体" w:cs="Consolas"/>
          <w:color w:val="000000"/>
          <w:sz w:val="24"/>
          <w:szCs w:val="24"/>
        </w:rPr>
        <w:t>this is my desk.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pacing w:line="220" w:lineRule="atLeast"/>
        <w:ind w:firstLine="480" w:firstLineChars="200"/>
        <w:rPr>
          <w:rFonts w:ascii="黑体" w:hAnsi="黑体" w:eastAsia="黑体"/>
          <w:sz w:val="24"/>
          <w:szCs w:val="24"/>
        </w:rPr>
      </w:pPr>
    </w:p>
    <w:p>
      <w:pPr>
        <w:spacing w:line="220" w:lineRule="atLeast"/>
        <w:ind w:firstLine="440" w:firstLineChars="200"/>
      </w:pPr>
      <w:r>
        <w:rPr>
          <w:rFonts w:hint="eastAsia"/>
        </w:rPr>
        <w:t>运行效果如图3-3所示。</w:t>
      </w:r>
    </w:p>
    <w:p>
      <w:pPr>
        <w:spacing w:line="220" w:lineRule="atLeast"/>
        <w:jc w:val="center"/>
      </w:pPr>
      <w:r>
        <w:drawing>
          <wp:inline distT="0" distB="0" distL="0" distR="0">
            <wp:extent cx="2266950" cy="3181350"/>
            <wp:effectExtent l="0" t="0" r="0" b="0"/>
            <wp:docPr id="2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jc w:val="center"/>
      </w:pPr>
      <w:r>
        <w:rPr>
          <w:rFonts w:hint="eastAsia"/>
        </w:rPr>
        <w:t>图3-3 文本演示配置结果界面</w:t>
      </w:r>
    </w:p>
    <w:p>
      <w:pPr>
        <w:spacing w:line="220" w:lineRule="atLeast"/>
      </w:pPr>
    </w:p>
    <w:p>
      <w:pPr>
        <w:spacing w:line="220" w:lineRule="atLeast"/>
      </w:pPr>
      <w:r>
        <w:rPr>
          <w:rFonts w:hint="eastAsia"/>
        </w:rPr>
        <w:t>【案例3】图片与声音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在页面设计时，经常配置图片和播放音频文件，加入图片使用&lt;image&gt;组件，播放音频文件采用js函数定义的方法。具体过程如下：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将music.png复制到images目录下，新建audios文件夹，将下载的歌曲ggchjdshsh.mp3复制到该目录下。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在index.js中定义该图片，并设计播放该音乐的函数，具体代码如下：</w:t>
      </w:r>
    </w:p>
    <w:p>
      <w:pPr>
        <w:shd w:val="clear" w:color="auto" w:fill="FFFFFE"/>
        <w:spacing w:line="216" w:lineRule="atLeast"/>
        <w:ind w:firstLine="440" w:firstLineChars="200"/>
      </w:pPr>
      <w:r>
        <w:rPr>
          <w:rFonts w:hint="eastAsia"/>
        </w:rPr>
        <w:t>在data：数据中增加图片目录：</w:t>
      </w:r>
      <w:r>
        <w:t>imagesrc:'/images/music.png',</w:t>
      </w:r>
      <w:r>
        <w:rPr>
          <w:rFonts w:hint="eastAsia"/>
        </w:rPr>
        <w:t>自定义函数如下，用来播放对应的歌曲。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>ta</w:t>
      </w:r>
      <w:r>
        <w:rPr>
          <w:rFonts w:hint="eastAsia" w:ascii="黑体" w:hAnsi="黑体" w:eastAsia="黑体" w:cs="Consolas"/>
          <w:color w:val="000000"/>
          <w:sz w:val="24"/>
          <w:szCs w:val="24"/>
        </w:rPr>
        <w:t>p</w:t>
      </w:r>
      <w:r>
        <w:rPr>
          <w:rFonts w:ascii="黑体" w:hAnsi="黑体" w:eastAsia="黑体" w:cs="Consolas"/>
          <w:color w:val="000000"/>
          <w:sz w:val="24"/>
          <w:szCs w:val="24"/>
        </w:rPr>
        <w:t>Cat:</w:t>
      </w:r>
      <w:r>
        <w:rPr>
          <w:rFonts w:ascii="黑体" w:hAnsi="黑体" w:eastAsia="黑体" w:cs="Consolas"/>
          <w:color w:val="0000FF"/>
          <w:sz w:val="24"/>
          <w:szCs w:val="24"/>
        </w:rPr>
        <w:t>function</w:t>
      </w:r>
      <w:r>
        <w:rPr>
          <w:rFonts w:ascii="黑体" w:hAnsi="黑体" w:eastAsia="黑体" w:cs="Consolas"/>
          <w:color w:val="000000"/>
          <w:sz w:val="24"/>
          <w:szCs w:val="24"/>
        </w:rPr>
        <w:t>(){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</w:t>
      </w:r>
      <w:r>
        <w:rPr>
          <w:rFonts w:ascii="黑体" w:hAnsi="黑体" w:eastAsia="黑体" w:cs="Consolas"/>
          <w:color w:val="0000FF"/>
          <w:sz w:val="24"/>
          <w:szCs w:val="24"/>
        </w:rPr>
        <w:t>let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audio=wx.createInnerAudioContext()</w:t>
      </w:r>
      <w:r>
        <w:rPr>
          <w:rFonts w:ascii="黑体" w:hAnsi="黑体" w:eastAsia="黑体" w:cs="Consolas"/>
          <w:color w:val="008000"/>
          <w:sz w:val="24"/>
          <w:szCs w:val="24"/>
        </w:rPr>
        <w:t>//创健音频上下文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audio.src=</w:t>
      </w:r>
      <w:r>
        <w:rPr>
          <w:rFonts w:ascii="黑体" w:hAnsi="黑体" w:eastAsia="黑体" w:cs="Consolas"/>
          <w:color w:val="A31515"/>
          <w:sz w:val="24"/>
          <w:szCs w:val="24"/>
        </w:rPr>
        <w:t>'audios/ggchjdshsh.mp3'</w:t>
      </w:r>
      <w:r>
        <w:rPr>
          <w:rFonts w:ascii="黑体" w:hAnsi="黑体" w:eastAsia="黑体" w:cs="Consolas"/>
          <w:color w:val="008000"/>
          <w:sz w:val="24"/>
          <w:szCs w:val="24"/>
        </w:rPr>
        <w:t>//设置音频源文件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audio.play()</w:t>
      </w:r>
      <w:r>
        <w:rPr>
          <w:rFonts w:ascii="黑体" w:hAnsi="黑体" w:eastAsia="黑体" w:cs="Consolas"/>
          <w:color w:val="008000"/>
          <w:sz w:val="24"/>
          <w:szCs w:val="24"/>
        </w:rPr>
        <w:t>//播放</w:t>
      </w:r>
    </w:p>
    <w:p>
      <w:pPr>
        <w:shd w:val="clear" w:color="auto" w:fill="FFFFFE"/>
        <w:adjustRightInd/>
        <w:snapToGrid/>
        <w:spacing w:line="216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00"/>
          <w:sz w:val="24"/>
          <w:szCs w:val="24"/>
        </w:rPr>
        <w:t xml:space="preserve">  },</w:t>
      </w:r>
    </w:p>
    <w:p>
      <w:pPr>
        <w:shd w:val="clear" w:color="auto" w:fill="FFFFFE"/>
        <w:adjustRightInd/>
        <w:snapToGrid/>
        <w:spacing w:line="216" w:lineRule="atLeast"/>
      </w:pPr>
      <w:r>
        <w:rPr>
          <w:rFonts w:hint="eastAsia"/>
        </w:rPr>
        <w:t>回到网页，调用图片，并绑定播放音乐的函数。具体代码如下：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FF"/>
          <w:sz w:val="24"/>
          <w:szCs w:val="24"/>
        </w:rPr>
        <w:t>&lt;</w:t>
      </w:r>
      <w:r>
        <w:rPr>
          <w:rFonts w:ascii="Consolas" w:hAnsi="Consolas" w:eastAsia="宋体" w:cs="Consolas"/>
          <w:color w:val="800000"/>
          <w:sz w:val="24"/>
          <w:szCs w:val="24"/>
        </w:rPr>
        <w:t>view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class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"box"&gt;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000FF"/>
          <w:sz w:val="24"/>
          <w:szCs w:val="24"/>
        </w:rPr>
        <w:t>&lt;</w:t>
      </w:r>
      <w:r>
        <w:rPr>
          <w:rFonts w:ascii="Consolas" w:hAnsi="Consolas" w:eastAsia="宋体" w:cs="Consolas"/>
          <w:color w:val="800000"/>
          <w:sz w:val="24"/>
          <w:szCs w:val="24"/>
        </w:rPr>
        <w:t>view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class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"title"&gt;</w:t>
      </w:r>
      <w:r>
        <w:rPr>
          <w:rFonts w:ascii="Consolas" w:hAnsi="Consolas" w:eastAsia="宋体" w:cs="Consolas"/>
          <w:color w:val="000000"/>
          <w:sz w:val="24"/>
          <w:szCs w:val="24"/>
        </w:rPr>
        <w:t>播放歌曲</w:t>
      </w:r>
      <w:r>
        <w:rPr>
          <w:rFonts w:ascii="Consolas" w:hAnsi="Consolas" w:eastAsia="宋体" w:cs="Consolas"/>
          <w:color w:val="0000FF"/>
          <w:sz w:val="24"/>
          <w:szCs w:val="24"/>
        </w:rPr>
        <w:t>&lt;/</w:t>
      </w:r>
      <w:r>
        <w:rPr>
          <w:rFonts w:ascii="Consolas" w:hAnsi="Consolas" w:eastAsia="宋体" w:cs="Consolas"/>
          <w:color w:val="800000"/>
          <w:sz w:val="24"/>
          <w:szCs w:val="24"/>
        </w:rPr>
        <w:t>view</w:t>
      </w:r>
      <w:r>
        <w:rPr>
          <w:rFonts w:ascii="Consolas" w:hAnsi="Consolas" w:eastAsia="宋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000FF"/>
          <w:sz w:val="24"/>
          <w:szCs w:val="24"/>
        </w:rPr>
        <w:t>&lt;</w:t>
      </w:r>
      <w:r>
        <w:rPr>
          <w:rFonts w:ascii="Consolas" w:hAnsi="Consolas" w:eastAsia="宋体" w:cs="Consolas"/>
          <w:color w:val="800000"/>
          <w:sz w:val="24"/>
          <w:szCs w:val="24"/>
        </w:rPr>
        <w:t>image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src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'{{imagesrc}}'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bindtap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"ta</w:t>
      </w:r>
      <w:r>
        <w:rPr>
          <w:rFonts w:hint="eastAsia" w:ascii="Consolas" w:hAnsi="Consolas" w:eastAsia="宋体" w:cs="Consolas"/>
          <w:color w:val="0000FF"/>
          <w:sz w:val="24"/>
          <w:szCs w:val="24"/>
        </w:rPr>
        <w:t>p</w:t>
      </w:r>
      <w:r>
        <w:rPr>
          <w:rFonts w:ascii="Consolas" w:hAnsi="Consolas" w:eastAsia="宋体" w:cs="Consolas"/>
          <w:color w:val="0000FF"/>
          <w:sz w:val="24"/>
          <w:szCs w:val="24"/>
        </w:rPr>
        <w:t>Cat"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style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'height:50px;width:50px;margin-left:100px;'&gt;&lt;/</w:t>
      </w:r>
      <w:r>
        <w:rPr>
          <w:rFonts w:ascii="Consolas" w:hAnsi="Consolas" w:eastAsia="宋体" w:cs="Consolas"/>
          <w:color w:val="800000"/>
          <w:sz w:val="24"/>
          <w:szCs w:val="24"/>
        </w:rPr>
        <w:t>image</w:t>
      </w:r>
      <w:r>
        <w:rPr>
          <w:rFonts w:ascii="Consolas" w:hAnsi="Consolas" w:eastAsia="宋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000FF"/>
          <w:sz w:val="24"/>
          <w:szCs w:val="24"/>
        </w:rPr>
        <w:t>&lt;/</w:t>
      </w:r>
      <w:r>
        <w:rPr>
          <w:rFonts w:ascii="Consolas" w:hAnsi="Consolas" w:eastAsia="宋体" w:cs="Consolas"/>
          <w:color w:val="800000"/>
          <w:sz w:val="24"/>
          <w:szCs w:val="24"/>
        </w:rPr>
        <w:t>view</w:t>
      </w:r>
      <w:r>
        <w:rPr>
          <w:rFonts w:ascii="Consolas" w:hAnsi="Consolas" w:eastAsia="宋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spacing w:line="216" w:lineRule="atLeast"/>
      </w:pPr>
      <w:r>
        <w:rPr>
          <w:rFonts w:hint="eastAsia"/>
        </w:rPr>
        <w:t>运行后，界面如图</w:t>
      </w:r>
      <w:r>
        <w:t>3</w:t>
      </w:r>
      <w:r>
        <w:rPr>
          <w:rFonts w:hint="eastAsia"/>
        </w:rPr>
        <w:t>-</w:t>
      </w:r>
      <w:r>
        <w:t>4</w:t>
      </w:r>
      <w:r>
        <w:rPr>
          <w:rFonts w:hint="eastAsia"/>
        </w:rPr>
        <w:t>所示。</w:t>
      </w:r>
    </w:p>
    <w:p>
      <w:pPr>
        <w:shd w:val="clear" w:color="auto" w:fill="FFFFFE"/>
        <w:spacing w:line="216" w:lineRule="atLeast"/>
        <w:jc w:val="center"/>
      </w:pPr>
      <w:r>
        <w:rPr>
          <w:rFonts w:hint="eastAsia"/>
        </w:rPr>
        <w:drawing>
          <wp:inline distT="0" distB="0" distL="0" distR="0">
            <wp:extent cx="3718560" cy="1592580"/>
            <wp:effectExtent l="19050" t="0" r="0" b="0"/>
            <wp:docPr id="2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1592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spacing w:line="216" w:lineRule="atLeast"/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>
        <w:t>4</w:t>
      </w:r>
      <w:r>
        <w:rPr>
          <w:rFonts w:hint="eastAsia"/>
        </w:rPr>
        <w:t xml:space="preserve"> 音乐播放图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点击图标，即可播放音乐。</w:t>
      </w:r>
    </w:p>
    <w:p>
      <w:pPr>
        <w:spacing w:line="220" w:lineRule="atLeast"/>
        <w:ind w:firstLine="440" w:firstLineChars="200"/>
      </w:pPr>
    </w:p>
    <w:p>
      <w:pPr>
        <w:spacing w:line="220" w:lineRule="atLeast"/>
      </w:pPr>
      <w:r>
        <w:rPr>
          <w:rFonts w:hint="eastAsia"/>
        </w:rPr>
        <w:t>【案例4】input输入框</w:t>
      </w:r>
    </w:p>
    <w:p>
      <w:pPr>
        <w:spacing w:line="220" w:lineRule="atLeast"/>
        <w:ind w:firstLine="264"/>
      </w:pPr>
      <w:r>
        <w:t>I</w:t>
      </w:r>
      <w:r>
        <w:rPr>
          <w:rFonts w:hint="eastAsia"/>
        </w:rPr>
        <w:t>nput输入框组件主要用来输入文本与数据。其属性列表如表3-1所示。</w:t>
      </w:r>
    </w:p>
    <w:p>
      <w:pPr>
        <w:spacing w:line="220" w:lineRule="atLeast"/>
        <w:ind w:firstLine="264"/>
        <w:jc w:val="center"/>
      </w:pPr>
      <w:r>
        <w:rPr>
          <w:rFonts w:hint="eastAsia"/>
        </w:rPr>
        <w:t>表3-1 input的属性列表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992"/>
        <w:gridCol w:w="1418"/>
        <w:gridCol w:w="864"/>
        <w:gridCol w:w="32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属性</w:t>
            </w:r>
          </w:p>
        </w:tc>
        <w:tc>
          <w:tcPr>
            <w:tcW w:w="992" w:type="dxa"/>
          </w:tcPr>
          <w:p>
            <w:pPr>
              <w:spacing w:line="22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类型</w:t>
            </w:r>
          </w:p>
        </w:tc>
        <w:tc>
          <w:tcPr>
            <w:tcW w:w="1418" w:type="dxa"/>
          </w:tcPr>
          <w:p>
            <w:pPr>
              <w:spacing w:line="22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初始值</w:t>
            </w:r>
          </w:p>
        </w:tc>
        <w:tc>
          <w:tcPr>
            <w:tcW w:w="864" w:type="dxa"/>
          </w:tcPr>
          <w:p>
            <w:pPr>
              <w:spacing w:line="22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是否必填</w:t>
            </w:r>
          </w:p>
        </w:tc>
        <w:tc>
          <w:tcPr>
            <w:tcW w:w="3297" w:type="dxa"/>
          </w:tcPr>
          <w:p>
            <w:pPr>
              <w:spacing w:line="220" w:lineRule="atLeast"/>
              <w:jc w:val="center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value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输入框的初始内容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T</w:t>
            </w:r>
            <w:r>
              <w:rPr>
                <w:rFonts w:hint="eastAsia"/>
              </w:rPr>
              <w:t>ype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t>I</w:t>
            </w:r>
            <w:r>
              <w:rPr>
                <w:rFonts w:hint="eastAsia"/>
              </w:rPr>
              <w:t>nput框的输入类型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P</w:t>
            </w:r>
            <w:r>
              <w:rPr>
                <w:rFonts w:hint="eastAsia"/>
              </w:rPr>
              <w:t>assword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Boolean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T</w:t>
            </w:r>
            <w:r>
              <w:rPr>
                <w:rFonts w:hint="eastAsia"/>
              </w:rPr>
              <w:t>ext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是否是密码类型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placeholder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输入框为空时占位符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placeholder-style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S</w:t>
            </w:r>
            <w:r>
              <w:rPr>
                <w:rFonts w:hint="eastAsia"/>
              </w:rPr>
              <w:t>tring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指定 placeholder 的样式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placeholder-class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String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input-placeholder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指定 placeholder 的样式类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disabled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B</w:t>
            </w:r>
            <w:r>
              <w:rPr>
                <w:rFonts w:hint="eastAsia"/>
              </w:rPr>
              <w:t>oolean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F</w:t>
            </w:r>
            <w:r>
              <w:rPr>
                <w:rFonts w:hint="eastAsia"/>
              </w:rPr>
              <w:t>alse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是否禁用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maxlength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140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最大输入长度，设置为 -1 的时候不限制最大长度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cursor-spacing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0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指定光标与键盘的距离，取 input 距离底部的距离和 cursor-spacing 指定的距离的最小值作为光标与键盘的距离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F</w:t>
            </w:r>
            <w:r>
              <w:rPr>
                <w:rFonts w:hint="eastAsia"/>
              </w:rPr>
              <w:t>ocus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boolean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F</w:t>
            </w:r>
            <w:r>
              <w:rPr>
                <w:rFonts w:hint="eastAsia"/>
              </w:rPr>
              <w:t>alse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获取焦点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confirm-type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String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D</w:t>
            </w:r>
            <w:r>
              <w:rPr>
                <w:rFonts w:hint="eastAsia"/>
              </w:rPr>
              <w:t>one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设置键盘右下角按钮的文字，仅在type='text'时生效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confirm-hold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boolean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false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点击键盘右下角按钮时是否保持键盘不收起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cursor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number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指定focus时的光标位置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selection-start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number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-1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光标起始位置，自动聚集时有效，需与selection-end搭配使用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selection-end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N</w:t>
            </w:r>
            <w:r>
              <w:rPr>
                <w:rFonts w:hint="eastAsia"/>
              </w:rPr>
              <w:t>umber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-1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光标结束位置，自动聚集时有效，需与selection-start搭配使用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adjust-position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boolean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true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键盘弹起时，是否自动上推页面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hold-keyboard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boolean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  <w:r>
              <w:t>F</w:t>
            </w:r>
            <w:r>
              <w:rPr>
                <w:rFonts w:hint="eastAsia"/>
              </w:rPr>
              <w:t>alse</w:t>
            </w: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否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focus时，点击页面的时候不收起键盘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bindinput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eventhandle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键盘输入时触发，event.detail = {value, cursor, keyCode}，keyCode 为键值，2.1.0 起支持，处理函数可以直接 return 一个字符串，将替换输入框的内容。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bindfocus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eventhandle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输入框聚焦时触发，event.detail = { value, height }，height 为键盘高度，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bindblur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eventhandle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输入框失去焦点时触发，event.detail = {value: value}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bindconfirm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eventhandle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点击完成按钮时触发，event.detail = {value: value}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>
            <w:pPr>
              <w:spacing w:line="220" w:lineRule="atLeast"/>
            </w:pPr>
            <w:r>
              <w:t>bindkeyboardheightchange</w:t>
            </w:r>
          </w:p>
        </w:tc>
        <w:tc>
          <w:tcPr>
            <w:tcW w:w="992" w:type="dxa"/>
          </w:tcPr>
          <w:p>
            <w:pPr>
              <w:spacing w:line="220" w:lineRule="atLeast"/>
            </w:pPr>
            <w:r>
              <w:t>eventhandle</w:t>
            </w:r>
          </w:p>
        </w:tc>
        <w:tc>
          <w:tcPr>
            <w:tcW w:w="1418" w:type="dxa"/>
          </w:tcPr>
          <w:p>
            <w:pPr>
              <w:spacing w:line="220" w:lineRule="atLeast"/>
            </w:pPr>
          </w:p>
        </w:tc>
        <w:tc>
          <w:tcPr>
            <w:tcW w:w="864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是</w:t>
            </w:r>
          </w:p>
        </w:tc>
        <w:tc>
          <w:tcPr>
            <w:tcW w:w="3297" w:type="dxa"/>
          </w:tcPr>
          <w:p>
            <w:pPr>
              <w:spacing w:line="220" w:lineRule="atLeast"/>
            </w:pPr>
            <w:r>
              <w:rPr>
                <w:rFonts w:hint="eastAsia"/>
              </w:rPr>
              <w:t>键盘高度发生变化的时候触发此事件，event.detail = {height: height, duration: duration}</w:t>
            </w:r>
          </w:p>
        </w:tc>
      </w:tr>
    </w:tbl>
    <w:p>
      <w:pPr>
        <w:spacing w:line="220" w:lineRule="atLeast"/>
        <w:ind w:firstLine="264"/>
      </w:pPr>
      <w:r>
        <w:rPr>
          <w:rFonts w:hint="eastAsia"/>
        </w:rPr>
        <w:t>属性type的取值有4种，“text”表示文本输入键盘，“number”表示数字输入键盘，“idcard”表示身份证输入键盘；“digit”表示带小数点的数字输入键盘。</w:t>
      </w:r>
    </w:p>
    <w:p>
      <w:pPr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hint="eastAsia" w:ascii="Consolas" w:hAnsi="Consolas" w:eastAsia="宋体" w:cs="Consolas"/>
          <w:color w:val="000000"/>
          <w:sz w:val="24"/>
          <w:szCs w:val="24"/>
        </w:rPr>
        <w:t>confirm-type 的合法值：</w:t>
      </w:r>
    </w:p>
    <w:p>
      <w:pPr>
        <w:spacing w:line="220" w:lineRule="atLeast"/>
        <w:ind w:firstLine="264"/>
        <w:rPr>
          <w:rFonts w:ascii="Consolas" w:hAnsi="Consolas" w:eastAsia="宋体" w:cs="Consolas"/>
          <w:color w:val="0000FF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>send</w:t>
      </w:r>
      <w:r>
        <w:rPr>
          <w:rFonts w:hint="eastAsia" w:ascii="Consolas" w:hAnsi="Consolas" w:eastAsia="宋体" w:cs="Consolas"/>
          <w:color w:val="000000"/>
          <w:sz w:val="24"/>
          <w:szCs w:val="24"/>
        </w:rPr>
        <w:t>表示右下角按钮为“发送”；</w:t>
      </w:r>
      <w:r>
        <w:rPr>
          <w:rFonts w:ascii="Consolas" w:hAnsi="Consolas" w:eastAsia="宋体" w:cs="Consolas"/>
          <w:color w:val="000000"/>
          <w:sz w:val="24"/>
          <w:szCs w:val="24"/>
        </w:rPr>
        <w:t>search</w:t>
      </w:r>
      <w:r>
        <w:rPr>
          <w:rFonts w:hint="eastAsia" w:ascii="Consolas" w:hAnsi="Consolas" w:eastAsia="宋体" w:cs="Consolas"/>
          <w:color w:val="000000"/>
          <w:sz w:val="24"/>
          <w:szCs w:val="24"/>
        </w:rPr>
        <w:t>表示右下角按钮为“搜索”；</w:t>
      </w:r>
      <w:r>
        <w:rPr>
          <w:rFonts w:ascii="Consolas" w:hAnsi="Consolas" w:eastAsia="宋体" w:cs="Consolas"/>
          <w:color w:val="000000"/>
          <w:sz w:val="24"/>
          <w:szCs w:val="24"/>
        </w:rPr>
        <w:t>next</w:t>
      </w:r>
      <w:r>
        <w:rPr>
          <w:rFonts w:hint="eastAsia" w:ascii="Consolas" w:hAnsi="Consolas" w:eastAsia="宋体" w:cs="Consolas"/>
          <w:color w:val="000000"/>
          <w:sz w:val="24"/>
          <w:szCs w:val="24"/>
        </w:rPr>
        <w:t>表示右下角按钮为“下一个”；</w:t>
      </w:r>
      <w:r>
        <w:rPr>
          <w:rFonts w:ascii="Consolas" w:hAnsi="Consolas" w:eastAsia="宋体" w:cs="Consolas"/>
          <w:color w:val="0000FF"/>
          <w:sz w:val="24"/>
          <w:szCs w:val="24"/>
        </w:rPr>
        <w:t>G</w:t>
      </w:r>
      <w:r>
        <w:rPr>
          <w:rFonts w:hint="eastAsia" w:ascii="Consolas" w:hAnsi="Consolas" w:eastAsia="宋体" w:cs="Consolas"/>
          <w:color w:val="0000FF"/>
          <w:sz w:val="24"/>
          <w:szCs w:val="24"/>
        </w:rPr>
        <w:t>o表示右下角按钮为“前往”；</w:t>
      </w:r>
      <w:r>
        <w:rPr>
          <w:rFonts w:ascii="Consolas" w:hAnsi="Consolas" w:eastAsia="宋体" w:cs="Consolas"/>
          <w:color w:val="0000FF"/>
          <w:sz w:val="24"/>
          <w:szCs w:val="24"/>
        </w:rPr>
        <w:t>done</w:t>
      </w:r>
      <w:r>
        <w:rPr>
          <w:rFonts w:hint="eastAsia" w:ascii="Consolas" w:hAnsi="Consolas" w:eastAsia="宋体" w:cs="Consolas"/>
          <w:color w:val="0000FF"/>
          <w:sz w:val="24"/>
          <w:szCs w:val="24"/>
        </w:rPr>
        <w:t>表示右下角按钮为“完成。</w:t>
      </w:r>
    </w:p>
    <w:p>
      <w:pPr>
        <w:spacing w:line="220" w:lineRule="atLeast"/>
        <w:ind w:firstLine="264"/>
      </w:pPr>
      <w:r>
        <w:rPr>
          <w:rFonts w:hint="eastAsia"/>
        </w:rPr>
        <w:t>具体实例如下：</w:t>
      </w:r>
    </w:p>
    <w:p>
      <w:pPr>
        <w:shd w:val="clear" w:color="auto" w:fill="FFFFFE"/>
        <w:adjustRightInd/>
        <w:snapToGrid/>
        <w:spacing w:line="216" w:lineRule="atLeast"/>
        <w:ind w:firstLine="120" w:firstLineChars="50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FF"/>
          <w:sz w:val="24"/>
          <w:szCs w:val="24"/>
        </w:rPr>
        <w:t>&lt;</w:t>
      </w:r>
      <w:r>
        <w:rPr>
          <w:rFonts w:ascii="Consolas" w:hAnsi="Consolas" w:eastAsia="宋体" w:cs="Consolas"/>
          <w:color w:val="800000"/>
          <w:sz w:val="24"/>
          <w:szCs w:val="24"/>
        </w:rPr>
        <w:t>view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class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'box'&gt;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000FF"/>
          <w:sz w:val="24"/>
          <w:szCs w:val="24"/>
        </w:rPr>
        <w:t>&lt;</w:t>
      </w:r>
      <w:r>
        <w:rPr>
          <w:rFonts w:ascii="Consolas" w:hAnsi="Consolas" w:eastAsia="宋体" w:cs="Consolas"/>
          <w:color w:val="800000"/>
          <w:sz w:val="24"/>
          <w:szCs w:val="24"/>
        </w:rPr>
        <w:t>input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placeholder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"请输入搜索内容"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FF0000"/>
          <w:sz w:val="24"/>
          <w:szCs w:val="24"/>
        </w:rPr>
        <w:t>type</w:t>
      </w:r>
      <w:r>
        <w:rPr>
          <w:rFonts w:ascii="Consolas" w:hAnsi="Consolas" w:eastAsia="宋体" w:cs="Consolas"/>
          <w:color w:val="000000"/>
          <w:sz w:val="24"/>
          <w:szCs w:val="24"/>
        </w:rPr>
        <w:t>=</w:t>
      </w:r>
      <w:r>
        <w:rPr>
          <w:rFonts w:ascii="Consolas" w:hAnsi="Consolas" w:eastAsia="宋体" w:cs="Consolas"/>
          <w:color w:val="0000FF"/>
          <w:sz w:val="24"/>
          <w:szCs w:val="24"/>
        </w:rPr>
        <w:t>'</w:t>
      </w:r>
      <w:r>
        <w:rPr>
          <w:rFonts w:hint="eastAsia" w:ascii="Consolas" w:hAnsi="Consolas" w:eastAsia="宋体" w:cs="Consolas"/>
          <w:color w:val="0000FF"/>
          <w:sz w:val="24"/>
          <w:szCs w:val="24"/>
        </w:rPr>
        <w:t>text</w:t>
      </w:r>
      <w:r>
        <w:rPr>
          <w:rFonts w:ascii="Consolas" w:hAnsi="Consolas" w:eastAsia="宋体" w:cs="Consolas"/>
          <w:color w:val="0000FF"/>
          <w:sz w:val="24"/>
          <w:szCs w:val="24"/>
        </w:rPr>
        <w:t>'</w:t>
      </w:r>
      <w:r>
        <w:t xml:space="preserve"> </w:t>
      </w:r>
      <w:r>
        <w:rPr>
          <w:rFonts w:ascii="Consolas" w:hAnsi="Consolas" w:eastAsia="宋体" w:cs="Consolas"/>
          <w:color w:val="0000FF"/>
          <w:sz w:val="24"/>
          <w:szCs w:val="24"/>
        </w:rPr>
        <w:t>confirm-type="send"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000FF"/>
          <w:sz w:val="24"/>
          <w:szCs w:val="24"/>
        </w:rPr>
        <w:t>&gt;&lt;/</w:t>
      </w:r>
      <w:r>
        <w:rPr>
          <w:rFonts w:ascii="Consolas" w:hAnsi="Consolas" w:eastAsia="宋体" w:cs="Consolas"/>
          <w:color w:val="800000"/>
          <w:sz w:val="24"/>
          <w:szCs w:val="24"/>
        </w:rPr>
        <w:t>input</w:t>
      </w:r>
      <w:r>
        <w:rPr>
          <w:rFonts w:ascii="Consolas" w:hAnsi="Consolas" w:eastAsia="宋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FF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t xml:space="preserve"> </w:t>
      </w:r>
      <w:r>
        <w:rPr>
          <w:rFonts w:ascii="Consolas" w:hAnsi="Consolas" w:eastAsia="宋体" w:cs="Consolas"/>
          <w:color w:val="0000FF"/>
          <w:sz w:val="24"/>
          <w:szCs w:val="24"/>
        </w:rPr>
        <w:t>&lt;/</w:t>
      </w:r>
      <w:r>
        <w:rPr>
          <w:rFonts w:ascii="Consolas" w:hAnsi="Consolas" w:eastAsia="宋体" w:cs="Consolas"/>
          <w:color w:val="800000"/>
          <w:sz w:val="24"/>
          <w:szCs w:val="24"/>
        </w:rPr>
        <w:t>view</w:t>
      </w:r>
      <w:r>
        <w:rPr>
          <w:rFonts w:ascii="Consolas" w:hAnsi="Consolas" w:eastAsia="宋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FF"/>
          <w:sz w:val="24"/>
          <w:szCs w:val="24"/>
        </w:rPr>
      </w:pP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FF"/>
          <w:sz w:val="24"/>
          <w:szCs w:val="24"/>
        </w:rPr>
      </w:pPr>
      <w:r>
        <w:rPr>
          <w:rFonts w:hint="eastAsia" w:ascii="Consolas" w:hAnsi="Consolas" w:eastAsia="宋体" w:cs="Consolas"/>
          <w:color w:val="0000FF"/>
          <w:sz w:val="24"/>
          <w:szCs w:val="24"/>
        </w:rPr>
        <w:t>这个输入键盘需要手机运行才能使用。</w:t>
      </w:r>
    </w:p>
    <w:p>
      <w:pPr>
        <w:shd w:val="clear" w:color="auto" w:fill="FFFFFE"/>
        <w:adjustRightInd/>
        <w:snapToGrid/>
        <w:spacing w:line="216" w:lineRule="atLeast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hint="eastAsia" w:ascii="Consolas" w:hAnsi="Consolas" w:eastAsia="宋体" w:cs="Consolas"/>
          <w:color w:val="000000"/>
          <w:sz w:val="24"/>
          <w:szCs w:val="24"/>
        </w:rPr>
        <w:t>显示界面如图3</w:t>
      </w:r>
      <w:r>
        <w:rPr>
          <w:rFonts w:ascii="Consolas" w:hAnsi="Consolas" w:eastAsia="宋体" w:cs="Consolas"/>
          <w:color w:val="000000"/>
          <w:sz w:val="24"/>
          <w:szCs w:val="24"/>
        </w:rPr>
        <w:t>-5</w:t>
      </w:r>
      <w:r>
        <w:rPr>
          <w:rFonts w:hint="eastAsia" w:ascii="Consolas" w:hAnsi="Consolas" w:eastAsia="宋体" w:cs="Consolas"/>
          <w:color w:val="000000"/>
          <w:sz w:val="24"/>
          <w:szCs w:val="24"/>
        </w:rPr>
        <w:t>所示。</w:t>
      </w:r>
    </w:p>
    <w:p>
      <w:pPr>
        <w:shd w:val="clear" w:color="auto" w:fill="FFFFFE"/>
        <w:adjustRightInd/>
        <w:snapToGrid/>
        <w:spacing w:line="216" w:lineRule="atLeast"/>
        <w:jc w:val="center"/>
        <w:rPr>
          <w:rFonts w:ascii="Consolas" w:hAnsi="Consolas" w:eastAsia="宋体" w:cs="Consolas"/>
          <w:color w:val="000000"/>
          <w:sz w:val="24"/>
          <w:szCs w:val="24"/>
        </w:rPr>
      </w:pPr>
      <w:r>
        <w:rPr>
          <w:rFonts w:ascii="Consolas" w:hAnsi="Consolas" w:eastAsia="宋体" w:cs="Consolas"/>
          <w:color w:val="000000"/>
          <w:sz w:val="24"/>
          <w:szCs w:val="24"/>
        </w:rPr>
        <w:drawing>
          <wp:inline distT="0" distB="0" distL="0" distR="0">
            <wp:extent cx="3028950" cy="4171950"/>
            <wp:effectExtent l="0" t="0" r="0" b="0"/>
            <wp:docPr id="4" name="图片 4" descr="C:\Users\ADMINI~1.USE\AppData\Local\Temp\WeChat Files\f6e0722ff5eac0d6a91cbd612a8f57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\Users\ADMINI~1.USE\AppData\Local\Temp\WeChat Files\f6e0722ff5eac0d6a91cbd612a8f57a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hd w:val="clear" w:color="auto" w:fill="FFFFFE"/>
        <w:adjustRightInd/>
        <w:snapToGrid/>
        <w:spacing w:line="216" w:lineRule="atLeast"/>
        <w:jc w:val="center"/>
        <w:rPr>
          <w:rFonts w:hint="eastAsia" w:ascii="Consolas" w:hAnsi="Consolas" w:eastAsia="宋体" w:cs="Consolas"/>
          <w:color w:val="000000"/>
          <w:sz w:val="24"/>
          <w:szCs w:val="24"/>
        </w:rPr>
      </w:pPr>
      <w:r>
        <w:rPr>
          <w:rFonts w:hint="eastAsia" w:ascii="Consolas" w:hAnsi="Consolas" w:eastAsia="宋体" w:cs="Consolas"/>
          <w:color w:val="000000"/>
          <w:sz w:val="24"/>
          <w:szCs w:val="24"/>
        </w:rPr>
        <w:t>3</w:t>
      </w:r>
      <w:r>
        <w:rPr>
          <w:rFonts w:ascii="Consolas" w:hAnsi="Consolas" w:eastAsia="宋体" w:cs="Consolas"/>
          <w:color w:val="000000"/>
          <w:sz w:val="24"/>
          <w:szCs w:val="24"/>
        </w:rPr>
        <w:t xml:space="preserve">-5  </w:t>
      </w:r>
      <w:r>
        <w:rPr>
          <w:rFonts w:hint="eastAsia" w:ascii="Consolas" w:hAnsi="Consolas" w:eastAsia="宋体" w:cs="Consolas"/>
          <w:color w:val="000000"/>
          <w:sz w:val="24"/>
          <w:szCs w:val="24"/>
        </w:rPr>
        <w:t>小键盘</w:t>
      </w:r>
      <w:r>
        <w:rPr>
          <w:rFonts w:ascii="Consolas" w:hAnsi="Consolas" w:eastAsia="宋体" w:cs="Consolas"/>
          <w:color w:val="000000"/>
          <w:sz w:val="24"/>
          <w:szCs w:val="24"/>
        </w:rPr>
        <w:t>界面</w:t>
      </w:r>
    </w:p>
    <w:p>
      <w:pPr>
        <w:spacing w:line="220" w:lineRule="atLeast"/>
      </w:pPr>
      <w:r>
        <w:rPr>
          <w:rFonts w:hint="eastAsia"/>
        </w:rPr>
        <w:t>【案例5】button</w:t>
      </w:r>
    </w:p>
    <w:p>
      <w:pPr>
        <w:spacing w:line="220" w:lineRule="atLeast"/>
        <w:ind w:firstLine="270"/>
      </w:pPr>
      <w:r>
        <w:rPr>
          <w:rFonts w:hint="eastAsia"/>
        </w:rPr>
        <w:t>按钮button组件其属性如下图所示。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3"/>
        <w:gridCol w:w="1402"/>
        <w:gridCol w:w="1132"/>
        <w:gridCol w:w="669"/>
        <w:gridCol w:w="3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属性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类型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默认值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必填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size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default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按钮的大小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type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default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按钮的样式类型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plain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boolean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false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按钮是否镂空，背景色透明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disabled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boolean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false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是否禁用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loading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boolean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false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名称前是否带 loading 图标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form-type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用于 form 组件，点击分别会触发 form 组件的 submit/reset 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open-type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微信开放能力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hover-class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button-hover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指定按钮按下去的样式类。当 hover-class="none"时，没有点击态效果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hover-stop-propagation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boolean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false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指定是否阻止本节点的祖先节点出现点击态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hover-start-time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number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20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按住后多久出现点击态，单位毫秒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hover-stay-time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number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70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手指松开后点击态保留时间，单位毫秒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lang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en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指定返回用户信息的语言，zh_CN 简体中文，zh_TW 繁体中文，en 英文。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session-from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会话来源，open-type="contact"时有效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send-message-title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当前标题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会话内消息卡片标题，open-type="contact"时有效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send-message-path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当前分享路径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会话内消息卡片点击跳转小程序路径，open-type="contact"时有效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send-message-img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截图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会话内消息卡片图片，open-type="contact"时有效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app-parameter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string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打开 APP 时，向 APP 传递的参数，open-type=launchApp时有效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show-message-card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boolean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false</w:t>
            </w: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是否显示会话内消息卡片，设置此参数为 true，用户进入客服会话会在右下角显示"可能要发送的小程序"提示，用户点击后可以快速发送小程序消息，open-type="contact"时有效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bindgetuserinfo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eventhandle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用户点击该按钮时，会返回获取到的用户信息，回调的detail数据与wx.getUserInfo返回的一致，open-type="getUserInfo"时有效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bindcontact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eventhandle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客服消息回调，open-type="contact"时有效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bindgetphonenumber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eventhandle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获取用户手机号回调，open-type=getPhoneNumber时有效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binderror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eventhandle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当使用开放能力时，发生错误的回调，open-type=launchApp时有效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bindopensetting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eventhandle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在打开授权设置页后回调，open-type=openSetting时有效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3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bindlaunchapp</w:t>
            </w:r>
          </w:p>
        </w:tc>
        <w:tc>
          <w:tcPr>
            <w:tcW w:w="1402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eventhandle</w:t>
            </w:r>
          </w:p>
        </w:tc>
        <w:tc>
          <w:tcPr>
            <w:tcW w:w="1132" w:type="dxa"/>
          </w:tcPr>
          <w:p>
            <w:pPr>
              <w:spacing w:line="240" w:lineRule="auto"/>
            </w:pPr>
          </w:p>
        </w:tc>
        <w:tc>
          <w:tcPr>
            <w:tcW w:w="669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否</w:t>
            </w:r>
          </w:p>
        </w:tc>
        <w:tc>
          <w:tcPr>
            <w:tcW w:w="3026" w:type="dxa"/>
          </w:tcPr>
          <w:p>
            <w:pPr>
              <w:spacing w:line="240" w:lineRule="auto"/>
            </w:pPr>
            <w:r>
              <w:rPr>
                <w:rFonts w:hint="eastAsia"/>
              </w:rPr>
              <w:t>打开 APP 成功的回调，open-type=launchApp时有效</w:t>
            </w:r>
          </w:p>
        </w:tc>
      </w:tr>
    </w:tbl>
    <w:p>
      <w:pPr>
        <w:spacing w:line="220" w:lineRule="atLeast"/>
      </w:pPr>
      <w:r>
        <w:rPr>
          <w:rFonts w:hint="eastAsia"/>
        </w:rPr>
        <w:t>说明：</w:t>
      </w:r>
    </w:p>
    <w:p>
      <w:pPr>
        <w:spacing w:line="220" w:lineRule="atLeast"/>
        <w:ind w:firstLine="270"/>
      </w:pPr>
      <w:r>
        <w:rPr>
          <w:rFonts w:hint="eastAsia"/>
        </w:rPr>
        <w:t>size 的合法值中，default表示正常，mini表示小尺寸。</w:t>
      </w:r>
    </w:p>
    <w:p>
      <w:pPr>
        <w:spacing w:line="220" w:lineRule="atLeast"/>
        <w:ind w:firstLine="270"/>
      </w:pPr>
      <w:r>
        <w:rPr>
          <w:rFonts w:hint="eastAsia"/>
        </w:rPr>
        <w:t>type 的合法值中，“</w:t>
      </w:r>
      <w:r>
        <w:t>primary</w:t>
      </w:r>
      <w:r>
        <w:rPr>
          <w:rFonts w:hint="eastAsia"/>
        </w:rPr>
        <w:t>”表示绿色，“</w:t>
      </w:r>
      <w:r>
        <w:t>default</w:t>
      </w:r>
      <w:r>
        <w:rPr>
          <w:rFonts w:hint="eastAsia"/>
        </w:rPr>
        <w:t>”表示白色，“wan”表示红色。</w:t>
      </w:r>
    </w:p>
    <w:p>
      <w:pPr>
        <w:spacing w:line="220" w:lineRule="atLeast"/>
        <w:ind w:firstLine="270"/>
      </w:pPr>
      <w:r>
        <w:rPr>
          <w:rFonts w:hint="eastAsia"/>
        </w:rPr>
        <w:t>form-type 的合法值中，“submit”表示提交表单；“reset”表示重置表单。</w:t>
      </w:r>
    </w:p>
    <w:p>
      <w:pPr>
        <w:spacing w:line="220" w:lineRule="atLeast"/>
        <w:ind w:firstLine="270"/>
      </w:pPr>
      <w:r>
        <w:rPr>
          <w:rFonts w:hint="eastAsia"/>
        </w:rPr>
        <w:t>open-type 的合法值，“</w:t>
      </w:r>
      <w:r>
        <w:t>contact</w:t>
      </w:r>
      <w:r>
        <w:rPr>
          <w:rFonts w:hint="eastAsia"/>
        </w:rPr>
        <w:t>”表示打开客服会话，如果用户在会话中点击消息卡片后返回小程序，可以从 bindcontact 回调中获得具体信息，具体说明；“</w:t>
      </w:r>
      <w:r>
        <w:t>share</w:t>
      </w:r>
      <w:r>
        <w:rPr>
          <w:rFonts w:hint="eastAsia"/>
        </w:rPr>
        <w:t>”表示触发用户转发，使用前建议先阅读使用指引；“</w:t>
      </w:r>
      <w:r>
        <w:t>getPhoneNumber</w:t>
      </w:r>
      <w:r>
        <w:rPr>
          <w:rFonts w:hint="eastAsia"/>
        </w:rPr>
        <w:t>”表示获取用户手机号，可以从bindgetphonenumber回调中获取到用户信息；“</w:t>
      </w:r>
      <w:r>
        <w:t>getUserInfo</w:t>
      </w:r>
      <w:r>
        <w:rPr>
          <w:rFonts w:hint="eastAsia"/>
        </w:rPr>
        <w:t>”表示获取用户信息，可以从bindgetuserinfo回调中获取到用户信息；“</w:t>
      </w:r>
      <w:r>
        <w:t>launchApp</w:t>
      </w:r>
      <w:r>
        <w:rPr>
          <w:rFonts w:hint="eastAsia"/>
        </w:rPr>
        <w:t>”表示打开APP，可以通过app-parameter属性设定向APP传的参数；“</w:t>
      </w:r>
      <w:r>
        <w:t>openSetting</w:t>
      </w:r>
      <w:r>
        <w:rPr>
          <w:rFonts w:hint="eastAsia"/>
        </w:rPr>
        <w:t>”表示打开授权设置页；“</w:t>
      </w:r>
      <w:r>
        <w:t>feedback</w:t>
      </w:r>
      <w:r>
        <w:rPr>
          <w:rFonts w:hint="eastAsia"/>
        </w:rPr>
        <w:t>”表示打开“意见反馈”页面，用户可提交反馈内容并上传日志，开发者可以登录小程序管理后台后进入左侧菜单“客服反馈”页面获取到反馈内容。</w:t>
      </w:r>
    </w:p>
    <w:p>
      <w:pPr>
        <w:spacing w:line="220" w:lineRule="atLeast"/>
        <w:ind w:firstLine="270"/>
      </w:pPr>
      <w:r>
        <w:rPr>
          <w:rFonts w:hint="eastAsia"/>
        </w:rPr>
        <w:t>lang 的合法值中，“lang”表示英文；“</w:t>
      </w:r>
      <w:r>
        <w:t>zh_CN</w:t>
      </w:r>
      <w:r>
        <w:rPr>
          <w:rFonts w:hint="eastAsia"/>
        </w:rPr>
        <w:t>”表示简体中文；“</w:t>
      </w:r>
      <w:r>
        <w:t>zh_TW</w:t>
      </w:r>
      <w:r>
        <w:rPr>
          <w:rFonts w:hint="eastAsia"/>
        </w:rPr>
        <w:t>”表示繁体中文。</w:t>
      </w:r>
    </w:p>
    <w:p>
      <w:pPr>
        <w:spacing w:line="220" w:lineRule="atLeast"/>
        <w:ind w:firstLine="270"/>
      </w:pPr>
      <w:r>
        <w:rPr>
          <w:rFonts w:hint="eastAsia"/>
        </w:rPr>
        <w:t>【实例】建立按钮，设置宽度高度样式。</w:t>
      </w:r>
    </w:p>
    <w:p>
      <w:pPr>
        <w:spacing w:line="220" w:lineRule="atLeast"/>
        <w:ind w:firstLine="270"/>
      </w:pPr>
      <w:r>
        <w:rPr>
          <w:rFonts w:hint="eastAsia"/>
        </w:rPr>
        <w:t>首先删除app.json中的语句</w:t>
      </w:r>
      <w:r>
        <w:t>"style": "v2",</w:t>
      </w:r>
      <w:r>
        <w:rPr>
          <w:rFonts w:hint="eastAsia"/>
        </w:rPr>
        <w:t>，否则设计时初始值一直保持不变。</w:t>
      </w:r>
    </w:p>
    <w:p>
      <w:pPr>
        <w:spacing w:line="220" w:lineRule="atLeast"/>
        <w:ind w:firstLine="270"/>
      </w:pPr>
      <w:r>
        <w:rPr>
          <w:rFonts w:hint="eastAsia"/>
        </w:rPr>
        <w:t>&lt;button style="width:60px;height:26px;background-color:red;text-align:center;font-size:12px;"&gt;传送&lt;/button&gt;</w:t>
      </w:r>
    </w:p>
    <w:p>
      <w:pPr>
        <w:spacing w:line="220" w:lineRule="atLeast"/>
        <w:ind w:firstLine="270"/>
      </w:pPr>
      <w:r>
        <w:rPr>
          <w:rFonts w:hint="eastAsia"/>
        </w:rPr>
        <w:t>关于事件绑定问题，在下章学习。</w:t>
      </w:r>
    </w:p>
    <w:p>
      <w:pPr>
        <w:spacing w:line="220" w:lineRule="atLeast"/>
      </w:pPr>
      <w:r>
        <w:rPr>
          <w:rFonts w:hint="eastAsia"/>
        </w:rPr>
        <w:t>【案例6】布局</w:t>
      </w:r>
    </w:p>
    <w:p>
      <w:pPr>
        <w:spacing w:line="220" w:lineRule="atLeast"/>
      </w:pPr>
      <w:r>
        <w:rPr>
          <w:rFonts w:hint="eastAsia"/>
        </w:rPr>
        <w:t>（1）盒模型布局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布局即在屏幕上如何摆放所有显示的内容。最简单的方法是把每一部分独立的内容显示在一个矩形（盒）内，自上向下摆放即可，鉴于手机屏幕较小，这种布局方法还是可取得，内容一目了然，而且设计比较简单。设计时，需要指出盒子的边框border（一般不设，设背景色较好）、外边距margin、内边框padding、盒内容宽度width、盒内容高度height等属性。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盒内容由组件、文本、图像、渲染、变量等组成。上述实例即为盒模型布局。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关于边框样式：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border-style属性用来定义边框的样式：none默认无边框；dotted定义一个点线边框；dashed定义一个虚线边框；solid定义实线边框；double定义两个边框；groove定义3D沟槽边框；ridge定义3D脊边框；inset定义一个3D嵌入边框；outset定义一个3D突出边框。</w:t>
      </w:r>
    </w:p>
    <w:p>
      <w:pPr>
        <w:spacing w:line="220" w:lineRule="atLeast"/>
        <w:ind w:firstLine="440" w:firstLineChars="200"/>
      </w:pPr>
      <w:r>
        <w:t>B</w:t>
      </w:r>
      <w:r>
        <w:rPr>
          <w:rFonts w:hint="eastAsia"/>
        </w:rPr>
        <w:t>order-width：指定宽度值，如2px或o.1em；关键字：thick、medium（默认）、thin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边框颜色：border-color指定颜色名称，如red，white；RGB，如rgb（255,0,0）；指定hex值，如#aaaa00；rgba，如rgba（255,0,0，1）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单独设置各边宽度：border-top、border-right、border-bottom、border-left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一次性设置边框属性：border 线宽  边框样式  边框颜色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案例：在index.wxss中自定义一个盒模型样式并在index.wxml中引用，包括其所有属性（现场展示）如.box1{}</w:t>
      </w:r>
    </w:p>
    <w:p>
      <w:pPr>
        <w:spacing w:line="220" w:lineRule="atLeast"/>
      </w:pPr>
      <w:r>
        <w:rPr>
          <w:rFonts w:hint="eastAsia"/>
        </w:rPr>
        <w:t>（2）flex弹性盒模型布局</w:t>
      </w:r>
    </w:p>
    <w:p>
      <w:pPr>
        <w:spacing w:line="220" w:lineRule="atLeast"/>
        <w:ind w:firstLine="264"/>
      </w:pPr>
      <w:r>
        <w:rPr>
          <w:rFonts w:hint="eastAsia"/>
        </w:rPr>
        <w:t>flex（关键字）弹性盒模型实现多栏布局，即在一个盒子中实现多区域划分布局，主要可实现三栏横向布局、左右三区域混合布局、上下三区域混合布局。具体实现方法首先为view指定属性值display:flex为弹性盒模型布局，设置行高等，默认横向布局(flex-direction：row)，flex-direction：column为列布局；在每一个区域设置几个view实现多区域划分，属性flex-grow：1；为等区域划分，可修改数值进行划分。</w:t>
      </w:r>
    </w:p>
    <w:p>
      <w:pPr>
        <w:spacing w:line="220" w:lineRule="atLeast"/>
        <w:ind w:firstLine="264"/>
      </w:pPr>
      <w:r>
        <w:rPr>
          <w:rFonts w:hint="eastAsia"/>
        </w:rPr>
        <w:t>自己设定三种情况的案例：</w:t>
      </w:r>
    </w:p>
    <w:p>
      <w:pPr>
        <w:spacing w:line="220" w:lineRule="atLeast"/>
        <w:ind w:firstLine="264"/>
      </w:pPr>
      <w:r>
        <w:rPr>
          <w:rFonts w:hint="eastAsia"/>
        </w:rPr>
        <w:t>①横向三列布局，采用“display:flex；”指出弹性布局模式，指定行高和居中方法，</w:t>
      </w:r>
    </w:p>
    <w:p>
      <w:pPr>
        <w:spacing w:line="220" w:lineRule="atLeast"/>
        <w:ind w:firstLine="264"/>
      </w:pPr>
      <w:r>
        <w:rPr>
          <w:rFonts w:hint="eastAsia"/>
        </w:rPr>
        <w:t>在其中加入多个view，设置不同的背景色及“flex-grow：1；”，代码如下。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"box2"&gt;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"title"&gt;</w:t>
      </w:r>
      <w:r>
        <w:rPr>
          <w:rFonts w:ascii="黑体" w:hAnsi="黑体" w:eastAsia="黑体" w:cs="Consolas"/>
          <w:color w:val="000000"/>
          <w:sz w:val="24"/>
          <w:szCs w:val="24"/>
        </w:rPr>
        <w:t>横向三列布局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"display:flex;text-align:center;line-height:80rpx;"&gt;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"background-color:red;flex-grow:1;"&gt;</w:t>
      </w:r>
      <w:r>
        <w:rPr>
          <w:rFonts w:ascii="黑体" w:hAnsi="黑体" w:eastAsia="黑体" w:cs="Consolas"/>
          <w:color w:val="000000"/>
          <w:sz w:val="24"/>
          <w:szCs w:val="24"/>
        </w:rPr>
        <w:t>1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"background-color:yellow;flex-grow:1;"&gt;</w:t>
      </w:r>
      <w:r>
        <w:rPr>
          <w:rFonts w:ascii="黑体" w:hAnsi="黑体" w:eastAsia="黑体" w:cs="Consolas"/>
          <w:color w:val="000000"/>
          <w:sz w:val="24"/>
          <w:szCs w:val="24"/>
        </w:rPr>
        <w:t>2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"background-color:blue;flex-grow:1;"&gt;</w:t>
      </w:r>
      <w:r>
        <w:rPr>
          <w:rFonts w:ascii="黑体" w:hAnsi="黑体" w:eastAsia="黑体" w:cs="Consolas"/>
          <w:color w:val="000000"/>
          <w:sz w:val="24"/>
          <w:szCs w:val="24"/>
        </w:rPr>
        <w:t>3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pacing w:line="220" w:lineRule="atLeast"/>
        <w:ind w:firstLine="264"/>
      </w:pPr>
      <w:r>
        <w:rPr>
          <w:rFonts w:hint="eastAsia"/>
        </w:rPr>
        <w:t>显示结果如图</w:t>
      </w:r>
      <w:r>
        <w:t>3-6</w:t>
      </w:r>
      <w:r>
        <w:rPr>
          <w:rFonts w:hint="eastAsia"/>
        </w:rPr>
        <w:t>所示。</w:t>
      </w:r>
    </w:p>
    <w:p>
      <w:pPr>
        <w:spacing w:line="220" w:lineRule="atLeast"/>
        <w:ind w:firstLine="264"/>
        <w:jc w:val="center"/>
      </w:pPr>
      <w:r>
        <w:rPr>
          <w:rFonts w:hint="eastAsia"/>
        </w:rPr>
        <w:drawing>
          <wp:inline distT="0" distB="0" distL="0" distR="0">
            <wp:extent cx="2052320" cy="742950"/>
            <wp:effectExtent l="19050" t="0" r="4763" b="0"/>
            <wp:docPr id="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2637" cy="74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264"/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>
        <w:t>6</w:t>
      </w:r>
      <w:r>
        <w:rPr>
          <w:rFonts w:hint="eastAsia"/>
        </w:rPr>
        <w:t xml:space="preserve"> 横向弹性布局</w:t>
      </w:r>
    </w:p>
    <w:p>
      <w:pPr>
        <w:spacing w:line="220" w:lineRule="atLeast"/>
        <w:ind w:firstLine="264"/>
      </w:pPr>
      <w:r>
        <w:rPr>
          <w:rFonts w:hint="eastAsia"/>
        </w:rPr>
        <w:t>②左右混合布局，设置左侧为两行，右侧为一行，首先进行两列弹性设定，然后把第一列指定为列方向指定行高为总高度的一般半即可，并为其设置两个view，具体代码如下：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"box2"&gt;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class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"title"&gt;</w:t>
      </w:r>
      <w:r>
        <w:rPr>
          <w:rFonts w:ascii="黑体" w:hAnsi="黑体" w:eastAsia="黑体" w:cs="Consolas"/>
          <w:color w:val="000000"/>
          <w:sz w:val="24"/>
          <w:szCs w:val="24"/>
        </w:rPr>
        <w:t>左右混合布局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"display:flex;text-align:center;height:300rpx;"&gt;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"display:flex;flex-grow:1;line-height:150rpx;flex-direction:column;"&gt;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"background-color:red;flex-grow:1;"&gt;</w:t>
      </w:r>
      <w:r>
        <w:rPr>
          <w:rFonts w:ascii="黑体" w:hAnsi="黑体" w:eastAsia="黑体" w:cs="Consolas"/>
          <w:color w:val="000000"/>
          <w:sz w:val="24"/>
          <w:szCs w:val="24"/>
        </w:rPr>
        <w:t>1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"background-color:yellow;flex-grow:1;"&gt;</w:t>
      </w:r>
      <w:r>
        <w:rPr>
          <w:rFonts w:ascii="黑体" w:hAnsi="黑体" w:eastAsia="黑体" w:cs="Consolas"/>
          <w:color w:val="000000"/>
          <w:sz w:val="24"/>
          <w:szCs w:val="24"/>
        </w:rPr>
        <w:t>2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00"/>
          <w:sz w:val="24"/>
          <w:szCs w:val="24"/>
        </w:rPr>
        <w:t xml:space="preserve"> </w:t>
      </w:r>
      <w:r>
        <w:rPr>
          <w:rFonts w:ascii="黑体" w:hAnsi="黑体" w:eastAsia="黑体" w:cs="Consolas"/>
          <w:color w:val="FF0000"/>
          <w:sz w:val="24"/>
          <w:szCs w:val="24"/>
        </w:rPr>
        <w:t>style</w:t>
      </w:r>
      <w:r>
        <w:rPr>
          <w:rFonts w:ascii="黑体" w:hAnsi="黑体" w:eastAsia="黑体" w:cs="Consolas"/>
          <w:color w:val="000000"/>
          <w:sz w:val="24"/>
          <w:szCs w:val="24"/>
        </w:rPr>
        <w:t>=</w:t>
      </w:r>
      <w:r>
        <w:rPr>
          <w:rFonts w:ascii="黑体" w:hAnsi="黑体" w:eastAsia="黑体" w:cs="Consolas"/>
          <w:color w:val="0000FF"/>
          <w:sz w:val="24"/>
          <w:szCs w:val="24"/>
        </w:rPr>
        <w:t>"background-color:blue;flex-grow:1;line-height:300rpx;width:250rpx;"&gt;</w:t>
      </w:r>
      <w:r>
        <w:rPr>
          <w:rFonts w:ascii="黑体" w:hAnsi="黑体" w:eastAsia="黑体" w:cs="Consolas"/>
          <w:color w:val="000000"/>
          <w:sz w:val="24"/>
          <w:szCs w:val="24"/>
        </w:rPr>
        <w:t>3</w:t>
      </w: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hd w:val="clear" w:color="auto" w:fill="FFFFFE"/>
        <w:adjustRightInd/>
        <w:snapToGrid/>
        <w:spacing w:line="135" w:lineRule="atLeast"/>
        <w:rPr>
          <w:rFonts w:ascii="黑体" w:hAnsi="黑体" w:eastAsia="黑体" w:cs="Consolas"/>
          <w:color w:val="000000"/>
          <w:sz w:val="24"/>
          <w:szCs w:val="24"/>
        </w:rPr>
      </w:pPr>
      <w:r>
        <w:rPr>
          <w:rFonts w:ascii="黑体" w:hAnsi="黑体" w:eastAsia="黑体" w:cs="Consolas"/>
          <w:color w:val="0000FF"/>
          <w:sz w:val="24"/>
          <w:szCs w:val="24"/>
        </w:rPr>
        <w:t>&lt;/</w:t>
      </w:r>
      <w:r>
        <w:rPr>
          <w:rFonts w:ascii="黑体" w:hAnsi="黑体" w:eastAsia="黑体" w:cs="Consolas"/>
          <w:color w:val="800000"/>
          <w:sz w:val="24"/>
          <w:szCs w:val="24"/>
        </w:rPr>
        <w:t>view</w:t>
      </w:r>
      <w:r>
        <w:rPr>
          <w:rFonts w:ascii="黑体" w:hAnsi="黑体" w:eastAsia="黑体" w:cs="Consolas"/>
          <w:color w:val="0000FF"/>
          <w:sz w:val="24"/>
          <w:szCs w:val="24"/>
        </w:rPr>
        <w:t>&gt;</w:t>
      </w:r>
    </w:p>
    <w:p>
      <w:pPr>
        <w:spacing w:line="220" w:lineRule="atLeast"/>
        <w:ind w:firstLine="264"/>
      </w:pPr>
      <w:r>
        <w:rPr>
          <w:rFonts w:hint="eastAsia"/>
        </w:rPr>
        <w:t>左右混合布局显示结果如图</w:t>
      </w:r>
      <w:r>
        <w:t>3</w:t>
      </w:r>
      <w:r>
        <w:rPr>
          <w:rFonts w:hint="eastAsia"/>
        </w:rPr>
        <w:t>-</w:t>
      </w:r>
      <w:r>
        <w:t>7</w:t>
      </w:r>
      <w:r>
        <w:rPr>
          <w:rFonts w:hint="eastAsia"/>
        </w:rPr>
        <w:t>所示。</w:t>
      </w:r>
    </w:p>
    <w:p>
      <w:pPr>
        <w:spacing w:line="220" w:lineRule="atLeast"/>
        <w:ind w:firstLine="264"/>
        <w:jc w:val="center"/>
      </w:pPr>
      <w:r>
        <w:rPr>
          <w:rFonts w:hint="eastAsia"/>
        </w:rPr>
        <w:drawing>
          <wp:inline distT="0" distB="0" distL="0" distR="0">
            <wp:extent cx="1718945" cy="956945"/>
            <wp:effectExtent l="19050" t="0" r="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9260" cy="957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264"/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>
        <w:t>7</w:t>
      </w:r>
      <w:r>
        <w:rPr>
          <w:rFonts w:hint="eastAsia"/>
        </w:rPr>
        <w:t>左右混合布局结果</w:t>
      </w:r>
    </w:p>
    <w:p>
      <w:pPr>
        <w:spacing w:line="220" w:lineRule="atLeast"/>
        <w:ind w:firstLine="264"/>
      </w:pPr>
      <w:r>
        <w:rPr>
          <w:rFonts w:hint="eastAsia"/>
        </w:rPr>
        <w:t>③上下混合布局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先在view中指定列方向布局，然后把第二，行指定为行方向布局，具体代码如下：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上下混合布局结果如图</w:t>
      </w:r>
      <w:r>
        <w:t>3-8</w:t>
      </w:r>
      <w:r>
        <w:rPr>
          <w:rFonts w:hint="eastAsia"/>
        </w:rPr>
        <w:t>所示。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00"/>
          <w:sz w:val="19"/>
          <w:szCs w:val="19"/>
        </w:rPr>
        <w:t xml:space="preserve"> </w:t>
      </w:r>
      <w:r>
        <w:rPr>
          <w:rFonts w:ascii="Consolas" w:hAnsi="Consolas" w:eastAsia="宋体" w:cs="Consolas"/>
          <w:color w:val="FF0000"/>
          <w:sz w:val="19"/>
          <w:szCs w:val="19"/>
        </w:rPr>
        <w:t>class</w:t>
      </w:r>
      <w:r>
        <w:rPr>
          <w:rFonts w:ascii="Consolas" w:hAnsi="Consolas" w:eastAsia="宋体" w:cs="Consolas"/>
          <w:color w:val="000000"/>
          <w:sz w:val="19"/>
          <w:szCs w:val="19"/>
        </w:rPr>
        <w:t>=</w:t>
      </w:r>
      <w:r>
        <w:rPr>
          <w:rFonts w:ascii="Consolas" w:hAnsi="Consolas" w:eastAsia="宋体" w:cs="Consolas"/>
          <w:color w:val="0000FF"/>
          <w:sz w:val="19"/>
          <w:szCs w:val="19"/>
        </w:rPr>
        <w:t>"box2"&gt;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00"/>
          <w:sz w:val="19"/>
          <w:szCs w:val="19"/>
        </w:rPr>
        <w:t xml:space="preserve"> </w:t>
      </w:r>
      <w:r>
        <w:rPr>
          <w:rFonts w:ascii="Consolas" w:hAnsi="Consolas" w:eastAsia="宋体" w:cs="Consolas"/>
          <w:color w:val="FF0000"/>
          <w:sz w:val="19"/>
          <w:szCs w:val="19"/>
        </w:rPr>
        <w:t>class</w:t>
      </w:r>
      <w:r>
        <w:rPr>
          <w:rFonts w:ascii="Consolas" w:hAnsi="Consolas" w:eastAsia="宋体" w:cs="Consolas"/>
          <w:color w:val="000000"/>
          <w:sz w:val="19"/>
          <w:szCs w:val="19"/>
        </w:rPr>
        <w:t>=</w:t>
      </w:r>
      <w:r>
        <w:rPr>
          <w:rFonts w:ascii="Consolas" w:hAnsi="Consolas" w:eastAsia="宋体" w:cs="Consolas"/>
          <w:color w:val="0000FF"/>
          <w:sz w:val="19"/>
          <w:szCs w:val="19"/>
        </w:rPr>
        <w:t>"title"&gt;</w:t>
      </w:r>
      <w:r>
        <w:rPr>
          <w:rFonts w:ascii="Consolas" w:hAnsi="Consolas" w:eastAsia="宋体" w:cs="Consolas"/>
          <w:color w:val="000000"/>
          <w:sz w:val="19"/>
          <w:szCs w:val="19"/>
        </w:rPr>
        <w:t>上下混合布局</w:t>
      </w:r>
      <w:r>
        <w:rPr>
          <w:rFonts w:ascii="Consolas" w:hAnsi="Consolas" w:eastAsia="宋体" w:cs="Consolas"/>
          <w:color w:val="0000FF"/>
          <w:sz w:val="19"/>
          <w:szCs w:val="19"/>
        </w:rPr>
        <w:t>&lt;/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FF"/>
          <w:sz w:val="19"/>
          <w:szCs w:val="19"/>
        </w:rPr>
        <w:t>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00"/>
          <w:sz w:val="19"/>
          <w:szCs w:val="19"/>
        </w:rPr>
        <w:t xml:space="preserve"> </w:t>
      </w:r>
      <w:r>
        <w:rPr>
          <w:rFonts w:ascii="Consolas" w:hAnsi="Consolas" w:eastAsia="宋体" w:cs="Consolas"/>
          <w:color w:val="FF0000"/>
          <w:sz w:val="19"/>
          <w:szCs w:val="19"/>
        </w:rPr>
        <w:t>style</w:t>
      </w:r>
      <w:r>
        <w:rPr>
          <w:rFonts w:ascii="Consolas" w:hAnsi="Consolas" w:eastAsia="宋体" w:cs="Consolas"/>
          <w:color w:val="000000"/>
          <w:sz w:val="19"/>
          <w:szCs w:val="19"/>
        </w:rPr>
        <w:t>=</w:t>
      </w:r>
      <w:r>
        <w:rPr>
          <w:rFonts w:ascii="Consolas" w:hAnsi="Consolas" w:eastAsia="宋体" w:cs="Consolas"/>
          <w:color w:val="0000FF"/>
          <w:sz w:val="19"/>
          <w:szCs w:val="19"/>
        </w:rPr>
        <w:t>"display:flex;text-align:center;height:300rpx;flex-direction:column;"&gt;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00"/>
          <w:sz w:val="19"/>
          <w:szCs w:val="19"/>
        </w:rPr>
        <w:t xml:space="preserve"> </w:t>
      </w:r>
      <w:r>
        <w:rPr>
          <w:rFonts w:ascii="Consolas" w:hAnsi="Consolas" w:eastAsia="宋体" w:cs="Consolas"/>
          <w:color w:val="FF0000"/>
          <w:sz w:val="19"/>
          <w:szCs w:val="19"/>
        </w:rPr>
        <w:t>style</w:t>
      </w:r>
      <w:r>
        <w:rPr>
          <w:rFonts w:ascii="Consolas" w:hAnsi="Consolas" w:eastAsia="宋体" w:cs="Consolas"/>
          <w:color w:val="000000"/>
          <w:sz w:val="19"/>
          <w:szCs w:val="19"/>
        </w:rPr>
        <w:t>=</w:t>
      </w:r>
      <w:r>
        <w:rPr>
          <w:rFonts w:ascii="Consolas" w:hAnsi="Consolas" w:eastAsia="宋体" w:cs="Consolas"/>
          <w:color w:val="0000FF"/>
          <w:sz w:val="19"/>
          <w:szCs w:val="19"/>
        </w:rPr>
        <w:t>"background-color:blue;flex-grow:1;height:100rpx;line-height:100rpx;"&gt;</w:t>
      </w:r>
      <w:r>
        <w:rPr>
          <w:rFonts w:ascii="Consolas" w:hAnsi="Consolas" w:eastAsia="宋体" w:cs="Consolas"/>
          <w:color w:val="000000"/>
          <w:sz w:val="19"/>
          <w:szCs w:val="19"/>
        </w:rPr>
        <w:t>1</w:t>
      </w:r>
      <w:r>
        <w:rPr>
          <w:rFonts w:ascii="Consolas" w:hAnsi="Consolas" w:eastAsia="宋体" w:cs="Consolas"/>
          <w:color w:val="0000FF"/>
          <w:sz w:val="19"/>
          <w:szCs w:val="19"/>
        </w:rPr>
        <w:t>&lt;/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FF"/>
          <w:sz w:val="19"/>
          <w:szCs w:val="19"/>
        </w:rPr>
        <w:t>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00"/>
          <w:sz w:val="19"/>
          <w:szCs w:val="19"/>
        </w:rPr>
        <w:t xml:space="preserve"> </w:t>
      </w:r>
      <w:r>
        <w:rPr>
          <w:rFonts w:ascii="Consolas" w:hAnsi="Consolas" w:eastAsia="宋体" w:cs="Consolas"/>
          <w:color w:val="FF0000"/>
          <w:sz w:val="19"/>
          <w:szCs w:val="19"/>
        </w:rPr>
        <w:t>style</w:t>
      </w:r>
      <w:r>
        <w:rPr>
          <w:rFonts w:ascii="Consolas" w:hAnsi="Consolas" w:eastAsia="宋体" w:cs="Consolas"/>
          <w:color w:val="000000"/>
          <w:sz w:val="19"/>
          <w:szCs w:val="19"/>
        </w:rPr>
        <w:t>=</w:t>
      </w:r>
      <w:r>
        <w:rPr>
          <w:rFonts w:ascii="Consolas" w:hAnsi="Consolas" w:eastAsia="宋体" w:cs="Consolas"/>
          <w:color w:val="0000FF"/>
          <w:sz w:val="19"/>
          <w:szCs w:val="19"/>
        </w:rPr>
        <w:t>"display:flex;flex-grow:1;flex-direction:row;"&gt;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00"/>
          <w:sz w:val="19"/>
          <w:szCs w:val="19"/>
        </w:rPr>
        <w:t xml:space="preserve"> </w:t>
      </w:r>
      <w:r>
        <w:rPr>
          <w:rFonts w:ascii="Consolas" w:hAnsi="Consolas" w:eastAsia="宋体" w:cs="Consolas"/>
          <w:color w:val="FF0000"/>
          <w:sz w:val="19"/>
          <w:szCs w:val="19"/>
        </w:rPr>
        <w:t>style</w:t>
      </w:r>
      <w:r>
        <w:rPr>
          <w:rFonts w:ascii="Consolas" w:hAnsi="Consolas" w:eastAsia="宋体" w:cs="Consolas"/>
          <w:color w:val="000000"/>
          <w:sz w:val="19"/>
          <w:szCs w:val="19"/>
        </w:rPr>
        <w:t>=</w:t>
      </w:r>
      <w:r>
        <w:rPr>
          <w:rFonts w:ascii="Consolas" w:hAnsi="Consolas" w:eastAsia="宋体" w:cs="Consolas"/>
          <w:color w:val="0000FF"/>
          <w:sz w:val="19"/>
          <w:szCs w:val="19"/>
        </w:rPr>
        <w:t>"background-color:red;flex-grow:1;"&gt;</w:t>
      </w:r>
      <w:r>
        <w:rPr>
          <w:rFonts w:ascii="Consolas" w:hAnsi="Consolas" w:eastAsia="宋体" w:cs="Consolas"/>
          <w:color w:val="000000"/>
          <w:sz w:val="19"/>
          <w:szCs w:val="19"/>
        </w:rPr>
        <w:t>2</w:t>
      </w:r>
      <w:r>
        <w:rPr>
          <w:rFonts w:ascii="Consolas" w:hAnsi="Consolas" w:eastAsia="宋体" w:cs="Consolas"/>
          <w:color w:val="0000FF"/>
          <w:sz w:val="19"/>
          <w:szCs w:val="19"/>
        </w:rPr>
        <w:t>&lt;/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FF"/>
          <w:sz w:val="19"/>
          <w:szCs w:val="19"/>
        </w:rPr>
        <w:t>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00"/>
          <w:sz w:val="19"/>
          <w:szCs w:val="19"/>
        </w:rPr>
        <w:t xml:space="preserve"> </w:t>
      </w:r>
      <w:r>
        <w:rPr>
          <w:rFonts w:ascii="Consolas" w:hAnsi="Consolas" w:eastAsia="宋体" w:cs="Consolas"/>
          <w:color w:val="FF0000"/>
          <w:sz w:val="19"/>
          <w:szCs w:val="19"/>
        </w:rPr>
        <w:t>style</w:t>
      </w:r>
      <w:r>
        <w:rPr>
          <w:rFonts w:ascii="Consolas" w:hAnsi="Consolas" w:eastAsia="宋体" w:cs="Consolas"/>
          <w:color w:val="000000"/>
          <w:sz w:val="19"/>
          <w:szCs w:val="19"/>
        </w:rPr>
        <w:t>=</w:t>
      </w:r>
      <w:r>
        <w:rPr>
          <w:rFonts w:ascii="Consolas" w:hAnsi="Consolas" w:eastAsia="宋体" w:cs="Consolas"/>
          <w:color w:val="0000FF"/>
          <w:sz w:val="19"/>
          <w:szCs w:val="19"/>
        </w:rPr>
        <w:t>"background-color:yellow;flex-grow:1;"&gt;</w:t>
      </w:r>
      <w:r>
        <w:rPr>
          <w:rFonts w:ascii="Consolas" w:hAnsi="Consolas" w:eastAsia="宋体" w:cs="Consolas"/>
          <w:color w:val="000000"/>
          <w:sz w:val="19"/>
          <w:szCs w:val="19"/>
        </w:rPr>
        <w:t>3</w:t>
      </w:r>
      <w:r>
        <w:rPr>
          <w:rFonts w:ascii="Consolas" w:hAnsi="Consolas" w:eastAsia="宋体" w:cs="Consolas"/>
          <w:color w:val="0000FF"/>
          <w:sz w:val="19"/>
          <w:szCs w:val="19"/>
        </w:rPr>
        <w:t>&lt;/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FF"/>
          <w:sz w:val="19"/>
          <w:szCs w:val="19"/>
        </w:rPr>
        <w:t>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&lt;/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FF"/>
          <w:sz w:val="19"/>
          <w:szCs w:val="19"/>
        </w:rPr>
        <w:t>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&lt;/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FF"/>
          <w:sz w:val="19"/>
          <w:szCs w:val="19"/>
        </w:rPr>
        <w:t>&gt;</w:t>
      </w:r>
    </w:p>
    <w:p>
      <w:pPr>
        <w:shd w:val="clear" w:color="auto" w:fill="FFFFFE"/>
        <w:adjustRightInd/>
        <w:snapToGrid/>
        <w:spacing w:line="233" w:lineRule="atLeast"/>
        <w:rPr>
          <w:rFonts w:ascii="Consolas" w:hAnsi="Consolas" w:eastAsia="宋体" w:cs="Consolas"/>
          <w:color w:val="000000"/>
          <w:sz w:val="19"/>
          <w:szCs w:val="19"/>
        </w:rPr>
      </w:pPr>
      <w:r>
        <w:rPr>
          <w:rFonts w:ascii="Consolas" w:hAnsi="Consolas" w:eastAsia="宋体" w:cs="Consolas"/>
          <w:color w:val="0000FF"/>
          <w:sz w:val="19"/>
          <w:szCs w:val="19"/>
        </w:rPr>
        <w:t>&lt;/</w:t>
      </w:r>
      <w:r>
        <w:rPr>
          <w:rFonts w:ascii="Consolas" w:hAnsi="Consolas" w:eastAsia="宋体" w:cs="Consolas"/>
          <w:color w:val="800000"/>
          <w:sz w:val="19"/>
          <w:szCs w:val="19"/>
        </w:rPr>
        <w:t>view</w:t>
      </w:r>
      <w:r>
        <w:rPr>
          <w:rFonts w:ascii="Consolas" w:hAnsi="Consolas" w:eastAsia="宋体" w:cs="Consolas"/>
          <w:color w:val="0000FF"/>
          <w:sz w:val="19"/>
          <w:szCs w:val="19"/>
        </w:rPr>
        <w:t>&gt;</w:t>
      </w:r>
    </w:p>
    <w:p>
      <w:pPr>
        <w:spacing w:line="220" w:lineRule="atLeast"/>
        <w:ind w:firstLine="440" w:firstLineChars="200"/>
        <w:jc w:val="center"/>
      </w:pPr>
      <w:r>
        <w:rPr>
          <w:rFonts w:hint="eastAsia"/>
        </w:rPr>
        <w:drawing>
          <wp:inline distT="0" distB="0" distL="0" distR="0">
            <wp:extent cx="1800225" cy="1057275"/>
            <wp:effectExtent l="19050" t="0" r="9525" b="0"/>
            <wp:docPr id="2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line="220" w:lineRule="atLeast"/>
        <w:ind w:firstLine="440" w:firstLineChars="200"/>
        <w:jc w:val="center"/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>-</w:t>
      </w:r>
      <w:r>
        <w:t>8</w:t>
      </w:r>
      <w:r>
        <w:rPr>
          <w:rFonts w:hint="eastAsia"/>
        </w:rPr>
        <w:t xml:space="preserve"> 上下混合布局结果</w:t>
      </w:r>
    </w:p>
    <w:p>
      <w:pPr>
        <w:spacing w:line="220" w:lineRule="atLeast"/>
        <w:ind w:firstLine="440" w:firstLineChars="200"/>
      </w:pPr>
    </w:p>
    <w:p>
      <w:pPr>
        <w:spacing w:line="220" w:lineRule="atLeast"/>
        <w:rPr>
          <w:b/>
        </w:rPr>
      </w:pPr>
      <w:r>
        <w:rPr>
          <w:rFonts w:hint="eastAsia"/>
          <w:b/>
        </w:rPr>
        <w:t>（3）float页面布局</w:t>
      </w:r>
    </w:p>
    <w:p>
      <w:pPr>
        <w:spacing w:line="220" w:lineRule="atLeast"/>
        <w:ind w:firstLine="440" w:firstLineChars="200"/>
      </w:pPr>
      <w:r>
        <w:rPr>
          <w:rFonts w:hint="eastAsia"/>
        </w:rPr>
        <w:t>在布局时利用float属性进行布局，可以把几行数据集中到一行上显示。共有“left”靠左属性； “right”表示靠右属性。“clear both；”样式清除float，从下一行开始显示。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【实例】将3个&lt;view&gt;显示在一行上，</w:t>
      </w:r>
      <w:r>
        <w:t>靠左显示，颜色分别是红</w:t>
      </w:r>
      <w:r>
        <w:rPr>
          <w:rFonts w:hint="eastAsia"/>
        </w:rPr>
        <w:t>、</w:t>
      </w:r>
      <w:r>
        <w:t>黄、蓝，宽度各</w:t>
      </w:r>
      <w:r>
        <w:rPr>
          <w:rFonts w:hint="eastAsia"/>
        </w:rPr>
        <w:t>占约1/3,高度30</w:t>
      </w:r>
      <w:r>
        <w:t>px；</w:t>
      </w:r>
      <w:r>
        <w:rPr>
          <w:rFonts w:hint="eastAsia"/>
        </w:rPr>
        <w:t>。</w:t>
      </w:r>
    </w:p>
    <w:p>
      <w:pPr>
        <w:spacing w:line="220" w:lineRule="atLeast"/>
      </w:pPr>
      <w:r>
        <w:rPr>
          <w:rFonts w:hint="eastAsia"/>
        </w:rPr>
        <w:t>在页面&lt;view&gt;中内嵌3个View。</w:t>
      </w:r>
    </w:p>
    <w:p>
      <w:pPr>
        <w:spacing w:line="220" w:lineRule="atLeast"/>
      </w:pPr>
      <w:r>
        <w:rPr>
          <w:rFonts w:hint="eastAsia"/>
        </w:rPr>
        <w:t>&lt;</w:t>
      </w:r>
      <w:r>
        <w:t>view style=”width:100%;height:auto;”&gt;</w:t>
      </w:r>
    </w:p>
    <w:p>
      <w:pPr>
        <w:spacing w:line="220" w:lineRule="atLeast"/>
      </w:pPr>
      <w:r>
        <w:rPr>
          <w:rFonts w:hint="eastAsia"/>
        </w:rPr>
        <w:t>&lt;view style=</w:t>
      </w:r>
      <w:r>
        <w:t>”float:left;width:33%;height:30px;margin:0 0 ;background:red;”&gt;1&lt;/view&gt;</w:t>
      </w:r>
    </w:p>
    <w:p>
      <w:pPr>
        <w:spacing w:line="220" w:lineRule="atLeast"/>
      </w:pPr>
      <w:r>
        <w:rPr>
          <w:rFonts w:hint="eastAsia"/>
        </w:rPr>
        <w:t>&lt;view style=</w:t>
      </w:r>
      <w:r>
        <w:t>”float:left;width:33%;height:30px;margin:0 0 ;background:yellow;”&gt;2&lt;/view&gt;</w:t>
      </w:r>
    </w:p>
    <w:p>
      <w:pPr>
        <w:spacing w:line="220" w:lineRule="atLeast"/>
        <w:rPr>
          <w:rFonts w:hint="eastAsia"/>
        </w:rPr>
      </w:pPr>
      <w:r>
        <w:rPr>
          <w:rFonts w:hint="eastAsia"/>
        </w:rPr>
        <w:t>&lt;view style=</w:t>
      </w:r>
      <w:r>
        <w:t>”float:left;width:33%;height:30px;margin:0 0 ;background:blue;”&gt;3&lt;/view&gt;</w:t>
      </w:r>
    </w:p>
    <w:p>
      <w:pPr>
        <w:spacing w:line="220" w:lineRule="atLeast"/>
      </w:pPr>
      <w:r>
        <w:t>&lt;/view&gt;</w:t>
      </w:r>
    </w:p>
    <w:p>
      <w:pPr>
        <w:spacing w:line="220" w:lineRule="atLeast"/>
        <w:ind w:firstLine="270"/>
      </w:pPr>
      <w:r>
        <w:rPr>
          <w:rFonts w:hint="eastAsia"/>
        </w:rPr>
        <w:t>显示界面</w:t>
      </w:r>
      <w:r>
        <w:t>如图</w:t>
      </w:r>
      <w:r>
        <w:rPr>
          <w:rFonts w:hint="eastAsia"/>
        </w:rPr>
        <w:t>3</w:t>
      </w:r>
      <w:r>
        <w:t>-9所示。</w:t>
      </w:r>
    </w:p>
    <w:p>
      <w:pPr>
        <w:spacing w:line="220" w:lineRule="atLeast"/>
        <w:jc w:val="center"/>
      </w:pPr>
      <w:r>
        <w:drawing>
          <wp:inline distT="0" distB="0" distL="0" distR="0">
            <wp:extent cx="1857375" cy="285750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20" w:lineRule="atLeast"/>
        <w:jc w:val="center"/>
        <w:rPr>
          <w:rFonts w:hint="eastAsia"/>
        </w:rPr>
      </w:pPr>
      <w:r>
        <w:rPr>
          <w:rFonts w:hint="eastAsia"/>
        </w:rPr>
        <w:t>图3</w:t>
      </w:r>
      <w:r>
        <w:t>-9 float区域布局</w:t>
      </w:r>
    </w:p>
    <w:sectPr>
      <w:footerReference r:id="rId5" w:type="default"/>
      <w:pgSz w:w="11906" w:h="16838"/>
      <w:pgMar w:top="1440" w:right="1416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3020655"/>
      <w:docPartObj>
        <w:docPartGallery w:val="AutoText"/>
      </w:docPartObj>
    </w:sdtPr>
    <w:sdtContent>
      <w:p>
        <w:pPr>
          <w:pStyle w:val="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12</w:t>
        </w:r>
        <w:r>
          <w:rPr>
            <w:lang w:val="zh-CN"/>
          </w:rPr>
          <w:fldChar w:fldCharType="end"/>
        </w:r>
      </w:p>
    </w:sdtContent>
  </w:sdt>
  <w:p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docVars>
    <w:docVar w:name="commondata" w:val="eyJoZGlkIjoiOTViNWM4YzYxNzM0ODNhNTU4NTBiN2YzZDljMjVkOTYifQ=="/>
  </w:docVars>
  <w:rsids>
    <w:rsidRoot w:val="00D31D50"/>
    <w:rsid w:val="000021AB"/>
    <w:rsid w:val="00016DEC"/>
    <w:rsid w:val="00021468"/>
    <w:rsid w:val="00022E4F"/>
    <w:rsid w:val="000261B0"/>
    <w:rsid w:val="00033CD7"/>
    <w:rsid w:val="00034A27"/>
    <w:rsid w:val="00036AE9"/>
    <w:rsid w:val="00051908"/>
    <w:rsid w:val="00056D13"/>
    <w:rsid w:val="00072748"/>
    <w:rsid w:val="00091C01"/>
    <w:rsid w:val="00097DA5"/>
    <w:rsid w:val="000B0FC0"/>
    <w:rsid w:val="000B339A"/>
    <w:rsid w:val="000B5F72"/>
    <w:rsid w:val="000C6338"/>
    <w:rsid w:val="000D293F"/>
    <w:rsid w:val="000E0017"/>
    <w:rsid w:val="000E46B9"/>
    <w:rsid w:val="000E62B4"/>
    <w:rsid w:val="000F477B"/>
    <w:rsid w:val="00102369"/>
    <w:rsid w:val="0012322A"/>
    <w:rsid w:val="001257EB"/>
    <w:rsid w:val="0013380B"/>
    <w:rsid w:val="00135E2C"/>
    <w:rsid w:val="00137635"/>
    <w:rsid w:val="00147393"/>
    <w:rsid w:val="00151071"/>
    <w:rsid w:val="001607B5"/>
    <w:rsid w:val="00161066"/>
    <w:rsid w:val="00166DA9"/>
    <w:rsid w:val="001720BF"/>
    <w:rsid w:val="001773F8"/>
    <w:rsid w:val="001812D1"/>
    <w:rsid w:val="001870F5"/>
    <w:rsid w:val="001A4BCB"/>
    <w:rsid w:val="001B2FBD"/>
    <w:rsid w:val="001B77C4"/>
    <w:rsid w:val="001C1016"/>
    <w:rsid w:val="001C51B3"/>
    <w:rsid w:val="001D171D"/>
    <w:rsid w:val="001D1BCD"/>
    <w:rsid w:val="001D5C1F"/>
    <w:rsid w:val="001E4C8C"/>
    <w:rsid w:val="001F5AC9"/>
    <w:rsid w:val="00214B7C"/>
    <w:rsid w:val="002154B1"/>
    <w:rsid w:val="00223AAD"/>
    <w:rsid w:val="002324F7"/>
    <w:rsid w:val="00233BB1"/>
    <w:rsid w:val="002378EC"/>
    <w:rsid w:val="0024025C"/>
    <w:rsid w:val="00263589"/>
    <w:rsid w:val="00265EB9"/>
    <w:rsid w:val="00270153"/>
    <w:rsid w:val="00283150"/>
    <w:rsid w:val="00284A12"/>
    <w:rsid w:val="002857F5"/>
    <w:rsid w:val="002871D1"/>
    <w:rsid w:val="00292B3A"/>
    <w:rsid w:val="00294545"/>
    <w:rsid w:val="002A3462"/>
    <w:rsid w:val="002A4924"/>
    <w:rsid w:val="002A55E9"/>
    <w:rsid w:val="002A7097"/>
    <w:rsid w:val="002B4424"/>
    <w:rsid w:val="002D5F4C"/>
    <w:rsid w:val="002D72A7"/>
    <w:rsid w:val="002E2584"/>
    <w:rsid w:val="002E31B6"/>
    <w:rsid w:val="003002EA"/>
    <w:rsid w:val="003008DC"/>
    <w:rsid w:val="00304169"/>
    <w:rsid w:val="003076FA"/>
    <w:rsid w:val="00307ADC"/>
    <w:rsid w:val="00307FA4"/>
    <w:rsid w:val="00314C36"/>
    <w:rsid w:val="003151EC"/>
    <w:rsid w:val="00323B43"/>
    <w:rsid w:val="00325BAA"/>
    <w:rsid w:val="00330645"/>
    <w:rsid w:val="00340B84"/>
    <w:rsid w:val="00365650"/>
    <w:rsid w:val="00366707"/>
    <w:rsid w:val="003724CE"/>
    <w:rsid w:val="00380D5D"/>
    <w:rsid w:val="0039306F"/>
    <w:rsid w:val="00393DA6"/>
    <w:rsid w:val="003A0CC2"/>
    <w:rsid w:val="003A227C"/>
    <w:rsid w:val="003A6AEA"/>
    <w:rsid w:val="003B5C19"/>
    <w:rsid w:val="003C0399"/>
    <w:rsid w:val="003C4ADB"/>
    <w:rsid w:val="003D37D8"/>
    <w:rsid w:val="003D5EC4"/>
    <w:rsid w:val="003D6240"/>
    <w:rsid w:val="003E278E"/>
    <w:rsid w:val="003E3702"/>
    <w:rsid w:val="003F1143"/>
    <w:rsid w:val="003F31E9"/>
    <w:rsid w:val="003F34F4"/>
    <w:rsid w:val="003F5340"/>
    <w:rsid w:val="003F6B81"/>
    <w:rsid w:val="00404317"/>
    <w:rsid w:val="00407A29"/>
    <w:rsid w:val="004226BE"/>
    <w:rsid w:val="0042331A"/>
    <w:rsid w:val="00426133"/>
    <w:rsid w:val="00427920"/>
    <w:rsid w:val="004358AB"/>
    <w:rsid w:val="00437E0F"/>
    <w:rsid w:val="00443388"/>
    <w:rsid w:val="00453C52"/>
    <w:rsid w:val="0045436F"/>
    <w:rsid w:val="0046114B"/>
    <w:rsid w:val="00471F2D"/>
    <w:rsid w:val="00475FB2"/>
    <w:rsid w:val="004934AB"/>
    <w:rsid w:val="00493B65"/>
    <w:rsid w:val="004A0159"/>
    <w:rsid w:val="004B17F7"/>
    <w:rsid w:val="004C56B7"/>
    <w:rsid w:val="004C7F27"/>
    <w:rsid w:val="004D235F"/>
    <w:rsid w:val="004D4140"/>
    <w:rsid w:val="004D5918"/>
    <w:rsid w:val="004E39C3"/>
    <w:rsid w:val="004E542C"/>
    <w:rsid w:val="004F0510"/>
    <w:rsid w:val="004F1089"/>
    <w:rsid w:val="004F454E"/>
    <w:rsid w:val="004F6653"/>
    <w:rsid w:val="0051222B"/>
    <w:rsid w:val="005137CE"/>
    <w:rsid w:val="00520846"/>
    <w:rsid w:val="0052715B"/>
    <w:rsid w:val="00533ACE"/>
    <w:rsid w:val="0053535B"/>
    <w:rsid w:val="00537125"/>
    <w:rsid w:val="00543FB3"/>
    <w:rsid w:val="005450C5"/>
    <w:rsid w:val="005607D1"/>
    <w:rsid w:val="005623C0"/>
    <w:rsid w:val="00563F6A"/>
    <w:rsid w:val="0059552D"/>
    <w:rsid w:val="005A4282"/>
    <w:rsid w:val="005A65D7"/>
    <w:rsid w:val="005B235A"/>
    <w:rsid w:val="005B3549"/>
    <w:rsid w:val="005B445D"/>
    <w:rsid w:val="005B78E0"/>
    <w:rsid w:val="005C35B9"/>
    <w:rsid w:val="005C488E"/>
    <w:rsid w:val="005C54EC"/>
    <w:rsid w:val="005D691A"/>
    <w:rsid w:val="005E3A38"/>
    <w:rsid w:val="005E3E06"/>
    <w:rsid w:val="005E6B40"/>
    <w:rsid w:val="005F1106"/>
    <w:rsid w:val="00604D8F"/>
    <w:rsid w:val="00620E2A"/>
    <w:rsid w:val="0062488F"/>
    <w:rsid w:val="00636CCF"/>
    <w:rsid w:val="00640EA4"/>
    <w:rsid w:val="00643469"/>
    <w:rsid w:val="00653822"/>
    <w:rsid w:val="006615AF"/>
    <w:rsid w:val="00667D1B"/>
    <w:rsid w:val="00675420"/>
    <w:rsid w:val="00676C0A"/>
    <w:rsid w:val="00681C46"/>
    <w:rsid w:val="00684B33"/>
    <w:rsid w:val="00692438"/>
    <w:rsid w:val="006948F6"/>
    <w:rsid w:val="00694A83"/>
    <w:rsid w:val="0069664C"/>
    <w:rsid w:val="00696A56"/>
    <w:rsid w:val="006A2BFE"/>
    <w:rsid w:val="006C269D"/>
    <w:rsid w:val="006D72EB"/>
    <w:rsid w:val="006E52F1"/>
    <w:rsid w:val="00724894"/>
    <w:rsid w:val="00732E86"/>
    <w:rsid w:val="00743213"/>
    <w:rsid w:val="00751B77"/>
    <w:rsid w:val="007525F1"/>
    <w:rsid w:val="0075290B"/>
    <w:rsid w:val="007534A6"/>
    <w:rsid w:val="007577BA"/>
    <w:rsid w:val="00761DAC"/>
    <w:rsid w:val="007647E2"/>
    <w:rsid w:val="007838BA"/>
    <w:rsid w:val="00784420"/>
    <w:rsid w:val="00790006"/>
    <w:rsid w:val="007A632C"/>
    <w:rsid w:val="007A7641"/>
    <w:rsid w:val="007B311F"/>
    <w:rsid w:val="007B43F9"/>
    <w:rsid w:val="007C4897"/>
    <w:rsid w:val="007E2B14"/>
    <w:rsid w:val="007F15E9"/>
    <w:rsid w:val="0080209D"/>
    <w:rsid w:val="00824B27"/>
    <w:rsid w:val="0083107E"/>
    <w:rsid w:val="00833F1A"/>
    <w:rsid w:val="00836576"/>
    <w:rsid w:val="00840751"/>
    <w:rsid w:val="00841451"/>
    <w:rsid w:val="00856748"/>
    <w:rsid w:val="00865D11"/>
    <w:rsid w:val="008803E6"/>
    <w:rsid w:val="00893DB1"/>
    <w:rsid w:val="0089500B"/>
    <w:rsid w:val="008A182C"/>
    <w:rsid w:val="008B2D9F"/>
    <w:rsid w:val="008B5044"/>
    <w:rsid w:val="008B75BD"/>
    <w:rsid w:val="008B7726"/>
    <w:rsid w:val="008C23EE"/>
    <w:rsid w:val="008C6082"/>
    <w:rsid w:val="008E1EDE"/>
    <w:rsid w:val="008E7A06"/>
    <w:rsid w:val="008F4482"/>
    <w:rsid w:val="00901AED"/>
    <w:rsid w:val="00905A2B"/>
    <w:rsid w:val="00905C75"/>
    <w:rsid w:val="00907C80"/>
    <w:rsid w:val="00910C5A"/>
    <w:rsid w:val="00913FDD"/>
    <w:rsid w:val="00924364"/>
    <w:rsid w:val="009245C8"/>
    <w:rsid w:val="00926A7F"/>
    <w:rsid w:val="00930362"/>
    <w:rsid w:val="00934678"/>
    <w:rsid w:val="00935154"/>
    <w:rsid w:val="00956325"/>
    <w:rsid w:val="0096502B"/>
    <w:rsid w:val="0096534F"/>
    <w:rsid w:val="0097618E"/>
    <w:rsid w:val="00982173"/>
    <w:rsid w:val="00994EC2"/>
    <w:rsid w:val="0099514E"/>
    <w:rsid w:val="009955B3"/>
    <w:rsid w:val="00995EDD"/>
    <w:rsid w:val="009B315A"/>
    <w:rsid w:val="009C0234"/>
    <w:rsid w:val="009C21DC"/>
    <w:rsid w:val="009D1A21"/>
    <w:rsid w:val="009D7591"/>
    <w:rsid w:val="009E204E"/>
    <w:rsid w:val="009E5110"/>
    <w:rsid w:val="009E573F"/>
    <w:rsid w:val="009F3C8D"/>
    <w:rsid w:val="009F653C"/>
    <w:rsid w:val="009F6C27"/>
    <w:rsid w:val="009F6D94"/>
    <w:rsid w:val="00A0133A"/>
    <w:rsid w:val="00A02425"/>
    <w:rsid w:val="00A05368"/>
    <w:rsid w:val="00A07476"/>
    <w:rsid w:val="00A102DA"/>
    <w:rsid w:val="00A25989"/>
    <w:rsid w:val="00A31DE7"/>
    <w:rsid w:val="00A35884"/>
    <w:rsid w:val="00A35BB5"/>
    <w:rsid w:val="00A37B95"/>
    <w:rsid w:val="00A40DC9"/>
    <w:rsid w:val="00A500A8"/>
    <w:rsid w:val="00A503E2"/>
    <w:rsid w:val="00A53C93"/>
    <w:rsid w:val="00A57B0B"/>
    <w:rsid w:val="00A63B95"/>
    <w:rsid w:val="00A73FBA"/>
    <w:rsid w:val="00A806FB"/>
    <w:rsid w:val="00A80F9B"/>
    <w:rsid w:val="00A843ED"/>
    <w:rsid w:val="00A85F4C"/>
    <w:rsid w:val="00A86B5F"/>
    <w:rsid w:val="00A8783C"/>
    <w:rsid w:val="00AA7AF2"/>
    <w:rsid w:val="00AB781E"/>
    <w:rsid w:val="00AC3FBD"/>
    <w:rsid w:val="00AC7E84"/>
    <w:rsid w:val="00AD7D14"/>
    <w:rsid w:val="00AE277D"/>
    <w:rsid w:val="00AE462F"/>
    <w:rsid w:val="00AF257B"/>
    <w:rsid w:val="00AF3243"/>
    <w:rsid w:val="00AF4C5B"/>
    <w:rsid w:val="00AF73B0"/>
    <w:rsid w:val="00B04B73"/>
    <w:rsid w:val="00B068D4"/>
    <w:rsid w:val="00B06952"/>
    <w:rsid w:val="00B22176"/>
    <w:rsid w:val="00B221FF"/>
    <w:rsid w:val="00B22DC7"/>
    <w:rsid w:val="00B24C29"/>
    <w:rsid w:val="00B401CC"/>
    <w:rsid w:val="00B460A5"/>
    <w:rsid w:val="00B47851"/>
    <w:rsid w:val="00B519FC"/>
    <w:rsid w:val="00B60B0C"/>
    <w:rsid w:val="00B62355"/>
    <w:rsid w:val="00B62413"/>
    <w:rsid w:val="00B82F58"/>
    <w:rsid w:val="00B83E5B"/>
    <w:rsid w:val="00B9122F"/>
    <w:rsid w:val="00B926C7"/>
    <w:rsid w:val="00B92FDF"/>
    <w:rsid w:val="00BA2FBC"/>
    <w:rsid w:val="00BA7D91"/>
    <w:rsid w:val="00BB6775"/>
    <w:rsid w:val="00BC0E41"/>
    <w:rsid w:val="00BD3886"/>
    <w:rsid w:val="00BE092E"/>
    <w:rsid w:val="00BF03B4"/>
    <w:rsid w:val="00C00AB9"/>
    <w:rsid w:val="00C00E57"/>
    <w:rsid w:val="00C0204C"/>
    <w:rsid w:val="00C106ED"/>
    <w:rsid w:val="00C11568"/>
    <w:rsid w:val="00C21A4A"/>
    <w:rsid w:val="00C33F2F"/>
    <w:rsid w:val="00C36868"/>
    <w:rsid w:val="00C46080"/>
    <w:rsid w:val="00C479B0"/>
    <w:rsid w:val="00C50AF5"/>
    <w:rsid w:val="00C53149"/>
    <w:rsid w:val="00C648DA"/>
    <w:rsid w:val="00C65A07"/>
    <w:rsid w:val="00C67268"/>
    <w:rsid w:val="00C67D25"/>
    <w:rsid w:val="00C710B3"/>
    <w:rsid w:val="00C76AD9"/>
    <w:rsid w:val="00C80BBD"/>
    <w:rsid w:val="00C81BE2"/>
    <w:rsid w:val="00C824BA"/>
    <w:rsid w:val="00C82DE4"/>
    <w:rsid w:val="00C83430"/>
    <w:rsid w:val="00C836EB"/>
    <w:rsid w:val="00C94ED1"/>
    <w:rsid w:val="00CA44A6"/>
    <w:rsid w:val="00CA5017"/>
    <w:rsid w:val="00CB1090"/>
    <w:rsid w:val="00CB49F0"/>
    <w:rsid w:val="00CB5D1C"/>
    <w:rsid w:val="00CC330D"/>
    <w:rsid w:val="00CC3600"/>
    <w:rsid w:val="00CC455A"/>
    <w:rsid w:val="00CC62CA"/>
    <w:rsid w:val="00CD79D8"/>
    <w:rsid w:val="00CF272F"/>
    <w:rsid w:val="00CF3A94"/>
    <w:rsid w:val="00D0333A"/>
    <w:rsid w:val="00D12B3F"/>
    <w:rsid w:val="00D1483A"/>
    <w:rsid w:val="00D252CA"/>
    <w:rsid w:val="00D274D6"/>
    <w:rsid w:val="00D31828"/>
    <w:rsid w:val="00D31D50"/>
    <w:rsid w:val="00D376C9"/>
    <w:rsid w:val="00D404B6"/>
    <w:rsid w:val="00D478B1"/>
    <w:rsid w:val="00D83A4E"/>
    <w:rsid w:val="00D92EBF"/>
    <w:rsid w:val="00DA3B9E"/>
    <w:rsid w:val="00DB463E"/>
    <w:rsid w:val="00DB7EF2"/>
    <w:rsid w:val="00DC07E9"/>
    <w:rsid w:val="00DC1270"/>
    <w:rsid w:val="00DD4875"/>
    <w:rsid w:val="00DE28DB"/>
    <w:rsid w:val="00E00C92"/>
    <w:rsid w:val="00E103B3"/>
    <w:rsid w:val="00E1782A"/>
    <w:rsid w:val="00E17B72"/>
    <w:rsid w:val="00E24FE9"/>
    <w:rsid w:val="00E30653"/>
    <w:rsid w:val="00E45B6F"/>
    <w:rsid w:val="00E53900"/>
    <w:rsid w:val="00E631D8"/>
    <w:rsid w:val="00E63980"/>
    <w:rsid w:val="00E77AEB"/>
    <w:rsid w:val="00E80093"/>
    <w:rsid w:val="00E81E32"/>
    <w:rsid w:val="00E82A60"/>
    <w:rsid w:val="00E84674"/>
    <w:rsid w:val="00E91333"/>
    <w:rsid w:val="00EB2AA5"/>
    <w:rsid w:val="00EB350C"/>
    <w:rsid w:val="00EB3EA7"/>
    <w:rsid w:val="00EB7D1D"/>
    <w:rsid w:val="00EC2E6A"/>
    <w:rsid w:val="00ED299E"/>
    <w:rsid w:val="00EE1671"/>
    <w:rsid w:val="00EE6B6E"/>
    <w:rsid w:val="00EF6E4C"/>
    <w:rsid w:val="00F0612F"/>
    <w:rsid w:val="00F0619A"/>
    <w:rsid w:val="00F10288"/>
    <w:rsid w:val="00F128A7"/>
    <w:rsid w:val="00F20916"/>
    <w:rsid w:val="00F22722"/>
    <w:rsid w:val="00F30452"/>
    <w:rsid w:val="00F32C35"/>
    <w:rsid w:val="00F42637"/>
    <w:rsid w:val="00F446FD"/>
    <w:rsid w:val="00F45C3E"/>
    <w:rsid w:val="00F55093"/>
    <w:rsid w:val="00F67040"/>
    <w:rsid w:val="00F67819"/>
    <w:rsid w:val="00F737CF"/>
    <w:rsid w:val="00F823F8"/>
    <w:rsid w:val="00F840B4"/>
    <w:rsid w:val="00F8514B"/>
    <w:rsid w:val="00F87ED1"/>
    <w:rsid w:val="00F90489"/>
    <w:rsid w:val="00F92B9A"/>
    <w:rsid w:val="00F94CB2"/>
    <w:rsid w:val="00F96408"/>
    <w:rsid w:val="00FB4815"/>
    <w:rsid w:val="00FC07C2"/>
    <w:rsid w:val="00FD0C05"/>
    <w:rsid w:val="00FD3C20"/>
    <w:rsid w:val="00FF6833"/>
    <w:rsid w:val="02054847"/>
    <w:rsid w:val="3A26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line="240" w:lineRule="atLeast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1"/>
    <w:semiHidden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6">
    <w:name w:val="Title"/>
    <w:basedOn w:val="1"/>
    <w:next w:val="1"/>
    <w:link w:val="16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8">
    <w:name w:val="Table Grid"/>
    <w:basedOn w:val="7"/>
    <w:uiPriority w:val="5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TML Code"/>
    <w:basedOn w:val="9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1">
    <w:name w:val="页眉 字符"/>
    <w:basedOn w:val="9"/>
    <w:link w:val="5"/>
    <w:semiHidden/>
    <w:uiPriority w:val="99"/>
    <w:rPr>
      <w:rFonts w:ascii="Tahoma" w:hAnsi="Tahoma"/>
      <w:sz w:val="18"/>
      <w:szCs w:val="18"/>
    </w:rPr>
  </w:style>
  <w:style w:type="character" w:customStyle="1" w:styleId="12">
    <w:name w:val="页脚 字符"/>
    <w:basedOn w:val="9"/>
    <w:link w:val="4"/>
    <w:uiPriority w:val="99"/>
    <w:rPr>
      <w:rFonts w:ascii="Tahoma" w:hAnsi="Tahoma"/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字符"/>
    <w:basedOn w:val="9"/>
    <w:link w:val="3"/>
    <w:semiHidden/>
    <w:uiPriority w:val="99"/>
    <w:rPr>
      <w:rFonts w:ascii="Tahoma" w:hAnsi="Tahoma"/>
      <w:sz w:val="18"/>
      <w:szCs w:val="18"/>
    </w:rPr>
  </w:style>
  <w:style w:type="character" w:customStyle="1" w:styleId="15">
    <w:name w:val="标题 1 字符"/>
    <w:basedOn w:val="9"/>
    <w:link w:val="2"/>
    <w:uiPriority w:val="9"/>
    <w:rPr>
      <w:rFonts w:ascii="Tahoma" w:hAnsi="Tahoma"/>
      <w:b/>
      <w:bCs/>
      <w:kern w:val="44"/>
      <w:sz w:val="44"/>
      <w:szCs w:val="44"/>
    </w:rPr>
  </w:style>
  <w:style w:type="character" w:customStyle="1" w:styleId="16">
    <w:name w:val="标题 字符"/>
    <w:basedOn w:val="9"/>
    <w:link w:val="6"/>
    <w:uiPriority w:val="10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jpe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02DEC58-1B80-4B05-B5FC-1B43FBDB6DB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1510</Words>
  <Characters>8609</Characters>
  <Lines>71</Lines>
  <Paragraphs>20</Paragraphs>
  <TotalTime>3191</TotalTime>
  <ScaleCrop>false</ScaleCrop>
  <LinksUpToDate>false</LinksUpToDate>
  <CharactersWithSpaces>10099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Administrator</dc:creator>
  <cp:lastModifiedBy>泽</cp:lastModifiedBy>
  <dcterms:modified xsi:type="dcterms:W3CDTF">2024-04-19T07:42:03Z</dcterms:modified>
  <cp:revision>372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22B8E7D353FF41A5879E76E7ED85FAC6_12</vt:lpwstr>
  </property>
</Properties>
</file>