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eastAsia="黑体" w:hAnsiTheme="minorHAnsi" w:cstheme="minorBidi"/>
          <w:b/>
          <w:sz w:val="28"/>
          <w:szCs w:val="28"/>
          <w:lang w:val="en-US" w:eastAsia="zh-CN"/>
        </w:rPr>
      </w:pPr>
      <w:r>
        <w:rPr>
          <w:rFonts w:hint="eastAsia" w:ascii="黑体" w:eastAsia="黑体" w:hAnsiTheme="minorHAnsi" w:cstheme="minorBidi"/>
          <w:b/>
          <w:sz w:val="28"/>
          <w:szCs w:val="28"/>
          <w:lang w:val="en-US" w:eastAsia="zh-CN"/>
        </w:rPr>
        <w:t>实验13 线程控制与线程同步</w:t>
      </w:r>
    </w:p>
    <w:p>
      <w:pPr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实验目的</w:t>
      </w:r>
    </w:p>
    <w:p>
      <w:pPr>
        <w:numPr>
          <w:ilvl w:val="1"/>
          <w:numId w:val="1"/>
        </w:numPr>
        <w:spacing w:line="300" w:lineRule="auto"/>
        <w:rPr>
          <w:rFonts w:hint="eastAsia" w:ascii="宋体" w:hAnsi="宋体" w:eastAsiaTheme="minorEastAsia" w:cstheme="minorBidi"/>
          <w:sz w:val="24"/>
          <w:lang w:eastAsia="zh-CN"/>
        </w:rPr>
      </w:pPr>
      <w:bookmarkStart w:id="0" w:name="_GoBack"/>
      <w:bookmarkEnd w:id="0"/>
      <w:r>
        <w:rPr>
          <w:rFonts w:hint="eastAsia" w:ascii="宋体" w:hAnsi="宋体" w:eastAsiaTheme="minorEastAsia" w:cstheme="minorBidi"/>
          <w:sz w:val="24"/>
          <w:lang w:eastAsia="zh-CN"/>
        </w:rPr>
        <w:t>理解多线程程序的基本原理</w:t>
      </w:r>
    </w:p>
    <w:p>
      <w:pPr>
        <w:numPr>
          <w:ilvl w:val="1"/>
          <w:numId w:val="1"/>
        </w:numPr>
        <w:spacing w:line="300" w:lineRule="auto"/>
        <w:rPr>
          <w:rFonts w:hint="eastAsia" w:ascii="宋体" w:hAnsi="宋体" w:eastAsiaTheme="minorEastAsia" w:cstheme="minorBidi"/>
          <w:sz w:val="24"/>
          <w:lang w:eastAsia="zh-CN"/>
        </w:rPr>
      </w:pPr>
      <w:r>
        <w:rPr>
          <w:rFonts w:hint="eastAsia" w:ascii="宋体" w:hAnsi="宋体" w:eastAsiaTheme="minorEastAsia" w:cstheme="minorBidi"/>
          <w:sz w:val="24"/>
          <w:lang w:eastAsia="zh-CN"/>
        </w:rPr>
        <w:t>理解Linux系统的pthread库</w:t>
      </w:r>
    </w:p>
    <w:p>
      <w:pPr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实验内容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outlineLvl w:val="2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/>
          <w:b/>
          <w:bCs/>
          <w:sz w:val="24"/>
          <w:lang w:eastAsia="zh-CN"/>
        </w:rPr>
        <w:t>一、</w:t>
      </w:r>
      <w:r>
        <w:rPr>
          <w:rFonts w:hint="eastAsia"/>
          <w:b/>
          <w:sz w:val="24"/>
          <w:lang w:eastAsia="zh-CN"/>
        </w:rPr>
        <w:t>实验</w:t>
      </w:r>
      <w:r>
        <w:rPr>
          <w:rFonts w:hint="eastAsia"/>
          <w:b/>
          <w:sz w:val="24"/>
          <w:lang w:val="en-US" w:eastAsia="zh-CN"/>
        </w:rPr>
        <w:t>8</w:t>
      </w:r>
      <w:r>
        <w:rPr>
          <w:rFonts w:hint="eastAsia"/>
          <w:b/>
          <w:sz w:val="24"/>
          <w:lang w:eastAsia="zh-CN"/>
        </w:rPr>
        <w:t>-1线程控制</w:t>
      </w:r>
      <w:r>
        <w:rPr>
          <w:rFonts w:hint="eastAsia" w:ascii="宋体"/>
          <w:b/>
          <w:bCs/>
          <w:color w:val="FF0000"/>
          <w:kern w:val="0"/>
          <w:sz w:val="24"/>
          <w:highlight w:val="none"/>
          <w:lang w:val="zh-CN"/>
        </w:rPr>
        <w:t>（完成头歌实验，补充命令截图）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t>第1关创建线程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补全createThread函数，使用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pthread_create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函数创建线程，并将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start_routine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作为线程处理函数，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arg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作为线程处理函数的参数，同时将创建成功的线程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ID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作为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createThread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函数的返回值。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t>第2关线程挂起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补全waitThread函数，使用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pthread_join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函数挂起当前线程，等待指定线程结束，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thread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为要等待的线程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ID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号，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waitThread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函数等待线程成功返回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，失败返回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-1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。</w:t>
      </w:r>
    </w:p>
    <w:p>
      <w:pP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t>第3关线程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t>终止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补全cancelThread函数，使用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pthread_cancel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函数终止指定的线程，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thread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为线程要被取消的线程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ID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号，调用成功返回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，否则返回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-1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10" w:firstLine="0"/>
        <w:rPr>
          <w:rFonts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eastAsia"/>
          <w:b/>
          <w:sz w:val="24"/>
          <w:lang w:val="en-US" w:eastAsia="zh-CN"/>
        </w:rPr>
        <w:t>二、</w:t>
      </w:r>
      <w:r>
        <w:rPr>
          <w:rFonts w:hint="eastAsia"/>
          <w:b/>
          <w:sz w:val="24"/>
          <w:lang w:eastAsia="zh-CN"/>
        </w:rPr>
        <w:t>实验</w:t>
      </w:r>
      <w:r>
        <w:rPr>
          <w:rFonts w:hint="eastAsia"/>
          <w:b/>
          <w:sz w:val="24"/>
          <w:lang w:val="en-US" w:eastAsia="zh-CN"/>
        </w:rPr>
        <w:t>8</w:t>
      </w:r>
      <w:r>
        <w:rPr>
          <w:rFonts w:hint="eastAsia"/>
          <w:b/>
          <w:sz w:val="24"/>
          <w:lang w:eastAsia="zh-CN"/>
        </w:rPr>
        <w:t>-</w:t>
      </w:r>
      <w:r>
        <w:rPr>
          <w:rFonts w:hint="eastAsia"/>
          <w:b/>
          <w:sz w:val="24"/>
          <w:lang w:val="en-US" w:eastAsia="zh-CN"/>
        </w:rPr>
        <w:t>2</w:t>
      </w:r>
      <w:r>
        <w:rPr>
          <w:rFonts w:hint="eastAsia"/>
          <w:b/>
          <w:sz w:val="24"/>
          <w:lang w:eastAsia="zh-CN"/>
        </w:rPr>
        <w:t>线程同步</w:t>
      </w:r>
      <w:r>
        <w:rPr>
          <w:rFonts w:hint="eastAsia"/>
          <w:b/>
          <w:sz w:val="24"/>
          <w:lang w:val="en-US" w:eastAsia="zh-CN"/>
        </w:rPr>
        <w:t>1</w:t>
      </w:r>
      <w:r>
        <w:rPr>
          <w:rFonts w:hint="eastAsia" w:ascii="宋体"/>
          <w:b/>
          <w:bCs/>
          <w:color w:val="FF0000"/>
          <w:kern w:val="0"/>
          <w:sz w:val="24"/>
          <w:highlight w:val="none"/>
          <w:lang w:val="zh-CN"/>
        </w:rPr>
        <w:t>（完成头歌实验，补充命令截图）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t>第1关：互斥锁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1.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补全ThreadHandler函数中代码，使用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互斥锁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对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position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buffer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变量加锁，使其同一时刻只能被一个线程访问。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10" w:firstLine="0"/>
        <w:rPr>
          <w:rFonts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  <w:t>第2关：自旋锁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1.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补全ThreadHandler函数中代码，使用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自旋锁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对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position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buffer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变量加锁，使其同一时刻只能被一个线程访问。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10" w:firstLine="0"/>
        <w:rPr>
          <w:rFonts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  <w:t>第3关：条件变量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1.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补全ThreadHandler1和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ThreadHandler2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函数中代码.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ThreadHandler1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函数中对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position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变量进行加一操作(只有一个线程使用，无需加锁)，当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position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变量被加一后，则只通知一个线程执行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ThreadHandler2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函数完成字符串赋值操作。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Times New Roman" w:hAnsi="Times New Roman" w:eastAsia="宋体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三、</w:t>
      </w:r>
      <w:r>
        <w:rPr>
          <w:rFonts w:hint="eastAsia"/>
          <w:b/>
          <w:sz w:val="24"/>
          <w:lang w:eastAsia="zh-CN"/>
        </w:rPr>
        <w:t>实验</w:t>
      </w:r>
      <w:r>
        <w:rPr>
          <w:rFonts w:hint="eastAsia"/>
          <w:b/>
          <w:sz w:val="24"/>
          <w:lang w:val="en-US" w:eastAsia="zh-CN"/>
        </w:rPr>
        <w:t>8</w:t>
      </w:r>
      <w:r>
        <w:rPr>
          <w:rFonts w:hint="eastAsia"/>
          <w:b/>
          <w:sz w:val="24"/>
          <w:lang w:eastAsia="zh-CN"/>
        </w:rPr>
        <w:t>-</w:t>
      </w:r>
      <w:r>
        <w:rPr>
          <w:rFonts w:hint="eastAsia"/>
          <w:b/>
          <w:sz w:val="24"/>
          <w:lang w:val="en-US" w:eastAsia="zh-CN"/>
        </w:rPr>
        <w:t>3</w:t>
      </w:r>
      <w:r>
        <w:rPr>
          <w:rFonts w:hint="eastAsia"/>
          <w:b/>
          <w:sz w:val="24"/>
          <w:lang w:eastAsia="zh-CN"/>
        </w:rPr>
        <w:t>线程同步</w:t>
      </w:r>
      <w:r>
        <w:rPr>
          <w:rFonts w:hint="eastAsia"/>
          <w:b/>
          <w:sz w:val="24"/>
          <w:lang w:val="en-US" w:eastAsia="zh-CN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10" w:firstLine="0"/>
        <w:rPr>
          <w:rFonts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  <w:t>第1关：信号量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1.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补全ThreadHandler1和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ThreadHandler2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函数中代码，使用信号量来同步这两个线程(两个线程相互交替执行)，使其执行顺序为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ThreadHandler1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 &gt; 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ThreadHandler2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 &gt; 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ThreadHandler1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...；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信号量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sem1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被初始化为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，信号量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sem2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被初始化为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10" w:firstLine="0"/>
        <w:rPr>
          <w:rFonts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  <w:t>第2关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t>：读写锁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00" w:lineRule="auto"/>
        <w:jc w:val="left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补全ReadHandler和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WriteHandler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函数中代码，使用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读写锁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对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position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buffer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变量加锁；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00" w:lineRule="auto"/>
        <w:jc w:val="left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使同一时刻只能有一个线程执行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WriteHandler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函数，并且没有线程执行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ReadHandler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函数；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00" w:lineRule="auto"/>
        <w:jc w:val="left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当没有线程执行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WriteHandler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函数时，允许有多个线程同时执行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ReadHandler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函数。</w:t>
      </w:r>
    </w:p>
    <w:p>
      <w:pPr>
        <w:numPr>
          <w:ilvl w:val="0"/>
          <w:numId w:val="0"/>
        </w:numPr>
        <w:spacing w:line="300" w:lineRule="auto"/>
        <w:rPr>
          <w:rFonts w:hint="eastAsia"/>
          <w:b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四</w:t>
      </w:r>
      <w:r>
        <w:rPr>
          <w:rFonts w:hint="eastAsia" w:ascii="宋体" w:hAnsi="宋体"/>
          <w:b/>
          <w:bCs/>
          <w:sz w:val="24"/>
          <w:lang w:eastAsia="zh-CN"/>
        </w:rPr>
        <w:t>、设计</w:t>
      </w:r>
      <w:r>
        <w:rPr>
          <w:rFonts w:hint="eastAsia" w:ascii="宋体" w:hAnsi="宋体"/>
          <w:b/>
          <w:bCs/>
          <w:sz w:val="24"/>
        </w:rPr>
        <w:t>程序</w:t>
      </w: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color w:val="FF0000"/>
          <w:sz w:val="24"/>
          <w:lang w:val="en-US" w:eastAsia="zh-CN"/>
        </w:rPr>
        <w:t>选做，</w:t>
      </w:r>
      <w:r>
        <w:rPr>
          <w:rFonts w:hint="eastAsia" w:ascii="宋体" w:hAnsi="宋体"/>
          <w:color w:val="FF0000"/>
          <w:sz w:val="24"/>
        </w:rPr>
        <w:t>要求有源程序</w:t>
      </w:r>
      <w:r>
        <w:rPr>
          <w:rFonts w:hint="eastAsia" w:ascii="宋体" w:hAnsi="宋体"/>
          <w:color w:val="FF0000"/>
          <w:sz w:val="24"/>
          <w:lang w:eastAsia="zh-CN"/>
        </w:rPr>
        <w:t>和程序</w:t>
      </w:r>
      <w:r>
        <w:rPr>
          <w:rFonts w:hint="eastAsia" w:ascii="宋体" w:hAnsi="宋体"/>
          <w:color w:val="FF0000"/>
          <w:sz w:val="24"/>
        </w:rPr>
        <w:t>运行截图</w:t>
      </w:r>
      <w:r>
        <w:rPr>
          <w:rFonts w:hint="eastAsia" w:ascii="宋体" w:hAnsi="宋体"/>
          <w:sz w:val="24"/>
          <w:lang w:eastAsia="zh-CN"/>
        </w:rPr>
        <w:t>）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设一个int型的一维数组，数组长度是1,000,000，计算数组全部元素的和。 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1)编制一个串行程序，仅有一个线程完成上述计算。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编制一个多线程程序，除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main</w:t>
      </w:r>
      <w:r>
        <w:rPr>
          <w:rFonts w:hint="eastAsia" w:ascii="宋体" w:hAnsi="宋体" w:eastAsia="宋体" w:cs="宋体"/>
          <w:sz w:val="24"/>
          <w:szCs w:val="24"/>
        </w:rPr>
        <w:t>线程外，派生两个子线程完成上述计算，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main</w:t>
      </w:r>
      <w:r>
        <w:rPr>
          <w:rFonts w:hint="eastAsia" w:ascii="宋体" w:hAnsi="宋体" w:eastAsia="宋体" w:cs="宋体"/>
          <w:sz w:val="24"/>
          <w:szCs w:val="24"/>
        </w:rPr>
        <w:t>线程负责数据输入和输出计算结果，两个子线程</w:t>
      </w:r>
      <w:r>
        <w:rPr>
          <w:rFonts w:hint="eastAsia" w:ascii="宋体" w:hAnsi="宋体" w:cs="宋体"/>
          <w:sz w:val="24"/>
          <w:szCs w:val="24"/>
          <w:lang w:eastAsia="zh-CN"/>
        </w:rPr>
        <w:t>发执行</w:t>
      </w:r>
      <w:r>
        <w:rPr>
          <w:rFonts w:hint="eastAsia" w:ascii="宋体" w:hAnsi="宋体" w:eastAsia="宋体" w:cs="宋体"/>
          <w:sz w:val="24"/>
          <w:szCs w:val="24"/>
        </w:rPr>
        <w:t>共同计算。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分别获得以上两个程序的计算时间，注意两种情况计算结果应该相同，对比分析。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提示：clock()是C/C++中的计时函数（头文件time.h），与其相关的数据类型是clock_t，通过clock()可以获得当前的系统时间。</w:t>
      </w:r>
    </w:p>
    <w:p>
      <w:pPr>
        <w:spacing w:line="360" w:lineRule="auto"/>
        <w:rPr>
          <w:rFonts w:hint="eastAsia" w:ascii="宋体" w:hAnsi="宋体" w:cs="宋体"/>
          <w:color w:val="FF0000"/>
          <w:sz w:val="24"/>
          <w:szCs w:val="24"/>
          <w:lang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注意：将数组作为共享变量，两个线程并发访问，通过线程的同步方法进行控制。</w:t>
      </w:r>
    </w:p>
    <w:p>
      <w:pPr>
        <w:spacing w:line="360" w:lineRule="auto"/>
        <w:rPr>
          <w:rFonts w:hint="eastAsia" w:ascii="宋体" w:hAnsi="宋体" w:cs="宋体"/>
          <w:color w:val="FF0000"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2.（选做）</w:t>
      </w:r>
      <w:r>
        <w:rPr>
          <w:rFonts w:hint="eastAsia" w:ascii="宋体" w:hAnsi="宋体" w:eastAsia="宋体" w:cs="宋体"/>
          <w:sz w:val="24"/>
          <w:szCs w:val="24"/>
        </w:rPr>
        <w:t>实现一个有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两个</w:t>
      </w:r>
      <w:r>
        <w:rPr>
          <w:rFonts w:hint="eastAsia" w:ascii="宋体" w:hAnsi="宋体" w:eastAsia="宋体" w:cs="宋体"/>
          <w:sz w:val="24"/>
          <w:szCs w:val="24"/>
        </w:rPr>
        <w:t>线程的程序。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每个将自己的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10次，要求输出顺序必须是线程1，线程2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线程1，线程2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线程1，线程2......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 w:cs="宋体"/>
          <w:color w:val="FF0000"/>
          <w:sz w:val="24"/>
          <w:szCs w:val="24"/>
          <w:lang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743E22"/>
    <w:multiLevelType w:val="multilevel"/>
    <w:tmpl w:val="45743E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68F7C07D"/>
    <w:multiLevelType w:val="singleLevel"/>
    <w:tmpl w:val="68F7C0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hM2M3ZWJkZTFkNWQ5MmM4ZGM5MDQ2ODgxOTVjYWUifQ=="/>
  </w:docVars>
  <w:rsids>
    <w:rsidRoot w:val="3A5831D9"/>
    <w:rsid w:val="00A87F74"/>
    <w:rsid w:val="075449B1"/>
    <w:rsid w:val="0ECA3476"/>
    <w:rsid w:val="19604EC8"/>
    <w:rsid w:val="1B917B2A"/>
    <w:rsid w:val="1F811E74"/>
    <w:rsid w:val="20355838"/>
    <w:rsid w:val="21EE4E29"/>
    <w:rsid w:val="27854BA8"/>
    <w:rsid w:val="29AA70BF"/>
    <w:rsid w:val="2DA32E1B"/>
    <w:rsid w:val="330429F1"/>
    <w:rsid w:val="334B63B9"/>
    <w:rsid w:val="388A4976"/>
    <w:rsid w:val="3A5831D9"/>
    <w:rsid w:val="3C7F566E"/>
    <w:rsid w:val="409B42F1"/>
    <w:rsid w:val="41175B2C"/>
    <w:rsid w:val="45E21C5C"/>
    <w:rsid w:val="47062500"/>
    <w:rsid w:val="4940325A"/>
    <w:rsid w:val="498705A3"/>
    <w:rsid w:val="4D742264"/>
    <w:rsid w:val="4F2902A9"/>
    <w:rsid w:val="503577B9"/>
    <w:rsid w:val="51163E4F"/>
    <w:rsid w:val="51AE39A4"/>
    <w:rsid w:val="5C0843FD"/>
    <w:rsid w:val="5D14524C"/>
    <w:rsid w:val="5D611791"/>
    <w:rsid w:val="5D7E2D63"/>
    <w:rsid w:val="62C93AD1"/>
    <w:rsid w:val="688F22C8"/>
    <w:rsid w:val="6D0B04C9"/>
    <w:rsid w:val="6DAF7BAF"/>
    <w:rsid w:val="6DF130DE"/>
    <w:rsid w:val="6EAA3313"/>
    <w:rsid w:val="70881ABD"/>
    <w:rsid w:val="76F46A9D"/>
    <w:rsid w:val="7BC93671"/>
    <w:rsid w:val="7D2D2CC6"/>
    <w:rsid w:val="7D472D1A"/>
    <w:rsid w:val="7DAD1EAA"/>
    <w:rsid w:val="7F77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498</Words>
  <Characters>736</Characters>
  <Lines>0</Lines>
  <Paragraphs>0</Paragraphs>
  <TotalTime>0</TotalTime>
  <ScaleCrop>false</ScaleCrop>
  <LinksUpToDate>false</LinksUpToDate>
  <CharactersWithSpaces>740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2022-04-23T23:28:00Z</dcterms:created>
  <dc:creator>Administrator</dc:creator>
  <cp:lastModifiedBy>CC</cp:lastModifiedBy>
  <dcterms:modified xsi:type="dcterms:W3CDTF">2024-05-28T23:43:15Z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ACA6E8106AF24864A723DC34A6018442</vt:lpwstr>
  </property>
</Properties>
</file>