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1B7F208" w14:textId="77777777" w:rsidR="00416E13" w:rsidRDefault="00000000">
      <w:pPr>
        <w:pStyle w:val="aa"/>
      </w:pPr>
      <w:r>
        <w:t>Commercial and Small Business Card Two Step Model Report</w:t>
      </w:r>
    </w:p>
    <w:p w14:paraId="18CCEAFC" w14:textId="77777777" w:rsidR="00416E13" w:rsidRDefault="00000000">
      <w:pPr>
        <w:pStyle w:val="ac"/>
      </w:pPr>
      <w:r>
        <w:t>Model Estimation Historical Fits and Scenario Forecasts</w:t>
      </w:r>
    </w:p>
    <w:p w14:paraId="085F835E" w14:textId="77777777" w:rsidR="00416E13" w:rsidRDefault="00000000">
      <w:pPr>
        <w:keepLines/>
      </w:pPr>
      <w:r>
        <w:rPr>
          <w:sz w:val="18"/>
        </w:rPr>
        <w:t>In-sample: Jan 2011 to Sep 2023. Out-of-time: Oct 2023 to Dec 2025. Forecast: Jan 2026 to Mar 2028.</w:t>
      </w:r>
    </w:p>
    <w:p w14:paraId="533F5B01" w14:textId="77777777" w:rsidR="00416E13" w:rsidRDefault="00000000">
      <w:pPr>
        <w:pStyle w:val="1"/>
      </w:pPr>
      <w:r>
        <w:t>Executive Summary</w:t>
      </w:r>
    </w:p>
    <w:p w14:paraId="4093157F" w14:textId="77777777" w:rsidR="00416E13" w:rsidRDefault="00000000">
      <w:pPr>
        <w:keepLines/>
      </w:pPr>
      <w:r>
        <w:t>CPI is the sole selected long-run driver of combined Commercial Card and Small Business fee revenue. The short-run model explains year-over-year fee growth using adjusted error correction at lag 12, own growth at lags 1 and 6, and corporate profit growth at lag 2. Its adjusted R² is 0.736.</w:t>
      </w:r>
    </w:p>
    <w:p w14:paraId="65AC84B2" w14:textId="77777777" w:rsidR="00416E13" w:rsidRDefault="00000000">
      <w:pPr>
        <w:keepLines/>
      </w:pPr>
      <w:r>
        <w:t>The final model has IS level MAPE of 5.39%. OOT static and dynamic-growth-lag MAPE are 8.76% and 16.16%. The 27-month forecast totals $65.92 million under Baseline and $56.50 million under S4.</w:t>
      </w:r>
    </w:p>
    <w:p w14:paraId="266B9F85" w14:textId="77777777" w:rsidR="00416E13" w:rsidRDefault="00000000">
      <w:pPr>
        <w:pStyle w:val="1"/>
      </w:pPr>
      <w:r>
        <w:t>Data and Target Definition</w:t>
      </w:r>
    </w:p>
    <w:tbl>
      <w:tblPr>
        <w:tblW w:w="0" w:type="auto"/>
        <w:jc w:val="center"/>
        <w:tblLayout w:type="fixed"/>
        <w:tblLook w:val="04A0" w:firstRow="1" w:lastRow="0" w:firstColumn="1" w:lastColumn="0" w:noHBand="0" w:noVBand="1"/>
      </w:tblPr>
      <w:tblGrid>
        <w:gridCol w:w="3744"/>
        <w:gridCol w:w="3772"/>
        <w:gridCol w:w="2476"/>
      </w:tblGrid>
      <w:tr w:rsidR="00416E13" w14:paraId="2F5CD14D" w14:textId="77777777">
        <w:trPr>
          <w:cantSplit/>
          <w:tblHeader/>
          <w:jc w:val="center"/>
        </w:trPr>
        <w:tc>
          <w:tcPr>
            <w:tcW w:w="3744"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14:paraId="09D378A7" w14:textId="77777777" w:rsidR="00416E13" w:rsidRDefault="00000000">
            <w:pPr>
              <w:spacing w:after="0" w:line="240" w:lineRule="auto"/>
            </w:pPr>
            <w:r>
              <w:rPr>
                <w:b/>
                <w:color w:val="FFFFFF"/>
                <w:sz w:val="18"/>
              </w:rPr>
              <w:t>Sample</w:t>
            </w:r>
          </w:p>
        </w:tc>
        <w:tc>
          <w:tcPr>
            <w:tcW w:w="3772"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14:paraId="10C84F26" w14:textId="77777777" w:rsidR="00416E13" w:rsidRDefault="00000000">
            <w:pPr>
              <w:spacing w:after="0" w:line="240" w:lineRule="auto"/>
            </w:pPr>
            <w:r>
              <w:rPr>
                <w:b/>
                <w:color w:val="FFFFFF"/>
                <w:sz w:val="18"/>
              </w:rPr>
              <w:t>Dates</w:t>
            </w:r>
          </w:p>
        </w:tc>
        <w:tc>
          <w:tcPr>
            <w:tcW w:w="2476"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14:paraId="6F912C49" w14:textId="77777777" w:rsidR="00416E13" w:rsidRDefault="00000000">
            <w:pPr>
              <w:spacing w:after="0" w:line="240" w:lineRule="auto"/>
              <w:jc w:val="center"/>
            </w:pPr>
            <w:r>
              <w:rPr>
                <w:b/>
                <w:color w:val="FFFFFF"/>
                <w:sz w:val="18"/>
              </w:rPr>
              <w:t>Monthly observations</w:t>
            </w:r>
          </w:p>
        </w:tc>
      </w:tr>
      <w:tr w:rsidR="00416E13" w14:paraId="036867E3" w14:textId="77777777">
        <w:trPr>
          <w:cantSplit/>
          <w:jc w:val="center"/>
        </w:trPr>
        <w:tc>
          <w:tcPr>
            <w:tcW w:w="3744"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tcPr>
          <w:p w14:paraId="16D6364A" w14:textId="77777777" w:rsidR="00416E13" w:rsidRDefault="00000000">
            <w:pPr>
              <w:spacing w:after="0" w:line="240" w:lineRule="auto"/>
            </w:pPr>
            <w:r>
              <w:rPr>
                <w:b/>
                <w:sz w:val="18"/>
              </w:rPr>
              <w:t>Long-run estimation</w:t>
            </w:r>
          </w:p>
        </w:tc>
        <w:tc>
          <w:tcPr>
            <w:tcW w:w="377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tcPr>
          <w:p w14:paraId="32ED7B04" w14:textId="77777777" w:rsidR="00416E13" w:rsidRDefault="00000000">
            <w:pPr>
              <w:spacing w:after="0" w:line="240" w:lineRule="auto"/>
            </w:pPr>
            <w:r>
              <w:rPr>
                <w:sz w:val="18"/>
              </w:rPr>
              <w:t>Jan 2011 to Sep 2023</w:t>
            </w:r>
          </w:p>
        </w:tc>
        <w:tc>
          <w:tcPr>
            <w:tcW w:w="247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tcPr>
          <w:p w14:paraId="5B9522E4" w14:textId="77777777" w:rsidR="00416E13" w:rsidRDefault="00000000">
            <w:pPr>
              <w:spacing w:after="0" w:line="240" w:lineRule="auto"/>
              <w:jc w:val="center"/>
            </w:pPr>
            <w:r>
              <w:rPr>
                <w:sz w:val="18"/>
              </w:rPr>
              <w:t>153</w:t>
            </w:r>
          </w:p>
        </w:tc>
      </w:tr>
      <w:tr w:rsidR="00416E13" w14:paraId="48C7DFB1" w14:textId="77777777">
        <w:trPr>
          <w:cantSplit/>
          <w:jc w:val="center"/>
        </w:trPr>
        <w:tc>
          <w:tcPr>
            <w:tcW w:w="3744" w:type="dxa"/>
            <w:tcBorders>
              <w:top w:val="single" w:sz="6" w:space="0" w:color="D9D9D9"/>
              <w:left w:val="single" w:sz="6" w:space="0" w:color="D9D9D9"/>
              <w:bottom w:val="single" w:sz="6" w:space="0" w:color="D9D9D9"/>
              <w:right w:val="single" w:sz="6" w:space="0" w:color="D9D9D9"/>
            </w:tcBorders>
            <w:shd w:val="clear" w:color="auto" w:fill="EAF1F8"/>
            <w:tcMar>
              <w:top w:w="78" w:type="dxa"/>
              <w:left w:w="100" w:type="dxa"/>
              <w:bottom w:w="78" w:type="dxa"/>
              <w:right w:w="100" w:type="dxa"/>
            </w:tcMar>
            <w:vAlign w:val="center"/>
          </w:tcPr>
          <w:p w14:paraId="576627E2" w14:textId="77777777" w:rsidR="00416E13" w:rsidRDefault="00000000">
            <w:pPr>
              <w:spacing w:after="0" w:line="240" w:lineRule="auto"/>
            </w:pPr>
            <w:r>
              <w:rPr>
                <w:b/>
                <w:sz w:val="18"/>
              </w:rPr>
              <w:t>Final short-run estimation</w:t>
            </w:r>
          </w:p>
        </w:tc>
        <w:tc>
          <w:tcPr>
            <w:tcW w:w="3772" w:type="dxa"/>
            <w:tcBorders>
              <w:top w:val="single" w:sz="6" w:space="0" w:color="D9D9D9"/>
              <w:left w:val="single" w:sz="6" w:space="0" w:color="D9D9D9"/>
              <w:bottom w:val="single" w:sz="6" w:space="0" w:color="D9D9D9"/>
              <w:right w:val="single" w:sz="6" w:space="0" w:color="D9D9D9"/>
            </w:tcBorders>
            <w:shd w:val="clear" w:color="auto" w:fill="EAF1F8"/>
            <w:tcMar>
              <w:top w:w="78" w:type="dxa"/>
              <w:left w:w="100" w:type="dxa"/>
              <w:bottom w:w="78" w:type="dxa"/>
              <w:right w:w="100" w:type="dxa"/>
            </w:tcMar>
            <w:vAlign w:val="center"/>
          </w:tcPr>
          <w:p w14:paraId="051500B1" w14:textId="77777777" w:rsidR="00416E13" w:rsidRDefault="00000000">
            <w:pPr>
              <w:spacing w:after="0" w:line="240" w:lineRule="auto"/>
            </w:pPr>
            <w:r>
              <w:rPr>
                <w:sz w:val="18"/>
              </w:rPr>
              <w:t>Jul 2012 to Sep 2023</w:t>
            </w:r>
          </w:p>
        </w:tc>
        <w:tc>
          <w:tcPr>
            <w:tcW w:w="2476" w:type="dxa"/>
            <w:tcBorders>
              <w:top w:val="single" w:sz="6" w:space="0" w:color="D9D9D9"/>
              <w:left w:val="single" w:sz="6" w:space="0" w:color="D9D9D9"/>
              <w:bottom w:val="single" w:sz="6" w:space="0" w:color="D9D9D9"/>
              <w:right w:val="single" w:sz="6" w:space="0" w:color="D9D9D9"/>
            </w:tcBorders>
            <w:shd w:val="clear" w:color="auto" w:fill="EAF1F8"/>
            <w:tcMar>
              <w:top w:w="78" w:type="dxa"/>
              <w:left w:w="100" w:type="dxa"/>
              <w:bottom w:w="78" w:type="dxa"/>
              <w:right w:w="100" w:type="dxa"/>
            </w:tcMar>
            <w:vAlign w:val="center"/>
          </w:tcPr>
          <w:p w14:paraId="11C835E2" w14:textId="77777777" w:rsidR="00416E13" w:rsidRDefault="00000000">
            <w:pPr>
              <w:spacing w:after="0" w:line="240" w:lineRule="auto"/>
              <w:jc w:val="center"/>
            </w:pPr>
            <w:r>
              <w:rPr>
                <w:sz w:val="18"/>
              </w:rPr>
              <w:t>135</w:t>
            </w:r>
          </w:p>
        </w:tc>
      </w:tr>
      <w:tr w:rsidR="00416E13" w14:paraId="75A3FF19" w14:textId="77777777">
        <w:trPr>
          <w:cantSplit/>
          <w:jc w:val="center"/>
        </w:trPr>
        <w:tc>
          <w:tcPr>
            <w:tcW w:w="3744"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tcPr>
          <w:p w14:paraId="36DD52CE" w14:textId="77777777" w:rsidR="00416E13" w:rsidRDefault="00000000">
            <w:pPr>
              <w:spacing w:after="0" w:line="240" w:lineRule="auto"/>
            </w:pPr>
            <w:r>
              <w:rPr>
                <w:b/>
                <w:sz w:val="18"/>
              </w:rPr>
              <w:t>OOT backtest</w:t>
            </w:r>
          </w:p>
        </w:tc>
        <w:tc>
          <w:tcPr>
            <w:tcW w:w="377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tcPr>
          <w:p w14:paraId="63BE89F1" w14:textId="77777777" w:rsidR="00416E13" w:rsidRDefault="00000000">
            <w:pPr>
              <w:spacing w:after="0" w:line="240" w:lineRule="auto"/>
            </w:pPr>
            <w:r>
              <w:rPr>
                <w:sz w:val="18"/>
              </w:rPr>
              <w:t>Oct 2023 to Dec 2025</w:t>
            </w:r>
          </w:p>
        </w:tc>
        <w:tc>
          <w:tcPr>
            <w:tcW w:w="247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tcPr>
          <w:p w14:paraId="1FBECBFA" w14:textId="77777777" w:rsidR="00416E13" w:rsidRDefault="00000000">
            <w:pPr>
              <w:spacing w:after="0" w:line="240" w:lineRule="auto"/>
              <w:jc w:val="center"/>
            </w:pPr>
            <w:r>
              <w:rPr>
                <w:sz w:val="18"/>
              </w:rPr>
              <w:t>27</w:t>
            </w:r>
          </w:p>
        </w:tc>
      </w:tr>
      <w:tr w:rsidR="00416E13" w14:paraId="049E9404" w14:textId="77777777">
        <w:trPr>
          <w:cantSplit/>
          <w:jc w:val="center"/>
        </w:trPr>
        <w:tc>
          <w:tcPr>
            <w:tcW w:w="3744" w:type="dxa"/>
            <w:tcBorders>
              <w:top w:val="single" w:sz="6" w:space="0" w:color="D9D9D9"/>
              <w:left w:val="single" w:sz="6" w:space="0" w:color="D9D9D9"/>
              <w:bottom w:val="single" w:sz="6" w:space="0" w:color="D9D9D9"/>
              <w:right w:val="single" w:sz="6" w:space="0" w:color="D9D9D9"/>
            </w:tcBorders>
            <w:shd w:val="clear" w:color="auto" w:fill="EAF1F8"/>
            <w:tcMar>
              <w:top w:w="78" w:type="dxa"/>
              <w:left w:w="100" w:type="dxa"/>
              <w:bottom w:w="78" w:type="dxa"/>
              <w:right w:w="100" w:type="dxa"/>
            </w:tcMar>
            <w:vAlign w:val="center"/>
          </w:tcPr>
          <w:p w14:paraId="2F7E54A6" w14:textId="77777777" w:rsidR="00416E13" w:rsidRDefault="00000000">
            <w:pPr>
              <w:spacing w:after="0" w:line="240" w:lineRule="auto"/>
            </w:pPr>
            <w:r>
              <w:rPr>
                <w:b/>
                <w:sz w:val="18"/>
              </w:rPr>
              <w:t>Forecast per scenario</w:t>
            </w:r>
          </w:p>
        </w:tc>
        <w:tc>
          <w:tcPr>
            <w:tcW w:w="3772" w:type="dxa"/>
            <w:tcBorders>
              <w:top w:val="single" w:sz="6" w:space="0" w:color="D9D9D9"/>
              <w:left w:val="single" w:sz="6" w:space="0" w:color="D9D9D9"/>
              <w:bottom w:val="single" w:sz="6" w:space="0" w:color="D9D9D9"/>
              <w:right w:val="single" w:sz="6" w:space="0" w:color="D9D9D9"/>
            </w:tcBorders>
            <w:shd w:val="clear" w:color="auto" w:fill="EAF1F8"/>
            <w:tcMar>
              <w:top w:w="78" w:type="dxa"/>
              <w:left w:w="100" w:type="dxa"/>
              <w:bottom w:w="78" w:type="dxa"/>
              <w:right w:w="100" w:type="dxa"/>
            </w:tcMar>
            <w:vAlign w:val="center"/>
          </w:tcPr>
          <w:p w14:paraId="1C8233CE" w14:textId="77777777" w:rsidR="00416E13" w:rsidRDefault="00000000">
            <w:pPr>
              <w:spacing w:after="0" w:line="240" w:lineRule="auto"/>
            </w:pPr>
            <w:r>
              <w:rPr>
                <w:sz w:val="18"/>
              </w:rPr>
              <w:t>Jan 2026 to Mar 2028</w:t>
            </w:r>
          </w:p>
        </w:tc>
        <w:tc>
          <w:tcPr>
            <w:tcW w:w="2476" w:type="dxa"/>
            <w:tcBorders>
              <w:top w:val="single" w:sz="6" w:space="0" w:color="D9D9D9"/>
              <w:left w:val="single" w:sz="6" w:space="0" w:color="D9D9D9"/>
              <w:bottom w:val="single" w:sz="6" w:space="0" w:color="D9D9D9"/>
              <w:right w:val="single" w:sz="6" w:space="0" w:color="D9D9D9"/>
            </w:tcBorders>
            <w:shd w:val="clear" w:color="auto" w:fill="EAF1F8"/>
            <w:tcMar>
              <w:top w:w="78" w:type="dxa"/>
              <w:left w:w="100" w:type="dxa"/>
              <w:bottom w:w="78" w:type="dxa"/>
              <w:right w:w="100" w:type="dxa"/>
            </w:tcMar>
            <w:vAlign w:val="center"/>
          </w:tcPr>
          <w:p w14:paraId="4A0A34F6" w14:textId="77777777" w:rsidR="00416E13" w:rsidRDefault="00000000">
            <w:pPr>
              <w:spacing w:after="0" w:line="240" w:lineRule="auto"/>
              <w:jc w:val="center"/>
            </w:pPr>
            <w:r>
              <w:rPr>
                <w:sz w:val="18"/>
              </w:rPr>
              <w:t>27</w:t>
            </w:r>
          </w:p>
        </w:tc>
      </w:tr>
    </w:tbl>
    <w:p w14:paraId="52A11E57" w14:textId="77777777" w:rsidR="00416E13" w:rsidRDefault="00416E13">
      <w:pPr>
        <w:spacing w:after="20"/>
      </w:pPr>
    </w:p>
    <w:p w14:paraId="0A15D4FD" w14:textId="77777777" w:rsidR="00416E13" w:rsidRDefault="00000000">
      <w:pPr>
        <w:pStyle w:val="Formula"/>
        <w:keepLines/>
        <w:spacing w:before="0" w:after="60"/>
      </w:pPr>
      <m:oMathPara>
        <m:oMath>
          <m:r>
            <m:rPr>
              <m:sty m:val="p"/>
            </m:rPr>
            <m:t>Combined2(t) = Commercial Card(t) + Small Business(t)</m:t>
          </m:r>
        </m:oMath>
      </m:oMathPara>
    </w:p>
    <w:p w14:paraId="0298982C" w14:textId="77777777" w:rsidR="00416E13" w:rsidRDefault="00000000">
      <w:pPr>
        <w:pStyle w:val="Formula"/>
        <w:keepLines/>
        <w:spacing w:before="0" w:after="60"/>
      </w:pPr>
      <m:oMathPara>
        <m:oMath>
          <m:r>
            <m:rPr>
              <m:sty m:val="p"/>
            </m:rPr>
            <m:t>y(t) = 100 × (</m:t>
          </m:r>
          <m:f>
            <m:fPr>
              <m:ctrlPr/>
            </m:fPr>
            <m:num>
              <m:r>
                <m:rPr>
                  <m:sty m:val="p"/>
                </m:rPr>
                <m:t>Combined2(t)</m:t>
              </m:r>
            </m:num>
            <m:den>
              <m:r>
                <m:rPr>
                  <m:sty m:val="p"/>
                </m:rPr>
                <m:t>Combined2(t - 12)</m:t>
              </m:r>
            </m:den>
          </m:f>
          <m:r>
            <m:rPr>
              <m:sty m:val="p"/>
            </m:rPr>
            <m:t xml:space="preserve"> - 1)</m:t>
          </m:r>
        </m:oMath>
      </m:oMathPara>
    </w:p>
    <w:p w14:paraId="3312948B" w14:textId="77777777" w:rsidR="00416E13" w:rsidRDefault="00000000">
      <w:pPr>
        <w:keepLines/>
      </w:pPr>
      <w:r>
        <w:rPr>
          <w:sz w:val="18"/>
        </w:rPr>
        <w:t>Combined2 is the combined fee series, named Combined in the code. Fees are measured in $000. Growth and scaled EC are in percentage units. Quarterly and cumulative forecasts are presented in $MM. Revenue and macro series are joined by month without interpolation or missing-value filling.</w:t>
      </w:r>
    </w:p>
    <w:p w14:paraId="6AD97A0E" w14:textId="77777777" w:rsidR="00416E13" w:rsidRDefault="00000000">
      <w:pPr>
        <w:keepNext/>
        <w:spacing w:after="60"/>
      </w:pPr>
      <w:r>
        <w:rPr>
          <w:noProof/>
        </w:rPr>
        <w:drawing>
          <wp:inline distT="0" distB="0" distL="0" distR="0" wp14:anchorId="0BA3BF90" wp14:editId="23F8A219">
            <wp:extent cx="6345936" cy="2215091"/>
            <wp:effectExtent l="0" t="0" r="0" b="0"/>
            <wp:docPr id="1" name="Picture 1" descr="Figure 1  Combined fee revenue over the full historical sample. The shaded period is O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story.png"/>
                    <pic:cNvPicPr/>
                  </pic:nvPicPr>
                  <pic:blipFill>
                    <a:blip r:embed="rId8"/>
                    <a:stretch>
                      <a:fillRect/>
                    </a:stretch>
                  </pic:blipFill>
                  <pic:spPr>
                    <a:xfrm>
                      <a:off x="0" y="0"/>
                      <a:ext cx="6345936" cy="2215091"/>
                    </a:xfrm>
                    <a:prstGeom prst="rect">
                      <a:avLst/>
                    </a:prstGeom>
                  </pic:spPr>
                </pic:pic>
              </a:graphicData>
            </a:graphic>
          </wp:inline>
        </w:drawing>
      </w:r>
    </w:p>
    <w:p w14:paraId="342C4899" w14:textId="77777777" w:rsidR="00416E13" w:rsidRDefault="00000000">
      <w:pPr>
        <w:keepLines/>
      </w:pPr>
      <w:r>
        <w:rPr>
          <w:sz w:val="18"/>
        </w:rPr>
        <w:t>Figure 1  Combined fee revenue over the full historical sample. The shaded period is OOT.</w:t>
      </w:r>
    </w:p>
    <w:p w14:paraId="21E9E36F" w14:textId="77777777" w:rsidR="00416E13" w:rsidRDefault="00000000">
      <w:pPr>
        <w:pStyle w:val="1"/>
        <w:pageBreakBefore/>
      </w:pPr>
      <w:r>
        <w:lastRenderedPageBreak/>
        <w:t>Step One Long Run Model</w:t>
      </w:r>
    </w:p>
    <w:p w14:paraId="24C6E89A" w14:textId="77777777" w:rsidR="00416E13" w:rsidRDefault="00000000">
      <w:pPr>
        <w:keepLines/>
      </w:pPr>
      <w:r>
        <w:t>The long-run regression uses fee levels and IS macro levels. The candidate pool is CPI, DPI, GDP_Wholesale, CorpProfits and DJ_TotalMkt; SBOpt is excluded. Each forward-selection trial requires the added term to have p &lt; 0.05, maximum VIF &lt; 10 and ordinary residual ADF p &lt; 0.05. Among eligible trials, the highest adjusted R² wins. Each trial uses its own complete cases.</w:t>
      </w:r>
    </w:p>
    <w:tbl>
      <w:tblPr>
        <w:tblW w:w="0" w:type="auto"/>
        <w:jc w:val="center"/>
        <w:tblLayout w:type="fixed"/>
        <w:tblLook w:val="04A0" w:firstRow="1" w:lastRow="0" w:firstColumn="1" w:lastColumn="0" w:noHBand="0" w:noVBand="1"/>
      </w:tblPr>
      <w:tblGrid>
        <w:gridCol w:w="864"/>
        <w:gridCol w:w="3974"/>
        <w:gridCol w:w="2131"/>
        <w:gridCol w:w="1584"/>
        <w:gridCol w:w="1440"/>
      </w:tblGrid>
      <w:tr w:rsidR="00416E13" w14:paraId="6B3711A4" w14:textId="77777777">
        <w:trPr>
          <w:cantSplit/>
          <w:tblHeader/>
          <w:jc w:val="center"/>
        </w:trPr>
        <w:tc>
          <w:tcPr>
            <w:tcW w:w="864"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14:paraId="7DD61629" w14:textId="77777777" w:rsidR="00416E13" w:rsidRDefault="00000000">
            <w:pPr>
              <w:spacing w:after="0" w:line="240" w:lineRule="auto"/>
              <w:jc w:val="center"/>
            </w:pPr>
            <w:r>
              <w:rPr>
                <w:b/>
                <w:color w:val="FFFFFF"/>
                <w:sz w:val="18"/>
              </w:rPr>
              <w:t>Round</w:t>
            </w:r>
          </w:p>
        </w:tc>
        <w:tc>
          <w:tcPr>
            <w:tcW w:w="3974"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14:paraId="191D2845" w14:textId="77777777" w:rsidR="00416E13" w:rsidRDefault="00000000">
            <w:pPr>
              <w:spacing w:after="0" w:line="240" w:lineRule="auto"/>
            </w:pPr>
            <w:r>
              <w:rPr>
                <w:b/>
                <w:color w:val="FFFFFF"/>
                <w:sz w:val="18"/>
              </w:rPr>
              <w:t>Variable added</w:t>
            </w:r>
          </w:p>
        </w:tc>
        <w:tc>
          <w:tcPr>
            <w:tcW w:w="2131"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14:paraId="0E9E9ED5" w14:textId="77777777" w:rsidR="00416E13" w:rsidRDefault="00000000">
            <w:pPr>
              <w:spacing w:after="0" w:line="240" w:lineRule="auto"/>
              <w:jc w:val="center"/>
            </w:pPr>
            <w:r>
              <w:rPr>
                <w:b/>
                <w:color w:val="FFFFFF"/>
                <w:sz w:val="18"/>
              </w:rPr>
              <w:t>Adjusted R²</w:t>
            </w:r>
          </w:p>
        </w:tc>
        <w:tc>
          <w:tcPr>
            <w:tcW w:w="1584"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14:paraId="76401AF5" w14:textId="77777777" w:rsidR="00416E13" w:rsidRDefault="00000000">
            <w:pPr>
              <w:spacing w:after="0" w:line="240" w:lineRule="auto"/>
              <w:jc w:val="center"/>
            </w:pPr>
            <w:r>
              <w:rPr>
                <w:b/>
                <w:color w:val="FFFFFF"/>
                <w:sz w:val="18"/>
              </w:rPr>
              <w:t>p value</w:t>
            </w:r>
          </w:p>
        </w:tc>
        <w:tc>
          <w:tcPr>
            <w:tcW w:w="1440"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14:paraId="14571115" w14:textId="77777777" w:rsidR="00416E13" w:rsidRDefault="00000000">
            <w:pPr>
              <w:spacing w:after="0" w:line="240" w:lineRule="auto"/>
              <w:jc w:val="center"/>
            </w:pPr>
            <w:r>
              <w:rPr>
                <w:b/>
                <w:color w:val="FFFFFF"/>
                <w:sz w:val="18"/>
              </w:rPr>
              <w:t>n</w:t>
            </w:r>
          </w:p>
        </w:tc>
      </w:tr>
      <w:tr w:rsidR="00416E13" w14:paraId="13AB28AC" w14:textId="77777777">
        <w:trPr>
          <w:cantSplit/>
          <w:jc w:val="center"/>
        </w:trPr>
        <w:tc>
          <w:tcPr>
            <w:tcW w:w="864"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tcPr>
          <w:p w14:paraId="3AACB791" w14:textId="77777777" w:rsidR="00416E13" w:rsidRDefault="00000000">
            <w:pPr>
              <w:spacing w:after="0" w:line="240" w:lineRule="auto"/>
              <w:jc w:val="center"/>
            </w:pPr>
            <w:r>
              <w:rPr>
                <w:b/>
                <w:sz w:val="18"/>
              </w:rPr>
              <w:t>1</w:t>
            </w:r>
          </w:p>
        </w:tc>
        <w:tc>
          <w:tcPr>
            <w:tcW w:w="3974"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tcPr>
          <w:p w14:paraId="0F0AFA3D" w14:textId="77777777" w:rsidR="00416E13" w:rsidRDefault="00000000">
            <w:pPr>
              <w:spacing w:after="0" w:line="240" w:lineRule="auto"/>
            </w:pPr>
            <w:r>
              <w:rPr>
                <w:sz w:val="18"/>
              </w:rPr>
              <w:t>CPI</w:t>
            </w:r>
          </w:p>
        </w:tc>
        <w:tc>
          <w:tcPr>
            <w:tcW w:w="2131"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tcPr>
          <w:p w14:paraId="332EB15B" w14:textId="77777777" w:rsidR="00416E13" w:rsidRDefault="00000000">
            <w:pPr>
              <w:spacing w:after="0" w:line="240" w:lineRule="auto"/>
              <w:jc w:val="center"/>
            </w:pPr>
            <w:r>
              <w:rPr>
                <w:sz w:val="18"/>
              </w:rPr>
              <w:t>0.926685</w:t>
            </w:r>
          </w:p>
        </w:tc>
        <w:tc>
          <w:tcPr>
            <w:tcW w:w="1584"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tcPr>
          <w:p w14:paraId="2156B691" w14:textId="77777777" w:rsidR="00416E13" w:rsidRDefault="00000000">
            <w:pPr>
              <w:spacing w:after="0" w:line="240" w:lineRule="auto"/>
              <w:jc w:val="center"/>
            </w:pPr>
            <w:r>
              <w:rPr>
                <w:sz w:val="18"/>
              </w:rPr>
              <w:t>&lt;0.001</w:t>
            </w:r>
          </w:p>
        </w:tc>
        <w:tc>
          <w:tcPr>
            <w:tcW w:w="144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tcPr>
          <w:p w14:paraId="16A6AF98" w14:textId="77777777" w:rsidR="00416E13" w:rsidRDefault="00000000">
            <w:pPr>
              <w:spacing w:after="0" w:line="240" w:lineRule="auto"/>
              <w:jc w:val="center"/>
            </w:pPr>
            <w:r>
              <w:rPr>
                <w:sz w:val="18"/>
              </w:rPr>
              <w:t>153</w:t>
            </w:r>
          </w:p>
        </w:tc>
      </w:tr>
      <w:tr w:rsidR="00416E13" w14:paraId="1D50363C" w14:textId="77777777">
        <w:trPr>
          <w:cantSplit/>
          <w:jc w:val="center"/>
        </w:trPr>
        <w:tc>
          <w:tcPr>
            <w:tcW w:w="864" w:type="dxa"/>
            <w:tcBorders>
              <w:top w:val="single" w:sz="6" w:space="0" w:color="D9D9D9"/>
              <w:left w:val="single" w:sz="6" w:space="0" w:color="D9D9D9"/>
              <w:bottom w:val="single" w:sz="6" w:space="0" w:color="D9D9D9"/>
              <w:right w:val="single" w:sz="6" w:space="0" w:color="D9D9D9"/>
            </w:tcBorders>
            <w:shd w:val="clear" w:color="auto" w:fill="EAF1F8"/>
            <w:tcMar>
              <w:top w:w="78" w:type="dxa"/>
              <w:left w:w="100" w:type="dxa"/>
              <w:bottom w:w="78" w:type="dxa"/>
              <w:right w:w="100" w:type="dxa"/>
            </w:tcMar>
            <w:vAlign w:val="center"/>
          </w:tcPr>
          <w:p w14:paraId="284408C8" w14:textId="77777777" w:rsidR="00416E13" w:rsidRDefault="00000000">
            <w:pPr>
              <w:spacing w:after="0" w:line="240" w:lineRule="auto"/>
              <w:jc w:val="center"/>
            </w:pPr>
            <w:r>
              <w:rPr>
                <w:b/>
                <w:sz w:val="18"/>
              </w:rPr>
              <w:t>2</w:t>
            </w:r>
          </w:p>
        </w:tc>
        <w:tc>
          <w:tcPr>
            <w:tcW w:w="3974" w:type="dxa"/>
            <w:tcBorders>
              <w:top w:val="single" w:sz="6" w:space="0" w:color="D9D9D9"/>
              <w:left w:val="single" w:sz="6" w:space="0" w:color="D9D9D9"/>
              <w:bottom w:val="single" w:sz="6" w:space="0" w:color="D9D9D9"/>
              <w:right w:val="single" w:sz="6" w:space="0" w:color="D9D9D9"/>
            </w:tcBorders>
            <w:shd w:val="clear" w:color="auto" w:fill="EAF1F8"/>
            <w:tcMar>
              <w:top w:w="78" w:type="dxa"/>
              <w:left w:w="100" w:type="dxa"/>
              <w:bottom w:w="78" w:type="dxa"/>
              <w:right w:w="100" w:type="dxa"/>
            </w:tcMar>
            <w:vAlign w:val="center"/>
          </w:tcPr>
          <w:p w14:paraId="5511A045" w14:textId="77777777" w:rsidR="00416E13" w:rsidRDefault="00000000">
            <w:pPr>
              <w:spacing w:after="0" w:line="240" w:lineRule="auto"/>
            </w:pPr>
            <w:r>
              <w:rPr>
                <w:sz w:val="18"/>
              </w:rPr>
              <w:t>None passes</w:t>
            </w:r>
          </w:p>
        </w:tc>
        <w:tc>
          <w:tcPr>
            <w:tcW w:w="2131" w:type="dxa"/>
            <w:tcBorders>
              <w:top w:val="single" w:sz="6" w:space="0" w:color="D9D9D9"/>
              <w:left w:val="single" w:sz="6" w:space="0" w:color="D9D9D9"/>
              <w:bottom w:val="single" w:sz="6" w:space="0" w:color="D9D9D9"/>
              <w:right w:val="single" w:sz="6" w:space="0" w:color="D9D9D9"/>
            </w:tcBorders>
            <w:shd w:val="clear" w:color="auto" w:fill="EAF1F8"/>
            <w:tcMar>
              <w:top w:w="78" w:type="dxa"/>
              <w:left w:w="100" w:type="dxa"/>
              <w:bottom w:w="78" w:type="dxa"/>
              <w:right w:w="100" w:type="dxa"/>
            </w:tcMar>
            <w:vAlign w:val="center"/>
          </w:tcPr>
          <w:p w14:paraId="203E5913" w14:textId="77777777" w:rsidR="00416E13" w:rsidRDefault="00000000">
            <w:pPr>
              <w:spacing w:after="0" w:line="240" w:lineRule="auto"/>
              <w:jc w:val="center"/>
            </w:pPr>
            <w:r>
              <w:rPr>
                <w:sz w:val="18"/>
              </w:rPr>
              <w:t>—</w:t>
            </w:r>
          </w:p>
        </w:tc>
        <w:tc>
          <w:tcPr>
            <w:tcW w:w="1584" w:type="dxa"/>
            <w:tcBorders>
              <w:top w:val="single" w:sz="6" w:space="0" w:color="D9D9D9"/>
              <w:left w:val="single" w:sz="6" w:space="0" w:color="D9D9D9"/>
              <w:bottom w:val="single" w:sz="6" w:space="0" w:color="D9D9D9"/>
              <w:right w:val="single" w:sz="6" w:space="0" w:color="D9D9D9"/>
            </w:tcBorders>
            <w:shd w:val="clear" w:color="auto" w:fill="EAF1F8"/>
            <w:tcMar>
              <w:top w:w="78" w:type="dxa"/>
              <w:left w:w="100" w:type="dxa"/>
              <w:bottom w:w="78" w:type="dxa"/>
              <w:right w:w="100" w:type="dxa"/>
            </w:tcMar>
            <w:vAlign w:val="center"/>
          </w:tcPr>
          <w:p w14:paraId="12EBF7DC" w14:textId="77777777" w:rsidR="00416E13" w:rsidRDefault="00000000">
            <w:pPr>
              <w:spacing w:after="0" w:line="240" w:lineRule="auto"/>
              <w:jc w:val="center"/>
            </w:pPr>
            <w:r>
              <w:rPr>
                <w:sz w:val="18"/>
              </w:rPr>
              <w:t>—</w:t>
            </w:r>
          </w:p>
        </w:tc>
        <w:tc>
          <w:tcPr>
            <w:tcW w:w="1440" w:type="dxa"/>
            <w:tcBorders>
              <w:top w:val="single" w:sz="6" w:space="0" w:color="D9D9D9"/>
              <w:left w:val="single" w:sz="6" w:space="0" w:color="D9D9D9"/>
              <w:bottom w:val="single" w:sz="6" w:space="0" w:color="D9D9D9"/>
              <w:right w:val="single" w:sz="6" w:space="0" w:color="D9D9D9"/>
            </w:tcBorders>
            <w:shd w:val="clear" w:color="auto" w:fill="EAF1F8"/>
            <w:tcMar>
              <w:top w:w="78" w:type="dxa"/>
              <w:left w:w="100" w:type="dxa"/>
              <w:bottom w:w="78" w:type="dxa"/>
              <w:right w:w="100" w:type="dxa"/>
            </w:tcMar>
            <w:vAlign w:val="center"/>
          </w:tcPr>
          <w:p w14:paraId="0190711E" w14:textId="77777777" w:rsidR="00416E13" w:rsidRDefault="00000000">
            <w:pPr>
              <w:spacing w:after="0" w:line="240" w:lineRule="auto"/>
              <w:jc w:val="center"/>
            </w:pPr>
            <w:r>
              <w:rPr>
                <w:sz w:val="18"/>
              </w:rPr>
              <w:t>—</w:t>
            </w:r>
          </w:p>
        </w:tc>
      </w:tr>
    </w:tbl>
    <w:p w14:paraId="293D6754" w14:textId="77777777" w:rsidR="00416E13" w:rsidRDefault="00416E13">
      <w:pPr>
        <w:spacing w:after="20"/>
      </w:pPr>
    </w:p>
    <w:p w14:paraId="33B1C417" w14:textId="77777777" w:rsidR="00416E13" w:rsidRDefault="00000000">
      <w:pPr>
        <w:pStyle w:val="Formula"/>
        <w:keepLines/>
        <w:spacing w:before="0" w:after="60"/>
      </w:pPr>
      <m:oMathPara>
        <m:oMath>
          <m:r>
            <m:rPr>
              <m:sty m:val="p"/>
            </m:rPr>
            <m:t>Combined2(t) = -3,386.960717 + 19.419549 × CPI(t) + u(t)</m:t>
          </m:r>
        </m:oMath>
      </m:oMathPara>
    </w:p>
    <w:p w14:paraId="45BC7BE3" w14:textId="77777777" w:rsidR="00416E13" w:rsidRDefault="00000000">
      <w:pPr>
        <w:keepLines/>
      </w:pPr>
      <w:r>
        <w:rPr>
          <w:sz w:val="18"/>
        </w:rPr>
        <w:t>fitted_lr(t) is the fitted long-run fee level, excluding u(t). CPI is selected in the first round, and no further candidate meets all entry criteria. The fitted equation includes an intercept.</w:t>
      </w:r>
    </w:p>
    <w:tbl>
      <w:tblPr>
        <w:tblW w:w="0" w:type="auto"/>
        <w:jc w:val="center"/>
        <w:tblLayout w:type="fixed"/>
        <w:tblLook w:val="04A0" w:firstRow="1" w:lastRow="0" w:firstColumn="1" w:lastColumn="0" w:noHBand="0" w:noVBand="1"/>
      </w:tblPr>
      <w:tblGrid>
        <w:gridCol w:w="2908"/>
        <w:gridCol w:w="1684"/>
        <w:gridCol w:w="1468"/>
        <w:gridCol w:w="1468"/>
        <w:gridCol w:w="1281"/>
        <w:gridCol w:w="1180"/>
      </w:tblGrid>
      <w:tr w:rsidR="00416E13" w14:paraId="6126C9C0" w14:textId="77777777">
        <w:trPr>
          <w:cantSplit/>
          <w:tblHeader/>
          <w:jc w:val="center"/>
        </w:trPr>
        <w:tc>
          <w:tcPr>
            <w:tcW w:w="2908"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14:paraId="6AE98745" w14:textId="77777777" w:rsidR="00416E13" w:rsidRDefault="00000000">
            <w:pPr>
              <w:spacing w:after="0" w:line="240" w:lineRule="auto"/>
            </w:pPr>
            <w:r>
              <w:rPr>
                <w:b/>
                <w:color w:val="FFFFFF"/>
                <w:sz w:val="17"/>
              </w:rPr>
              <w:t>Term</w:t>
            </w:r>
          </w:p>
        </w:tc>
        <w:tc>
          <w:tcPr>
            <w:tcW w:w="1684"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14:paraId="1BF75575" w14:textId="77777777" w:rsidR="00416E13" w:rsidRDefault="00000000">
            <w:pPr>
              <w:spacing w:after="0" w:line="240" w:lineRule="auto"/>
              <w:jc w:val="center"/>
            </w:pPr>
            <w:r>
              <w:rPr>
                <w:b/>
                <w:color w:val="FFFFFF"/>
                <w:sz w:val="17"/>
              </w:rPr>
              <w:t>Coefficient</w:t>
            </w:r>
          </w:p>
        </w:tc>
        <w:tc>
          <w:tcPr>
            <w:tcW w:w="1468"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14:paraId="7A9638DA" w14:textId="77777777" w:rsidR="00416E13" w:rsidRDefault="00000000">
            <w:pPr>
              <w:spacing w:after="0" w:line="240" w:lineRule="auto"/>
              <w:jc w:val="center"/>
            </w:pPr>
            <w:r>
              <w:rPr>
                <w:b/>
                <w:color w:val="FFFFFF"/>
                <w:sz w:val="17"/>
              </w:rPr>
              <w:t>Std error</w:t>
            </w:r>
          </w:p>
        </w:tc>
        <w:tc>
          <w:tcPr>
            <w:tcW w:w="1468"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14:paraId="700FEABE" w14:textId="77777777" w:rsidR="00416E13" w:rsidRDefault="00000000">
            <w:pPr>
              <w:spacing w:after="0" w:line="240" w:lineRule="auto"/>
              <w:jc w:val="center"/>
            </w:pPr>
            <w:r>
              <w:rPr>
                <w:b/>
                <w:color w:val="FFFFFF"/>
                <w:sz w:val="17"/>
              </w:rPr>
              <w:t>t statistic</w:t>
            </w:r>
          </w:p>
        </w:tc>
        <w:tc>
          <w:tcPr>
            <w:tcW w:w="1281"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14:paraId="2DAD7C47" w14:textId="77777777" w:rsidR="00416E13" w:rsidRDefault="00000000">
            <w:pPr>
              <w:spacing w:after="0" w:line="240" w:lineRule="auto"/>
              <w:jc w:val="center"/>
            </w:pPr>
            <w:r>
              <w:rPr>
                <w:b/>
                <w:color w:val="FFFFFF"/>
                <w:sz w:val="17"/>
              </w:rPr>
              <w:t>p value</w:t>
            </w:r>
          </w:p>
        </w:tc>
        <w:tc>
          <w:tcPr>
            <w:tcW w:w="1180"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14:paraId="73857001" w14:textId="77777777" w:rsidR="00416E13" w:rsidRDefault="00000000">
            <w:pPr>
              <w:spacing w:after="0" w:line="240" w:lineRule="auto"/>
              <w:jc w:val="center"/>
            </w:pPr>
            <w:r>
              <w:rPr>
                <w:b/>
                <w:color w:val="FFFFFF"/>
                <w:sz w:val="17"/>
              </w:rPr>
              <w:t>VIF</w:t>
            </w:r>
          </w:p>
        </w:tc>
      </w:tr>
      <w:tr w:rsidR="00416E13" w14:paraId="2C5E0474" w14:textId="77777777">
        <w:trPr>
          <w:cantSplit/>
          <w:jc w:val="center"/>
        </w:trPr>
        <w:tc>
          <w:tcPr>
            <w:tcW w:w="290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tcPr>
          <w:p w14:paraId="2816C077" w14:textId="77777777" w:rsidR="00416E13" w:rsidRDefault="00000000">
            <w:pPr>
              <w:spacing w:after="0" w:line="240" w:lineRule="auto"/>
            </w:pPr>
            <w:r>
              <w:rPr>
                <w:b/>
                <w:sz w:val="17"/>
              </w:rPr>
              <w:t>Intercept</w:t>
            </w:r>
          </w:p>
        </w:tc>
        <w:tc>
          <w:tcPr>
            <w:tcW w:w="1684"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tcPr>
          <w:p w14:paraId="0BE2566C" w14:textId="77777777" w:rsidR="00416E13" w:rsidRDefault="00000000">
            <w:pPr>
              <w:spacing w:after="0" w:line="240" w:lineRule="auto"/>
              <w:jc w:val="center"/>
            </w:pPr>
            <w:r>
              <w:rPr>
                <w:sz w:val="17"/>
              </w:rPr>
              <w:t>-3,386.960717</w:t>
            </w:r>
          </w:p>
        </w:tc>
        <w:tc>
          <w:tcPr>
            <w:tcW w:w="146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tcPr>
          <w:p w14:paraId="051A21C3" w14:textId="77777777" w:rsidR="00416E13" w:rsidRDefault="00000000">
            <w:pPr>
              <w:spacing w:after="0" w:line="240" w:lineRule="auto"/>
              <w:jc w:val="center"/>
            </w:pPr>
            <w:r>
              <w:rPr>
                <w:sz w:val="17"/>
              </w:rPr>
              <w:t>111.7174</w:t>
            </w:r>
          </w:p>
        </w:tc>
        <w:tc>
          <w:tcPr>
            <w:tcW w:w="146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tcPr>
          <w:p w14:paraId="568DF5FA" w14:textId="77777777" w:rsidR="00416E13" w:rsidRDefault="00000000">
            <w:pPr>
              <w:spacing w:after="0" w:line="240" w:lineRule="auto"/>
              <w:jc w:val="center"/>
            </w:pPr>
            <w:r>
              <w:rPr>
                <w:sz w:val="17"/>
              </w:rPr>
              <w:t>-30.317</w:t>
            </w:r>
          </w:p>
        </w:tc>
        <w:tc>
          <w:tcPr>
            <w:tcW w:w="1281"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tcPr>
          <w:p w14:paraId="1F22643E" w14:textId="77777777" w:rsidR="00416E13" w:rsidRDefault="00000000">
            <w:pPr>
              <w:spacing w:after="0" w:line="240" w:lineRule="auto"/>
              <w:jc w:val="center"/>
            </w:pPr>
            <w:r>
              <w:rPr>
                <w:sz w:val="17"/>
              </w:rPr>
              <w:t>&lt;0.001</w:t>
            </w:r>
          </w:p>
        </w:tc>
        <w:tc>
          <w:tcPr>
            <w:tcW w:w="118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tcPr>
          <w:p w14:paraId="056C71FF" w14:textId="77777777" w:rsidR="00416E13" w:rsidRDefault="00000000">
            <w:pPr>
              <w:spacing w:after="0" w:line="240" w:lineRule="auto"/>
              <w:jc w:val="center"/>
            </w:pPr>
            <w:r>
              <w:rPr>
                <w:sz w:val="17"/>
              </w:rPr>
              <w:t>—</w:t>
            </w:r>
          </w:p>
        </w:tc>
      </w:tr>
      <w:tr w:rsidR="00416E13" w14:paraId="4F96EBDC" w14:textId="77777777">
        <w:trPr>
          <w:cantSplit/>
          <w:jc w:val="center"/>
        </w:trPr>
        <w:tc>
          <w:tcPr>
            <w:tcW w:w="2908" w:type="dxa"/>
            <w:tcBorders>
              <w:top w:val="single" w:sz="6" w:space="0" w:color="D9D9D9"/>
              <w:left w:val="single" w:sz="6" w:space="0" w:color="D9D9D9"/>
              <w:bottom w:val="single" w:sz="6" w:space="0" w:color="D9D9D9"/>
              <w:right w:val="single" w:sz="6" w:space="0" w:color="D9D9D9"/>
            </w:tcBorders>
            <w:shd w:val="clear" w:color="auto" w:fill="EAF1F8"/>
            <w:tcMar>
              <w:top w:w="78" w:type="dxa"/>
              <w:left w:w="100" w:type="dxa"/>
              <w:bottom w:w="78" w:type="dxa"/>
              <w:right w:w="100" w:type="dxa"/>
            </w:tcMar>
            <w:vAlign w:val="center"/>
          </w:tcPr>
          <w:p w14:paraId="2DDD8E30" w14:textId="77777777" w:rsidR="00416E13" w:rsidRDefault="00000000">
            <w:pPr>
              <w:spacing w:after="0" w:line="240" w:lineRule="auto"/>
            </w:pPr>
            <w:r>
              <w:rPr>
                <w:b/>
                <w:sz w:val="17"/>
              </w:rPr>
              <w:t>CPI</w:t>
            </w:r>
          </w:p>
        </w:tc>
        <w:tc>
          <w:tcPr>
            <w:tcW w:w="1684" w:type="dxa"/>
            <w:tcBorders>
              <w:top w:val="single" w:sz="6" w:space="0" w:color="D9D9D9"/>
              <w:left w:val="single" w:sz="6" w:space="0" w:color="D9D9D9"/>
              <w:bottom w:val="single" w:sz="6" w:space="0" w:color="D9D9D9"/>
              <w:right w:val="single" w:sz="6" w:space="0" w:color="D9D9D9"/>
            </w:tcBorders>
            <w:shd w:val="clear" w:color="auto" w:fill="EAF1F8"/>
            <w:tcMar>
              <w:top w:w="78" w:type="dxa"/>
              <w:left w:w="100" w:type="dxa"/>
              <w:bottom w:w="78" w:type="dxa"/>
              <w:right w:w="100" w:type="dxa"/>
            </w:tcMar>
            <w:vAlign w:val="center"/>
          </w:tcPr>
          <w:p w14:paraId="27A49C2F" w14:textId="77777777" w:rsidR="00416E13" w:rsidRDefault="00000000">
            <w:pPr>
              <w:spacing w:after="0" w:line="240" w:lineRule="auto"/>
              <w:jc w:val="center"/>
            </w:pPr>
            <w:r>
              <w:rPr>
                <w:sz w:val="17"/>
              </w:rPr>
              <w:t>19.419549</w:t>
            </w:r>
          </w:p>
        </w:tc>
        <w:tc>
          <w:tcPr>
            <w:tcW w:w="1468" w:type="dxa"/>
            <w:tcBorders>
              <w:top w:val="single" w:sz="6" w:space="0" w:color="D9D9D9"/>
              <w:left w:val="single" w:sz="6" w:space="0" w:color="D9D9D9"/>
              <w:bottom w:val="single" w:sz="6" w:space="0" w:color="D9D9D9"/>
              <w:right w:val="single" w:sz="6" w:space="0" w:color="D9D9D9"/>
            </w:tcBorders>
            <w:shd w:val="clear" w:color="auto" w:fill="EAF1F8"/>
            <w:tcMar>
              <w:top w:w="78" w:type="dxa"/>
              <w:left w:w="100" w:type="dxa"/>
              <w:bottom w:w="78" w:type="dxa"/>
              <w:right w:w="100" w:type="dxa"/>
            </w:tcMar>
            <w:vAlign w:val="center"/>
          </w:tcPr>
          <w:p w14:paraId="71087B42" w14:textId="77777777" w:rsidR="00416E13" w:rsidRDefault="00000000">
            <w:pPr>
              <w:spacing w:after="0" w:line="240" w:lineRule="auto"/>
              <w:jc w:val="center"/>
            </w:pPr>
            <w:r>
              <w:rPr>
                <w:sz w:val="17"/>
              </w:rPr>
              <w:t>0.4429</w:t>
            </w:r>
          </w:p>
        </w:tc>
        <w:tc>
          <w:tcPr>
            <w:tcW w:w="1468" w:type="dxa"/>
            <w:tcBorders>
              <w:top w:val="single" w:sz="6" w:space="0" w:color="D9D9D9"/>
              <w:left w:val="single" w:sz="6" w:space="0" w:color="D9D9D9"/>
              <w:bottom w:val="single" w:sz="6" w:space="0" w:color="D9D9D9"/>
              <w:right w:val="single" w:sz="6" w:space="0" w:color="D9D9D9"/>
            </w:tcBorders>
            <w:shd w:val="clear" w:color="auto" w:fill="EAF1F8"/>
            <w:tcMar>
              <w:top w:w="78" w:type="dxa"/>
              <w:left w:w="100" w:type="dxa"/>
              <w:bottom w:w="78" w:type="dxa"/>
              <w:right w:w="100" w:type="dxa"/>
            </w:tcMar>
            <w:vAlign w:val="center"/>
          </w:tcPr>
          <w:p w14:paraId="6D6D780D" w14:textId="77777777" w:rsidR="00416E13" w:rsidRDefault="00000000">
            <w:pPr>
              <w:spacing w:after="0" w:line="240" w:lineRule="auto"/>
              <w:jc w:val="center"/>
            </w:pPr>
            <w:r>
              <w:rPr>
                <w:sz w:val="17"/>
              </w:rPr>
              <w:t>43.844</w:t>
            </w:r>
          </w:p>
        </w:tc>
        <w:tc>
          <w:tcPr>
            <w:tcW w:w="1281" w:type="dxa"/>
            <w:tcBorders>
              <w:top w:val="single" w:sz="6" w:space="0" w:color="D9D9D9"/>
              <w:left w:val="single" w:sz="6" w:space="0" w:color="D9D9D9"/>
              <w:bottom w:val="single" w:sz="6" w:space="0" w:color="D9D9D9"/>
              <w:right w:val="single" w:sz="6" w:space="0" w:color="D9D9D9"/>
            </w:tcBorders>
            <w:shd w:val="clear" w:color="auto" w:fill="EAF1F8"/>
            <w:tcMar>
              <w:top w:w="78" w:type="dxa"/>
              <w:left w:w="100" w:type="dxa"/>
              <w:bottom w:w="78" w:type="dxa"/>
              <w:right w:w="100" w:type="dxa"/>
            </w:tcMar>
            <w:vAlign w:val="center"/>
          </w:tcPr>
          <w:p w14:paraId="1BA38C47" w14:textId="77777777" w:rsidR="00416E13" w:rsidRDefault="00000000">
            <w:pPr>
              <w:spacing w:after="0" w:line="240" w:lineRule="auto"/>
              <w:jc w:val="center"/>
            </w:pPr>
            <w:r>
              <w:rPr>
                <w:sz w:val="17"/>
              </w:rPr>
              <w:t>&lt;0.001</w:t>
            </w:r>
          </w:p>
        </w:tc>
        <w:tc>
          <w:tcPr>
            <w:tcW w:w="1180" w:type="dxa"/>
            <w:tcBorders>
              <w:top w:val="single" w:sz="6" w:space="0" w:color="D9D9D9"/>
              <w:left w:val="single" w:sz="6" w:space="0" w:color="D9D9D9"/>
              <w:bottom w:val="single" w:sz="6" w:space="0" w:color="D9D9D9"/>
              <w:right w:val="single" w:sz="6" w:space="0" w:color="D9D9D9"/>
            </w:tcBorders>
            <w:shd w:val="clear" w:color="auto" w:fill="EAF1F8"/>
            <w:tcMar>
              <w:top w:w="78" w:type="dxa"/>
              <w:left w:w="100" w:type="dxa"/>
              <w:bottom w:w="78" w:type="dxa"/>
              <w:right w:w="100" w:type="dxa"/>
            </w:tcMar>
            <w:vAlign w:val="center"/>
          </w:tcPr>
          <w:p w14:paraId="6C493584" w14:textId="77777777" w:rsidR="00416E13" w:rsidRDefault="00000000">
            <w:pPr>
              <w:spacing w:after="0" w:line="240" w:lineRule="auto"/>
              <w:jc w:val="center"/>
            </w:pPr>
            <w:r>
              <w:rPr>
                <w:sz w:val="17"/>
              </w:rPr>
              <w:t>1.000</w:t>
            </w:r>
          </w:p>
        </w:tc>
      </w:tr>
    </w:tbl>
    <w:p w14:paraId="6BE327C4" w14:textId="77777777" w:rsidR="00416E13" w:rsidRDefault="00416E13">
      <w:pPr>
        <w:spacing w:after="20"/>
      </w:pPr>
    </w:p>
    <w:tbl>
      <w:tblPr>
        <w:tblW w:w="0" w:type="auto"/>
        <w:jc w:val="center"/>
        <w:tblLayout w:type="fixed"/>
        <w:tblLook w:val="04A0" w:firstRow="1" w:lastRow="0" w:firstColumn="1" w:lastColumn="0" w:noHBand="0" w:noVBand="1"/>
      </w:tblPr>
      <w:tblGrid>
        <w:gridCol w:w="3311"/>
        <w:gridCol w:w="3369"/>
        <w:gridCol w:w="3311"/>
      </w:tblGrid>
      <w:tr w:rsidR="00416E13" w14:paraId="43E89E9E" w14:textId="77777777">
        <w:trPr>
          <w:cantSplit/>
          <w:tblHeader/>
          <w:jc w:val="center"/>
        </w:trPr>
        <w:tc>
          <w:tcPr>
            <w:tcW w:w="3311"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14:paraId="04798A09" w14:textId="77777777" w:rsidR="00416E13" w:rsidRDefault="00000000">
            <w:pPr>
              <w:spacing w:after="0" w:line="240" w:lineRule="auto"/>
              <w:jc w:val="center"/>
            </w:pPr>
            <w:r>
              <w:rPr>
                <w:b/>
                <w:color w:val="FFFFFF"/>
                <w:sz w:val="18"/>
              </w:rPr>
              <w:t>R²</w:t>
            </w:r>
          </w:p>
        </w:tc>
        <w:tc>
          <w:tcPr>
            <w:tcW w:w="3369"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14:paraId="45B12A1A" w14:textId="77777777" w:rsidR="00416E13" w:rsidRDefault="00000000">
            <w:pPr>
              <w:spacing w:after="0" w:line="240" w:lineRule="auto"/>
              <w:jc w:val="center"/>
            </w:pPr>
            <w:r>
              <w:rPr>
                <w:b/>
                <w:color w:val="FFFFFF"/>
                <w:sz w:val="18"/>
              </w:rPr>
              <w:t>Adjusted R²</w:t>
            </w:r>
          </w:p>
        </w:tc>
        <w:tc>
          <w:tcPr>
            <w:tcW w:w="3311"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14:paraId="38A8EF14" w14:textId="77777777" w:rsidR="00416E13" w:rsidRDefault="00000000">
            <w:pPr>
              <w:spacing w:after="0" w:line="240" w:lineRule="auto"/>
              <w:jc w:val="center"/>
            </w:pPr>
            <w:r>
              <w:rPr>
                <w:b/>
                <w:color w:val="FFFFFF"/>
                <w:sz w:val="18"/>
              </w:rPr>
              <w:t>Observations</w:t>
            </w:r>
          </w:p>
        </w:tc>
      </w:tr>
      <w:tr w:rsidR="00416E13" w14:paraId="1E503F53" w14:textId="77777777">
        <w:trPr>
          <w:cantSplit/>
          <w:jc w:val="center"/>
        </w:trPr>
        <w:tc>
          <w:tcPr>
            <w:tcW w:w="3311"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tcPr>
          <w:p w14:paraId="4E19F0C2" w14:textId="77777777" w:rsidR="00416E13" w:rsidRDefault="00000000">
            <w:pPr>
              <w:spacing w:after="0" w:line="240" w:lineRule="auto"/>
              <w:jc w:val="center"/>
            </w:pPr>
            <w:r>
              <w:rPr>
                <w:b/>
                <w:sz w:val="18"/>
              </w:rPr>
              <w:t>0.927168</w:t>
            </w:r>
          </w:p>
        </w:tc>
        <w:tc>
          <w:tcPr>
            <w:tcW w:w="3369"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tcPr>
          <w:p w14:paraId="543628C1" w14:textId="77777777" w:rsidR="00416E13" w:rsidRDefault="00000000">
            <w:pPr>
              <w:spacing w:after="0" w:line="240" w:lineRule="auto"/>
              <w:jc w:val="center"/>
            </w:pPr>
            <w:r>
              <w:rPr>
                <w:sz w:val="18"/>
              </w:rPr>
              <w:t>0.926685</w:t>
            </w:r>
          </w:p>
        </w:tc>
        <w:tc>
          <w:tcPr>
            <w:tcW w:w="3311"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tcPr>
          <w:p w14:paraId="3CC64BA1" w14:textId="77777777" w:rsidR="00416E13" w:rsidRDefault="00000000">
            <w:pPr>
              <w:spacing w:after="0" w:line="240" w:lineRule="auto"/>
              <w:jc w:val="center"/>
            </w:pPr>
            <w:r>
              <w:rPr>
                <w:sz w:val="18"/>
              </w:rPr>
              <w:t>153</w:t>
            </w:r>
          </w:p>
        </w:tc>
      </w:tr>
    </w:tbl>
    <w:p w14:paraId="079A12D8" w14:textId="77777777" w:rsidR="00416E13" w:rsidRDefault="00416E13">
      <w:pPr>
        <w:spacing w:after="20"/>
      </w:pPr>
    </w:p>
    <w:tbl>
      <w:tblPr>
        <w:tblW w:w="0" w:type="auto"/>
        <w:jc w:val="center"/>
        <w:tblLayout w:type="fixed"/>
        <w:tblLook w:val="04A0" w:firstRow="1" w:lastRow="0" w:firstColumn="1" w:lastColumn="0" w:noHBand="0" w:noVBand="1"/>
      </w:tblPr>
      <w:tblGrid>
        <w:gridCol w:w="3456"/>
        <w:gridCol w:w="2160"/>
        <w:gridCol w:w="2217"/>
        <w:gridCol w:w="2160"/>
      </w:tblGrid>
      <w:tr w:rsidR="00416E13" w14:paraId="7F5CEDCD" w14:textId="77777777">
        <w:trPr>
          <w:cantSplit/>
          <w:tblHeader/>
          <w:jc w:val="center"/>
        </w:trPr>
        <w:tc>
          <w:tcPr>
            <w:tcW w:w="3456"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14:paraId="3CD1AB15" w14:textId="77777777" w:rsidR="00416E13" w:rsidRDefault="00000000">
            <w:pPr>
              <w:spacing w:after="0" w:line="240" w:lineRule="auto"/>
            </w:pPr>
            <w:r>
              <w:rPr>
                <w:b/>
                <w:color w:val="FFFFFF"/>
                <w:sz w:val="18"/>
              </w:rPr>
              <w:t>Residual test</w:t>
            </w:r>
          </w:p>
        </w:tc>
        <w:tc>
          <w:tcPr>
            <w:tcW w:w="2160"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14:paraId="529D0A76" w14:textId="77777777" w:rsidR="00416E13" w:rsidRDefault="00000000">
            <w:pPr>
              <w:spacing w:after="0" w:line="240" w:lineRule="auto"/>
              <w:jc w:val="center"/>
            </w:pPr>
            <w:r>
              <w:rPr>
                <w:b/>
                <w:color w:val="FFFFFF"/>
                <w:sz w:val="18"/>
              </w:rPr>
              <w:t>Statistic</w:t>
            </w:r>
          </w:p>
        </w:tc>
        <w:tc>
          <w:tcPr>
            <w:tcW w:w="2217"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14:paraId="6DA735CB" w14:textId="77777777" w:rsidR="00416E13" w:rsidRDefault="00000000">
            <w:pPr>
              <w:spacing w:after="0" w:line="240" w:lineRule="auto"/>
              <w:jc w:val="center"/>
            </w:pPr>
            <w:r>
              <w:rPr>
                <w:b/>
                <w:color w:val="FFFFFF"/>
                <w:sz w:val="18"/>
              </w:rPr>
              <w:t>p value</w:t>
            </w:r>
          </w:p>
        </w:tc>
        <w:tc>
          <w:tcPr>
            <w:tcW w:w="2160"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14:paraId="42C7A049" w14:textId="77777777" w:rsidR="00416E13" w:rsidRDefault="00000000">
            <w:pPr>
              <w:spacing w:after="0" w:line="240" w:lineRule="auto"/>
              <w:jc w:val="center"/>
            </w:pPr>
            <w:r>
              <w:rPr>
                <w:b/>
                <w:color w:val="FFFFFF"/>
                <w:sz w:val="18"/>
              </w:rPr>
              <w:t>Lags</w:t>
            </w:r>
          </w:p>
        </w:tc>
      </w:tr>
      <w:tr w:rsidR="00416E13" w14:paraId="2B6481F3" w14:textId="77777777">
        <w:trPr>
          <w:cantSplit/>
          <w:jc w:val="center"/>
        </w:trPr>
        <w:tc>
          <w:tcPr>
            <w:tcW w:w="345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tcPr>
          <w:p w14:paraId="2B1BD725" w14:textId="77777777" w:rsidR="00416E13" w:rsidRDefault="00000000">
            <w:pPr>
              <w:spacing w:after="0" w:line="240" w:lineRule="auto"/>
            </w:pPr>
            <w:r>
              <w:rPr>
                <w:b/>
                <w:sz w:val="18"/>
              </w:rPr>
              <w:t>ADF</w:t>
            </w:r>
          </w:p>
        </w:tc>
        <w:tc>
          <w:tcPr>
            <w:tcW w:w="216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tcPr>
          <w:p w14:paraId="66198214" w14:textId="77777777" w:rsidR="00416E13" w:rsidRDefault="00000000">
            <w:pPr>
              <w:spacing w:after="0" w:line="240" w:lineRule="auto"/>
              <w:jc w:val="center"/>
            </w:pPr>
            <w:r>
              <w:rPr>
                <w:sz w:val="18"/>
              </w:rPr>
              <w:t>-3.4575</w:t>
            </w:r>
          </w:p>
        </w:tc>
        <w:tc>
          <w:tcPr>
            <w:tcW w:w="2217"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tcPr>
          <w:p w14:paraId="7BA018B9" w14:textId="77777777" w:rsidR="00416E13" w:rsidRDefault="00000000">
            <w:pPr>
              <w:spacing w:after="0" w:line="240" w:lineRule="auto"/>
              <w:jc w:val="center"/>
            </w:pPr>
            <w:r>
              <w:rPr>
                <w:sz w:val="18"/>
              </w:rPr>
              <w:t>0.0091</w:t>
            </w:r>
          </w:p>
        </w:tc>
        <w:tc>
          <w:tcPr>
            <w:tcW w:w="216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tcPr>
          <w:p w14:paraId="47E15AC8" w14:textId="77777777" w:rsidR="00416E13" w:rsidRDefault="00000000">
            <w:pPr>
              <w:spacing w:after="0" w:line="240" w:lineRule="auto"/>
              <w:jc w:val="center"/>
            </w:pPr>
            <w:r>
              <w:rPr>
                <w:sz w:val="18"/>
              </w:rPr>
              <w:t>12</w:t>
            </w:r>
          </w:p>
        </w:tc>
      </w:tr>
      <w:tr w:rsidR="00416E13" w14:paraId="0A74FFD7" w14:textId="77777777">
        <w:trPr>
          <w:cantSplit/>
          <w:jc w:val="center"/>
        </w:trPr>
        <w:tc>
          <w:tcPr>
            <w:tcW w:w="3456" w:type="dxa"/>
            <w:tcBorders>
              <w:top w:val="single" w:sz="6" w:space="0" w:color="D9D9D9"/>
              <w:left w:val="single" w:sz="6" w:space="0" w:color="D9D9D9"/>
              <w:bottom w:val="single" w:sz="6" w:space="0" w:color="D9D9D9"/>
              <w:right w:val="single" w:sz="6" w:space="0" w:color="D9D9D9"/>
            </w:tcBorders>
            <w:shd w:val="clear" w:color="auto" w:fill="EAF1F8"/>
            <w:tcMar>
              <w:top w:w="78" w:type="dxa"/>
              <w:left w:w="100" w:type="dxa"/>
              <w:bottom w:w="78" w:type="dxa"/>
              <w:right w:w="100" w:type="dxa"/>
            </w:tcMar>
            <w:vAlign w:val="center"/>
          </w:tcPr>
          <w:p w14:paraId="49DA1235" w14:textId="77777777" w:rsidR="00416E13" w:rsidRDefault="00000000">
            <w:pPr>
              <w:spacing w:after="0" w:line="240" w:lineRule="auto"/>
            </w:pPr>
            <w:r>
              <w:rPr>
                <w:b/>
                <w:sz w:val="18"/>
              </w:rPr>
              <w:t>KPSS</w:t>
            </w:r>
          </w:p>
        </w:tc>
        <w:tc>
          <w:tcPr>
            <w:tcW w:w="2160" w:type="dxa"/>
            <w:tcBorders>
              <w:top w:val="single" w:sz="6" w:space="0" w:color="D9D9D9"/>
              <w:left w:val="single" w:sz="6" w:space="0" w:color="D9D9D9"/>
              <w:bottom w:val="single" w:sz="6" w:space="0" w:color="D9D9D9"/>
              <w:right w:val="single" w:sz="6" w:space="0" w:color="D9D9D9"/>
            </w:tcBorders>
            <w:shd w:val="clear" w:color="auto" w:fill="EAF1F8"/>
            <w:tcMar>
              <w:top w:w="78" w:type="dxa"/>
              <w:left w:w="100" w:type="dxa"/>
              <w:bottom w:w="78" w:type="dxa"/>
              <w:right w:w="100" w:type="dxa"/>
            </w:tcMar>
            <w:vAlign w:val="center"/>
          </w:tcPr>
          <w:p w14:paraId="4DF9474E" w14:textId="77777777" w:rsidR="00416E13" w:rsidRDefault="00000000">
            <w:pPr>
              <w:spacing w:after="0" w:line="240" w:lineRule="auto"/>
              <w:jc w:val="center"/>
            </w:pPr>
            <w:r>
              <w:rPr>
                <w:sz w:val="18"/>
              </w:rPr>
              <w:t>0.0714</w:t>
            </w:r>
          </w:p>
        </w:tc>
        <w:tc>
          <w:tcPr>
            <w:tcW w:w="2217" w:type="dxa"/>
            <w:tcBorders>
              <w:top w:val="single" w:sz="6" w:space="0" w:color="D9D9D9"/>
              <w:left w:val="single" w:sz="6" w:space="0" w:color="D9D9D9"/>
              <w:bottom w:val="single" w:sz="6" w:space="0" w:color="D9D9D9"/>
              <w:right w:val="single" w:sz="6" w:space="0" w:color="D9D9D9"/>
            </w:tcBorders>
            <w:shd w:val="clear" w:color="auto" w:fill="EAF1F8"/>
            <w:tcMar>
              <w:top w:w="78" w:type="dxa"/>
              <w:left w:w="100" w:type="dxa"/>
              <w:bottom w:w="78" w:type="dxa"/>
              <w:right w:w="100" w:type="dxa"/>
            </w:tcMar>
            <w:vAlign w:val="center"/>
          </w:tcPr>
          <w:p w14:paraId="6F31632F" w14:textId="77777777" w:rsidR="00416E13" w:rsidRDefault="00000000">
            <w:pPr>
              <w:spacing w:after="0" w:line="240" w:lineRule="auto"/>
              <w:jc w:val="center"/>
            </w:pPr>
            <w:r>
              <w:rPr>
                <w:sz w:val="18"/>
              </w:rPr>
              <w:t>≥0.100</w:t>
            </w:r>
          </w:p>
        </w:tc>
        <w:tc>
          <w:tcPr>
            <w:tcW w:w="2160" w:type="dxa"/>
            <w:tcBorders>
              <w:top w:val="single" w:sz="6" w:space="0" w:color="D9D9D9"/>
              <w:left w:val="single" w:sz="6" w:space="0" w:color="D9D9D9"/>
              <w:bottom w:val="single" w:sz="6" w:space="0" w:color="D9D9D9"/>
              <w:right w:val="single" w:sz="6" w:space="0" w:color="D9D9D9"/>
            </w:tcBorders>
            <w:shd w:val="clear" w:color="auto" w:fill="EAF1F8"/>
            <w:tcMar>
              <w:top w:w="78" w:type="dxa"/>
              <w:left w:w="100" w:type="dxa"/>
              <w:bottom w:w="78" w:type="dxa"/>
              <w:right w:w="100" w:type="dxa"/>
            </w:tcMar>
            <w:vAlign w:val="center"/>
          </w:tcPr>
          <w:p w14:paraId="54B6F8D6" w14:textId="77777777" w:rsidR="00416E13" w:rsidRDefault="00000000">
            <w:pPr>
              <w:spacing w:after="0" w:line="240" w:lineRule="auto"/>
              <w:jc w:val="center"/>
            </w:pPr>
            <w:r>
              <w:rPr>
                <w:sz w:val="18"/>
              </w:rPr>
              <w:t>7</w:t>
            </w:r>
          </w:p>
        </w:tc>
      </w:tr>
    </w:tbl>
    <w:p w14:paraId="45878344" w14:textId="77777777" w:rsidR="00416E13" w:rsidRDefault="00416E13">
      <w:pPr>
        <w:spacing w:after="20"/>
      </w:pPr>
    </w:p>
    <w:p w14:paraId="7AC3AF53" w14:textId="0AB1D39A" w:rsidR="00416E13" w:rsidRDefault="00000000">
      <w:pPr>
        <w:keepLines/>
      </w:pPr>
      <w:r>
        <w:rPr>
          <w:sz w:val="18"/>
        </w:rPr>
        <w:t xml:space="preserve">ADF includes a constant and chooses lags by AIC. KPSS includes a constant and uses automatic bandwidth selection. The residual tests support IS stationarity under these specifications. </w:t>
      </w:r>
    </w:p>
    <w:p w14:paraId="402A0B5F" w14:textId="77777777" w:rsidR="00416E13" w:rsidRDefault="00000000">
      <w:pPr>
        <w:keepNext/>
        <w:spacing w:after="60"/>
      </w:pPr>
      <w:r>
        <w:rPr>
          <w:noProof/>
        </w:rPr>
        <w:drawing>
          <wp:inline distT="0" distB="0" distL="0" distR="0" wp14:anchorId="146F680F" wp14:editId="10F7CC29">
            <wp:extent cx="6345936" cy="2243449"/>
            <wp:effectExtent l="0" t="0" r="0" b="0"/>
            <wp:docPr id="2" name="Picture 2" descr="Figure 2  Historical relationship and OOT drift. The same IS-estimated long-run equation is evaluated across both windows; the OOT segment is not refit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ng_run.png"/>
                    <pic:cNvPicPr/>
                  </pic:nvPicPr>
                  <pic:blipFill>
                    <a:blip r:embed="rId9"/>
                    <a:stretch>
                      <a:fillRect/>
                    </a:stretch>
                  </pic:blipFill>
                  <pic:spPr>
                    <a:xfrm>
                      <a:off x="0" y="0"/>
                      <a:ext cx="6345936" cy="2243449"/>
                    </a:xfrm>
                    <a:prstGeom prst="rect">
                      <a:avLst/>
                    </a:prstGeom>
                  </pic:spPr>
                </pic:pic>
              </a:graphicData>
            </a:graphic>
          </wp:inline>
        </w:drawing>
      </w:r>
    </w:p>
    <w:p w14:paraId="28031DE5" w14:textId="77777777" w:rsidR="00416E13" w:rsidRDefault="00000000">
      <w:pPr>
        <w:keepLines/>
      </w:pPr>
      <w:r>
        <w:rPr>
          <w:sz w:val="18"/>
        </w:rPr>
        <w:t>Figure 2  Historical relationship and OOT drift. The same IS-estimated long-run equation is evaluated across both windows; the OOT segment is not refitted.</w:t>
      </w:r>
    </w:p>
    <w:p w14:paraId="1A9EA0A0" w14:textId="77777777" w:rsidR="00416E13" w:rsidRDefault="00000000">
      <w:pPr>
        <w:pStyle w:val="1"/>
        <w:pageBreakBefore/>
      </w:pPr>
      <w:r>
        <w:lastRenderedPageBreak/>
        <w:t>Error Correction Scaling and Overlay</w:t>
      </w:r>
    </w:p>
    <w:p w14:paraId="5284EA13" w14:textId="77777777" w:rsidR="00416E13" w:rsidRDefault="00000000">
      <w:pPr>
        <w:keepLines/>
      </w:pPr>
      <w:r>
        <w:t>The long-run residual is scaled by its contemporaneous fitted level. A linear trend fitted to the 27 realized OOT scaled residuals defines the overlay. Subtracting it gives the adjusted EC used by the short-run model.</w:t>
      </w:r>
    </w:p>
    <w:p w14:paraId="5014AD79" w14:textId="044FC159" w:rsidR="00416E13" w:rsidRPr="002706A0" w:rsidRDefault="00000000">
      <w:pPr>
        <w:pStyle w:val="Formula"/>
        <w:keepLines/>
        <w:spacing w:before="0" w:after="60"/>
        <w:rPr>
          <w:i/>
        </w:rPr>
      </w:pPr>
      <m:oMathPara>
        <m:oMath>
          <m:r>
            <m:rPr>
              <m:sty m:val="p"/>
            </m:rPr>
            <m:t>EC(t) = Combined2(t) - fitted_lr(t)</m:t>
          </m:r>
        </m:oMath>
      </m:oMathPara>
    </w:p>
    <w:p w14:paraId="17BC1696" w14:textId="77777777" w:rsidR="00416E13" w:rsidRPr="002706A0" w:rsidRDefault="00000000">
      <w:pPr>
        <w:pStyle w:val="Formula"/>
        <w:keepLines/>
        <w:spacing w:before="0" w:after="60"/>
        <w:rPr>
          <w:i/>
        </w:rPr>
      </w:pPr>
      <m:oMathPara>
        <m:oMath>
          <m:r>
            <m:rPr>
              <m:sty m:val="p"/>
            </m:rPr>
            <m:t xml:space="preserve">EC_scaled(t) = 100 × </m:t>
          </m:r>
          <m:f>
            <m:fPr>
              <m:ctrlPr/>
            </m:fPr>
            <m:num>
              <m:r>
                <m:rPr>
                  <m:sty m:val="p"/>
                </m:rPr>
                <m:t>EC(t)</m:t>
              </m:r>
            </m:num>
            <m:den>
              <m:r>
                <m:rPr>
                  <m:sty m:val="p"/>
                </m:rPr>
                <m:t>fitted_lr(t)</m:t>
              </m:r>
            </m:den>
          </m:f>
        </m:oMath>
      </m:oMathPara>
    </w:p>
    <w:p w14:paraId="444FDB3D" w14:textId="05D05E33" w:rsidR="00416E13" w:rsidRPr="002706A0" w:rsidRDefault="00000000">
      <w:pPr>
        <w:pStyle w:val="Formula"/>
        <w:keepLines/>
        <w:spacing w:before="0" w:after="60"/>
        <w:rPr>
          <w:i/>
        </w:rPr>
      </w:pPr>
      <m:oMathPara>
        <m:oMath>
          <m:r>
            <m:rPr>
              <m:sty m:val="p"/>
            </m:rPr>
            <m:t>EC_scaled_adj(t) = EC_scaled(t) - Overlay(t)</m:t>
          </m:r>
        </m:oMath>
      </m:oMathPara>
    </w:p>
    <w:p w14:paraId="04A4DF82" w14:textId="77777777" w:rsidR="00416E13" w:rsidRPr="002706A0" w:rsidRDefault="00000000">
      <w:pPr>
        <w:pStyle w:val="Formula"/>
        <w:keepLines/>
        <w:spacing w:before="0" w:after="60"/>
        <w:rPr>
          <w:i/>
        </w:rPr>
      </w:pPr>
      <m:oMathPara>
        <m:oMath>
          <m:r>
            <m:rPr>
              <m:sty m:val="p"/>
            </m:rPr>
            <m:t>EC_scaled_adj_lag12(t) = EC_scaled_adj(t - 12)</m:t>
          </m:r>
        </m:oMath>
      </m:oMathPara>
    </w:p>
    <w:p w14:paraId="469A9CA9" w14:textId="77777777" w:rsidR="00416E13" w:rsidRDefault="00000000">
      <w:pPr>
        <w:keepLines/>
      </w:pPr>
      <w:r>
        <w:rPr>
          <w:sz w:val="18"/>
        </w:rPr>
        <w:t>Apply the 12-month lag after subtracting the contemporaneous overlay.</w:t>
      </w:r>
    </w:p>
    <w:tbl>
      <w:tblPr>
        <w:tblW w:w="0" w:type="auto"/>
        <w:jc w:val="center"/>
        <w:tblLayout w:type="fixed"/>
        <w:tblLook w:val="04A0" w:firstRow="1" w:lastRow="0" w:firstColumn="1" w:lastColumn="0" w:noHBand="0" w:noVBand="1"/>
      </w:tblPr>
      <w:tblGrid>
        <w:gridCol w:w="3456"/>
        <w:gridCol w:w="2160"/>
        <w:gridCol w:w="2217"/>
        <w:gridCol w:w="2160"/>
      </w:tblGrid>
      <w:tr w:rsidR="00416E13" w14:paraId="2B791D74" w14:textId="77777777">
        <w:trPr>
          <w:cantSplit/>
          <w:tblHeader/>
          <w:jc w:val="center"/>
        </w:trPr>
        <w:tc>
          <w:tcPr>
            <w:tcW w:w="3456"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14:paraId="3478CFA5" w14:textId="77777777" w:rsidR="00416E13" w:rsidRDefault="00000000">
            <w:pPr>
              <w:spacing w:after="0" w:line="240" w:lineRule="auto"/>
            </w:pPr>
            <w:r>
              <w:rPr>
                <w:b/>
                <w:color w:val="FFFFFF"/>
                <w:sz w:val="18"/>
              </w:rPr>
              <w:t>IS scaled EC test</w:t>
            </w:r>
          </w:p>
        </w:tc>
        <w:tc>
          <w:tcPr>
            <w:tcW w:w="2160"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14:paraId="19C2B506" w14:textId="77777777" w:rsidR="00416E13" w:rsidRDefault="00000000">
            <w:pPr>
              <w:spacing w:after="0" w:line="240" w:lineRule="auto"/>
              <w:jc w:val="center"/>
            </w:pPr>
            <w:r>
              <w:rPr>
                <w:b/>
                <w:color w:val="FFFFFF"/>
                <w:sz w:val="18"/>
              </w:rPr>
              <w:t>Statistic</w:t>
            </w:r>
          </w:p>
        </w:tc>
        <w:tc>
          <w:tcPr>
            <w:tcW w:w="2217"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14:paraId="5DA776FA" w14:textId="77777777" w:rsidR="00416E13" w:rsidRDefault="00000000">
            <w:pPr>
              <w:spacing w:after="0" w:line="240" w:lineRule="auto"/>
              <w:jc w:val="center"/>
            </w:pPr>
            <w:r>
              <w:rPr>
                <w:b/>
                <w:color w:val="FFFFFF"/>
                <w:sz w:val="18"/>
              </w:rPr>
              <w:t>p value</w:t>
            </w:r>
          </w:p>
        </w:tc>
        <w:tc>
          <w:tcPr>
            <w:tcW w:w="2160"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14:paraId="7C8C3FD1" w14:textId="77777777" w:rsidR="00416E13" w:rsidRDefault="00000000">
            <w:pPr>
              <w:spacing w:after="0" w:line="240" w:lineRule="auto"/>
              <w:jc w:val="center"/>
            </w:pPr>
            <w:r>
              <w:rPr>
                <w:b/>
                <w:color w:val="FFFFFF"/>
                <w:sz w:val="18"/>
              </w:rPr>
              <w:t>Lags</w:t>
            </w:r>
          </w:p>
        </w:tc>
      </w:tr>
      <w:tr w:rsidR="00416E13" w14:paraId="456AA17D" w14:textId="77777777">
        <w:trPr>
          <w:cantSplit/>
          <w:jc w:val="center"/>
        </w:trPr>
        <w:tc>
          <w:tcPr>
            <w:tcW w:w="345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tcPr>
          <w:p w14:paraId="606BAD9A" w14:textId="77777777" w:rsidR="00416E13" w:rsidRDefault="00000000">
            <w:pPr>
              <w:spacing w:after="0" w:line="240" w:lineRule="auto"/>
            </w:pPr>
            <w:r>
              <w:rPr>
                <w:b/>
                <w:sz w:val="18"/>
              </w:rPr>
              <w:t>ADF</w:t>
            </w:r>
          </w:p>
        </w:tc>
        <w:tc>
          <w:tcPr>
            <w:tcW w:w="216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tcPr>
          <w:p w14:paraId="1DEFCB35" w14:textId="77777777" w:rsidR="00416E13" w:rsidRDefault="00000000">
            <w:pPr>
              <w:spacing w:after="0" w:line="240" w:lineRule="auto"/>
              <w:jc w:val="center"/>
            </w:pPr>
            <w:r>
              <w:rPr>
                <w:sz w:val="18"/>
              </w:rPr>
              <w:t>-3.2120</w:t>
            </w:r>
          </w:p>
        </w:tc>
        <w:tc>
          <w:tcPr>
            <w:tcW w:w="2217"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tcPr>
          <w:p w14:paraId="13537710" w14:textId="77777777" w:rsidR="00416E13" w:rsidRDefault="00000000">
            <w:pPr>
              <w:spacing w:after="0" w:line="240" w:lineRule="auto"/>
              <w:jc w:val="center"/>
            </w:pPr>
            <w:r>
              <w:rPr>
                <w:sz w:val="18"/>
              </w:rPr>
              <w:t>0.0193</w:t>
            </w:r>
          </w:p>
        </w:tc>
        <w:tc>
          <w:tcPr>
            <w:tcW w:w="216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tcPr>
          <w:p w14:paraId="040B6D3E" w14:textId="77777777" w:rsidR="00416E13" w:rsidRDefault="00000000">
            <w:pPr>
              <w:spacing w:after="0" w:line="240" w:lineRule="auto"/>
              <w:jc w:val="center"/>
            </w:pPr>
            <w:r>
              <w:rPr>
                <w:sz w:val="18"/>
              </w:rPr>
              <w:t>12</w:t>
            </w:r>
          </w:p>
        </w:tc>
      </w:tr>
      <w:tr w:rsidR="00416E13" w14:paraId="21DA56E9" w14:textId="77777777">
        <w:trPr>
          <w:cantSplit/>
          <w:jc w:val="center"/>
        </w:trPr>
        <w:tc>
          <w:tcPr>
            <w:tcW w:w="3456" w:type="dxa"/>
            <w:tcBorders>
              <w:top w:val="single" w:sz="6" w:space="0" w:color="D9D9D9"/>
              <w:left w:val="single" w:sz="6" w:space="0" w:color="D9D9D9"/>
              <w:bottom w:val="single" w:sz="6" w:space="0" w:color="D9D9D9"/>
              <w:right w:val="single" w:sz="6" w:space="0" w:color="D9D9D9"/>
            </w:tcBorders>
            <w:shd w:val="clear" w:color="auto" w:fill="EAF1F8"/>
            <w:tcMar>
              <w:top w:w="78" w:type="dxa"/>
              <w:left w:w="100" w:type="dxa"/>
              <w:bottom w:w="78" w:type="dxa"/>
              <w:right w:w="100" w:type="dxa"/>
            </w:tcMar>
            <w:vAlign w:val="center"/>
          </w:tcPr>
          <w:p w14:paraId="26C21A91" w14:textId="77777777" w:rsidR="00416E13" w:rsidRDefault="00000000">
            <w:pPr>
              <w:spacing w:after="0" w:line="240" w:lineRule="auto"/>
            </w:pPr>
            <w:r>
              <w:rPr>
                <w:b/>
                <w:sz w:val="18"/>
              </w:rPr>
              <w:t>KPSS</w:t>
            </w:r>
          </w:p>
        </w:tc>
        <w:tc>
          <w:tcPr>
            <w:tcW w:w="2160" w:type="dxa"/>
            <w:tcBorders>
              <w:top w:val="single" w:sz="6" w:space="0" w:color="D9D9D9"/>
              <w:left w:val="single" w:sz="6" w:space="0" w:color="D9D9D9"/>
              <w:bottom w:val="single" w:sz="6" w:space="0" w:color="D9D9D9"/>
              <w:right w:val="single" w:sz="6" w:space="0" w:color="D9D9D9"/>
            </w:tcBorders>
            <w:shd w:val="clear" w:color="auto" w:fill="EAF1F8"/>
            <w:tcMar>
              <w:top w:w="78" w:type="dxa"/>
              <w:left w:w="100" w:type="dxa"/>
              <w:bottom w:w="78" w:type="dxa"/>
              <w:right w:w="100" w:type="dxa"/>
            </w:tcMar>
            <w:vAlign w:val="center"/>
          </w:tcPr>
          <w:p w14:paraId="7F820490" w14:textId="77777777" w:rsidR="00416E13" w:rsidRDefault="00000000">
            <w:pPr>
              <w:spacing w:after="0" w:line="240" w:lineRule="auto"/>
              <w:jc w:val="center"/>
            </w:pPr>
            <w:r>
              <w:rPr>
                <w:sz w:val="18"/>
              </w:rPr>
              <w:t>0.0874</w:t>
            </w:r>
          </w:p>
        </w:tc>
        <w:tc>
          <w:tcPr>
            <w:tcW w:w="2217" w:type="dxa"/>
            <w:tcBorders>
              <w:top w:val="single" w:sz="6" w:space="0" w:color="D9D9D9"/>
              <w:left w:val="single" w:sz="6" w:space="0" w:color="D9D9D9"/>
              <w:bottom w:val="single" w:sz="6" w:space="0" w:color="D9D9D9"/>
              <w:right w:val="single" w:sz="6" w:space="0" w:color="D9D9D9"/>
            </w:tcBorders>
            <w:shd w:val="clear" w:color="auto" w:fill="EAF1F8"/>
            <w:tcMar>
              <w:top w:w="78" w:type="dxa"/>
              <w:left w:w="100" w:type="dxa"/>
              <w:bottom w:w="78" w:type="dxa"/>
              <w:right w:w="100" w:type="dxa"/>
            </w:tcMar>
            <w:vAlign w:val="center"/>
          </w:tcPr>
          <w:p w14:paraId="39F60AFD" w14:textId="77777777" w:rsidR="00416E13" w:rsidRDefault="00000000">
            <w:pPr>
              <w:spacing w:after="0" w:line="240" w:lineRule="auto"/>
              <w:jc w:val="center"/>
            </w:pPr>
            <w:r>
              <w:rPr>
                <w:sz w:val="18"/>
              </w:rPr>
              <w:t>≥0.100</w:t>
            </w:r>
          </w:p>
        </w:tc>
        <w:tc>
          <w:tcPr>
            <w:tcW w:w="2160" w:type="dxa"/>
            <w:tcBorders>
              <w:top w:val="single" w:sz="6" w:space="0" w:color="D9D9D9"/>
              <w:left w:val="single" w:sz="6" w:space="0" w:color="D9D9D9"/>
              <w:bottom w:val="single" w:sz="6" w:space="0" w:color="D9D9D9"/>
              <w:right w:val="single" w:sz="6" w:space="0" w:color="D9D9D9"/>
            </w:tcBorders>
            <w:shd w:val="clear" w:color="auto" w:fill="EAF1F8"/>
            <w:tcMar>
              <w:top w:w="78" w:type="dxa"/>
              <w:left w:w="100" w:type="dxa"/>
              <w:bottom w:w="78" w:type="dxa"/>
              <w:right w:w="100" w:type="dxa"/>
            </w:tcMar>
            <w:vAlign w:val="center"/>
          </w:tcPr>
          <w:p w14:paraId="2F105D5C" w14:textId="77777777" w:rsidR="00416E13" w:rsidRDefault="00000000">
            <w:pPr>
              <w:spacing w:after="0" w:line="240" w:lineRule="auto"/>
              <w:jc w:val="center"/>
            </w:pPr>
            <w:r>
              <w:rPr>
                <w:sz w:val="18"/>
              </w:rPr>
              <w:t>7</w:t>
            </w:r>
          </w:p>
        </w:tc>
      </w:tr>
    </w:tbl>
    <w:p w14:paraId="5044DCDE" w14:textId="77777777" w:rsidR="00416E13" w:rsidRDefault="00416E13">
      <w:pPr>
        <w:spacing w:after="20"/>
      </w:pPr>
    </w:p>
    <w:p w14:paraId="7CDA21A3" w14:textId="77777777" w:rsidR="00416E13" w:rsidRDefault="00000000">
      <w:pPr>
        <w:keepLines/>
      </w:pPr>
      <w:r>
        <w:rPr>
          <w:sz w:val="18"/>
        </w:rPr>
        <w:t>The scaled EC tests use 153 IS observations. The ADF effective sample is 140 after lag adjustment. KPSS values at the table boundary are shown as bounds.</w:t>
      </w:r>
    </w:p>
    <w:p w14:paraId="5749671F" w14:textId="77777777" w:rsidR="00416E13" w:rsidRDefault="00000000">
      <w:pPr>
        <w:pStyle w:val="Formula"/>
        <w:keepLines/>
        <w:spacing w:before="0" w:after="60"/>
      </w:pPr>
      <m:oMathPara>
        <m:oMath>
          <m:r>
            <m:rPr>
              <m:sty m:val="p"/>
            </m:rPr>
            <m:t>EC_scaled(t) = a + b × t;    t = 1, …, 27</m:t>
          </m:r>
        </m:oMath>
      </m:oMathPara>
    </w:p>
    <w:tbl>
      <w:tblPr>
        <w:tblW w:w="0" w:type="auto"/>
        <w:jc w:val="center"/>
        <w:tblLayout w:type="fixed"/>
        <w:tblLook w:val="04A0" w:firstRow="1" w:lastRow="0" w:firstColumn="1" w:lastColumn="0" w:noHBand="0" w:noVBand="1"/>
      </w:tblPr>
      <w:tblGrid>
        <w:gridCol w:w="6537"/>
        <w:gridCol w:w="3456"/>
      </w:tblGrid>
      <w:tr w:rsidR="00416E13" w14:paraId="7D1988A8" w14:textId="77777777">
        <w:trPr>
          <w:cantSplit/>
          <w:tblHeader/>
          <w:jc w:val="center"/>
        </w:trPr>
        <w:tc>
          <w:tcPr>
            <w:tcW w:w="6537"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14:paraId="3605E24F" w14:textId="77777777" w:rsidR="00416E13" w:rsidRDefault="00000000">
            <w:pPr>
              <w:spacing w:after="0" w:line="240" w:lineRule="auto"/>
            </w:pPr>
            <w:r>
              <w:rPr>
                <w:b/>
                <w:color w:val="FFFFFF"/>
                <w:sz w:val="18"/>
              </w:rPr>
              <w:t>Overlay estimate</w:t>
            </w:r>
          </w:p>
        </w:tc>
        <w:tc>
          <w:tcPr>
            <w:tcW w:w="3456"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14:paraId="1AC7C692" w14:textId="77777777" w:rsidR="00416E13" w:rsidRDefault="00000000">
            <w:pPr>
              <w:spacing w:after="0" w:line="240" w:lineRule="auto"/>
              <w:jc w:val="center"/>
            </w:pPr>
            <w:r>
              <w:rPr>
                <w:b/>
                <w:color w:val="FFFFFF"/>
                <w:sz w:val="18"/>
              </w:rPr>
              <w:t>Value</w:t>
            </w:r>
          </w:p>
        </w:tc>
      </w:tr>
      <w:tr w:rsidR="00416E13" w14:paraId="06E198CF" w14:textId="77777777">
        <w:trPr>
          <w:cantSplit/>
          <w:jc w:val="center"/>
        </w:trPr>
        <w:tc>
          <w:tcPr>
            <w:tcW w:w="6537"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tcPr>
          <w:p w14:paraId="579C8905" w14:textId="77777777" w:rsidR="00416E13" w:rsidRDefault="00000000">
            <w:pPr>
              <w:spacing w:after="0" w:line="240" w:lineRule="auto"/>
            </w:pPr>
            <w:r>
              <w:rPr>
                <w:b/>
                <w:sz w:val="18"/>
              </w:rPr>
              <w:t>Intercept a</w:t>
            </w:r>
          </w:p>
        </w:tc>
        <w:tc>
          <w:tcPr>
            <w:tcW w:w="345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tcPr>
          <w:p w14:paraId="2B41658D" w14:textId="77777777" w:rsidR="00416E13" w:rsidRDefault="00000000">
            <w:pPr>
              <w:spacing w:after="0" w:line="240" w:lineRule="auto"/>
              <w:jc w:val="center"/>
            </w:pPr>
            <w:r>
              <w:rPr>
                <w:sz w:val="18"/>
              </w:rPr>
              <w:t>-5.592975</w:t>
            </w:r>
          </w:p>
        </w:tc>
      </w:tr>
      <w:tr w:rsidR="00416E13" w14:paraId="089593CE" w14:textId="77777777">
        <w:trPr>
          <w:cantSplit/>
          <w:jc w:val="center"/>
        </w:trPr>
        <w:tc>
          <w:tcPr>
            <w:tcW w:w="6537" w:type="dxa"/>
            <w:tcBorders>
              <w:top w:val="single" w:sz="6" w:space="0" w:color="D9D9D9"/>
              <w:left w:val="single" w:sz="6" w:space="0" w:color="D9D9D9"/>
              <w:bottom w:val="single" w:sz="6" w:space="0" w:color="D9D9D9"/>
              <w:right w:val="single" w:sz="6" w:space="0" w:color="D9D9D9"/>
            </w:tcBorders>
            <w:shd w:val="clear" w:color="auto" w:fill="EAF1F8"/>
            <w:tcMar>
              <w:top w:w="78" w:type="dxa"/>
              <w:left w:w="100" w:type="dxa"/>
              <w:bottom w:w="78" w:type="dxa"/>
              <w:right w:w="100" w:type="dxa"/>
            </w:tcMar>
            <w:vAlign w:val="center"/>
          </w:tcPr>
          <w:p w14:paraId="17AFF4B9" w14:textId="77777777" w:rsidR="00416E13" w:rsidRDefault="00000000">
            <w:pPr>
              <w:spacing w:after="0" w:line="240" w:lineRule="auto"/>
            </w:pPr>
            <w:r>
              <w:rPr>
                <w:b/>
                <w:sz w:val="18"/>
              </w:rPr>
              <w:t>Monthly slope b in percentage points</w:t>
            </w:r>
          </w:p>
        </w:tc>
        <w:tc>
          <w:tcPr>
            <w:tcW w:w="3456" w:type="dxa"/>
            <w:tcBorders>
              <w:top w:val="single" w:sz="6" w:space="0" w:color="D9D9D9"/>
              <w:left w:val="single" w:sz="6" w:space="0" w:color="D9D9D9"/>
              <w:bottom w:val="single" w:sz="6" w:space="0" w:color="D9D9D9"/>
              <w:right w:val="single" w:sz="6" w:space="0" w:color="D9D9D9"/>
            </w:tcBorders>
            <w:shd w:val="clear" w:color="auto" w:fill="EAF1F8"/>
            <w:tcMar>
              <w:top w:w="78" w:type="dxa"/>
              <w:left w:w="100" w:type="dxa"/>
              <w:bottom w:w="78" w:type="dxa"/>
              <w:right w:w="100" w:type="dxa"/>
            </w:tcMar>
            <w:vAlign w:val="center"/>
          </w:tcPr>
          <w:p w14:paraId="544C2789" w14:textId="77777777" w:rsidR="00416E13" w:rsidRDefault="00000000">
            <w:pPr>
              <w:spacing w:after="0" w:line="240" w:lineRule="auto"/>
              <w:jc w:val="center"/>
            </w:pPr>
            <w:r>
              <w:rPr>
                <w:sz w:val="18"/>
              </w:rPr>
              <w:t>-0.909254</w:t>
            </w:r>
          </w:p>
        </w:tc>
      </w:tr>
      <w:tr w:rsidR="00416E13" w14:paraId="4824EE30" w14:textId="77777777">
        <w:trPr>
          <w:cantSplit/>
          <w:jc w:val="center"/>
        </w:trPr>
        <w:tc>
          <w:tcPr>
            <w:tcW w:w="6537"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tcPr>
          <w:p w14:paraId="6D5401ED" w14:textId="77777777" w:rsidR="00416E13" w:rsidRDefault="00000000">
            <w:pPr>
              <w:spacing w:after="0" w:line="240" w:lineRule="auto"/>
            </w:pPr>
            <w:r>
              <w:rPr>
                <w:b/>
                <w:sz w:val="18"/>
              </w:rPr>
              <w:t>Slope p value</w:t>
            </w:r>
          </w:p>
        </w:tc>
        <w:tc>
          <w:tcPr>
            <w:tcW w:w="345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tcPr>
          <w:p w14:paraId="4ADAD4DD" w14:textId="77777777" w:rsidR="00416E13" w:rsidRDefault="00000000">
            <w:pPr>
              <w:spacing w:after="0" w:line="240" w:lineRule="auto"/>
              <w:jc w:val="center"/>
            </w:pPr>
            <w:r>
              <w:rPr>
                <w:sz w:val="18"/>
              </w:rPr>
              <w:t>1.324663e-08</w:t>
            </w:r>
          </w:p>
        </w:tc>
      </w:tr>
      <w:tr w:rsidR="00416E13" w14:paraId="0CCCE284" w14:textId="77777777">
        <w:trPr>
          <w:cantSplit/>
          <w:jc w:val="center"/>
        </w:trPr>
        <w:tc>
          <w:tcPr>
            <w:tcW w:w="6537" w:type="dxa"/>
            <w:tcBorders>
              <w:top w:val="single" w:sz="6" w:space="0" w:color="D9D9D9"/>
              <w:left w:val="single" w:sz="6" w:space="0" w:color="D9D9D9"/>
              <w:bottom w:val="single" w:sz="6" w:space="0" w:color="D9D9D9"/>
              <w:right w:val="single" w:sz="6" w:space="0" w:color="D9D9D9"/>
            </w:tcBorders>
            <w:shd w:val="clear" w:color="auto" w:fill="EAF1F8"/>
            <w:tcMar>
              <w:top w:w="78" w:type="dxa"/>
              <w:left w:w="100" w:type="dxa"/>
              <w:bottom w:w="78" w:type="dxa"/>
              <w:right w:w="100" w:type="dxa"/>
            </w:tcMar>
            <w:vAlign w:val="center"/>
          </w:tcPr>
          <w:p w14:paraId="4BD2815A" w14:textId="77777777" w:rsidR="00416E13" w:rsidRDefault="00000000">
            <w:pPr>
              <w:spacing w:after="0" w:line="240" w:lineRule="auto"/>
            </w:pPr>
            <w:r>
              <w:rPr>
                <w:b/>
                <w:sz w:val="18"/>
              </w:rPr>
              <w:t>Trend R²</w:t>
            </w:r>
          </w:p>
        </w:tc>
        <w:tc>
          <w:tcPr>
            <w:tcW w:w="3456" w:type="dxa"/>
            <w:tcBorders>
              <w:top w:val="single" w:sz="6" w:space="0" w:color="D9D9D9"/>
              <w:left w:val="single" w:sz="6" w:space="0" w:color="D9D9D9"/>
              <w:bottom w:val="single" w:sz="6" w:space="0" w:color="D9D9D9"/>
              <w:right w:val="single" w:sz="6" w:space="0" w:color="D9D9D9"/>
            </w:tcBorders>
            <w:shd w:val="clear" w:color="auto" w:fill="EAF1F8"/>
            <w:tcMar>
              <w:top w:w="78" w:type="dxa"/>
              <w:left w:w="100" w:type="dxa"/>
              <w:bottom w:w="78" w:type="dxa"/>
              <w:right w:w="100" w:type="dxa"/>
            </w:tcMar>
            <w:vAlign w:val="center"/>
          </w:tcPr>
          <w:p w14:paraId="65B93255" w14:textId="77777777" w:rsidR="00416E13" w:rsidRDefault="00000000">
            <w:pPr>
              <w:spacing w:after="0" w:line="240" w:lineRule="auto"/>
              <w:jc w:val="center"/>
            </w:pPr>
            <w:r>
              <w:rPr>
                <w:sz w:val="18"/>
              </w:rPr>
              <w:t>0.731524</w:t>
            </w:r>
          </w:p>
        </w:tc>
      </w:tr>
      <w:tr w:rsidR="00416E13" w14:paraId="53D60AA4" w14:textId="77777777">
        <w:trPr>
          <w:cantSplit/>
          <w:jc w:val="center"/>
        </w:trPr>
        <w:tc>
          <w:tcPr>
            <w:tcW w:w="6537"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tcPr>
          <w:p w14:paraId="2B1A8A31" w14:textId="77777777" w:rsidR="00416E13" w:rsidRDefault="00000000">
            <w:pPr>
              <w:spacing w:after="0" w:line="240" w:lineRule="auto"/>
            </w:pPr>
            <w:r>
              <w:rPr>
                <w:b/>
                <w:sz w:val="18"/>
              </w:rPr>
              <w:t>Held value from Jan 2026</w:t>
            </w:r>
          </w:p>
        </w:tc>
        <w:tc>
          <w:tcPr>
            <w:tcW w:w="3456"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tcPr>
          <w:p w14:paraId="34344208" w14:textId="77777777" w:rsidR="00416E13" w:rsidRDefault="00000000">
            <w:pPr>
              <w:spacing w:after="0" w:line="240" w:lineRule="auto"/>
              <w:jc w:val="center"/>
            </w:pPr>
            <w:r>
              <w:rPr>
                <w:sz w:val="18"/>
              </w:rPr>
              <w:t>-30.142832</w:t>
            </w:r>
          </w:p>
        </w:tc>
      </w:tr>
    </w:tbl>
    <w:p w14:paraId="55631855" w14:textId="77777777" w:rsidR="00416E13" w:rsidRDefault="00416E13">
      <w:pPr>
        <w:spacing w:after="20"/>
      </w:pPr>
    </w:p>
    <w:p w14:paraId="55A95E27" w14:textId="77777777" w:rsidR="00416E13" w:rsidRDefault="00000000">
      <w:pPr>
        <w:keepLines/>
      </w:pPr>
      <w:r>
        <w:t>The equation above describes the fitted trend. Overlay(t) is zero before Oct 2023, a + b × t during Oct 2023-Dec 2025 (t = 1, …, 27), and a + b × 27 from Jan 2026 onward. The overlay is held flat without further extrapolation.</w:t>
      </w:r>
    </w:p>
    <w:p w14:paraId="710C0EF6" w14:textId="77777777" w:rsidR="00416E13" w:rsidRDefault="00000000">
      <w:pPr>
        <w:pStyle w:val="1"/>
        <w:pageBreakBefore/>
      </w:pPr>
      <w:r>
        <w:lastRenderedPageBreak/>
        <w:t>Step Two Macro Screening</w:t>
      </w:r>
    </w:p>
    <w:p w14:paraId="76A6E8ED" w14:textId="7CA943C0" w:rsidR="00416E13" w:rsidRDefault="00000000">
      <w:pPr>
        <w:keepLines/>
      </w:pPr>
      <w:r>
        <w:t xml:space="preserve">All macro series except unemployment are transformed to 12-month percentage changes. Unemployment uses a 12-month percentage-point difference. A macro family is eligible if IS ADF p &lt; 0.05 or IS KPSS p &gt; 0.05. </w:t>
      </w:r>
      <w:r w:rsidR="008E474C">
        <w:rPr>
          <w:rFonts w:hint="eastAsia"/>
          <w:lang w:eastAsia="zh-CN"/>
        </w:rPr>
        <w:t>Note that e</w:t>
      </w:r>
      <w:r>
        <w:t>ither test can qualify a family; agreement between both tests is not required.</w:t>
      </w:r>
    </w:p>
    <w:tbl>
      <w:tblPr>
        <w:tblW w:w="0" w:type="auto"/>
        <w:jc w:val="center"/>
        <w:tblLayout w:type="fixed"/>
        <w:tblLook w:val="04A0" w:firstRow="1" w:lastRow="0" w:firstColumn="1" w:lastColumn="0" w:noHBand="0" w:noVBand="1"/>
      </w:tblPr>
      <w:tblGrid>
        <w:gridCol w:w="4233"/>
        <w:gridCol w:w="1872"/>
        <w:gridCol w:w="1872"/>
        <w:gridCol w:w="2015"/>
      </w:tblGrid>
      <w:tr w:rsidR="00416E13" w14:paraId="3F811FEB" w14:textId="77777777">
        <w:trPr>
          <w:cantSplit/>
          <w:tblHeader/>
          <w:jc w:val="center"/>
        </w:trPr>
        <w:tc>
          <w:tcPr>
            <w:tcW w:w="4233"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14:paraId="7C42CC26" w14:textId="77777777" w:rsidR="00416E13" w:rsidRDefault="00000000">
            <w:pPr>
              <w:spacing w:after="0" w:line="240" w:lineRule="auto"/>
            </w:pPr>
            <w:r>
              <w:rPr>
                <w:b/>
                <w:color w:val="FFFFFF"/>
                <w:sz w:val="18"/>
              </w:rPr>
              <w:t>Macro family</w:t>
            </w:r>
          </w:p>
        </w:tc>
        <w:tc>
          <w:tcPr>
            <w:tcW w:w="1872"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14:paraId="299EB7FB" w14:textId="77777777" w:rsidR="00416E13" w:rsidRDefault="00000000">
            <w:pPr>
              <w:spacing w:after="0" w:line="240" w:lineRule="auto"/>
              <w:jc w:val="center"/>
            </w:pPr>
            <w:r>
              <w:rPr>
                <w:b/>
                <w:color w:val="FFFFFF"/>
                <w:sz w:val="18"/>
              </w:rPr>
              <w:t>ADF p</w:t>
            </w:r>
          </w:p>
        </w:tc>
        <w:tc>
          <w:tcPr>
            <w:tcW w:w="1872"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14:paraId="4904DA7F" w14:textId="77777777" w:rsidR="00416E13" w:rsidRDefault="00000000">
            <w:pPr>
              <w:spacing w:after="0" w:line="240" w:lineRule="auto"/>
              <w:jc w:val="center"/>
            </w:pPr>
            <w:r>
              <w:rPr>
                <w:b/>
                <w:color w:val="FFFFFF"/>
                <w:sz w:val="18"/>
              </w:rPr>
              <w:t>KPSS p</w:t>
            </w:r>
          </w:p>
        </w:tc>
        <w:tc>
          <w:tcPr>
            <w:tcW w:w="2015"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14:paraId="5A3F0A75" w14:textId="77777777" w:rsidR="00416E13" w:rsidRDefault="00000000">
            <w:pPr>
              <w:spacing w:after="0" w:line="240" w:lineRule="auto"/>
              <w:jc w:val="center"/>
            </w:pPr>
            <w:r>
              <w:rPr>
                <w:b/>
                <w:color w:val="FFFFFF"/>
                <w:sz w:val="18"/>
              </w:rPr>
              <w:t>Eligible</w:t>
            </w:r>
          </w:p>
        </w:tc>
      </w:tr>
      <w:tr w:rsidR="00416E13" w14:paraId="45CDC80B" w14:textId="77777777">
        <w:trPr>
          <w:cantSplit/>
          <w:jc w:val="center"/>
        </w:trPr>
        <w:tc>
          <w:tcPr>
            <w:tcW w:w="423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tcPr>
          <w:p w14:paraId="57B2460C" w14:textId="77777777" w:rsidR="00416E13" w:rsidRDefault="00000000">
            <w:pPr>
              <w:spacing w:after="0" w:line="240" w:lineRule="auto"/>
            </w:pPr>
            <w:r>
              <w:rPr>
                <w:b/>
                <w:sz w:val="18"/>
              </w:rPr>
              <w:t>Unrate</w:t>
            </w:r>
          </w:p>
        </w:tc>
        <w:tc>
          <w:tcPr>
            <w:tcW w:w="187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tcPr>
          <w:p w14:paraId="6D3625BB" w14:textId="77777777" w:rsidR="00416E13" w:rsidRDefault="00000000">
            <w:pPr>
              <w:spacing w:after="0" w:line="240" w:lineRule="auto"/>
              <w:jc w:val="center"/>
            </w:pPr>
            <w:r>
              <w:rPr>
                <w:sz w:val="18"/>
              </w:rPr>
              <w:t>0.080</w:t>
            </w:r>
          </w:p>
        </w:tc>
        <w:tc>
          <w:tcPr>
            <w:tcW w:w="187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tcPr>
          <w:p w14:paraId="51525BF0" w14:textId="77777777" w:rsidR="00416E13" w:rsidRDefault="00000000">
            <w:pPr>
              <w:spacing w:after="0" w:line="240" w:lineRule="auto"/>
              <w:jc w:val="center"/>
            </w:pPr>
            <w:r>
              <w:rPr>
                <w:sz w:val="18"/>
              </w:rPr>
              <w:t>≥0.100</w:t>
            </w:r>
          </w:p>
        </w:tc>
        <w:tc>
          <w:tcPr>
            <w:tcW w:w="2015"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tcPr>
          <w:p w14:paraId="5F9DDA55" w14:textId="77777777" w:rsidR="00416E13" w:rsidRDefault="00000000">
            <w:pPr>
              <w:spacing w:after="0" w:line="240" w:lineRule="auto"/>
              <w:jc w:val="center"/>
            </w:pPr>
            <w:r>
              <w:rPr>
                <w:sz w:val="18"/>
              </w:rPr>
              <w:t>Yes</w:t>
            </w:r>
          </w:p>
        </w:tc>
      </w:tr>
      <w:tr w:rsidR="00416E13" w14:paraId="392FA97A" w14:textId="77777777">
        <w:trPr>
          <w:cantSplit/>
          <w:jc w:val="center"/>
        </w:trPr>
        <w:tc>
          <w:tcPr>
            <w:tcW w:w="4233" w:type="dxa"/>
            <w:tcBorders>
              <w:top w:val="single" w:sz="6" w:space="0" w:color="D9D9D9"/>
              <w:left w:val="single" w:sz="6" w:space="0" w:color="D9D9D9"/>
              <w:bottom w:val="single" w:sz="6" w:space="0" w:color="D9D9D9"/>
              <w:right w:val="single" w:sz="6" w:space="0" w:color="D9D9D9"/>
            </w:tcBorders>
            <w:shd w:val="clear" w:color="auto" w:fill="EAF1F8"/>
            <w:tcMar>
              <w:top w:w="78" w:type="dxa"/>
              <w:left w:w="100" w:type="dxa"/>
              <w:bottom w:w="78" w:type="dxa"/>
              <w:right w:w="100" w:type="dxa"/>
            </w:tcMar>
            <w:vAlign w:val="center"/>
          </w:tcPr>
          <w:p w14:paraId="02802DAF" w14:textId="77777777" w:rsidR="00416E13" w:rsidRDefault="00000000">
            <w:pPr>
              <w:spacing w:after="0" w:line="240" w:lineRule="auto"/>
            </w:pPr>
            <w:r>
              <w:rPr>
                <w:b/>
                <w:sz w:val="18"/>
              </w:rPr>
              <w:t>CPI</w:t>
            </w:r>
          </w:p>
        </w:tc>
        <w:tc>
          <w:tcPr>
            <w:tcW w:w="1872" w:type="dxa"/>
            <w:tcBorders>
              <w:top w:val="single" w:sz="6" w:space="0" w:color="D9D9D9"/>
              <w:left w:val="single" w:sz="6" w:space="0" w:color="D9D9D9"/>
              <w:bottom w:val="single" w:sz="6" w:space="0" w:color="D9D9D9"/>
              <w:right w:val="single" w:sz="6" w:space="0" w:color="D9D9D9"/>
            </w:tcBorders>
            <w:shd w:val="clear" w:color="auto" w:fill="EAF1F8"/>
            <w:tcMar>
              <w:top w:w="78" w:type="dxa"/>
              <w:left w:w="100" w:type="dxa"/>
              <w:bottom w:w="78" w:type="dxa"/>
              <w:right w:w="100" w:type="dxa"/>
            </w:tcMar>
            <w:vAlign w:val="center"/>
          </w:tcPr>
          <w:p w14:paraId="0A654455" w14:textId="77777777" w:rsidR="00416E13" w:rsidRDefault="00000000">
            <w:pPr>
              <w:spacing w:after="0" w:line="240" w:lineRule="auto"/>
              <w:jc w:val="center"/>
            </w:pPr>
            <w:r>
              <w:rPr>
                <w:sz w:val="18"/>
              </w:rPr>
              <w:t>0.371</w:t>
            </w:r>
          </w:p>
        </w:tc>
        <w:tc>
          <w:tcPr>
            <w:tcW w:w="1872" w:type="dxa"/>
            <w:tcBorders>
              <w:top w:val="single" w:sz="6" w:space="0" w:color="D9D9D9"/>
              <w:left w:val="single" w:sz="6" w:space="0" w:color="D9D9D9"/>
              <w:bottom w:val="single" w:sz="6" w:space="0" w:color="D9D9D9"/>
              <w:right w:val="single" w:sz="6" w:space="0" w:color="D9D9D9"/>
            </w:tcBorders>
            <w:shd w:val="clear" w:color="auto" w:fill="EAF1F8"/>
            <w:tcMar>
              <w:top w:w="78" w:type="dxa"/>
              <w:left w:w="100" w:type="dxa"/>
              <w:bottom w:w="78" w:type="dxa"/>
              <w:right w:w="100" w:type="dxa"/>
            </w:tcMar>
            <w:vAlign w:val="center"/>
          </w:tcPr>
          <w:p w14:paraId="69FB155E" w14:textId="77777777" w:rsidR="00416E13" w:rsidRDefault="00000000">
            <w:pPr>
              <w:spacing w:after="0" w:line="240" w:lineRule="auto"/>
              <w:jc w:val="center"/>
            </w:pPr>
            <w:r>
              <w:rPr>
                <w:sz w:val="18"/>
              </w:rPr>
              <w:t>≤0.010</w:t>
            </w:r>
          </w:p>
        </w:tc>
        <w:tc>
          <w:tcPr>
            <w:tcW w:w="2015" w:type="dxa"/>
            <w:tcBorders>
              <w:top w:val="single" w:sz="6" w:space="0" w:color="D9D9D9"/>
              <w:left w:val="single" w:sz="6" w:space="0" w:color="D9D9D9"/>
              <w:bottom w:val="single" w:sz="6" w:space="0" w:color="D9D9D9"/>
              <w:right w:val="single" w:sz="6" w:space="0" w:color="D9D9D9"/>
            </w:tcBorders>
            <w:shd w:val="clear" w:color="auto" w:fill="EAF1F8"/>
            <w:tcMar>
              <w:top w:w="78" w:type="dxa"/>
              <w:left w:w="100" w:type="dxa"/>
              <w:bottom w:w="78" w:type="dxa"/>
              <w:right w:w="100" w:type="dxa"/>
            </w:tcMar>
            <w:vAlign w:val="center"/>
          </w:tcPr>
          <w:p w14:paraId="606FB996" w14:textId="77777777" w:rsidR="00416E13" w:rsidRDefault="00000000">
            <w:pPr>
              <w:spacing w:after="0" w:line="240" w:lineRule="auto"/>
              <w:jc w:val="center"/>
            </w:pPr>
            <w:r>
              <w:rPr>
                <w:sz w:val="18"/>
              </w:rPr>
              <w:t>No</w:t>
            </w:r>
          </w:p>
        </w:tc>
      </w:tr>
      <w:tr w:rsidR="00416E13" w14:paraId="775CA38E" w14:textId="77777777">
        <w:trPr>
          <w:cantSplit/>
          <w:jc w:val="center"/>
        </w:trPr>
        <w:tc>
          <w:tcPr>
            <w:tcW w:w="423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tcPr>
          <w:p w14:paraId="74857C11" w14:textId="77777777" w:rsidR="00416E13" w:rsidRDefault="00000000">
            <w:pPr>
              <w:spacing w:after="0" w:line="240" w:lineRule="auto"/>
            </w:pPr>
            <w:r>
              <w:rPr>
                <w:b/>
                <w:sz w:val="18"/>
              </w:rPr>
              <w:t>DPI</w:t>
            </w:r>
          </w:p>
        </w:tc>
        <w:tc>
          <w:tcPr>
            <w:tcW w:w="187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tcPr>
          <w:p w14:paraId="3FF594B5" w14:textId="77777777" w:rsidR="00416E13" w:rsidRDefault="00000000">
            <w:pPr>
              <w:spacing w:after="0" w:line="240" w:lineRule="auto"/>
              <w:jc w:val="center"/>
            </w:pPr>
            <w:r>
              <w:rPr>
                <w:sz w:val="18"/>
              </w:rPr>
              <w:t>0.007</w:t>
            </w:r>
          </w:p>
        </w:tc>
        <w:tc>
          <w:tcPr>
            <w:tcW w:w="187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tcPr>
          <w:p w14:paraId="4B56B93F" w14:textId="77777777" w:rsidR="00416E13" w:rsidRDefault="00000000">
            <w:pPr>
              <w:spacing w:after="0" w:line="240" w:lineRule="auto"/>
              <w:jc w:val="center"/>
            </w:pPr>
            <w:r>
              <w:rPr>
                <w:sz w:val="18"/>
              </w:rPr>
              <w:t>0.042</w:t>
            </w:r>
          </w:p>
        </w:tc>
        <w:tc>
          <w:tcPr>
            <w:tcW w:w="2015"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tcPr>
          <w:p w14:paraId="590D8964" w14:textId="77777777" w:rsidR="00416E13" w:rsidRDefault="00000000">
            <w:pPr>
              <w:spacing w:after="0" w:line="240" w:lineRule="auto"/>
              <w:jc w:val="center"/>
            </w:pPr>
            <w:r>
              <w:rPr>
                <w:sz w:val="18"/>
              </w:rPr>
              <w:t>Yes</w:t>
            </w:r>
          </w:p>
        </w:tc>
      </w:tr>
      <w:tr w:rsidR="00416E13" w14:paraId="6F027555" w14:textId="77777777">
        <w:trPr>
          <w:cantSplit/>
          <w:jc w:val="center"/>
        </w:trPr>
        <w:tc>
          <w:tcPr>
            <w:tcW w:w="4233" w:type="dxa"/>
            <w:tcBorders>
              <w:top w:val="single" w:sz="6" w:space="0" w:color="D9D9D9"/>
              <w:left w:val="single" w:sz="6" w:space="0" w:color="D9D9D9"/>
              <w:bottom w:val="single" w:sz="6" w:space="0" w:color="D9D9D9"/>
              <w:right w:val="single" w:sz="6" w:space="0" w:color="D9D9D9"/>
            </w:tcBorders>
            <w:shd w:val="clear" w:color="auto" w:fill="EAF1F8"/>
            <w:tcMar>
              <w:top w:w="78" w:type="dxa"/>
              <w:left w:w="100" w:type="dxa"/>
              <w:bottom w:w="78" w:type="dxa"/>
              <w:right w:w="100" w:type="dxa"/>
            </w:tcMar>
            <w:vAlign w:val="center"/>
          </w:tcPr>
          <w:p w14:paraId="37FB83CF" w14:textId="77777777" w:rsidR="00416E13" w:rsidRDefault="00000000">
            <w:pPr>
              <w:spacing w:after="0" w:line="240" w:lineRule="auto"/>
            </w:pPr>
            <w:r>
              <w:rPr>
                <w:b/>
                <w:sz w:val="18"/>
              </w:rPr>
              <w:t>SBOpt</w:t>
            </w:r>
          </w:p>
        </w:tc>
        <w:tc>
          <w:tcPr>
            <w:tcW w:w="1872" w:type="dxa"/>
            <w:tcBorders>
              <w:top w:val="single" w:sz="6" w:space="0" w:color="D9D9D9"/>
              <w:left w:val="single" w:sz="6" w:space="0" w:color="D9D9D9"/>
              <w:bottom w:val="single" w:sz="6" w:space="0" w:color="D9D9D9"/>
              <w:right w:val="single" w:sz="6" w:space="0" w:color="D9D9D9"/>
            </w:tcBorders>
            <w:shd w:val="clear" w:color="auto" w:fill="EAF1F8"/>
            <w:tcMar>
              <w:top w:w="78" w:type="dxa"/>
              <w:left w:w="100" w:type="dxa"/>
              <w:bottom w:w="78" w:type="dxa"/>
              <w:right w:w="100" w:type="dxa"/>
            </w:tcMar>
            <w:vAlign w:val="center"/>
          </w:tcPr>
          <w:p w14:paraId="46FC7464" w14:textId="77777777" w:rsidR="00416E13" w:rsidRDefault="00000000">
            <w:pPr>
              <w:spacing w:after="0" w:line="240" w:lineRule="auto"/>
              <w:jc w:val="center"/>
            </w:pPr>
            <w:r>
              <w:rPr>
                <w:sz w:val="18"/>
              </w:rPr>
              <w:t>0.281</w:t>
            </w:r>
          </w:p>
        </w:tc>
        <w:tc>
          <w:tcPr>
            <w:tcW w:w="1872" w:type="dxa"/>
            <w:tcBorders>
              <w:top w:val="single" w:sz="6" w:space="0" w:color="D9D9D9"/>
              <w:left w:val="single" w:sz="6" w:space="0" w:color="D9D9D9"/>
              <w:bottom w:val="single" w:sz="6" w:space="0" w:color="D9D9D9"/>
              <w:right w:val="single" w:sz="6" w:space="0" w:color="D9D9D9"/>
            </w:tcBorders>
            <w:shd w:val="clear" w:color="auto" w:fill="EAF1F8"/>
            <w:tcMar>
              <w:top w:w="78" w:type="dxa"/>
              <w:left w:w="100" w:type="dxa"/>
              <w:bottom w:w="78" w:type="dxa"/>
              <w:right w:w="100" w:type="dxa"/>
            </w:tcMar>
            <w:vAlign w:val="center"/>
          </w:tcPr>
          <w:p w14:paraId="5E09F226" w14:textId="77777777" w:rsidR="00416E13" w:rsidRDefault="00000000">
            <w:pPr>
              <w:spacing w:after="0" w:line="240" w:lineRule="auto"/>
              <w:jc w:val="center"/>
            </w:pPr>
            <w:r>
              <w:rPr>
                <w:sz w:val="18"/>
              </w:rPr>
              <w:t>0.042</w:t>
            </w:r>
          </w:p>
        </w:tc>
        <w:tc>
          <w:tcPr>
            <w:tcW w:w="2015" w:type="dxa"/>
            <w:tcBorders>
              <w:top w:val="single" w:sz="6" w:space="0" w:color="D9D9D9"/>
              <w:left w:val="single" w:sz="6" w:space="0" w:color="D9D9D9"/>
              <w:bottom w:val="single" w:sz="6" w:space="0" w:color="D9D9D9"/>
              <w:right w:val="single" w:sz="6" w:space="0" w:color="D9D9D9"/>
            </w:tcBorders>
            <w:shd w:val="clear" w:color="auto" w:fill="EAF1F8"/>
            <w:tcMar>
              <w:top w:w="78" w:type="dxa"/>
              <w:left w:w="100" w:type="dxa"/>
              <w:bottom w:w="78" w:type="dxa"/>
              <w:right w:w="100" w:type="dxa"/>
            </w:tcMar>
            <w:vAlign w:val="center"/>
          </w:tcPr>
          <w:p w14:paraId="3E9B8322" w14:textId="77777777" w:rsidR="00416E13" w:rsidRDefault="00000000">
            <w:pPr>
              <w:spacing w:after="0" w:line="240" w:lineRule="auto"/>
              <w:jc w:val="center"/>
            </w:pPr>
            <w:r>
              <w:rPr>
                <w:sz w:val="18"/>
              </w:rPr>
              <w:t>No</w:t>
            </w:r>
          </w:p>
        </w:tc>
      </w:tr>
      <w:tr w:rsidR="00416E13" w14:paraId="41340170" w14:textId="77777777">
        <w:trPr>
          <w:cantSplit/>
          <w:jc w:val="center"/>
        </w:trPr>
        <w:tc>
          <w:tcPr>
            <w:tcW w:w="423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tcPr>
          <w:p w14:paraId="4C5C30BE" w14:textId="77777777" w:rsidR="00416E13" w:rsidRDefault="00000000">
            <w:pPr>
              <w:spacing w:after="0" w:line="240" w:lineRule="auto"/>
            </w:pPr>
            <w:r>
              <w:rPr>
                <w:b/>
                <w:sz w:val="18"/>
              </w:rPr>
              <w:t>GDP_Wholesale</w:t>
            </w:r>
          </w:p>
        </w:tc>
        <w:tc>
          <w:tcPr>
            <w:tcW w:w="187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tcPr>
          <w:p w14:paraId="07C6D466" w14:textId="77777777" w:rsidR="00416E13" w:rsidRDefault="00000000">
            <w:pPr>
              <w:spacing w:after="0" w:line="240" w:lineRule="auto"/>
              <w:jc w:val="center"/>
            </w:pPr>
            <w:r>
              <w:rPr>
                <w:sz w:val="18"/>
              </w:rPr>
              <w:t>0.315</w:t>
            </w:r>
          </w:p>
        </w:tc>
        <w:tc>
          <w:tcPr>
            <w:tcW w:w="187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tcPr>
          <w:p w14:paraId="71CF0BB1" w14:textId="77777777" w:rsidR="00416E13" w:rsidRDefault="00000000">
            <w:pPr>
              <w:spacing w:after="0" w:line="240" w:lineRule="auto"/>
              <w:jc w:val="center"/>
            </w:pPr>
            <w:r>
              <w:rPr>
                <w:sz w:val="18"/>
              </w:rPr>
              <w:t>≥0.100</w:t>
            </w:r>
          </w:p>
        </w:tc>
        <w:tc>
          <w:tcPr>
            <w:tcW w:w="2015"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tcPr>
          <w:p w14:paraId="2F007FCF" w14:textId="77777777" w:rsidR="00416E13" w:rsidRDefault="00000000">
            <w:pPr>
              <w:spacing w:after="0" w:line="240" w:lineRule="auto"/>
              <w:jc w:val="center"/>
            </w:pPr>
            <w:r>
              <w:rPr>
                <w:sz w:val="18"/>
              </w:rPr>
              <w:t>Yes</w:t>
            </w:r>
          </w:p>
        </w:tc>
      </w:tr>
      <w:tr w:rsidR="00416E13" w14:paraId="190D9150" w14:textId="77777777">
        <w:trPr>
          <w:cantSplit/>
          <w:jc w:val="center"/>
        </w:trPr>
        <w:tc>
          <w:tcPr>
            <w:tcW w:w="4233" w:type="dxa"/>
            <w:tcBorders>
              <w:top w:val="single" w:sz="6" w:space="0" w:color="D9D9D9"/>
              <w:left w:val="single" w:sz="6" w:space="0" w:color="D9D9D9"/>
              <w:bottom w:val="single" w:sz="6" w:space="0" w:color="D9D9D9"/>
              <w:right w:val="single" w:sz="6" w:space="0" w:color="D9D9D9"/>
            </w:tcBorders>
            <w:shd w:val="clear" w:color="auto" w:fill="EAF1F8"/>
            <w:tcMar>
              <w:top w:w="78" w:type="dxa"/>
              <w:left w:w="100" w:type="dxa"/>
              <w:bottom w:w="78" w:type="dxa"/>
              <w:right w:w="100" w:type="dxa"/>
            </w:tcMar>
            <w:vAlign w:val="center"/>
          </w:tcPr>
          <w:p w14:paraId="03280C58" w14:textId="77777777" w:rsidR="00416E13" w:rsidRDefault="00000000">
            <w:pPr>
              <w:spacing w:after="0" w:line="240" w:lineRule="auto"/>
            </w:pPr>
            <w:r>
              <w:rPr>
                <w:b/>
                <w:sz w:val="18"/>
              </w:rPr>
              <w:t>IP</w:t>
            </w:r>
          </w:p>
        </w:tc>
        <w:tc>
          <w:tcPr>
            <w:tcW w:w="1872" w:type="dxa"/>
            <w:tcBorders>
              <w:top w:val="single" w:sz="6" w:space="0" w:color="D9D9D9"/>
              <w:left w:val="single" w:sz="6" w:space="0" w:color="D9D9D9"/>
              <w:bottom w:val="single" w:sz="6" w:space="0" w:color="D9D9D9"/>
              <w:right w:val="single" w:sz="6" w:space="0" w:color="D9D9D9"/>
            </w:tcBorders>
            <w:shd w:val="clear" w:color="auto" w:fill="EAF1F8"/>
            <w:tcMar>
              <w:top w:w="78" w:type="dxa"/>
              <w:left w:w="100" w:type="dxa"/>
              <w:bottom w:w="78" w:type="dxa"/>
              <w:right w:w="100" w:type="dxa"/>
            </w:tcMar>
            <w:vAlign w:val="center"/>
          </w:tcPr>
          <w:p w14:paraId="326E399A" w14:textId="77777777" w:rsidR="00416E13" w:rsidRDefault="00000000">
            <w:pPr>
              <w:spacing w:after="0" w:line="240" w:lineRule="auto"/>
              <w:jc w:val="center"/>
            </w:pPr>
            <w:r>
              <w:rPr>
                <w:sz w:val="18"/>
              </w:rPr>
              <w:t>0.038</w:t>
            </w:r>
          </w:p>
        </w:tc>
        <w:tc>
          <w:tcPr>
            <w:tcW w:w="1872" w:type="dxa"/>
            <w:tcBorders>
              <w:top w:val="single" w:sz="6" w:space="0" w:color="D9D9D9"/>
              <w:left w:val="single" w:sz="6" w:space="0" w:color="D9D9D9"/>
              <w:bottom w:val="single" w:sz="6" w:space="0" w:color="D9D9D9"/>
              <w:right w:val="single" w:sz="6" w:space="0" w:color="D9D9D9"/>
            </w:tcBorders>
            <w:shd w:val="clear" w:color="auto" w:fill="EAF1F8"/>
            <w:tcMar>
              <w:top w:w="78" w:type="dxa"/>
              <w:left w:w="100" w:type="dxa"/>
              <w:bottom w:w="78" w:type="dxa"/>
              <w:right w:w="100" w:type="dxa"/>
            </w:tcMar>
            <w:vAlign w:val="center"/>
          </w:tcPr>
          <w:p w14:paraId="49A4942D" w14:textId="77777777" w:rsidR="00416E13" w:rsidRDefault="00000000">
            <w:pPr>
              <w:spacing w:after="0" w:line="240" w:lineRule="auto"/>
              <w:jc w:val="center"/>
            </w:pPr>
            <w:r>
              <w:rPr>
                <w:sz w:val="18"/>
              </w:rPr>
              <w:t>≥0.100</w:t>
            </w:r>
          </w:p>
        </w:tc>
        <w:tc>
          <w:tcPr>
            <w:tcW w:w="2015" w:type="dxa"/>
            <w:tcBorders>
              <w:top w:val="single" w:sz="6" w:space="0" w:color="D9D9D9"/>
              <w:left w:val="single" w:sz="6" w:space="0" w:color="D9D9D9"/>
              <w:bottom w:val="single" w:sz="6" w:space="0" w:color="D9D9D9"/>
              <w:right w:val="single" w:sz="6" w:space="0" w:color="D9D9D9"/>
            </w:tcBorders>
            <w:shd w:val="clear" w:color="auto" w:fill="EAF1F8"/>
            <w:tcMar>
              <w:top w:w="78" w:type="dxa"/>
              <w:left w:w="100" w:type="dxa"/>
              <w:bottom w:w="78" w:type="dxa"/>
              <w:right w:w="100" w:type="dxa"/>
            </w:tcMar>
            <w:vAlign w:val="center"/>
          </w:tcPr>
          <w:p w14:paraId="49D55AEA" w14:textId="77777777" w:rsidR="00416E13" w:rsidRDefault="00000000">
            <w:pPr>
              <w:spacing w:after="0" w:line="240" w:lineRule="auto"/>
              <w:jc w:val="center"/>
            </w:pPr>
            <w:r>
              <w:rPr>
                <w:sz w:val="18"/>
              </w:rPr>
              <w:t>Yes</w:t>
            </w:r>
          </w:p>
        </w:tc>
      </w:tr>
      <w:tr w:rsidR="00416E13" w14:paraId="351F4662" w14:textId="77777777">
        <w:trPr>
          <w:cantSplit/>
          <w:jc w:val="center"/>
        </w:trPr>
        <w:tc>
          <w:tcPr>
            <w:tcW w:w="4233"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tcPr>
          <w:p w14:paraId="388C566C" w14:textId="77777777" w:rsidR="00416E13" w:rsidRDefault="00000000">
            <w:pPr>
              <w:spacing w:after="0" w:line="240" w:lineRule="auto"/>
            </w:pPr>
            <w:r>
              <w:rPr>
                <w:b/>
                <w:sz w:val="18"/>
              </w:rPr>
              <w:t>CorpProfits</w:t>
            </w:r>
          </w:p>
        </w:tc>
        <w:tc>
          <w:tcPr>
            <w:tcW w:w="187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tcPr>
          <w:p w14:paraId="7ADC3516" w14:textId="77777777" w:rsidR="00416E13" w:rsidRDefault="00000000">
            <w:pPr>
              <w:spacing w:after="0" w:line="240" w:lineRule="auto"/>
              <w:jc w:val="center"/>
            </w:pPr>
            <w:r>
              <w:rPr>
                <w:sz w:val="18"/>
              </w:rPr>
              <w:t>0.219</w:t>
            </w:r>
          </w:p>
        </w:tc>
        <w:tc>
          <w:tcPr>
            <w:tcW w:w="187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tcPr>
          <w:p w14:paraId="6CED949C" w14:textId="77777777" w:rsidR="00416E13" w:rsidRDefault="00000000">
            <w:pPr>
              <w:spacing w:after="0" w:line="240" w:lineRule="auto"/>
              <w:jc w:val="center"/>
            </w:pPr>
            <w:r>
              <w:rPr>
                <w:sz w:val="18"/>
              </w:rPr>
              <w:t>≥0.100</w:t>
            </w:r>
          </w:p>
        </w:tc>
        <w:tc>
          <w:tcPr>
            <w:tcW w:w="2015"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tcPr>
          <w:p w14:paraId="716B1C08" w14:textId="77777777" w:rsidR="00416E13" w:rsidRDefault="00000000">
            <w:pPr>
              <w:spacing w:after="0" w:line="240" w:lineRule="auto"/>
              <w:jc w:val="center"/>
            </w:pPr>
            <w:r>
              <w:rPr>
                <w:sz w:val="18"/>
              </w:rPr>
              <w:t>Yes</w:t>
            </w:r>
          </w:p>
        </w:tc>
      </w:tr>
      <w:tr w:rsidR="00416E13" w14:paraId="09162A2C" w14:textId="77777777">
        <w:trPr>
          <w:cantSplit/>
          <w:jc w:val="center"/>
        </w:trPr>
        <w:tc>
          <w:tcPr>
            <w:tcW w:w="4233" w:type="dxa"/>
            <w:tcBorders>
              <w:top w:val="single" w:sz="6" w:space="0" w:color="D9D9D9"/>
              <w:left w:val="single" w:sz="6" w:space="0" w:color="D9D9D9"/>
              <w:bottom w:val="single" w:sz="6" w:space="0" w:color="D9D9D9"/>
              <w:right w:val="single" w:sz="6" w:space="0" w:color="D9D9D9"/>
            </w:tcBorders>
            <w:shd w:val="clear" w:color="auto" w:fill="EAF1F8"/>
            <w:tcMar>
              <w:top w:w="78" w:type="dxa"/>
              <w:left w:w="100" w:type="dxa"/>
              <w:bottom w:w="78" w:type="dxa"/>
              <w:right w:w="100" w:type="dxa"/>
            </w:tcMar>
            <w:vAlign w:val="center"/>
          </w:tcPr>
          <w:p w14:paraId="0BDBF19A" w14:textId="77777777" w:rsidR="00416E13" w:rsidRDefault="00000000">
            <w:pPr>
              <w:spacing w:after="0" w:line="240" w:lineRule="auto"/>
            </w:pPr>
            <w:r>
              <w:rPr>
                <w:b/>
                <w:sz w:val="18"/>
              </w:rPr>
              <w:t>DJ_TotalMkt</w:t>
            </w:r>
          </w:p>
        </w:tc>
        <w:tc>
          <w:tcPr>
            <w:tcW w:w="1872" w:type="dxa"/>
            <w:tcBorders>
              <w:top w:val="single" w:sz="6" w:space="0" w:color="D9D9D9"/>
              <w:left w:val="single" w:sz="6" w:space="0" w:color="D9D9D9"/>
              <w:bottom w:val="single" w:sz="6" w:space="0" w:color="D9D9D9"/>
              <w:right w:val="single" w:sz="6" w:space="0" w:color="D9D9D9"/>
            </w:tcBorders>
            <w:shd w:val="clear" w:color="auto" w:fill="EAF1F8"/>
            <w:tcMar>
              <w:top w:w="78" w:type="dxa"/>
              <w:left w:w="100" w:type="dxa"/>
              <w:bottom w:w="78" w:type="dxa"/>
              <w:right w:w="100" w:type="dxa"/>
            </w:tcMar>
            <w:vAlign w:val="center"/>
          </w:tcPr>
          <w:p w14:paraId="0FD045D0" w14:textId="77777777" w:rsidR="00416E13" w:rsidRDefault="00000000">
            <w:pPr>
              <w:spacing w:after="0" w:line="240" w:lineRule="auto"/>
              <w:jc w:val="center"/>
            </w:pPr>
            <w:r>
              <w:rPr>
                <w:sz w:val="18"/>
              </w:rPr>
              <w:t>0.006</w:t>
            </w:r>
          </w:p>
        </w:tc>
        <w:tc>
          <w:tcPr>
            <w:tcW w:w="1872" w:type="dxa"/>
            <w:tcBorders>
              <w:top w:val="single" w:sz="6" w:space="0" w:color="D9D9D9"/>
              <w:left w:val="single" w:sz="6" w:space="0" w:color="D9D9D9"/>
              <w:bottom w:val="single" w:sz="6" w:space="0" w:color="D9D9D9"/>
              <w:right w:val="single" w:sz="6" w:space="0" w:color="D9D9D9"/>
            </w:tcBorders>
            <w:shd w:val="clear" w:color="auto" w:fill="EAF1F8"/>
            <w:tcMar>
              <w:top w:w="78" w:type="dxa"/>
              <w:left w:w="100" w:type="dxa"/>
              <w:bottom w:w="78" w:type="dxa"/>
              <w:right w:w="100" w:type="dxa"/>
            </w:tcMar>
            <w:vAlign w:val="center"/>
          </w:tcPr>
          <w:p w14:paraId="4412FE20" w14:textId="77777777" w:rsidR="00416E13" w:rsidRDefault="00000000">
            <w:pPr>
              <w:spacing w:after="0" w:line="240" w:lineRule="auto"/>
              <w:jc w:val="center"/>
            </w:pPr>
            <w:r>
              <w:rPr>
                <w:sz w:val="18"/>
              </w:rPr>
              <w:t>≥0.100</w:t>
            </w:r>
          </w:p>
        </w:tc>
        <w:tc>
          <w:tcPr>
            <w:tcW w:w="2015" w:type="dxa"/>
            <w:tcBorders>
              <w:top w:val="single" w:sz="6" w:space="0" w:color="D9D9D9"/>
              <w:left w:val="single" w:sz="6" w:space="0" w:color="D9D9D9"/>
              <w:bottom w:val="single" w:sz="6" w:space="0" w:color="D9D9D9"/>
              <w:right w:val="single" w:sz="6" w:space="0" w:color="D9D9D9"/>
            </w:tcBorders>
            <w:shd w:val="clear" w:color="auto" w:fill="EAF1F8"/>
            <w:tcMar>
              <w:top w:w="78" w:type="dxa"/>
              <w:left w:w="100" w:type="dxa"/>
              <w:bottom w:w="78" w:type="dxa"/>
              <w:right w:w="100" w:type="dxa"/>
            </w:tcMar>
            <w:vAlign w:val="center"/>
          </w:tcPr>
          <w:p w14:paraId="27ABE8FE" w14:textId="77777777" w:rsidR="00416E13" w:rsidRDefault="00000000">
            <w:pPr>
              <w:spacing w:after="0" w:line="240" w:lineRule="auto"/>
              <w:jc w:val="center"/>
            </w:pPr>
            <w:r>
              <w:rPr>
                <w:sz w:val="18"/>
              </w:rPr>
              <w:t>Yes</w:t>
            </w:r>
          </w:p>
        </w:tc>
      </w:tr>
    </w:tbl>
    <w:p w14:paraId="325CA1EB" w14:textId="77777777" w:rsidR="00416E13" w:rsidRDefault="00416E13">
      <w:pPr>
        <w:spacing w:after="20"/>
      </w:pPr>
    </w:p>
    <w:p w14:paraId="26BC763C" w14:textId="281630B0" w:rsidR="00416E13" w:rsidRDefault="00000000">
      <w:pPr>
        <w:keepLines/>
      </w:pPr>
      <w:r>
        <w:rPr>
          <w:sz w:val="18"/>
        </w:rPr>
        <w:t xml:space="preserve">Each transformed family has 141 IS observations before ADF lag adjustment. CPI and SBOpt fail this short-run eligibility rule. </w:t>
      </w:r>
    </w:p>
    <w:p w14:paraId="2710A8AD" w14:textId="77777777" w:rsidR="00416E13" w:rsidRDefault="00000000">
      <w:pPr>
        <w:pStyle w:val="21"/>
      </w:pPr>
      <w:r>
        <w:t>Dual Window Partial Correlations</w:t>
      </w:r>
    </w:p>
    <w:p w14:paraId="4523B643" w14:textId="73F2FD86" w:rsidR="00416E13" w:rsidRDefault="00000000">
      <w:pPr>
        <w:keepLines/>
      </w:pPr>
      <w:r>
        <w:t xml:space="preserve">For macro lags 0 through 12, both fee growth and each candidate are residualized on an intercept and adjusted EC lag 12. The two residual series are correlated separately in IS and OOT. Terms must have matching signs and p &lt; 0.20 in both windows. The screen calculates two-sided t probabilities with n−2 degrees of freedom after </w:t>
      </w:r>
      <w:proofErr w:type="spellStart"/>
      <w:r>
        <w:t>residualization</w:t>
      </w:r>
      <w:proofErr w:type="spellEnd"/>
      <w:r>
        <w:t>.</w:t>
      </w:r>
    </w:p>
    <w:tbl>
      <w:tblPr>
        <w:tblW w:w="0" w:type="auto"/>
        <w:jc w:val="center"/>
        <w:tblLayout w:type="fixed"/>
        <w:tblLook w:val="04A0" w:firstRow="1" w:lastRow="0" w:firstColumn="1" w:lastColumn="0" w:noHBand="0" w:noVBand="1"/>
      </w:tblPr>
      <w:tblGrid>
        <w:gridCol w:w="3888"/>
        <w:gridCol w:w="1526"/>
        <w:gridCol w:w="1526"/>
        <w:gridCol w:w="1526"/>
        <w:gridCol w:w="1526"/>
      </w:tblGrid>
      <w:tr w:rsidR="00416E13" w14:paraId="69448514" w14:textId="77777777">
        <w:trPr>
          <w:cantSplit/>
          <w:tblHeader/>
          <w:jc w:val="center"/>
        </w:trPr>
        <w:tc>
          <w:tcPr>
            <w:tcW w:w="3888" w:type="dxa"/>
            <w:tcBorders>
              <w:top w:val="single" w:sz="6" w:space="0" w:color="D9D9D9"/>
              <w:left w:val="single" w:sz="6" w:space="0" w:color="D9D9D9"/>
              <w:bottom w:val="single" w:sz="6" w:space="0" w:color="D9D9D9"/>
              <w:right w:val="single" w:sz="6" w:space="0" w:color="D9D9D9"/>
            </w:tcBorders>
            <w:shd w:val="clear" w:color="auto" w:fill="244A73"/>
            <w:tcMar>
              <w:top w:w="48" w:type="dxa"/>
              <w:left w:w="100" w:type="dxa"/>
              <w:bottom w:w="48" w:type="dxa"/>
              <w:right w:w="100" w:type="dxa"/>
            </w:tcMar>
            <w:vAlign w:val="center"/>
          </w:tcPr>
          <w:p w14:paraId="0613F1C6" w14:textId="77777777" w:rsidR="00416E13" w:rsidRDefault="00000000">
            <w:pPr>
              <w:spacing w:after="0" w:line="240" w:lineRule="auto"/>
            </w:pPr>
            <w:r>
              <w:rPr>
                <w:b/>
                <w:color w:val="FFFFFF"/>
                <w:sz w:val="17"/>
              </w:rPr>
              <w:t>Candidate</w:t>
            </w:r>
          </w:p>
        </w:tc>
        <w:tc>
          <w:tcPr>
            <w:tcW w:w="1526" w:type="dxa"/>
            <w:tcBorders>
              <w:top w:val="single" w:sz="6" w:space="0" w:color="D9D9D9"/>
              <w:left w:val="single" w:sz="6" w:space="0" w:color="D9D9D9"/>
              <w:bottom w:val="single" w:sz="6" w:space="0" w:color="D9D9D9"/>
              <w:right w:val="single" w:sz="6" w:space="0" w:color="D9D9D9"/>
            </w:tcBorders>
            <w:shd w:val="clear" w:color="auto" w:fill="244A73"/>
            <w:tcMar>
              <w:top w:w="48" w:type="dxa"/>
              <w:left w:w="100" w:type="dxa"/>
              <w:bottom w:w="48" w:type="dxa"/>
              <w:right w:w="100" w:type="dxa"/>
            </w:tcMar>
            <w:vAlign w:val="center"/>
          </w:tcPr>
          <w:p w14:paraId="462EECB5" w14:textId="77777777" w:rsidR="00416E13" w:rsidRDefault="00000000">
            <w:pPr>
              <w:spacing w:after="0" w:line="240" w:lineRule="auto"/>
              <w:jc w:val="center"/>
            </w:pPr>
            <w:r>
              <w:rPr>
                <w:b/>
                <w:color w:val="FFFFFF"/>
                <w:sz w:val="17"/>
              </w:rPr>
              <w:t>ρ IS</w:t>
            </w:r>
          </w:p>
        </w:tc>
        <w:tc>
          <w:tcPr>
            <w:tcW w:w="1526" w:type="dxa"/>
            <w:tcBorders>
              <w:top w:val="single" w:sz="6" w:space="0" w:color="D9D9D9"/>
              <w:left w:val="single" w:sz="6" w:space="0" w:color="D9D9D9"/>
              <w:bottom w:val="single" w:sz="6" w:space="0" w:color="D9D9D9"/>
              <w:right w:val="single" w:sz="6" w:space="0" w:color="D9D9D9"/>
            </w:tcBorders>
            <w:shd w:val="clear" w:color="auto" w:fill="244A73"/>
            <w:tcMar>
              <w:top w:w="48" w:type="dxa"/>
              <w:left w:w="100" w:type="dxa"/>
              <w:bottom w:w="48" w:type="dxa"/>
              <w:right w:w="100" w:type="dxa"/>
            </w:tcMar>
            <w:vAlign w:val="center"/>
          </w:tcPr>
          <w:p w14:paraId="113BA2F0" w14:textId="77777777" w:rsidR="00416E13" w:rsidRDefault="00000000">
            <w:pPr>
              <w:spacing w:after="0" w:line="240" w:lineRule="auto"/>
              <w:jc w:val="center"/>
            </w:pPr>
            <w:r>
              <w:rPr>
                <w:b/>
                <w:color w:val="FFFFFF"/>
                <w:sz w:val="17"/>
              </w:rPr>
              <w:t>p IS</w:t>
            </w:r>
          </w:p>
        </w:tc>
        <w:tc>
          <w:tcPr>
            <w:tcW w:w="1526" w:type="dxa"/>
            <w:tcBorders>
              <w:top w:val="single" w:sz="6" w:space="0" w:color="D9D9D9"/>
              <w:left w:val="single" w:sz="6" w:space="0" w:color="D9D9D9"/>
              <w:bottom w:val="single" w:sz="6" w:space="0" w:color="D9D9D9"/>
              <w:right w:val="single" w:sz="6" w:space="0" w:color="D9D9D9"/>
            </w:tcBorders>
            <w:shd w:val="clear" w:color="auto" w:fill="244A73"/>
            <w:tcMar>
              <w:top w:w="48" w:type="dxa"/>
              <w:left w:w="100" w:type="dxa"/>
              <w:bottom w:w="48" w:type="dxa"/>
              <w:right w:w="100" w:type="dxa"/>
            </w:tcMar>
            <w:vAlign w:val="center"/>
          </w:tcPr>
          <w:p w14:paraId="37E69A18" w14:textId="77777777" w:rsidR="00416E13" w:rsidRDefault="00000000">
            <w:pPr>
              <w:spacing w:after="0" w:line="240" w:lineRule="auto"/>
              <w:jc w:val="center"/>
            </w:pPr>
            <w:r>
              <w:rPr>
                <w:b/>
                <w:color w:val="FFFFFF"/>
                <w:sz w:val="17"/>
              </w:rPr>
              <w:t>ρ OOT</w:t>
            </w:r>
          </w:p>
        </w:tc>
        <w:tc>
          <w:tcPr>
            <w:tcW w:w="1526" w:type="dxa"/>
            <w:tcBorders>
              <w:top w:val="single" w:sz="6" w:space="0" w:color="D9D9D9"/>
              <w:left w:val="single" w:sz="6" w:space="0" w:color="D9D9D9"/>
              <w:bottom w:val="single" w:sz="6" w:space="0" w:color="D9D9D9"/>
              <w:right w:val="single" w:sz="6" w:space="0" w:color="D9D9D9"/>
            </w:tcBorders>
            <w:shd w:val="clear" w:color="auto" w:fill="244A73"/>
            <w:tcMar>
              <w:top w:w="48" w:type="dxa"/>
              <w:left w:w="100" w:type="dxa"/>
              <w:bottom w:w="48" w:type="dxa"/>
              <w:right w:w="100" w:type="dxa"/>
            </w:tcMar>
            <w:vAlign w:val="center"/>
          </w:tcPr>
          <w:p w14:paraId="24B25A72" w14:textId="77777777" w:rsidR="00416E13" w:rsidRDefault="00000000">
            <w:pPr>
              <w:spacing w:after="0" w:line="240" w:lineRule="auto"/>
              <w:jc w:val="center"/>
            </w:pPr>
            <w:r>
              <w:rPr>
                <w:b/>
                <w:color w:val="FFFFFF"/>
                <w:sz w:val="17"/>
              </w:rPr>
              <w:t>p OOT</w:t>
            </w:r>
          </w:p>
        </w:tc>
      </w:tr>
      <w:tr w:rsidR="00416E13" w14:paraId="02D65D85" w14:textId="77777777">
        <w:trPr>
          <w:cantSplit/>
          <w:jc w:val="center"/>
        </w:trPr>
        <w:tc>
          <w:tcPr>
            <w:tcW w:w="3888" w:type="dxa"/>
            <w:tcBorders>
              <w:top w:val="single" w:sz="6" w:space="0" w:color="D9D9D9"/>
              <w:left w:val="single" w:sz="6" w:space="0" w:color="D9D9D9"/>
              <w:bottom w:val="single" w:sz="6" w:space="0" w:color="D9D9D9"/>
              <w:right w:val="single" w:sz="6" w:space="0" w:color="D9D9D9"/>
            </w:tcBorders>
            <w:tcMar>
              <w:top w:w="48" w:type="dxa"/>
              <w:left w:w="100" w:type="dxa"/>
              <w:bottom w:w="48" w:type="dxa"/>
              <w:right w:w="100" w:type="dxa"/>
            </w:tcMar>
            <w:vAlign w:val="center"/>
          </w:tcPr>
          <w:p w14:paraId="04B23CEA" w14:textId="77777777" w:rsidR="00416E13" w:rsidRDefault="00000000">
            <w:pPr>
              <w:spacing w:after="0" w:line="240" w:lineRule="auto"/>
            </w:pPr>
            <w:r>
              <w:rPr>
                <w:b/>
                <w:sz w:val="17"/>
              </w:rPr>
              <w:t>Unrate_lag1</w:t>
            </w:r>
          </w:p>
        </w:tc>
        <w:tc>
          <w:tcPr>
            <w:tcW w:w="1526" w:type="dxa"/>
            <w:tcBorders>
              <w:top w:val="single" w:sz="6" w:space="0" w:color="D9D9D9"/>
              <w:left w:val="single" w:sz="6" w:space="0" w:color="D9D9D9"/>
              <w:bottom w:val="single" w:sz="6" w:space="0" w:color="D9D9D9"/>
              <w:right w:val="single" w:sz="6" w:space="0" w:color="D9D9D9"/>
            </w:tcBorders>
            <w:tcMar>
              <w:top w:w="48" w:type="dxa"/>
              <w:left w:w="100" w:type="dxa"/>
              <w:bottom w:w="48" w:type="dxa"/>
              <w:right w:w="100" w:type="dxa"/>
            </w:tcMar>
            <w:vAlign w:val="center"/>
          </w:tcPr>
          <w:p w14:paraId="44D79F05" w14:textId="77777777" w:rsidR="00416E13" w:rsidRDefault="00000000">
            <w:pPr>
              <w:spacing w:after="0" w:line="240" w:lineRule="auto"/>
              <w:jc w:val="center"/>
            </w:pPr>
            <w:r>
              <w:rPr>
                <w:sz w:val="17"/>
              </w:rPr>
              <w:t>-0.554</w:t>
            </w:r>
          </w:p>
        </w:tc>
        <w:tc>
          <w:tcPr>
            <w:tcW w:w="1526" w:type="dxa"/>
            <w:tcBorders>
              <w:top w:val="single" w:sz="6" w:space="0" w:color="D9D9D9"/>
              <w:left w:val="single" w:sz="6" w:space="0" w:color="D9D9D9"/>
              <w:bottom w:val="single" w:sz="6" w:space="0" w:color="D9D9D9"/>
              <w:right w:val="single" w:sz="6" w:space="0" w:color="D9D9D9"/>
            </w:tcBorders>
            <w:tcMar>
              <w:top w:w="48" w:type="dxa"/>
              <w:left w:w="100" w:type="dxa"/>
              <w:bottom w:w="48" w:type="dxa"/>
              <w:right w:w="100" w:type="dxa"/>
            </w:tcMar>
            <w:vAlign w:val="center"/>
          </w:tcPr>
          <w:p w14:paraId="1EFC5DA2" w14:textId="77777777" w:rsidR="00416E13" w:rsidRDefault="00000000">
            <w:pPr>
              <w:spacing w:after="0" w:line="240" w:lineRule="auto"/>
              <w:jc w:val="center"/>
            </w:pPr>
            <w:r>
              <w:rPr>
                <w:sz w:val="17"/>
              </w:rPr>
              <w:t>&lt;0.001</w:t>
            </w:r>
          </w:p>
        </w:tc>
        <w:tc>
          <w:tcPr>
            <w:tcW w:w="1526" w:type="dxa"/>
            <w:tcBorders>
              <w:top w:val="single" w:sz="6" w:space="0" w:color="D9D9D9"/>
              <w:left w:val="single" w:sz="6" w:space="0" w:color="D9D9D9"/>
              <w:bottom w:val="single" w:sz="6" w:space="0" w:color="D9D9D9"/>
              <w:right w:val="single" w:sz="6" w:space="0" w:color="D9D9D9"/>
            </w:tcBorders>
            <w:tcMar>
              <w:top w:w="48" w:type="dxa"/>
              <w:left w:w="100" w:type="dxa"/>
              <w:bottom w:w="48" w:type="dxa"/>
              <w:right w:w="100" w:type="dxa"/>
            </w:tcMar>
            <w:vAlign w:val="center"/>
          </w:tcPr>
          <w:p w14:paraId="52A0C905" w14:textId="77777777" w:rsidR="00416E13" w:rsidRDefault="00000000">
            <w:pPr>
              <w:spacing w:after="0" w:line="240" w:lineRule="auto"/>
              <w:jc w:val="center"/>
            </w:pPr>
            <w:r>
              <w:rPr>
                <w:sz w:val="17"/>
              </w:rPr>
              <w:t>-0.332</w:t>
            </w:r>
          </w:p>
        </w:tc>
        <w:tc>
          <w:tcPr>
            <w:tcW w:w="1526" w:type="dxa"/>
            <w:tcBorders>
              <w:top w:val="single" w:sz="6" w:space="0" w:color="D9D9D9"/>
              <w:left w:val="single" w:sz="6" w:space="0" w:color="D9D9D9"/>
              <w:bottom w:val="single" w:sz="6" w:space="0" w:color="D9D9D9"/>
              <w:right w:val="single" w:sz="6" w:space="0" w:color="D9D9D9"/>
            </w:tcBorders>
            <w:tcMar>
              <w:top w:w="48" w:type="dxa"/>
              <w:left w:w="100" w:type="dxa"/>
              <w:bottom w:w="48" w:type="dxa"/>
              <w:right w:w="100" w:type="dxa"/>
            </w:tcMar>
            <w:vAlign w:val="center"/>
          </w:tcPr>
          <w:p w14:paraId="7D4CB55B" w14:textId="77777777" w:rsidR="00416E13" w:rsidRDefault="00000000">
            <w:pPr>
              <w:spacing w:after="0" w:line="240" w:lineRule="auto"/>
              <w:jc w:val="center"/>
            </w:pPr>
            <w:r>
              <w:rPr>
                <w:sz w:val="17"/>
              </w:rPr>
              <w:t>0.090</w:t>
            </w:r>
          </w:p>
        </w:tc>
      </w:tr>
      <w:tr w:rsidR="00416E13" w14:paraId="135AD5D8" w14:textId="77777777">
        <w:trPr>
          <w:cantSplit/>
          <w:jc w:val="center"/>
        </w:trPr>
        <w:tc>
          <w:tcPr>
            <w:tcW w:w="3888" w:type="dxa"/>
            <w:tcBorders>
              <w:top w:val="single" w:sz="6" w:space="0" w:color="D9D9D9"/>
              <w:left w:val="single" w:sz="6" w:space="0" w:color="D9D9D9"/>
              <w:bottom w:val="single" w:sz="6" w:space="0" w:color="D9D9D9"/>
              <w:right w:val="single" w:sz="6" w:space="0" w:color="D9D9D9"/>
            </w:tcBorders>
            <w:shd w:val="clear" w:color="auto" w:fill="EAF1F8"/>
            <w:tcMar>
              <w:top w:w="48" w:type="dxa"/>
              <w:left w:w="100" w:type="dxa"/>
              <w:bottom w:w="48" w:type="dxa"/>
              <w:right w:w="100" w:type="dxa"/>
            </w:tcMar>
            <w:vAlign w:val="center"/>
          </w:tcPr>
          <w:p w14:paraId="74CE7BB9" w14:textId="77777777" w:rsidR="00416E13" w:rsidRDefault="00000000">
            <w:pPr>
              <w:spacing w:after="0" w:line="240" w:lineRule="auto"/>
            </w:pPr>
            <w:r>
              <w:rPr>
                <w:b/>
                <w:sz w:val="17"/>
              </w:rPr>
              <w:t>Unrate_lag3</w:t>
            </w:r>
          </w:p>
        </w:tc>
        <w:tc>
          <w:tcPr>
            <w:tcW w:w="1526" w:type="dxa"/>
            <w:tcBorders>
              <w:top w:val="single" w:sz="6" w:space="0" w:color="D9D9D9"/>
              <w:left w:val="single" w:sz="6" w:space="0" w:color="D9D9D9"/>
              <w:bottom w:val="single" w:sz="6" w:space="0" w:color="D9D9D9"/>
              <w:right w:val="single" w:sz="6" w:space="0" w:color="D9D9D9"/>
            </w:tcBorders>
            <w:shd w:val="clear" w:color="auto" w:fill="EAF1F8"/>
            <w:tcMar>
              <w:top w:w="48" w:type="dxa"/>
              <w:left w:w="100" w:type="dxa"/>
              <w:bottom w:w="48" w:type="dxa"/>
              <w:right w:w="100" w:type="dxa"/>
            </w:tcMar>
            <w:vAlign w:val="center"/>
          </w:tcPr>
          <w:p w14:paraId="306D6232" w14:textId="77777777" w:rsidR="00416E13" w:rsidRDefault="00000000">
            <w:pPr>
              <w:spacing w:after="0" w:line="240" w:lineRule="auto"/>
              <w:jc w:val="center"/>
            </w:pPr>
            <w:r>
              <w:rPr>
                <w:sz w:val="17"/>
              </w:rPr>
              <w:t>-0.372</w:t>
            </w:r>
          </w:p>
        </w:tc>
        <w:tc>
          <w:tcPr>
            <w:tcW w:w="1526" w:type="dxa"/>
            <w:tcBorders>
              <w:top w:val="single" w:sz="6" w:space="0" w:color="D9D9D9"/>
              <w:left w:val="single" w:sz="6" w:space="0" w:color="D9D9D9"/>
              <w:bottom w:val="single" w:sz="6" w:space="0" w:color="D9D9D9"/>
              <w:right w:val="single" w:sz="6" w:space="0" w:color="D9D9D9"/>
            </w:tcBorders>
            <w:shd w:val="clear" w:color="auto" w:fill="EAF1F8"/>
            <w:tcMar>
              <w:top w:w="48" w:type="dxa"/>
              <w:left w:w="100" w:type="dxa"/>
              <w:bottom w:w="48" w:type="dxa"/>
              <w:right w:w="100" w:type="dxa"/>
            </w:tcMar>
            <w:vAlign w:val="center"/>
          </w:tcPr>
          <w:p w14:paraId="6F5CD77A" w14:textId="77777777" w:rsidR="00416E13" w:rsidRDefault="00000000">
            <w:pPr>
              <w:spacing w:after="0" w:line="240" w:lineRule="auto"/>
              <w:jc w:val="center"/>
            </w:pPr>
            <w:r>
              <w:rPr>
                <w:sz w:val="17"/>
              </w:rPr>
              <w:t>&lt;0.001</w:t>
            </w:r>
          </w:p>
        </w:tc>
        <w:tc>
          <w:tcPr>
            <w:tcW w:w="1526" w:type="dxa"/>
            <w:tcBorders>
              <w:top w:val="single" w:sz="6" w:space="0" w:color="D9D9D9"/>
              <w:left w:val="single" w:sz="6" w:space="0" w:color="D9D9D9"/>
              <w:bottom w:val="single" w:sz="6" w:space="0" w:color="D9D9D9"/>
              <w:right w:val="single" w:sz="6" w:space="0" w:color="D9D9D9"/>
            </w:tcBorders>
            <w:shd w:val="clear" w:color="auto" w:fill="EAF1F8"/>
            <w:tcMar>
              <w:top w:w="48" w:type="dxa"/>
              <w:left w:w="100" w:type="dxa"/>
              <w:bottom w:w="48" w:type="dxa"/>
              <w:right w:w="100" w:type="dxa"/>
            </w:tcMar>
            <w:vAlign w:val="center"/>
          </w:tcPr>
          <w:p w14:paraId="57C34FD1" w14:textId="77777777" w:rsidR="00416E13" w:rsidRDefault="00000000">
            <w:pPr>
              <w:spacing w:after="0" w:line="240" w:lineRule="auto"/>
              <w:jc w:val="center"/>
            </w:pPr>
            <w:r>
              <w:rPr>
                <w:sz w:val="17"/>
              </w:rPr>
              <w:t>-0.315</w:t>
            </w:r>
          </w:p>
        </w:tc>
        <w:tc>
          <w:tcPr>
            <w:tcW w:w="1526" w:type="dxa"/>
            <w:tcBorders>
              <w:top w:val="single" w:sz="6" w:space="0" w:color="D9D9D9"/>
              <w:left w:val="single" w:sz="6" w:space="0" w:color="D9D9D9"/>
              <w:bottom w:val="single" w:sz="6" w:space="0" w:color="D9D9D9"/>
              <w:right w:val="single" w:sz="6" w:space="0" w:color="D9D9D9"/>
            </w:tcBorders>
            <w:shd w:val="clear" w:color="auto" w:fill="EAF1F8"/>
            <w:tcMar>
              <w:top w:w="48" w:type="dxa"/>
              <w:left w:w="100" w:type="dxa"/>
              <w:bottom w:w="48" w:type="dxa"/>
              <w:right w:w="100" w:type="dxa"/>
            </w:tcMar>
            <w:vAlign w:val="center"/>
          </w:tcPr>
          <w:p w14:paraId="7AD9DF5C" w14:textId="77777777" w:rsidR="00416E13" w:rsidRDefault="00000000">
            <w:pPr>
              <w:spacing w:after="0" w:line="240" w:lineRule="auto"/>
              <w:jc w:val="center"/>
            </w:pPr>
            <w:r>
              <w:rPr>
                <w:sz w:val="17"/>
              </w:rPr>
              <w:t>0.110</w:t>
            </w:r>
          </w:p>
        </w:tc>
      </w:tr>
      <w:tr w:rsidR="00416E13" w14:paraId="480B56DE" w14:textId="77777777">
        <w:trPr>
          <w:cantSplit/>
          <w:jc w:val="center"/>
        </w:trPr>
        <w:tc>
          <w:tcPr>
            <w:tcW w:w="3888" w:type="dxa"/>
            <w:tcBorders>
              <w:top w:val="single" w:sz="6" w:space="0" w:color="D9D9D9"/>
              <w:left w:val="single" w:sz="6" w:space="0" w:color="D9D9D9"/>
              <w:bottom w:val="single" w:sz="6" w:space="0" w:color="D9D9D9"/>
              <w:right w:val="single" w:sz="6" w:space="0" w:color="D9D9D9"/>
            </w:tcBorders>
            <w:tcMar>
              <w:top w:w="48" w:type="dxa"/>
              <w:left w:w="100" w:type="dxa"/>
              <w:bottom w:w="48" w:type="dxa"/>
              <w:right w:w="100" w:type="dxa"/>
            </w:tcMar>
            <w:vAlign w:val="center"/>
          </w:tcPr>
          <w:p w14:paraId="1ECA77E4" w14:textId="77777777" w:rsidR="00416E13" w:rsidRDefault="00000000">
            <w:pPr>
              <w:spacing w:after="0" w:line="240" w:lineRule="auto"/>
            </w:pPr>
            <w:r>
              <w:rPr>
                <w:b/>
                <w:sz w:val="17"/>
              </w:rPr>
              <w:t>Unrate_lag4</w:t>
            </w:r>
          </w:p>
        </w:tc>
        <w:tc>
          <w:tcPr>
            <w:tcW w:w="1526" w:type="dxa"/>
            <w:tcBorders>
              <w:top w:val="single" w:sz="6" w:space="0" w:color="D9D9D9"/>
              <w:left w:val="single" w:sz="6" w:space="0" w:color="D9D9D9"/>
              <w:bottom w:val="single" w:sz="6" w:space="0" w:color="D9D9D9"/>
              <w:right w:val="single" w:sz="6" w:space="0" w:color="D9D9D9"/>
            </w:tcBorders>
            <w:tcMar>
              <w:top w:w="48" w:type="dxa"/>
              <w:left w:w="100" w:type="dxa"/>
              <w:bottom w:w="48" w:type="dxa"/>
              <w:right w:w="100" w:type="dxa"/>
            </w:tcMar>
            <w:vAlign w:val="center"/>
          </w:tcPr>
          <w:p w14:paraId="5866370D" w14:textId="77777777" w:rsidR="00416E13" w:rsidRDefault="00000000">
            <w:pPr>
              <w:spacing w:after="0" w:line="240" w:lineRule="auto"/>
              <w:jc w:val="center"/>
            </w:pPr>
            <w:r>
              <w:rPr>
                <w:sz w:val="17"/>
              </w:rPr>
              <w:t>-0.296</w:t>
            </w:r>
          </w:p>
        </w:tc>
        <w:tc>
          <w:tcPr>
            <w:tcW w:w="1526" w:type="dxa"/>
            <w:tcBorders>
              <w:top w:val="single" w:sz="6" w:space="0" w:color="D9D9D9"/>
              <w:left w:val="single" w:sz="6" w:space="0" w:color="D9D9D9"/>
              <w:bottom w:val="single" w:sz="6" w:space="0" w:color="D9D9D9"/>
              <w:right w:val="single" w:sz="6" w:space="0" w:color="D9D9D9"/>
            </w:tcBorders>
            <w:tcMar>
              <w:top w:w="48" w:type="dxa"/>
              <w:left w:w="100" w:type="dxa"/>
              <w:bottom w:w="48" w:type="dxa"/>
              <w:right w:w="100" w:type="dxa"/>
            </w:tcMar>
            <w:vAlign w:val="center"/>
          </w:tcPr>
          <w:p w14:paraId="645AC3AA" w14:textId="77777777" w:rsidR="00416E13" w:rsidRDefault="00000000">
            <w:pPr>
              <w:spacing w:after="0" w:line="240" w:lineRule="auto"/>
              <w:jc w:val="center"/>
            </w:pPr>
            <w:r>
              <w:rPr>
                <w:sz w:val="17"/>
              </w:rPr>
              <w:t>&lt;0.001</w:t>
            </w:r>
          </w:p>
        </w:tc>
        <w:tc>
          <w:tcPr>
            <w:tcW w:w="1526" w:type="dxa"/>
            <w:tcBorders>
              <w:top w:val="single" w:sz="6" w:space="0" w:color="D9D9D9"/>
              <w:left w:val="single" w:sz="6" w:space="0" w:color="D9D9D9"/>
              <w:bottom w:val="single" w:sz="6" w:space="0" w:color="D9D9D9"/>
              <w:right w:val="single" w:sz="6" w:space="0" w:color="D9D9D9"/>
            </w:tcBorders>
            <w:tcMar>
              <w:top w:w="48" w:type="dxa"/>
              <w:left w:w="100" w:type="dxa"/>
              <w:bottom w:w="48" w:type="dxa"/>
              <w:right w:w="100" w:type="dxa"/>
            </w:tcMar>
            <w:vAlign w:val="center"/>
          </w:tcPr>
          <w:p w14:paraId="091137B7" w14:textId="77777777" w:rsidR="00416E13" w:rsidRDefault="00000000">
            <w:pPr>
              <w:spacing w:after="0" w:line="240" w:lineRule="auto"/>
              <w:jc w:val="center"/>
            </w:pPr>
            <w:r>
              <w:rPr>
                <w:sz w:val="17"/>
              </w:rPr>
              <w:t>-0.373</w:t>
            </w:r>
          </w:p>
        </w:tc>
        <w:tc>
          <w:tcPr>
            <w:tcW w:w="1526" w:type="dxa"/>
            <w:tcBorders>
              <w:top w:val="single" w:sz="6" w:space="0" w:color="D9D9D9"/>
              <w:left w:val="single" w:sz="6" w:space="0" w:color="D9D9D9"/>
              <w:bottom w:val="single" w:sz="6" w:space="0" w:color="D9D9D9"/>
              <w:right w:val="single" w:sz="6" w:space="0" w:color="D9D9D9"/>
            </w:tcBorders>
            <w:tcMar>
              <w:top w:w="48" w:type="dxa"/>
              <w:left w:w="100" w:type="dxa"/>
              <w:bottom w:w="48" w:type="dxa"/>
              <w:right w:w="100" w:type="dxa"/>
            </w:tcMar>
            <w:vAlign w:val="center"/>
          </w:tcPr>
          <w:p w14:paraId="74930A9E" w14:textId="77777777" w:rsidR="00416E13" w:rsidRDefault="00000000">
            <w:pPr>
              <w:spacing w:after="0" w:line="240" w:lineRule="auto"/>
              <w:jc w:val="center"/>
            </w:pPr>
            <w:r>
              <w:rPr>
                <w:sz w:val="17"/>
              </w:rPr>
              <w:t>0.055</w:t>
            </w:r>
          </w:p>
        </w:tc>
      </w:tr>
      <w:tr w:rsidR="00416E13" w14:paraId="09C02729" w14:textId="77777777">
        <w:trPr>
          <w:cantSplit/>
          <w:jc w:val="center"/>
        </w:trPr>
        <w:tc>
          <w:tcPr>
            <w:tcW w:w="3888" w:type="dxa"/>
            <w:tcBorders>
              <w:top w:val="single" w:sz="6" w:space="0" w:color="D9D9D9"/>
              <w:left w:val="single" w:sz="6" w:space="0" w:color="D9D9D9"/>
              <w:bottom w:val="single" w:sz="6" w:space="0" w:color="D9D9D9"/>
              <w:right w:val="single" w:sz="6" w:space="0" w:color="D9D9D9"/>
            </w:tcBorders>
            <w:shd w:val="clear" w:color="auto" w:fill="EAF1F8"/>
            <w:tcMar>
              <w:top w:w="48" w:type="dxa"/>
              <w:left w:w="100" w:type="dxa"/>
              <w:bottom w:w="48" w:type="dxa"/>
              <w:right w:w="100" w:type="dxa"/>
            </w:tcMar>
            <w:vAlign w:val="center"/>
          </w:tcPr>
          <w:p w14:paraId="76106C12" w14:textId="77777777" w:rsidR="00416E13" w:rsidRDefault="00000000">
            <w:pPr>
              <w:spacing w:after="0" w:line="240" w:lineRule="auto"/>
            </w:pPr>
            <w:r>
              <w:rPr>
                <w:b/>
                <w:sz w:val="17"/>
              </w:rPr>
              <w:t>Unrate_lag5</w:t>
            </w:r>
          </w:p>
        </w:tc>
        <w:tc>
          <w:tcPr>
            <w:tcW w:w="1526" w:type="dxa"/>
            <w:tcBorders>
              <w:top w:val="single" w:sz="6" w:space="0" w:color="D9D9D9"/>
              <w:left w:val="single" w:sz="6" w:space="0" w:color="D9D9D9"/>
              <w:bottom w:val="single" w:sz="6" w:space="0" w:color="D9D9D9"/>
              <w:right w:val="single" w:sz="6" w:space="0" w:color="D9D9D9"/>
            </w:tcBorders>
            <w:shd w:val="clear" w:color="auto" w:fill="EAF1F8"/>
            <w:tcMar>
              <w:top w:w="48" w:type="dxa"/>
              <w:left w:w="100" w:type="dxa"/>
              <w:bottom w:w="48" w:type="dxa"/>
              <w:right w:w="100" w:type="dxa"/>
            </w:tcMar>
            <w:vAlign w:val="center"/>
          </w:tcPr>
          <w:p w14:paraId="6F0EDE2E" w14:textId="77777777" w:rsidR="00416E13" w:rsidRDefault="00000000">
            <w:pPr>
              <w:spacing w:after="0" w:line="240" w:lineRule="auto"/>
              <w:jc w:val="center"/>
            </w:pPr>
            <w:r>
              <w:rPr>
                <w:sz w:val="17"/>
              </w:rPr>
              <w:t>-0.253</w:t>
            </w:r>
          </w:p>
        </w:tc>
        <w:tc>
          <w:tcPr>
            <w:tcW w:w="1526" w:type="dxa"/>
            <w:tcBorders>
              <w:top w:val="single" w:sz="6" w:space="0" w:color="D9D9D9"/>
              <w:left w:val="single" w:sz="6" w:space="0" w:color="D9D9D9"/>
              <w:bottom w:val="single" w:sz="6" w:space="0" w:color="D9D9D9"/>
              <w:right w:val="single" w:sz="6" w:space="0" w:color="D9D9D9"/>
            </w:tcBorders>
            <w:shd w:val="clear" w:color="auto" w:fill="EAF1F8"/>
            <w:tcMar>
              <w:top w:w="48" w:type="dxa"/>
              <w:left w:w="100" w:type="dxa"/>
              <w:bottom w:w="48" w:type="dxa"/>
              <w:right w:w="100" w:type="dxa"/>
            </w:tcMar>
            <w:vAlign w:val="center"/>
          </w:tcPr>
          <w:p w14:paraId="286E7D47" w14:textId="77777777" w:rsidR="00416E13" w:rsidRDefault="00000000">
            <w:pPr>
              <w:spacing w:after="0" w:line="240" w:lineRule="auto"/>
              <w:jc w:val="center"/>
            </w:pPr>
            <w:r>
              <w:rPr>
                <w:sz w:val="17"/>
              </w:rPr>
              <w:t>0.003</w:t>
            </w:r>
          </w:p>
        </w:tc>
        <w:tc>
          <w:tcPr>
            <w:tcW w:w="1526" w:type="dxa"/>
            <w:tcBorders>
              <w:top w:val="single" w:sz="6" w:space="0" w:color="D9D9D9"/>
              <w:left w:val="single" w:sz="6" w:space="0" w:color="D9D9D9"/>
              <w:bottom w:val="single" w:sz="6" w:space="0" w:color="D9D9D9"/>
              <w:right w:val="single" w:sz="6" w:space="0" w:color="D9D9D9"/>
            </w:tcBorders>
            <w:shd w:val="clear" w:color="auto" w:fill="EAF1F8"/>
            <w:tcMar>
              <w:top w:w="48" w:type="dxa"/>
              <w:left w:w="100" w:type="dxa"/>
              <w:bottom w:w="48" w:type="dxa"/>
              <w:right w:w="100" w:type="dxa"/>
            </w:tcMar>
            <w:vAlign w:val="center"/>
          </w:tcPr>
          <w:p w14:paraId="31C8DC4B" w14:textId="77777777" w:rsidR="00416E13" w:rsidRDefault="00000000">
            <w:pPr>
              <w:spacing w:after="0" w:line="240" w:lineRule="auto"/>
              <w:jc w:val="center"/>
            </w:pPr>
            <w:r>
              <w:rPr>
                <w:sz w:val="17"/>
              </w:rPr>
              <w:t>-0.423</w:t>
            </w:r>
          </w:p>
        </w:tc>
        <w:tc>
          <w:tcPr>
            <w:tcW w:w="1526" w:type="dxa"/>
            <w:tcBorders>
              <w:top w:val="single" w:sz="6" w:space="0" w:color="D9D9D9"/>
              <w:left w:val="single" w:sz="6" w:space="0" w:color="D9D9D9"/>
              <w:bottom w:val="single" w:sz="6" w:space="0" w:color="D9D9D9"/>
              <w:right w:val="single" w:sz="6" w:space="0" w:color="D9D9D9"/>
            </w:tcBorders>
            <w:shd w:val="clear" w:color="auto" w:fill="EAF1F8"/>
            <w:tcMar>
              <w:top w:w="48" w:type="dxa"/>
              <w:left w:w="100" w:type="dxa"/>
              <w:bottom w:w="48" w:type="dxa"/>
              <w:right w:w="100" w:type="dxa"/>
            </w:tcMar>
            <w:vAlign w:val="center"/>
          </w:tcPr>
          <w:p w14:paraId="01B7F860" w14:textId="77777777" w:rsidR="00416E13" w:rsidRDefault="00000000">
            <w:pPr>
              <w:spacing w:after="0" w:line="240" w:lineRule="auto"/>
              <w:jc w:val="center"/>
            </w:pPr>
            <w:r>
              <w:rPr>
                <w:sz w:val="17"/>
              </w:rPr>
              <w:t>0.028</w:t>
            </w:r>
          </w:p>
        </w:tc>
      </w:tr>
      <w:tr w:rsidR="00416E13" w14:paraId="03D58A8B" w14:textId="77777777">
        <w:trPr>
          <w:cantSplit/>
          <w:jc w:val="center"/>
        </w:trPr>
        <w:tc>
          <w:tcPr>
            <w:tcW w:w="3888" w:type="dxa"/>
            <w:tcBorders>
              <w:top w:val="single" w:sz="6" w:space="0" w:color="D9D9D9"/>
              <w:left w:val="single" w:sz="6" w:space="0" w:color="D9D9D9"/>
              <w:bottom w:val="single" w:sz="6" w:space="0" w:color="D9D9D9"/>
              <w:right w:val="single" w:sz="6" w:space="0" w:color="D9D9D9"/>
            </w:tcBorders>
            <w:tcMar>
              <w:top w:w="48" w:type="dxa"/>
              <w:left w:w="100" w:type="dxa"/>
              <w:bottom w:w="48" w:type="dxa"/>
              <w:right w:w="100" w:type="dxa"/>
            </w:tcMar>
            <w:vAlign w:val="center"/>
          </w:tcPr>
          <w:p w14:paraId="2BAB10C9" w14:textId="77777777" w:rsidR="00416E13" w:rsidRDefault="00000000">
            <w:pPr>
              <w:spacing w:after="0" w:line="240" w:lineRule="auto"/>
            </w:pPr>
            <w:r>
              <w:rPr>
                <w:b/>
                <w:sz w:val="17"/>
              </w:rPr>
              <w:t>Unrate_lag6</w:t>
            </w:r>
          </w:p>
        </w:tc>
        <w:tc>
          <w:tcPr>
            <w:tcW w:w="1526" w:type="dxa"/>
            <w:tcBorders>
              <w:top w:val="single" w:sz="6" w:space="0" w:color="D9D9D9"/>
              <w:left w:val="single" w:sz="6" w:space="0" w:color="D9D9D9"/>
              <w:bottom w:val="single" w:sz="6" w:space="0" w:color="D9D9D9"/>
              <w:right w:val="single" w:sz="6" w:space="0" w:color="D9D9D9"/>
            </w:tcBorders>
            <w:tcMar>
              <w:top w:w="48" w:type="dxa"/>
              <w:left w:w="100" w:type="dxa"/>
              <w:bottom w:w="48" w:type="dxa"/>
              <w:right w:w="100" w:type="dxa"/>
            </w:tcMar>
            <w:vAlign w:val="center"/>
          </w:tcPr>
          <w:p w14:paraId="5CAFC507" w14:textId="77777777" w:rsidR="00416E13" w:rsidRDefault="00000000">
            <w:pPr>
              <w:spacing w:after="0" w:line="240" w:lineRule="auto"/>
              <w:jc w:val="center"/>
            </w:pPr>
            <w:r>
              <w:rPr>
                <w:sz w:val="17"/>
              </w:rPr>
              <w:t>-0.258</w:t>
            </w:r>
          </w:p>
        </w:tc>
        <w:tc>
          <w:tcPr>
            <w:tcW w:w="1526" w:type="dxa"/>
            <w:tcBorders>
              <w:top w:val="single" w:sz="6" w:space="0" w:color="D9D9D9"/>
              <w:left w:val="single" w:sz="6" w:space="0" w:color="D9D9D9"/>
              <w:bottom w:val="single" w:sz="6" w:space="0" w:color="D9D9D9"/>
              <w:right w:val="single" w:sz="6" w:space="0" w:color="D9D9D9"/>
            </w:tcBorders>
            <w:tcMar>
              <w:top w:w="48" w:type="dxa"/>
              <w:left w:w="100" w:type="dxa"/>
              <w:bottom w:w="48" w:type="dxa"/>
              <w:right w:w="100" w:type="dxa"/>
            </w:tcMar>
            <w:vAlign w:val="center"/>
          </w:tcPr>
          <w:p w14:paraId="5E267C37" w14:textId="77777777" w:rsidR="00416E13" w:rsidRDefault="00000000">
            <w:pPr>
              <w:spacing w:after="0" w:line="240" w:lineRule="auto"/>
              <w:jc w:val="center"/>
            </w:pPr>
            <w:r>
              <w:rPr>
                <w:sz w:val="17"/>
              </w:rPr>
              <w:t>0.003</w:t>
            </w:r>
          </w:p>
        </w:tc>
        <w:tc>
          <w:tcPr>
            <w:tcW w:w="1526" w:type="dxa"/>
            <w:tcBorders>
              <w:top w:val="single" w:sz="6" w:space="0" w:color="D9D9D9"/>
              <w:left w:val="single" w:sz="6" w:space="0" w:color="D9D9D9"/>
              <w:bottom w:val="single" w:sz="6" w:space="0" w:color="D9D9D9"/>
              <w:right w:val="single" w:sz="6" w:space="0" w:color="D9D9D9"/>
            </w:tcBorders>
            <w:tcMar>
              <w:top w:w="48" w:type="dxa"/>
              <w:left w:w="100" w:type="dxa"/>
              <w:bottom w:w="48" w:type="dxa"/>
              <w:right w:w="100" w:type="dxa"/>
            </w:tcMar>
            <w:vAlign w:val="center"/>
          </w:tcPr>
          <w:p w14:paraId="057823F9" w14:textId="77777777" w:rsidR="00416E13" w:rsidRDefault="00000000">
            <w:pPr>
              <w:spacing w:after="0" w:line="240" w:lineRule="auto"/>
              <w:jc w:val="center"/>
            </w:pPr>
            <w:r>
              <w:rPr>
                <w:sz w:val="17"/>
              </w:rPr>
              <w:t>-0.475</w:t>
            </w:r>
          </w:p>
        </w:tc>
        <w:tc>
          <w:tcPr>
            <w:tcW w:w="1526" w:type="dxa"/>
            <w:tcBorders>
              <w:top w:val="single" w:sz="6" w:space="0" w:color="D9D9D9"/>
              <w:left w:val="single" w:sz="6" w:space="0" w:color="D9D9D9"/>
              <w:bottom w:val="single" w:sz="6" w:space="0" w:color="D9D9D9"/>
              <w:right w:val="single" w:sz="6" w:space="0" w:color="D9D9D9"/>
            </w:tcBorders>
            <w:tcMar>
              <w:top w:w="48" w:type="dxa"/>
              <w:left w:w="100" w:type="dxa"/>
              <w:bottom w:w="48" w:type="dxa"/>
              <w:right w:w="100" w:type="dxa"/>
            </w:tcMar>
            <w:vAlign w:val="center"/>
          </w:tcPr>
          <w:p w14:paraId="6D08C0B3" w14:textId="77777777" w:rsidR="00416E13" w:rsidRDefault="00000000">
            <w:pPr>
              <w:spacing w:after="0" w:line="240" w:lineRule="auto"/>
              <w:jc w:val="center"/>
            </w:pPr>
            <w:r>
              <w:rPr>
                <w:sz w:val="17"/>
              </w:rPr>
              <w:t>0.012</w:t>
            </w:r>
          </w:p>
        </w:tc>
      </w:tr>
      <w:tr w:rsidR="00416E13" w14:paraId="17F48A00" w14:textId="77777777">
        <w:trPr>
          <w:cantSplit/>
          <w:jc w:val="center"/>
        </w:trPr>
        <w:tc>
          <w:tcPr>
            <w:tcW w:w="3888" w:type="dxa"/>
            <w:tcBorders>
              <w:top w:val="single" w:sz="6" w:space="0" w:color="D9D9D9"/>
              <w:left w:val="single" w:sz="6" w:space="0" w:color="D9D9D9"/>
              <w:bottom w:val="single" w:sz="6" w:space="0" w:color="D9D9D9"/>
              <w:right w:val="single" w:sz="6" w:space="0" w:color="D9D9D9"/>
            </w:tcBorders>
            <w:shd w:val="clear" w:color="auto" w:fill="EAF1F8"/>
            <w:tcMar>
              <w:top w:w="48" w:type="dxa"/>
              <w:left w:w="100" w:type="dxa"/>
              <w:bottom w:w="48" w:type="dxa"/>
              <w:right w:w="100" w:type="dxa"/>
            </w:tcMar>
            <w:vAlign w:val="center"/>
          </w:tcPr>
          <w:p w14:paraId="32309F2F" w14:textId="77777777" w:rsidR="00416E13" w:rsidRDefault="00000000">
            <w:pPr>
              <w:spacing w:after="0" w:line="240" w:lineRule="auto"/>
            </w:pPr>
            <w:r>
              <w:rPr>
                <w:b/>
                <w:sz w:val="17"/>
              </w:rPr>
              <w:t>Unrate_lag7</w:t>
            </w:r>
          </w:p>
        </w:tc>
        <w:tc>
          <w:tcPr>
            <w:tcW w:w="1526" w:type="dxa"/>
            <w:tcBorders>
              <w:top w:val="single" w:sz="6" w:space="0" w:color="D9D9D9"/>
              <w:left w:val="single" w:sz="6" w:space="0" w:color="D9D9D9"/>
              <w:bottom w:val="single" w:sz="6" w:space="0" w:color="D9D9D9"/>
              <w:right w:val="single" w:sz="6" w:space="0" w:color="D9D9D9"/>
            </w:tcBorders>
            <w:shd w:val="clear" w:color="auto" w:fill="EAF1F8"/>
            <w:tcMar>
              <w:top w:w="48" w:type="dxa"/>
              <w:left w:w="100" w:type="dxa"/>
              <w:bottom w:w="48" w:type="dxa"/>
              <w:right w:w="100" w:type="dxa"/>
            </w:tcMar>
            <w:vAlign w:val="center"/>
          </w:tcPr>
          <w:p w14:paraId="0E5799C1" w14:textId="77777777" w:rsidR="00416E13" w:rsidRDefault="00000000">
            <w:pPr>
              <w:spacing w:after="0" w:line="240" w:lineRule="auto"/>
              <w:jc w:val="center"/>
            </w:pPr>
            <w:r>
              <w:rPr>
                <w:sz w:val="17"/>
              </w:rPr>
              <w:t>-0.244</w:t>
            </w:r>
          </w:p>
        </w:tc>
        <w:tc>
          <w:tcPr>
            <w:tcW w:w="1526" w:type="dxa"/>
            <w:tcBorders>
              <w:top w:val="single" w:sz="6" w:space="0" w:color="D9D9D9"/>
              <w:left w:val="single" w:sz="6" w:space="0" w:color="D9D9D9"/>
              <w:bottom w:val="single" w:sz="6" w:space="0" w:color="D9D9D9"/>
              <w:right w:val="single" w:sz="6" w:space="0" w:color="D9D9D9"/>
            </w:tcBorders>
            <w:shd w:val="clear" w:color="auto" w:fill="EAF1F8"/>
            <w:tcMar>
              <w:top w:w="48" w:type="dxa"/>
              <w:left w:w="100" w:type="dxa"/>
              <w:bottom w:w="48" w:type="dxa"/>
              <w:right w:w="100" w:type="dxa"/>
            </w:tcMar>
            <w:vAlign w:val="center"/>
          </w:tcPr>
          <w:p w14:paraId="51B2461F" w14:textId="77777777" w:rsidR="00416E13" w:rsidRDefault="00000000">
            <w:pPr>
              <w:spacing w:after="0" w:line="240" w:lineRule="auto"/>
              <w:jc w:val="center"/>
            </w:pPr>
            <w:r>
              <w:rPr>
                <w:sz w:val="17"/>
              </w:rPr>
              <w:t>0.005</w:t>
            </w:r>
          </w:p>
        </w:tc>
        <w:tc>
          <w:tcPr>
            <w:tcW w:w="1526" w:type="dxa"/>
            <w:tcBorders>
              <w:top w:val="single" w:sz="6" w:space="0" w:color="D9D9D9"/>
              <w:left w:val="single" w:sz="6" w:space="0" w:color="D9D9D9"/>
              <w:bottom w:val="single" w:sz="6" w:space="0" w:color="D9D9D9"/>
              <w:right w:val="single" w:sz="6" w:space="0" w:color="D9D9D9"/>
            </w:tcBorders>
            <w:shd w:val="clear" w:color="auto" w:fill="EAF1F8"/>
            <w:tcMar>
              <w:top w:w="48" w:type="dxa"/>
              <w:left w:w="100" w:type="dxa"/>
              <w:bottom w:w="48" w:type="dxa"/>
              <w:right w:w="100" w:type="dxa"/>
            </w:tcMar>
            <w:vAlign w:val="center"/>
          </w:tcPr>
          <w:p w14:paraId="3F38F844" w14:textId="77777777" w:rsidR="00416E13" w:rsidRDefault="00000000">
            <w:pPr>
              <w:spacing w:after="0" w:line="240" w:lineRule="auto"/>
              <w:jc w:val="center"/>
            </w:pPr>
            <w:r>
              <w:rPr>
                <w:sz w:val="17"/>
              </w:rPr>
              <w:t>-0.418</w:t>
            </w:r>
          </w:p>
        </w:tc>
        <w:tc>
          <w:tcPr>
            <w:tcW w:w="1526" w:type="dxa"/>
            <w:tcBorders>
              <w:top w:val="single" w:sz="6" w:space="0" w:color="D9D9D9"/>
              <w:left w:val="single" w:sz="6" w:space="0" w:color="D9D9D9"/>
              <w:bottom w:val="single" w:sz="6" w:space="0" w:color="D9D9D9"/>
              <w:right w:val="single" w:sz="6" w:space="0" w:color="D9D9D9"/>
            </w:tcBorders>
            <w:shd w:val="clear" w:color="auto" w:fill="EAF1F8"/>
            <w:tcMar>
              <w:top w:w="48" w:type="dxa"/>
              <w:left w:w="100" w:type="dxa"/>
              <w:bottom w:w="48" w:type="dxa"/>
              <w:right w:w="100" w:type="dxa"/>
            </w:tcMar>
            <w:vAlign w:val="center"/>
          </w:tcPr>
          <w:p w14:paraId="07991CDA" w14:textId="77777777" w:rsidR="00416E13" w:rsidRDefault="00000000">
            <w:pPr>
              <w:spacing w:after="0" w:line="240" w:lineRule="auto"/>
              <w:jc w:val="center"/>
            </w:pPr>
            <w:r>
              <w:rPr>
                <w:sz w:val="17"/>
              </w:rPr>
              <w:t>0.030</w:t>
            </w:r>
          </w:p>
        </w:tc>
      </w:tr>
      <w:tr w:rsidR="00416E13" w14:paraId="7B0191A6" w14:textId="77777777">
        <w:trPr>
          <w:cantSplit/>
          <w:jc w:val="center"/>
        </w:trPr>
        <w:tc>
          <w:tcPr>
            <w:tcW w:w="3888" w:type="dxa"/>
            <w:tcBorders>
              <w:top w:val="single" w:sz="6" w:space="0" w:color="D9D9D9"/>
              <w:left w:val="single" w:sz="6" w:space="0" w:color="D9D9D9"/>
              <w:bottom w:val="single" w:sz="6" w:space="0" w:color="D9D9D9"/>
              <w:right w:val="single" w:sz="6" w:space="0" w:color="D9D9D9"/>
            </w:tcBorders>
            <w:tcMar>
              <w:top w:w="48" w:type="dxa"/>
              <w:left w:w="100" w:type="dxa"/>
              <w:bottom w:w="48" w:type="dxa"/>
              <w:right w:w="100" w:type="dxa"/>
            </w:tcMar>
            <w:vAlign w:val="center"/>
          </w:tcPr>
          <w:p w14:paraId="1B5EDB53" w14:textId="77777777" w:rsidR="00416E13" w:rsidRDefault="00000000">
            <w:pPr>
              <w:spacing w:after="0" w:line="240" w:lineRule="auto"/>
            </w:pPr>
            <w:r>
              <w:rPr>
                <w:b/>
                <w:sz w:val="17"/>
              </w:rPr>
              <w:t>Unrate_lag8</w:t>
            </w:r>
          </w:p>
        </w:tc>
        <w:tc>
          <w:tcPr>
            <w:tcW w:w="1526" w:type="dxa"/>
            <w:tcBorders>
              <w:top w:val="single" w:sz="6" w:space="0" w:color="D9D9D9"/>
              <w:left w:val="single" w:sz="6" w:space="0" w:color="D9D9D9"/>
              <w:bottom w:val="single" w:sz="6" w:space="0" w:color="D9D9D9"/>
              <w:right w:val="single" w:sz="6" w:space="0" w:color="D9D9D9"/>
            </w:tcBorders>
            <w:tcMar>
              <w:top w:w="48" w:type="dxa"/>
              <w:left w:w="100" w:type="dxa"/>
              <w:bottom w:w="48" w:type="dxa"/>
              <w:right w:w="100" w:type="dxa"/>
            </w:tcMar>
            <w:vAlign w:val="center"/>
          </w:tcPr>
          <w:p w14:paraId="2110B0E8" w14:textId="77777777" w:rsidR="00416E13" w:rsidRDefault="00000000">
            <w:pPr>
              <w:spacing w:after="0" w:line="240" w:lineRule="auto"/>
              <w:jc w:val="center"/>
            </w:pPr>
            <w:r>
              <w:rPr>
                <w:sz w:val="17"/>
              </w:rPr>
              <w:t>-0.267</w:t>
            </w:r>
          </w:p>
        </w:tc>
        <w:tc>
          <w:tcPr>
            <w:tcW w:w="1526" w:type="dxa"/>
            <w:tcBorders>
              <w:top w:val="single" w:sz="6" w:space="0" w:color="D9D9D9"/>
              <w:left w:val="single" w:sz="6" w:space="0" w:color="D9D9D9"/>
              <w:bottom w:val="single" w:sz="6" w:space="0" w:color="D9D9D9"/>
              <w:right w:val="single" w:sz="6" w:space="0" w:color="D9D9D9"/>
            </w:tcBorders>
            <w:tcMar>
              <w:top w:w="48" w:type="dxa"/>
              <w:left w:w="100" w:type="dxa"/>
              <w:bottom w:w="48" w:type="dxa"/>
              <w:right w:w="100" w:type="dxa"/>
            </w:tcMar>
            <w:vAlign w:val="center"/>
          </w:tcPr>
          <w:p w14:paraId="185F7F23" w14:textId="77777777" w:rsidR="00416E13" w:rsidRDefault="00000000">
            <w:pPr>
              <w:spacing w:after="0" w:line="240" w:lineRule="auto"/>
              <w:jc w:val="center"/>
            </w:pPr>
            <w:r>
              <w:rPr>
                <w:sz w:val="17"/>
              </w:rPr>
              <w:t>0.002</w:t>
            </w:r>
          </w:p>
        </w:tc>
        <w:tc>
          <w:tcPr>
            <w:tcW w:w="1526" w:type="dxa"/>
            <w:tcBorders>
              <w:top w:val="single" w:sz="6" w:space="0" w:color="D9D9D9"/>
              <w:left w:val="single" w:sz="6" w:space="0" w:color="D9D9D9"/>
              <w:bottom w:val="single" w:sz="6" w:space="0" w:color="D9D9D9"/>
              <w:right w:val="single" w:sz="6" w:space="0" w:color="D9D9D9"/>
            </w:tcBorders>
            <w:tcMar>
              <w:top w:w="48" w:type="dxa"/>
              <w:left w:w="100" w:type="dxa"/>
              <w:bottom w:w="48" w:type="dxa"/>
              <w:right w:w="100" w:type="dxa"/>
            </w:tcMar>
            <w:vAlign w:val="center"/>
          </w:tcPr>
          <w:p w14:paraId="229D26CD" w14:textId="77777777" w:rsidR="00416E13" w:rsidRDefault="00000000">
            <w:pPr>
              <w:spacing w:after="0" w:line="240" w:lineRule="auto"/>
              <w:jc w:val="center"/>
            </w:pPr>
            <w:r>
              <w:rPr>
                <w:sz w:val="17"/>
              </w:rPr>
              <w:t>-0.579</w:t>
            </w:r>
          </w:p>
        </w:tc>
        <w:tc>
          <w:tcPr>
            <w:tcW w:w="1526" w:type="dxa"/>
            <w:tcBorders>
              <w:top w:val="single" w:sz="6" w:space="0" w:color="D9D9D9"/>
              <w:left w:val="single" w:sz="6" w:space="0" w:color="D9D9D9"/>
              <w:bottom w:val="single" w:sz="6" w:space="0" w:color="D9D9D9"/>
              <w:right w:val="single" w:sz="6" w:space="0" w:color="D9D9D9"/>
            </w:tcBorders>
            <w:tcMar>
              <w:top w:w="48" w:type="dxa"/>
              <w:left w:w="100" w:type="dxa"/>
              <w:bottom w:w="48" w:type="dxa"/>
              <w:right w:w="100" w:type="dxa"/>
            </w:tcMar>
            <w:vAlign w:val="center"/>
          </w:tcPr>
          <w:p w14:paraId="01E64C16" w14:textId="77777777" w:rsidR="00416E13" w:rsidRDefault="00000000">
            <w:pPr>
              <w:spacing w:after="0" w:line="240" w:lineRule="auto"/>
              <w:jc w:val="center"/>
            </w:pPr>
            <w:r>
              <w:rPr>
                <w:sz w:val="17"/>
              </w:rPr>
              <w:t>0.002</w:t>
            </w:r>
          </w:p>
        </w:tc>
      </w:tr>
      <w:tr w:rsidR="00416E13" w14:paraId="5D5B2162" w14:textId="77777777">
        <w:trPr>
          <w:cantSplit/>
          <w:jc w:val="center"/>
        </w:trPr>
        <w:tc>
          <w:tcPr>
            <w:tcW w:w="3888" w:type="dxa"/>
            <w:tcBorders>
              <w:top w:val="single" w:sz="6" w:space="0" w:color="D9D9D9"/>
              <w:left w:val="single" w:sz="6" w:space="0" w:color="D9D9D9"/>
              <w:bottom w:val="single" w:sz="6" w:space="0" w:color="D9D9D9"/>
              <w:right w:val="single" w:sz="6" w:space="0" w:color="D9D9D9"/>
            </w:tcBorders>
            <w:shd w:val="clear" w:color="auto" w:fill="EAF1F8"/>
            <w:tcMar>
              <w:top w:w="48" w:type="dxa"/>
              <w:left w:w="100" w:type="dxa"/>
              <w:bottom w:w="48" w:type="dxa"/>
              <w:right w:w="100" w:type="dxa"/>
            </w:tcMar>
            <w:vAlign w:val="center"/>
          </w:tcPr>
          <w:p w14:paraId="063D8D37" w14:textId="77777777" w:rsidR="00416E13" w:rsidRDefault="00000000">
            <w:pPr>
              <w:spacing w:after="0" w:line="240" w:lineRule="auto"/>
            </w:pPr>
            <w:r>
              <w:rPr>
                <w:b/>
                <w:sz w:val="17"/>
              </w:rPr>
              <w:t>Unrate_lag9</w:t>
            </w:r>
          </w:p>
        </w:tc>
        <w:tc>
          <w:tcPr>
            <w:tcW w:w="1526" w:type="dxa"/>
            <w:tcBorders>
              <w:top w:val="single" w:sz="6" w:space="0" w:color="D9D9D9"/>
              <w:left w:val="single" w:sz="6" w:space="0" w:color="D9D9D9"/>
              <w:bottom w:val="single" w:sz="6" w:space="0" w:color="D9D9D9"/>
              <w:right w:val="single" w:sz="6" w:space="0" w:color="D9D9D9"/>
            </w:tcBorders>
            <w:shd w:val="clear" w:color="auto" w:fill="EAF1F8"/>
            <w:tcMar>
              <w:top w:w="48" w:type="dxa"/>
              <w:left w:w="100" w:type="dxa"/>
              <w:bottom w:w="48" w:type="dxa"/>
              <w:right w:w="100" w:type="dxa"/>
            </w:tcMar>
            <w:vAlign w:val="center"/>
          </w:tcPr>
          <w:p w14:paraId="025F1D6C" w14:textId="77777777" w:rsidR="00416E13" w:rsidRDefault="00000000">
            <w:pPr>
              <w:spacing w:after="0" w:line="240" w:lineRule="auto"/>
              <w:jc w:val="center"/>
            </w:pPr>
            <w:r>
              <w:rPr>
                <w:sz w:val="17"/>
              </w:rPr>
              <w:t>-0.164</w:t>
            </w:r>
          </w:p>
        </w:tc>
        <w:tc>
          <w:tcPr>
            <w:tcW w:w="1526" w:type="dxa"/>
            <w:tcBorders>
              <w:top w:val="single" w:sz="6" w:space="0" w:color="D9D9D9"/>
              <w:left w:val="single" w:sz="6" w:space="0" w:color="D9D9D9"/>
              <w:bottom w:val="single" w:sz="6" w:space="0" w:color="D9D9D9"/>
              <w:right w:val="single" w:sz="6" w:space="0" w:color="D9D9D9"/>
            </w:tcBorders>
            <w:shd w:val="clear" w:color="auto" w:fill="EAF1F8"/>
            <w:tcMar>
              <w:top w:w="48" w:type="dxa"/>
              <w:left w:w="100" w:type="dxa"/>
              <w:bottom w:w="48" w:type="dxa"/>
              <w:right w:w="100" w:type="dxa"/>
            </w:tcMar>
            <w:vAlign w:val="center"/>
          </w:tcPr>
          <w:p w14:paraId="15F872AE" w14:textId="77777777" w:rsidR="00416E13" w:rsidRDefault="00000000">
            <w:pPr>
              <w:spacing w:after="0" w:line="240" w:lineRule="auto"/>
              <w:jc w:val="center"/>
            </w:pPr>
            <w:r>
              <w:rPr>
                <w:sz w:val="17"/>
              </w:rPr>
              <w:t>0.061</w:t>
            </w:r>
          </w:p>
        </w:tc>
        <w:tc>
          <w:tcPr>
            <w:tcW w:w="1526" w:type="dxa"/>
            <w:tcBorders>
              <w:top w:val="single" w:sz="6" w:space="0" w:color="D9D9D9"/>
              <w:left w:val="single" w:sz="6" w:space="0" w:color="D9D9D9"/>
              <w:bottom w:val="single" w:sz="6" w:space="0" w:color="D9D9D9"/>
              <w:right w:val="single" w:sz="6" w:space="0" w:color="D9D9D9"/>
            </w:tcBorders>
            <w:shd w:val="clear" w:color="auto" w:fill="EAF1F8"/>
            <w:tcMar>
              <w:top w:w="48" w:type="dxa"/>
              <w:left w:w="100" w:type="dxa"/>
              <w:bottom w:w="48" w:type="dxa"/>
              <w:right w:w="100" w:type="dxa"/>
            </w:tcMar>
            <w:vAlign w:val="center"/>
          </w:tcPr>
          <w:p w14:paraId="77544AC3" w14:textId="77777777" w:rsidR="00416E13" w:rsidRDefault="00000000">
            <w:pPr>
              <w:spacing w:after="0" w:line="240" w:lineRule="auto"/>
              <w:jc w:val="center"/>
            </w:pPr>
            <w:r>
              <w:rPr>
                <w:sz w:val="17"/>
              </w:rPr>
              <w:t>-0.353</w:t>
            </w:r>
          </w:p>
        </w:tc>
        <w:tc>
          <w:tcPr>
            <w:tcW w:w="1526" w:type="dxa"/>
            <w:tcBorders>
              <w:top w:val="single" w:sz="6" w:space="0" w:color="D9D9D9"/>
              <w:left w:val="single" w:sz="6" w:space="0" w:color="D9D9D9"/>
              <w:bottom w:val="single" w:sz="6" w:space="0" w:color="D9D9D9"/>
              <w:right w:val="single" w:sz="6" w:space="0" w:color="D9D9D9"/>
            </w:tcBorders>
            <w:shd w:val="clear" w:color="auto" w:fill="EAF1F8"/>
            <w:tcMar>
              <w:top w:w="48" w:type="dxa"/>
              <w:left w:w="100" w:type="dxa"/>
              <w:bottom w:w="48" w:type="dxa"/>
              <w:right w:w="100" w:type="dxa"/>
            </w:tcMar>
            <w:vAlign w:val="center"/>
          </w:tcPr>
          <w:p w14:paraId="77C50B9B" w14:textId="77777777" w:rsidR="00416E13" w:rsidRDefault="00000000">
            <w:pPr>
              <w:spacing w:after="0" w:line="240" w:lineRule="auto"/>
              <w:jc w:val="center"/>
            </w:pPr>
            <w:r>
              <w:rPr>
                <w:sz w:val="17"/>
              </w:rPr>
              <w:t>0.071</w:t>
            </w:r>
          </w:p>
        </w:tc>
      </w:tr>
      <w:tr w:rsidR="00416E13" w14:paraId="25D1A749" w14:textId="77777777">
        <w:trPr>
          <w:cantSplit/>
          <w:jc w:val="center"/>
        </w:trPr>
        <w:tc>
          <w:tcPr>
            <w:tcW w:w="3888" w:type="dxa"/>
            <w:tcBorders>
              <w:top w:val="single" w:sz="6" w:space="0" w:color="D9D9D9"/>
              <w:left w:val="single" w:sz="6" w:space="0" w:color="D9D9D9"/>
              <w:bottom w:val="single" w:sz="6" w:space="0" w:color="D9D9D9"/>
              <w:right w:val="single" w:sz="6" w:space="0" w:color="D9D9D9"/>
            </w:tcBorders>
            <w:tcMar>
              <w:top w:w="48" w:type="dxa"/>
              <w:left w:w="100" w:type="dxa"/>
              <w:bottom w:w="48" w:type="dxa"/>
              <w:right w:w="100" w:type="dxa"/>
            </w:tcMar>
            <w:vAlign w:val="center"/>
          </w:tcPr>
          <w:p w14:paraId="0C1C91FC" w14:textId="77777777" w:rsidR="00416E13" w:rsidRDefault="00000000">
            <w:pPr>
              <w:spacing w:after="0" w:line="240" w:lineRule="auto"/>
            </w:pPr>
            <w:r>
              <w:rPr>
                <w:b/>
                <w:sz w:val="17"/>
              </w:rPr>
              <w:t>DPI_lag9</w:t>
            </w:r>
          </w:p>
        </w:tc>
        <w:tc>
          <w:tcPr>
            <w:tcW w:w="1526" w:type="dxa"/>
            <w:tcBorders>
              <w:top w:val="single" w:sz="6" w:space="0" w:color="D9D9D9"/>
              <w:left w:val="single" w:sz="6" w:space="0" w:color="D9D9D9"/>
              <w:bottom w:val="single" w:sz="6" w:space="0" w:color="D9D9D9"/>
              <w:right w:val="single" w:sz="6" w:space="0" w:color="D9D9D9"/>
            </w:tcBorders>
            <w:tcMar>
              <w:top w:w="48" w:type="dxa"/>
              <w:left w:w="100" w:type="dxa"/>
              <w:bottom w:w="48" w:type="dxa"/>
              <w:right w:w="100" w:type="dxa"/>
            </w:tcMar>
            <w:vAlign w:val="center"/>
          </w:tcPr>
          <w:p w14:paraId="3F191ACF" w14:textId="77777777" w:rsidR="00416E13" w:rsidRDefault="00000000">
            <w:pPr>
              <w:spacing w:after="0" w:line="240" w:lineRule="auto"/>
              <w:jc w:val="center"/>
            </w:pPr>
            <w:r>
              <w:rPr>
                <w:sz w:val="17"/>
              </w:rPr>
              <w:t>0.146</w:t>
            </w:r>
          </w:p>
        </w:tc>
        <w:tc>
          <w:tcPr>
            <w:tcW w:w="1526" w:type="dxa"/>
            <w:tcBorders>
              <w:top w:val="single" w:sz="6" w:space="0" w:color="D9D9D9"/>
              <w:left w:val="single" w:sz="6" w:space="0" w:color="D9D9D9"/>
              <w:bottom w:val="single" w:sz="6" w:space="0" w:color="D9D9D9"/>
              <w:right w:val="single" w:sz="6" w:space="0" w:color="D9D9D9"/>
            </w:tcBorders>
            <w:tcMar>
              <w:top w:w="48" w:type="dxa"/>
              <w:left w:w="100" w:type="dxa"/>
              <w:bottom w:w="48" w:type="dxa"/>
              <w:right w:w="100" w:type="dxa"/>
            </w:tcMar>
            <w:vAlign w:val="center"/>
          </w:tcPr>
          <w:p w14:paraId="41263BC2" w14:textId="77777777" w:rsidR="00416E13" w:rsidRDefault="00000000">
            <w:pPr>
              <w:spacing w:after="0" w:line="240" w:lineRule="auto"/>
              <w:jc w:val="center"/>
            </w:pPr>
            <w:r>
              <w:rPr>
                <w:sz w:val="17"/>
              </w:rPr>
              <w:t>0.094</w:t>
            </w:r>
          </w:p>
        </w:tc>
        <w:tc>
          <w:tcPr>
            <w:tcW w:w="1526" w:type="dxa"/>
            <w:tcBorders>
              <w:top w:val="single" w:sz="6" w:space="0" w:color="D9D9D9"/>
              <w:left w:val="single" w:sz="6" w:space="0" w:color="D9D9D9"/>
              <w:bottom w:val="single" w:sz="6" w:space="0" w:color="D9D9D9"/>
              <w:right w:val="single" w:sz="6" w:space="0" w:color="D9D9D9"/>
            </w:tcBorders>
            <w:tcMar>
              <w:top w:w="48" w:type="dxa"/>
              <w:left w:w="100" w:type="dxa"/>
              <w:bottom w:w="48" w:type="dxa"/>
              <w:right w:w="100" w:type="dxa"/>
            </w:tcMar>
            <w:vAlign w:val="center"/>
          </w:tcPr>
          <w:p w14:paraId="72CF6308" w14:textId="77777777" w:rsidR="00416E13" w:rsidRDefault="00000000">
            <w:pPr>
              <w:spacing w:after="0" w:line="240" w:lineRule="auto"/>
              <w:jc w:val="center"/>
            </w:pPr>
            <w:r>
              <w:rPr>
                <w:sz w:val="17"/>
              </w:rPr>
              <w:t>0.355</w:t>
            </w:r>
          </w:p>
        </w:tc>
        <w:tc>
          <w:tcPr>
            <w:tcW w:w="1526" w:type="dxa"/>
            <w:tcBorders>
              <w:top w:val="single" w:sz="6" w:space="0" w:color="D9D9D9"/>
              <w:left w:val="single" w:sz="6" w:space="0" w:color="D9D9D9"/>
              <w:bottom w:val="single" w:sz="6" w:space="0" w:color="D9D9D9"/>
              <w:right w:val="single" w:sz="6" w:space="0" w:color="D9D9D9"/>
            </w:tcBorders>
            <w:tcMar>
              <w:top w:w="48" w:type="dxa"/>
              <w:left w:w="100" w:type="dxa"/>
              <w:bottom w:w="48" w:type="dxa"/>
              <w:right w:w="100" w:type="dxa"/>
            </w:tcMar>
            <w:vAlign w:val="center"/>
          </w:tcPr>
          <w:p w14:paraId="191716C8" w14:textId="77777777" w:rsidR="00416E13" w:rsidRDefault="00000000">
            <w:pPr>
              <w:spacing w:after="0" w:line="240" w:lineRule="auto"/>
              <w:jc w:val="center"/>
            </w:pPr>
            <w:r>
              <w:rPr>
                <w:sz w:val="17"/>
              </w:rPr>
              <w:t>0.069</w:t>
            </w:r>
          </w:p>
        </w:tc>
      </w:tr>
      <w:tr w:rsidR="00416E13" w14:paraId="716A0FE6" w14:textId="77777777">
        <w:trPr>
          <w:cantSplit/>
          <w:jc w:val="center"/>
        </w:trPr>
        <w:tc>
          <w:tcPr>
            <w:tcW w:w="3888" w:type="dxa"/>
            <w:tcBorders>
              <w:top w:val="single" w:sz="6" w:space="0" w:color="D9D9D9"/>
              <w:left w:val="single" w:sz="6" w:space="0" w:color="D9D9D9"/>
              <w:bottom w:val="single" w:sz="6" w:space="0" w:color="D9D9D9"/>
              <w:right w:val="single" w:sz="6" w:space="0" w:color="D9D9D9"/>
            </w:tcBorders>
            <w:shd w:val="clear" w:color="auto" w:fill="EAF1F8"/>
            <w:tcMar>
              <w:top w:w="48" w:type="dxa"/>
              <w:left w:w="100" w:type="dxa"/>
              <w:bottom w:w="48" w:type="dxa"/>
              <w:right w:w="100" w:type="dxa"/>
            </w:tcMar>
            <w:vAlign w:val="center"/>
          </w:tcPr>
          <w:p w14:paraId="770B70EF" w14:textId="77777777" w:rsidR="00416E13" w:rsidRDefault="00000000">
            <w:pPr>
              <w:spacing w:after="0" w:line="240" w:lineRule="auto"/>
            </w:pPr>
            <w:r>
              <w:rPr>
                <w:b/>
                <w:sz w:val="17"/>
              </w:rPr>
              <w:t>GDP_Wholesale_lag9</w:t>
            </w:r>
          </w:p>
        </w:tc>
        <w:tc>
          <w:tcPr>
            <w:tcW w:w="1526" w:type="dxa"/>
            <w:tcBorders>
              <w:top w:val="single" w:sz="6" w:space="0" w:color="D9D9D9"/>
              <w:left w:val="single" w:sz="6" w:space="0" w:color="D9D9D9"/>
              <w:bottom w:val="single" w:sz="6" w:space="0" w:color="D9D9D9"/>
              <w:right w:val="single" w:sz="6" w:space="0" w:color="D9D9D9"/>
            </w:tcBorders>
            <w:shd w:val="clear" w:color="auto" w:fill="EAF1F8"/>
            <w:tcMar>
              <w:top w:w="48" w:type="dxa"/>
              <w:left w:w="100" w:type="dxa"/>
              <w:bottom w:w="48" w:type="dxa"/>
              <w:right w:w="100" w:type="dxa"/>
            </w:tcMar>
            <w:vAlign w:val="center"/>
          </w:tcPr>
          <w:p w14:paraId="0CF883BA" w14:textId="77777777" w:rsidR="00416E13" w:rsidRDefault="00000000">
            <w:pPr>
              <w:spacing w:after="0" w:line="240" w:lineRule="auto"/>
              <w:jc w:val="center"/>
            </w:pPr>
            <w:r>
              <w:rPr>
                <w:sz w:val="17"/>
              </w:rPr>
              <w:t>0.235</w:t>
            </w:r>
          </w:p>
        </w:tc>
        <w:tc>
          <w:tcPr>
            <w:tcW w:w="1526" w:type="dxa"/>
            <w:tcBorders>
              <w:top w:val="single" w:sz="6" w:space="0" w:color="D9D9D9"/>
              <w:left w:val="single" w:sz="6" w:space="0" w:color="D9D9D9"/>
              <w:bottom w:val="single" w:sz="6" w:space="0" w:color="D9D9D9"/>
              <w:right w:val="single" w:sz="6" w:space="0" w:color="D9D9D9"/>
            </w:tcBorders>
            <w:shd w:val="clear" w:color="auto" w:fill="EAF1F8"/>
            <w:tcMar>
              <w:top w:w="48" w:type="dxa"/>
              <w:left w:w="100" w:type="dxa"/>
              <w:bottom w:w="48" w:type="dxa"/>
              <w:right w:w="100" w:type="dxa"/>
            </w:tcMar>
            <w:vAlign w:val="center"/>
          </w:tcPr>
          <w:p w14:paraId="34E236A3" w14:textId="77777777" w:rsidR="00416E13" w:rsidRDefault="00000000">
            <w:pPr>
              <w:spacing w:after="0" w:line="240" w:lineRule="auto"/>
              <w:jc w:val="center"/>
            </w:pPr>
            <w:r>
              <w:rPr>
                <w:sz w:val="17"/>
              </w:rPr>
              <w:t>0.007</w:t>
            </w:r>
          </w:p>
        </w:tc>
        <w:tc>
          <w:tcPr>
            <w:tcW w:w="1526" w:type="dxa"/>
            <w:tcBorders>
              <w:top w:val="single" w:sz="6" w:space="0" w:color="D9D9D9"/>
              <w:left w:val="single" w:sz="6" w:space="0" w:color="D9D9D9"/>
              <w:bottom w:val="single" w:sz="6" w:space="0" w:color="D9D9D9"/>
              <w:right w:val="single" w:sz="6" w:space="0" w:color="D9D9D9"/>
            </w:tcBorders>
            <w:shd w:val="clear" w:color="auto" w:fill="EAF1F8"/>
            <w:tcMar>
              <w:top w:w="48" w:type="dxa"/>
              <w:left w:w="100" w:type="dxa"/>
              <w:bottom w:w="48" w:type="dxa"/>
              <w:right w:w="100" w:type="dxa"/>
            </w:tcMar>
            <w:vAlign w:val="center"/>
          </w:tcPr>
          <w:p w14:paraId="6556CA4D" w14:textId="77777777" w:rsidR="00416E13" w:rsidRDefault="00000000">
            <w:pPr>
              <w:spacing w:after="0" w:line="240" w:lineRule="auto"/>
              <w:jc w:val="center"/>
            </w:pPr>
            <w:r>
              <w:rPr>
                <w:sz w:val="17"/>
              </w:rPr>
              <w:t>0.261</w:t>
            </w:r>
          </w:p>
        </w:tc>
        <w:tc>
          <w:tcPr>
            <w:tcW w:w="1526" w:type="dxa"/>
            <w:tcBorders>
              <w:top w:val="single" w:sz="6" w:space="0" w:color="D9D9D9"/>
              <w:left w:val="single" w:sz="6" w:space="0" w:color="D9D9D9"/>
              <w:bottom w:val="single" w:sz="6" w:space="0" w:color="D9D9D9"/>
              <w:right w:val="single" w:sz="6" w:space="0" w:color="D9D9D9"/>
            </w:tcBorders>
            <w:shd w:val="clear" w:color="auto" w:fill="EAF1F8"/>
            <w:tcMar>
              <w:top w:w="48" w:type="dxa"/>
              <w:left w:w="100" w:type="dxa"/>
              <w:bottom w:w="48" w:type="dxa"/>
              <w:right w:w="100" w:type="dxa"/>
            </w:tcMar>
            <w:vAlign w:val="center"/>
          </w:tcPr>
          <w:p w14:paraId="4D9BE9ED" w14:textId="77777777" w:rsidR="00416E13" w:rsidRDefault="00000000">
            <w:pPr>
              <w:spacing w:after="0" w:line="240" w:lineRule="auto"/>
              <w:jc w:val="center"/>
            </w:pPr>
            <w:r>
              <w:rPr>
                <w:sz w:val="17"/>
              </w:rPr>
              <w:t>0.189</w:t>
            </w:r>
          </w:p>
        </w:tc>
      </w:tr>
      <w:tr w:rsidR="00416E13" w14:paraId="5BE703C6" w14:textId="77777777">
        <w:trPr>
          <w:cantSplit/>
          <w:jc w:val="center"/>
        </w:trPr>
        <w:tc>
          <w:tcPr>
            <w:tcW w:w="3888" w:type="dxa"/>
            <w:tcBorders>
              <w:top w:val="single" w:sz="6" w:space="0" w:color="D9D9D9"/>
              <w:left w:val="single" w:sz="6" w:space="0" w:color="D9D9D9"/>
              <w:bottom w:val="single" w:sz="6" w:space="0" w:color="D9D9D9"/>
              <w:right w:val="single" w:sz="6" w:space="0" w:color="D9D9D9"/>
            </w:tcBorders>
            <w:tcMar>
              <w:top w:w="48" w:type="dxa"/>
              <w:left w:w="100" w:type="dxa"/>
              <w:bottom w:w="48" w:type="dxa"/>
              <w:right w:w="100" w:type="dxa"/>
            </w:tcMar>
            <w:vAlign w:val="center"/>
          </w:tcPr>
          <w:p w14:paraId="0CF0CC7D" w14:textId="77777777" w:rsidR="00416E13" w:rsidRDefault="00000000">
            <w:pPr>
              <w:spacing w:after="0" w:line="240" w:lineRule="auto"/>
            </w:pPr>
            <w:r>
              <w:rPr>
                <w:b/>
                <w:sz w:val="17"/>
              </w:rPr>
              <w:t>GDP_Wholesale_lag10</w:t>
            </w:r>
          </w:p>
        </w:tc>
        <w:tc>
          <w:tcPr>
            <w:tcW w:w="1526" w:type="dxa"/>
            <w:tcBorders>
              <w:top w:val="single" w:sz="6" w:space="0" w:color="D9D9D9"/>
              <w:left w:val="single" w:sz="6" w:space="0" w:color="D9D9D9"/>
              <w:bottom w:val="single" w:sz="6" w:space="0" w:color="D9D9D9"/>
              <w:right w:val="single" w:sz="6" w:space="0" w:color="D9D9D9"/>
            </w:tcBorders>
            <w:tcMar>
              <w:top w:w="48" w:type="dxa"/>
              <w:left w:w="100" w:type="dxa"/>
              <w:bottom w:w="48" w:type="dxa"/>
              <w:right w:w="100" w:type="dxa"/>
            </w:tcMar>
            <w:vAlign w:val="center"/>
          </w:tcPr>
          <w:p w14:paraId="0CE19A79" w14:textId="77777777" w:rsidR="00416E13" w:rsidRDefault="00000000">
            <w:pPr>
              <w:spacing w:after="0" w:line="240" w:lineRule="auto"/>
              <w:jc w:val="center"/>
            </w:pPr>
            <w:r>
              <w:rPr>
                <w:sz w:val="17"/>
              </w:rPr>
              <w:t>0.150</w:t>
            </w:r>
          </w:p>
        </w:tc>
        <w:tc>
          <w:tcPr>
            <w:tcW w:w="1526" w:type="dxa"/>
            <w:tcBorders>
              <w:top w:val="single" w:sz="6" w:space="0" w:color="D9D9D9"/>
              <w:left w:val="single" w:sz="6" w:space="0" w:color="D9D9D9"/>
              <w:bottom w:val="single" w:sz="6" w:space="0" w:color="D9D9D9"/>
              <w:right w:val="single" w:sz="6" w:space="0" w:color="D9D9D9"/>
            </w:tcBorders>
            <w:tcMar>
              <w:top w:w="48" w:type="dxa"/>
              <w:left w:w="100" w:type="dxa"/>
              <w:bottom w:w="48" w:type="dxa"/>
              <w:right w:w="100" w:type="dxa"/>
            </w:tcMar>
            <w:vAlign w:val="center"/>
          </w:tcPr>
          <w:p w14:paraId="45EFDD3D" w14:textId="77777777" w:rsidR="00416E13" w:rsidRDefault="00000000">
            <w:pPr>
              <w:spacing w:after="0" w:line="240" w:lineRule="auto"/>
              <w:jc w:val="center"/>
            </w:pPr>
            <w:r>
              <w:rPr>
                <w:sz w:val="17"/>
              </w:rPr>
              <w:t>0.088</w:t>
            </w:r>
          </w:p>
        </w:tc>
        <w:tc>
          <w:tcPr>
            <w:tcW w:w="1526" w:type="dxa"/>
            <w:tcBorders>
              <w:top w:val="single" w:sz="6" w:space="0" w:color="D9D9D9"/>
              <w:left w:val="single" w:sz="6" w:space="0" w:color="D9D9D9"/>
              <w:bottom w:val="single" w:sz="6" w:space="0" w:color="D9D9D9"/>
              <w:right w:val="single" w:sz="6" w:space="0" w:color="D9D9D9"/>
            </w:tcBorders>
            <w:tcMar>
              <w:top w:w="48" w:type="dxa"/>
              <w:left w:w="100" w:type="dxa"/>
              <w:bottom w:w="48" w:type="dxa"/>
              <w:right w:w="100" w:type="dxa"/>
            </w:tcMar>
            <w:vAlign w:val="center"/>
          </w:tcPr>
          <w:p w14:paraId="1E07395D" w14:textId="77777777" w:rsidR="00416E13" w:rsidRDefault="00000000">
            <w:pPr>
              <w:spacing w:after="0" w:line="240" w:lineRule="auto"/>
              <w:jc w:val="center"/>
            </w:pPr>
            <w:r>
              <w:rPr>
                <w:sz w:val="17"/>
              </w:rPr>
              <w:t>0.445</w:t>
            </w:r>
          </w:p>
        </w:tc>
        <w:tc>
          <w:tcPr>
            <w:tcW w:w="1526" w:type="dxa"/>
            <w:tcBorders>
              <w:top w:val="single" w:sz="6" w:space="0" w:color="D9D9D9"/>
              <w:left w:val="single" w:sz="6" w:space="0" w:color="D9D9D9"/>
              <w:bottom w:val="single" w:sz="6" w:space="0" w:color="D9D9D9"/>
              <w:right w:val="single" w:sz="6" w:space="0" w:color="D9D9D9"/>
            </w:tcBorders>
            <w:tcMar>
              <w:top w:w="48" w:type="dxa"/>
              <w:left w:w="100" w:type="dxa"/>
              <w:bottom w:w="48" w:type="dxa"/>
              <w:right w:w="100" w:type="dxa"/>
            </w:tcMar>
            <w:vAlign w:val="center"/>
          </w:tcPr>
          <w:p w14:paraId="16307436" w14:textId="77777777" w:rsidR="00416E13" w:rsidRDefault="00000000">
            <w:pPr>
              <w:spacing w:after="0" w:line="240" w:lineRule="auto"/>
              <w:jc w:val="center"/>
            </w:pPr>
            <w:r>
              <w:rPr>
                <w:sz w:val="17"/>
              </w:rPr>
              <w:t>0.020</w:t>
            </w:r>
          </w:p>
        </w:tc>
      </w:tr>
      <w:tr w:rsidR="00416E13" w14:paraId="517B0C38" w14:textId="77777777">
        <w:trPr>
          <w:cantSplit/>
          <w:jc w:val="center"/>
        </w:trPr>
        <w:tc>
          <w:tcPr>
            <w:tcW w:w="3888" w:type="dxa"/>
            <w:tcBorders>
              <w:top w:val="single" w:sz="6" w:space="0" w:color="D9D9D9"/>
              <w:left w:val="single" w:sz="6" w:space="0" w:color="D9D9D9"/>
              <w:bottom w:val="single" w:sz="6" w:space="0" w:color="D9D9D9"/>
              <w:right w:val="single" w:sz="6" w:space="0" w:color="D9D9D9"/>
            </w:tcBorders>
            <w:shd w:val="clear" w:color="auto" w:fill="EAF1F8"/>
            <w:tcMar>
              <w:top w:w="48" w:type="dxa"/>
              <w:left w:w="100" w:type="dxa"/>
              <w:bottom w:w="48" w:type="dxa"/>
              <w:right w:w="100" w:type="dxa"/>
            </w:tcMar>
            <w:vAlign w:val="center"/>
          </w:tcPr>
          <w:p w14:paraId="488899B2" w14:textId="77777777" w:rsidR="00416E13" w:rsidRDefault="00000000">
            <w:pPr>
              <w:spacing w:after="0" w:line="240" w:lineRule="auto"/>
            </w:pPr>
            <w:r>
              <w:rPr>
                <w:b/>
                <w:sz w:val="17"/>
              </w:rPr>
              <w:t>CorpProfits_lag2</w:t>
            </w:r>
          </w:p>
        </w:tc>
        <w:tc>
          <w:tcPr>
            <w:tcW w:w="1526" w:type="dxa"/>
            <w:tcBorders>
              <w:top w:val="single" w:sz="6" w:space="0" w:color="D9D9D9"/>
              <w:left w:val="single" w:sz="6" w:space="0" w:color="D9D9D9"/>
              <w:bottom w:val="single" w:sz="6" w:space="0" w:color="D9D9D9"/>
              <w:right w:val="single" w:sz="6" w:space="0" w:color="D9D9D9"/>
            </w:tcBorders>
            <w:shd w:val="clear" w:color="auto" w:fill="EAF1F8"/>
            <w:tcMar>
              <w:top w:w="48" w:type="dxa"/>
              <w:left w:w="100" w:type="dxa"/>
              <w:bottom w:w="48" w:type="dxa"/>
              <w:right w:w="100" w:type="dxa"/>
            </w:tcMar>
            <w:vAlign w:val="center"/>
          </w:tcPr>
          <w:p w14:paraId="3B7D288B" w14:textId="77777777" w:rsidR="00416E13" w:rsidRDefault="00000000">
            <w:pPr>
              <w:spacing w:after="0" w:line="240" w:lineRule="auto"/>
              <w:jc w:val="center"/>
            </w:pPr>
            <w:r>
              <w:rPr>
                <w:sz w:val="17"/>
              </w:rPr>
              <w:t>0.555</w:t>
            </w:r>
          </w:p>
        </w:tc>
        <w:tc>
          <w:tcPr>
            <w:tcW w:w="1526" w:type="dxa"/>
            <w:tcBorders>
              <w:top w:val="single" w:sz="6" w:space="0" w:color="D9D9D9"/>
              <w:left w:val="single" w:sz="6" w:space="0" w:color="D9D9D9"/>
              <w:bottom w:val="single" w:sz="6" w:space="0" w:color="D9D9D9"/>
              <w:right w:val="single" w:sz="6" w:space="0" w:color="D9D9D9"/>
            </w:tcBorders>
            <w:shd w:val="clear" w:color="auto" w:fill="EAF1F8"/>
            <w:tcMar>
              <w:top w:w="48" w:type="dxa"/>
              <w:left w:w="100" w:type="dxa"/>
              <w:bottom w:w="48" w:type="dxa"/>
              <w:right w:w="100" w:type="dxa"/>
            </w:tcMar>
            <w:vAlign w:val="center"/>
          </w:tcPr>
          <w:p w14:paraId="4B891F08" w14:textId="77777777" w:rsidR="00416E13" w:rsidRDefault="00000000">
            <w:pPr>
              <w:spacing w:after="0" w:line="240" w:lineRule="auto"/>
              <w:jc w:val="center"/>
            </w:pPr>
            <w:r>
              <w:rPr>
                <w:sz w:val="17"/>
              </w:rPr>
              <w:t>&lt;0.001</w:t>
            </w:r>
          </w:p>
        </w:tc>
        <w:tc>
          <w:tcPr>
            <w:tcW w:w="1526" w:type="dxa"/>
            <w:tcBorders>
              <w:top w:val="single" w:sz="6" w:space="0" w:color="D9D9D9"/>
              <w:left w:val="single" w:sz="6" w:space="0" w:color="D9D9D9"/>
              <w:bottom w:val="single" w:sz="6" w:space="0" w:color="D9D9D9"/>
              <w:right w:val="single" w:sz="6" w:space="0" w:color="D9D9D9"/>
            </w:tcBorders>
            <w:shd w:val="clear" w:color="auto" w:fill="EAF1F8"/>
            <w:tcMar>
              <w:top w:w="48" w:type="dxa"/>
              <w:left w:w="100" w:type="dxa"/>
              <w:bottom w:w="48" w:type="dxa"/>
              <w:right w:w="100" w:type="dxa"/>
            </w:tcMar>
            <w:vAlign w:val="center"/>
          </w:tcPr>
          <w:p w14:paraId="66785B22" w14:textId="77777777" w:rsidR="00416E13" w:rsidRDefault="00000000">
            <w:pPr>
              <w:spacing w:after="0" w:line="240" w:lineRule="auto"/>
              <w:jc w:val="center"/>
            </w:pPr>
            <w:r>
              <w:rPr>
                <w:sz w:val="17"/>
              </w:rPr>
              <w:t>0.298</w:t>
            </w:r>
          </w:p>
        </w:tc>
        <w:tc>
          <w:tcPr>
            <w:tcW w:w="1526" w:type="dxa"/>
            <w:tcBorders>
              <w:top w:val="single" w:sz="6" w:space="0" w:color="D9D9D9"/>
              <w:left w:val="single" w:sz="6" w:space="0" w:color="D9D9D9"/>
              <w:bottom w:val="single" w:sz="6" w:space="0" w:color="D9D9D9"/>
              <w:right w:val="single" w:sz="6" w:space="0" w:color="D9D9D9"/>
            </w:tcBorders>
            <w:shd w:val="clear" w:color="auto" w:fill="EAF1F8"/>
            <w:tcMar>
              <w:top w:w="48" w:type="dxa"/>
              <w:left w:w="100" w:type="dxa"/>
              <w:bottom w:w="48" w:type="dxa"/>
              <w:right w:w="100" w:type="dxa"/>
            </w:tcMar>
            <w:vAlign w:val="center"/>
          </w:tcPr>
          <w:p w14:paraId="324D1067" w14:textId="77777777" w:rsidR="00416E13" w:rsidRDefault="00000000">
            <w:pPr>
              <w:spacing w:after="0" w:line="240" w:lineRule="auto"/>
              <w:jc w:val="center"/>
            </w:pPr>
            <w:r>
              <w:rPr>
                <w:sz w:val="17"/>
              </w:rPr>
              <w:t>0.131</w:t>
            </w:r>
          </w:p>
        </w:tc>
      </w:tr>
      <w:tr w:rsidR="00416E13" w14:paraId="37D9D505" w14:textId="77777777">
        <w:trPr>
          <w:cantSplit/>
          <w:jc w:val="center"/>
        </w:trPr>
        <w:tc>
          <w:tcPr>
            <w:tcW w:w="3888" w:type="dxa"/>
            <w:tcBorders>
              <w:top w:val="single" w:sz="6" w:space="0" w:color="D9D9D9"/>
              <w:left w:val="single" w:sz="6" w:space="0" w:color="D9D9D9"/>
              <w:bottom w:val="single" w:sz="6" w:space="0" w:color="D9D9D9"/>
              <w:right w:val="single" w:sz="6" w:space="0" w:color="D9D9D9"/>
            </w:tcBorders>
            <w:tcMar>
              <w:top w:w="48" w:type="dxa"/>
              <w:left w:w="100" w:type="dxa"/>
              <w:bottom w:w="48" w:type="dxa"/>
              <w:right w:w="100" w:type="dxa"/>
            </w:tcMar>
            <w:vAlign w:val="center"/>
          </w:tcPr>
          <w:p w14:paraId="7890A126" w14:textId="77777777" w:rsidR="00416E13" w:rsidRDefault="00000000">
            <w:pPr>
              <w:spacing w:after="0" w:line="240" w:lineRule="auto"/>
            </w:pPr>
            <w:r>
              <w:rPr>
                <w:b/>
                <w:sz w:val="17"/>
              </w:rPr>
              <w:t>CorpProfits_lag3</w:t>
            </w:r>
          </w:p>
        </w:tc>
        <w:tc>
          <w:tcPr>
            <w:tcW w:w="1526" w:type="dxa"/>
            <w:tcBorders>
              <w:top w:val="single" w:sz="6" w:space="0" w:color="D9D9D9"/>
              <w:left w:val="single" w:sz="6" w:space="0" w:color="D9D9D9"/>
              <w:bottom w:val="single" w:sz="6" w:space="0" w:color="D9D9D9"/>
              <w:right w:val="single" w:sz="6" w:space="0" w:color="D9D9D9"/>
            </w:tcBorders>
            <w:tcMar>
              <w:top w:w="48" w:type="dxa"/>
              <w:left w:w="100" w:type="dxa"/>
              <w:bottom w:w="48" w:type="dxa"/>
              <w:right w:w="100" w:type="dxa"/>
            </w:tcMar>
            <w:vAlign w:val="center"/>
          </w:tcPr>
          <w:p w14:paraId="5F8322B8" w14:textId="77777777" w:rsidR="00416E13" w:rsidRDefault="00000000">
            <w:pPr>
              <w:spacing w:after="0" w:line="240" w:lineRule="auto"/>
              <w:jc w:val="center"/>
            </w:pPr>
            <w:r>
              <w:rPr>
                <w:sz w:val="17"/>
              </w:rPr>
              <w:t>0.497</w:t>
            </w:r>
          </w:p>
        </w:tc>
        <w:tc>
          <w:tcPr>
            <w:tcW w:w="1526" w:type="dxa"/>
            <w:tcBorders>
              <w:top w:val="single" w:sz="6" w:space="0" w:color="D9D9D9"/>
              <w:left w:val="single" w:sz="6" w:space="0" w:color="D9D9D9"/>
              <w:bottom w:val="single" w:sz="6" w:space="0" w:color="D9D9D9"/>
              <w:right w:val="single" w:sz="6" w:space="0" w:color="D9D9D9"/>
            </w:tcBorders>
            <w:tcMar>
              <w:top w:w="48" w:type="dxa"/>
              <w:left w:w="100" w:type="dxa"/>
              <w:bottom w:w="48" w:type="dxa"/>
              <w:right w:w="100" w:type="dxa"/>
            </w:tcMar>
            <w:vAlign w:val="center"/>
          </w:tcPr>
          <w:p w14:paraId="44D7C6AF" w14:textId="77777777" w:rsidR="00416E13" w:rsidRDefault="00000000">
            <w:pPr>
              <w:spacing w:after="0" w:line="240" w:lineRule="auto"/>
              <w:jc w:val="center"/>
            </w:pPr>
            <w:r>
              <w:rPr>
                <w:sz w:val="17"/>
              </w:rPr>
              <w:t>&lt;0.001</w:t>
            </w:r>
          </w:p>
        </w:tc>
        <w:tc>
          <w:tcPr>
            <w:tcW w:w="1526" w:type="dxa"/>
            <w:tcBorders>
              <w:top w:val="single" w:sz="6" w:space="0" w:color="D9D9D9"/>
              <w:left w:val="single" w:sz="6" w:space="0" w:color="D9D9D9"/>
              <w:bottom w:val="single" w:sz="6" w:space="0" w:color="D9D9D9"/>
              <w:right w:val="single" w:sz="6" w:space="0" w:color="D9D9D9"/>
            </w:tcBorders>
            <w:tcMar>
              <w:top w:w="48" w:type="dxa"/>
              <w:left w:w="100" w:type="dxa"/>
              <w:bottom w:w="48" w:type="dxa"/>
              <w:right w:w="100" w:type="dxa"/>
            </w:tcMar>
            <w:vAlign w:val="center"/>
          </w:tcPr>
          <w:p w14:paraId="24EDF93F" w14:textId="77777777" w:rsidR="00416E13" w:rsidRDefault="00000000">
            <w:pPr>
              <w:spacing w:after="0" w:line="240" w:lineRule="auto"/>
              <w:jc w:val="center"/>
            </w:pPr>
            <w:r>
              <w:rPr>
                <w:sz w:val="17"/>
              </w:rPr>
              <w:t>0.300</w:t>
            </w:r>
          </w:p>
        </w:tc>
        <w:tc>
          <w:tcPr>
            <w:tcW w:w="1526" w:type="dxa"/>
            <w:tcBorders>
              <w:top w:val="single" w:sz="6" w:space="0" w:color="D9D9D9"/>
              <w:left w:val="single" w:sz="6" w:space="0" w:color="D9D9D9"/>
              <w:bottom w:val="single" w:sz="6" w:space="0" w:color="D9D9D9"/>
              <w:right w:val="single" w:sz="6" w:space="0" w:color="D9D9D9"/>
            </w:tcBorders>
            <w:tcMar>
              <w:top w:w="48" w:type="dxa"/>
              <w:left w:w="100" w:type="dxa"/>
              <w:bottom w:w="48" w:type="dxa"/>
              <w:right w:w="100" w:type="dxa"/>
            </w:tcMar>
            <w:vAlign w:val="center"/>
          </w:tcPr>
          <w:p w14:paraId="587FBF46" w14:textId="77777777" w:rsidR="00416E13" w:rsidRDefault="00000000">
            <w:pPr>
              <w:spacing w:after="0" w:line="240" w:lineRule="auto"/>
              <w:jc w:val="center"/>
            </w:pPr>
            <w:r>
              <w:rPr>
                <w:sz w:val="17"/>
              </w:rPr>
              <w:t>0.129</w:t>
            </w:r>
          </w:p>
        </w:tc>
      </w:tr>
      <w:tr w:rsidR="00416E13" w14:paraId="6D374033" w14:textId="77777777">
        <w:trPr>
          <w:cantSplit/>
          <w:jc w:val="center"/>
        </w:trPr>
        <w:tc>
          <w:tcPr>
            <w:tcW w:w="3888" w:type="dxa"/>
            <w:tcBorders>
              <w:top w:val="single" w:sz="6" w:space="0" w:color="D9D9D9"/>
              <w:left w:val="single" w:sz="6" w:space="0" w:color="D9D9D9"/>
              <w:bottom w:val="single" w:sz="6" w:space="0" w:color="D9D9D9"/>
              <w:right w:val="single" w:sz="6" w:space="0" w:color="D9D9D9"/>
            </w:tcBorders>
            <w:shd w:val="clear" w:color="auto" w:fill="EAF1F8"/>
            <w:tcMar>
              <w:top w:w="48" w:type="dxa"/>
              <w:left w:w="100" w:type="dxa"/>
              <w:bottom w:w="48" w:type="dxa"/>
              <w:right w:w="100" w:type="dxa"/>
            </w:tcMar>
            <w:vAlign w:val="center"/>
          </w:tcPr>
          <w:p w14:paraId="3ACDEC92" w14:textId="77777777" w:rsidR="00416E13" w:rsidRDefault="00000000">
            <w:pPr>
              <w:spacing w:after="0" w:line="240" w:lineRule="auto"/>
            </w:pPr>
            <w:r>
              <w:rPr>
                <w:b/>
                <w:sz w:val="17"/>
              </w:rPr>
              <w:t>CorpProfits_lag10</w:t>
            </w:r>
          </w:p>
        </w:tc>
        <w:tc>
          <w:tcPr>
            <w:tcW w:w="1526" w:type="dxa"/>
            <w:tcBorders>
              <w:top w:val="single" w:sz="6" w:space="0" w:color="D9D9D9"/>
              <w:left w:val="single" w:sz="6" w:space="0" w:color="D9D9D9"/>
              <w:bottom w:val="single" w:sz="6" w:space="0" w:color="D9D9D9"/>
              <w:right w:val="single" w:sz="6" w:space="0" w:color="D9D9D9"/>
            </w:tcBorders>
            <w:shd w:val="clear" w:color="auto" w:fill="EAF1F8"/>
            <w:tcMar>
              <w:top w:w="48" w:type="dxa"/>
              <w:left w:w="100" w:type="dxa"/>
              <w:bottom w:w="48" w:type="dxa"/>
              <w:right w:w="100" w:type="dxa"/>
            </w:tcMar>
            <w:vAlign w:val="center"/>
          </w:tcPr>
          <w:p w14:paraId="08F96905" w14:textId="77777777" w:rsidR="00416E13" w:rsidRDefault="00000000">
            <w:pPr>
              <w:spacing w:after="0" w:line="240" w:lineRule="auto"/>
              <w:jc w:val="center"/>
            </w:pPr>
            <w:r>
              <w:rPr>
                <w:sz w:val="17"/>
              </w:rPr>
              <w:t>0.415</w:t>
            </w:r>
          </w:p>
        </w:tc>
        <w:tc>
          <w:tcPr>
            <w:tcW w:w="1526" w:type="dxa"/>
            <w:tcBorders>
              <w:top w:val="single" w:sz="6" w:space="0" w:color="D9D9D9"/>
              <w:left w:val="single" w:sz="6" w:space="0" w:color="D9D9D9"/>
              <w:bottom w:val="single" w:sz="6" w:space="0" w:color="D9D9D9"/>
              <w:right w:val="single" w:sz="6" w:space="0" w:color="D9D9D9"/>
            </w:tcBorders>
            <w:shd w:val="clear" w:color="auto" w:fill="EAF1F8"/>
            <w:tcMar>
              <w:top w:w="48" w:type="dxa"/>
              <w:left w:w="100" w:type="dxa"/>
              <w:bottom w:w="48" w:type="dxa"/>
              <w:right w:w="100" w:type="dxa"/>
            </w:tcMar>
            <w:vAlign w:val="center"/>
          </w:tcPr>
          <w:p w14:paraId="633E9F55" w14:textId="77777777" w:rsidR="00416E13" w:rsidRDefault="00000000">
            <w:pPr>
              <w:spacing w:after="0" w:line="240" w:lineRule="auto"/>
              <w:jc w:val="center"/>
            </w:pPr>
            <w:r>
              <w:rPr>
                <w:sz w:val="17"/>
              </w:rPr>
              <w:t>&lt;0.001</w:t>
            </w:r>
          </w:p>
        </w:tc>
        <w:tc>
          <w:tcPr>
            <w:tcW w:w="1526" w:type="dxa"/>
            <w:tcBorders>
              <w:top w:val="single" w:sz="6" w:space="0" w:color="D9D9D9"/>
              <w:left w:val="single" w:sz="6" w:space="0" w:color="D9D9D9"/>
              <w:bottom w:val="single" w:sz="6" w:space="0" w:color="D9D9D9"/>
              <w:right w:val="single" w:sz="6" w:space="0" w:color="D9D9D9"/>
            </w:tcBorders>
            <w:shd w:val="clear" w:color="auto" w:fill="EAF1F8"/>
            <w:tcMar>
              <w:top w:w="48" w:type="dxa"/>
              <w:left w:w="100" w:type="dxa"/>
              <w:bottom w:w="48" w:type="dxa"/>
              <w:right w:w="100" w:type="dxa"/>
            </w:tcMar>
            <w:vAlign w:val="center"/>
          </w:tcPr>
          <w:p w14:paraId="74737AC2" w14:textId="77777777" w:rsidR="00416E13" w:rsidRDefault="00000000">
            <w:pPr>
              <w:spacing w:after="0" w:line="240" w:lineRule="auto"/>
              <w:jc w:val="center"/>
            </w:pPr>
            <w:r>
              <w:rPr>
                <w:sz w:val="17"/>
              </w:rPr>
              <w:t>0.270</w:t>
            </w:r>
          </w:p>
        </w:tc>
        <w:tc>
          <w:tcPr>
            <w:tcW w:w="1526" w:type="dxa"/>
            <w:tcBorders>
              <w:top w:val="single" w:sz="6" w:space="0" w:color="D9D9D9"/>
              <w:left w:val="single" w:sz="6" w:space="0" w:color="D9D9D9"/>
              <w:bottom w:val="single" w:sz="6" w:space="0" w:color="D9D9D9"/>
              <w:right w:val="single" w:sz="6" w:space="0" w:color="D9D9D9"/>
            </w:tcBorders>
            <w:shd w:val="clear" w:color="auto" w:fill="EAF1F8"/>
            <w:tcMar>
              <w:top w:w="48" w:type="dxa"/>
              <w:left w:w="100" w:type="dxa"/>
              <w:bottom w:w="48" w:type="dxa"/>
              <w:right w:w="100" w:type="dxa"/>
            </w:tcMar>
            <w:vAlign w:val="center"/>
          </w:tcPr>
          <w:p w14:paraId="0D39607C" w14:textId="77777777" w:rsidR="00416E13" w:rsidRDefault="00000000">
            <w:pPr>
              <w:spacing w:after="0" w:line="240" w:lineRule="auto"/>
              <w:jc w:val="center"/>
            </w:pPr>
            <w:r>
              <w:rPr>
                <w:sz w:val="17"/>
              </w:rPr>
              <w:t>0.174</w:t>
            </w:r>
          </w:p>
        </w:tc>
      </w:tr>
    </w:tbl>
    <w:p w14:paraId="7BA6C57B" w14:textId="77777777" w:rsidR="00416E13" w:rsidRDefault="00416E13">
      <w:pPr>
        <w:spacing w:after="20"/>
      </w:pPr>
    </w:p>
    <w:p w14:paraId="47F30189" w14:textId="26051EDE" w:rsidR="00416E13" w:rsidRDefault="00000000">
      <w:pPr>
        <w:keepLines/>
      </w:pPr>
      <w:r>
        <w:rPr>
          <w:sz w:val="18"/>
        </w:rPr>
        <w:t xml:space="preserve">All 14 passing macro terms enter forward selection together with own-growth lags 1 through 12. The macro partial-correlation samples range from 131 to 140 IS observations; each OOT correlation uses 27. </w:t>
      </w:r>
    </w:p>
    <w:p w14:paraId="508EB65E" w14:textId="77777777" w:rsidR="00416E13" w:rsidRDefault="00000000">
      <w:pPr>
        <w:pStyle w:val="1"/>
        <w:pageBreakBefore/>
      </w:pPr>
      <w:r>
        <w:lastRenderedPageBreak/>
        <w:t>Final Short Run Model</w:t>
      </w:r>
    </w:p>
    <w:p w14:paraId="0DF70693" w14:textId="77777777" w:rsidR="00416E13" w:rsidRDefault="00000000">
      <w:pPr>
        <w:keepLines/>
      </w:pPr>
      <w:r>
        <w:t>Adjusted EC lag 12 is retained as a base regressor. Forward selection estimates each eligible candidate on IS data, requires added-term p &lt; 0.05 and maximum VIF &lt; 10, and selects the highest adjusted R². It stops when no remaining candidate meets the criteria.</w:t>
      </w:r>
    </w:p>
    <w:tbl>
      <w:tblPr>
        <w:tblW w:w="0" w:type="auto"/>
        <w:jc w:val="center"/>
        <w:tblLayout w:type="fixed"/>
        <w:tblLook w:val="04A0" w:firstRow="1" w:lastRow="0" w:firstColumn="1" w:lastColumn="0" w:noHBand="0" w:noVBand="1"/>
      </w:tblPr>
      <w:tblGrid>
        <w:gridCol w:w="864"/>
        <w:gridCol w:w="3974"/>
        <w:gridCol w:w="2131"/>
        <w:gridCol w:w="1584"/>
        <w:gridCol w:w="1440"/>
      </w:tblGrid>
      <w:tr w:rsidR="00416E13" w14:paraId="7A02108C" w14:textId="77777777">
        <w:trPr>
          <w:cantSplit/>
          <w:tblHeader/>
          <w:jc w:val="center"/>
        </w:trPr>
        <w:tc>
          <w:tcPr>
            <w:tcW w:w="864" w:type="dxa"/>
            <w:tcBorders>
              <w:top w:val="single" w:sz="6" w:space="0" w:color="D9D9D9"/>
              <w:left w:val="single" w:sz="6" w:space="0" w:color="D9D9D9"/>
              <w:bottom w:val="single" w:sz="6" w:space="0" w:color="D9D9D9"/>
              <w:right w:val="single" w:sz="6" w:space="0" w:color="D9D9D9"/>
            </w:tcBorders>
            <w:shd w:val="clear" w:color="auto" w:fill="244A73"/>
            <w:tcMar>
              <w:top w:w="48" w:type="dxa"/>
              <w:left w:w="100" w:type="dxa"/>
              <w:bottom w:w="48" w:type="dxa"/>
              <w:right w:w="100" w:type="dxa"/>
            </w:tcMar>
            <w:vAlign w:val="center"/>
          </w:tcPr>
          <w:p w14:paraId="58C3E162" w14:textId="77777777" w:rsidR="00416E13" w:rsidRDefault="00000000">
            <w:pPr>
              <w:spacing w:after="0" w:line="240" w:lineRule="auto"/>
              <w:jc w:val="center"/>
            </w:pPr>
            <w:r>
              <w:rPr>
                <w:b/>
                <w:color w:val="FFFFFF"/>
                <w:sz w:val="18"/>
              </w:rPr>
              <w:t>Round</w:t>
            </w:r>
          </w:p>
        </w:tc>
        <w:tc>
          <w:tcPr>
            <w:tcW w:w="3974" w:type="dxa"/>
            <w:tcBorders>
              <w:top w:val="single" w:sz="6" w:space="0" w:color="D9D9D9"/>
              <w:left w:val="single" w:sz="6" w:space="0" w:color="D9D9D9"/>
              <w:bottom w:val="single" w:sz="6" w:space="0" w:color="D9D9D9"/>
              <w:right w:val="single" w:sz="6" w:space="0" w:color="D9D9D9"/>
            </w:tcBorders>
            <w:shd w:val="clear" w:color="auto" w:fill="244A73"/>
            <w:tcMar>
              <w:top w:w="48" w:type="dxa"/>
              <w:left w:w="100" w:type="dxa"/>
              <w:bottom w:w="48" w:type="dxa"/>
              <w:right w:w="100" w:type="dxa"/>
            </w:tcMar>
            <w:vAlign w:val="center"/>
          </w:tcPr>
          <w:p w14:paraId="6DAA5E57" w14:textId="77777777" w:rsidR="00416E13" w:rsidRDefault="00000000">
            <w:pPr>
              <w:spacing w:after="0" w:line="240" w:lineRule="auto"/>
            </w:pPr>
            <w:r>
              <w:rPr>
                <w:b/>
                <w:color w:val="FFFFFF"/>
                <w:sz w:val="18"/>
              </w:rPr>
              <w:t>Variable added</w:t>
            </w:r>
          </w:p>
        </w:tc>
        <w:tc>
          <w:tcPr>
            <w:tcW w:w="2131" w:type="dxa"/>
            <w:tcBorders>
              <w:top w:val="single" w:sz="6" w:space="0" w:color="D9D9D9"/>
              <w:left w:val="single" w:sz="6" w:space="0" w:color="D9D9D9"/>
              <w:bottom w:val="single" w:sz="6" w:space="0" w:color="D9D9D9"/>
              <w:right w:val="single" w:sz="6" w:space="0" w:color="D9D9D9"/>
            </w:tcBorders>
            <w:shd w:val="clear" w:color="auto" w:fill="244A73"/>
            <w:tcMar>
              <w:top w:w="48" w:type="dxa"/>
              <w:left w:w="100" w:type="dxa"/>
              <w:bottom w:w="48" w:type="dxa"/>
              <w:right w:w="100" w:type="dxa"/>
            </w:tcMar>
            <w:vAlign w:val="center"/>
          </w:tcPr>
          <w:p w14:paraId="3BF22578" w14:textId="77777777" w:rsidR="00416E13" w:rsidRDefault="00000000">
            <w:pPr>
              <w:spacing w:after="0" w:line="240" w:lineRule="auto"/>
              <w:jc w:val="center"/>
            </w:pPr>
            <w:r>
              <w:rPr>
                <w:b/>
                <w:color w:val="FFFFFF"/>
                <w:sz w:val="18"/>
              </w:rPr>
              <w:t>Adjusted R²</w:t>
            </w:r>
          </w:p>
        </w:tc>
        <w:tc>
          <w:tcPr>
            <w:tcW w:w="1584" w:type="dxa"/>
            <w:tcBorders>
              <w:top w:val="single" w:sz="6" w:space="0" w:color="D9D9D9"/>
              <w:left w:val="single" w:sz="6" w:space="0" w:color="D9D9D9"/>
              <w:bottom w:val="single" w:sz="6" w:space="0" w:color="D9D9D9"/>
              <w:right w:val="single" w:sz="6" w:space="0" w:color="D9D9D9"/>
            </w:tcBorders>
            <w:shd w:val="clear" w:color="auto" w:fill="244A73"/>
            <w:tcMar>
              <w:top w:w="48" w:type="dxa"/>
              <w:left w:w="100" w:type="dxa"/>
              <w:bottom w:w="48" w:type="dxa"/>
              <w:right w:w="100" w:type="dxa"/>
            </w:tcMar>
            <w:vAlign w:val="center"/>
          </w:tcPr>
          <w:p w14:paraId="53943BCB" w14:textId="77777777" w:rsidR="00416E13" w:rsidRDefault="00000000">
            <w:pPr>
              <w:spacing w:after="0" w:line="240" w:lineRule="auto"/>
              <w:jc w:val="center"/>
            </w:pPr>
            <w:r>
              <w:rPr>
                <w:b/>
                <w:color w:val="FFFFFF"/>
                <w:sz w:val="18"/>
              </w:rPr>
              <w:t>p value</w:t>
            </w:r>
          </w:p>
        </w:tc>
        <w:tc>
          <w:tcPr>
            <w:tcW w:w="1440" w:type="dxa"/>
            <w:tcBorders>
              <w:top w:val="single" w:sz="6" w:space="0" w:color="D9D9D9"/>
              <w:left w:val="single" w:sz="6" w:space="0" w:color="D9D9D9"/>
              <w:bottom w:val="single" w:sz="6" w:space="0" w:color="D9D9D9"/>
              <w:right w:val="single" w:sz="6" w:space="0" w:color="D9D9D9"/>
            </w:tcBorders>
            <w:shd w:val="clear" w:color="auto" w:fill="244A73"/>
            <w:tcMar>
              <w:top w:w="48" w:type="dxa"/>
              <w:left w:w="100" w:type="dxa"/>
              <w:bottom w:w="48" w:type="dxa"/>
              <w:right w:w="100" w:type="dxa"/>
            </w:tcMar>
            <w:vAlign w:val="center"/>
          </w:tcPr>
          <w:p w14:paraId="78C6B45B" w14:textId="77777777" w:rsidR="00416E13" w:rsidRDefault="00000000">
            <w:pPr>
              <w:spacing w:after="0" w:line="240" w:lineRule="auto"/>
              <w:jc w:val="center"/>
            </w:pPr>
            <w:r>
              <w:rPr>
                <w:b/>
                <w:color w:val="FFFFFF"/>
                <w:sz w:val="18"/>
              </w:rPr>
              <w:t>n</w:t>
            </w:r>
          </w:p>
        </w:tc>
      </w:tr>
      <w:tr w:rsidR="00416E13" w14:paraId="52D23B16" w14:textId="77777777">
        <w:trPr>
          <w:cantSplit/>
          <w:jc w:val="center"/>
        </w:trPr>
        <w:tc>
          <w:tcPr>
            <w:tcW w:w="864" w:type="dxa"/>
            <w:tcBorders>
              <w:top w:val="single" w:sz="6" w:space="0" w:color="D9D9D9"/>
              <w:left w:val="single" w:sz="6" w:space="0" w:color="D9D9D9"/>
              <w:bottom w:val="single" w:sz="6" w:space="0" w:color="D9D9D9"/>
              <w:right w:val="single" w:sz="6" w:space="0" w:color="D9D9D9"/>
            </w:tcBorders>
            <w:tcMar>
              <w:top w:w="48" w:type="dxa"/>
              <w:left w:w="100" w:type="dxa"/>
              <w:bottom w:w="48" w:type="dxa"/>
              <w:right w:w="100" w:type="dxa"/>
            </w:tcMar>
            <w:vAlign w:val="center"/>
          </w:tcPr>
          <w:p w14:paraId="3C41D70D" w14:textId="77777777" w:rsidR="00416E13" w:rsidRDefault="00000000">
            <w:pPr>
              <w:spacing w:after="0" w:line="240" w:lineRule="auto"/>
              <w:jc w:val="center"/>
            </w:pPr>
            <w:r>
              <w:rPr>
                <w:b/>
                <w:sz w:val="18"/>
              </w:rPr>
              <w:t>1</w:t>
            </w:r>
          </w:p>
        </w:tc>
        <w:tc>
          <w:tcPr>
            <w:tcW w:w="3974" w:type="dxa"/>
            <w:tcBorders>
              <w:top w:val="single" w:sz="6" w:space="0" w:color="D9D9D9"/>
              <w:left w:val="single" w:sz="6" w:space="0" w:color="D9D9D9"/>
              <w:bottom w:val="single" w:sz="6" w:space="0" w:color="D9D9D9"/>
              <w:right w:val="single" w:sz="6" w:space="0" w:color="D9D9D9"/>
            </w:tcBorders>
            <w:tcMar>
              <w:top w:w="48" w:type="dxa"/>
              <w:left w:w="100" w:type="dxa"/>
              <w:bottom w:w="48" w:type="dxa"/>
              <w:right w:w="100" w:type="dxa"/>
            </w:tcMar>
            <w:vAlign w:val="center"/>
          </w:tcPr>
          <w:p w14:paraId="44E3E1DE" w14:textId="77777777" w:rsidR="00416E13" w:rsidRDefault="00000000">
            <w:pPr>
              <w:spacing w:after="0" w:line="240" w:lineRule="auto"/>
            </w:pPr>
            <w:r>
              <w:rPr>
                <w:sz w:val="18"/>
              </w:rPr>
              <w:t>y_lag1</w:t>
            </w:r>
          </w:p>
        </w:tc>
        <w:tc>
          <w:tcPr>
            <w:tcW w:w="2131" w:type="dxa"/>
            <w:tcBorders>
              <w:top w:val="single" w:sz="6" w:space="0" w:color="D9D9D9"/>
              <w:left w:val="single" w:sz="6" w:space="0" w:color="D9D9D9"/>
              <w:bottom w:val="single" w:sz="6" w:space="0" w:color="D9D9D9"/>
              <w:right w:val="single" w:sz="6" w:space="0" w:color="D9D9D9"/>
            </w:tcBorders>
            <w:tcMar>
              <w:top w:w="48" w:type="dxa"/>
              <w:left w:w="100" w:type="dxa"/>
              <w:bottom w:w="48" w:type="dxa"/>
              <w:right w:w="100" w:type="dxa"/>
            </w:tcMar>
            <w:vAlign w:val="center"/>
          </w:tcPr>
          <w:p w14:paraId="755CDACF" w14:textId="77777777" w:rsidR="00416E13" w:rsidRDefault="00000000">
            <w:pPr>
              <w:spacing w:after="0" w:line="240" w:lineRule="auto"/>
              <w:jc w:val="center"/>
            </w:pPr>
            <w:r>
              <w:rPr>
                <w:sz w:val="18"/>
              </w:rPr>
              <w:t>0.658301</w:t>
            </w:r>
          </w:p>
        </w:tc>
        <w:tc>
          <w:tcPr>
            <w:tcW w:w="1584" w:type="dxa"/>
            <w:tcBorders>
              <w:top w:val="single" w:sz="6" w:space="0" w:color="D9D9D9"/>
              <w:left w:val="single" w:sz="6" w:space="0" w:color="D9D9D9"/>
              <w:bottom w:val="single" w:sz="6" w:space="0" w:color="D9D9D9"/>
              <w:right w:val="single" w:sz="6" w:space="0" w:color="D9D9D9"/>
            </w:tcBorders>
            <w:tcMar>
              <w:top w:w="48" w:type="dxa"/>
              <w:left w:w="100" w:type="dxa"/>
              <w:bottom w:w="48" w:type="dxa"/>
              <w:right w:w="100" w:type="dxa"/>
            </w:tcMar>
            <w:vAlign w:val="center"/>
          </w:tcPr>
          <w:p w14:paraId="06433D40" w14:textId="77777777" w:rsidR="00416E13" w:rsidRDefault="00000000">
            <w:pPr>
              <w:spacing w:after="0" w:line="240" w:lineRule="auto"/>
              <w:jc w:val="center"/>
            </w:pPr>
            <w:r>
              <w:rPr>
                <w:sz w:val="18"/>
              </w:rPr>
              <w:t>&lt;0.001</w:t>
            </w:r>
          </w:p>
        </w:tc>
        <w:tc>
          <w:tcPr>
            <w:tcW w:w="1440" w:type="dxa"/>
            <w:tcBorders>
              <w:top w:val="single" w:sz="6" w:space="0" w:color="D9D9D9"/>
              <w:left w:val="single" w:sz="6" w:space="0" w:color="D9D9D9"/>
              <w:bottom w:val="single" w:sz="6" w:space="0" w:color="D9D9D9"/>
              <w:right w:val="single" w:sz="6" w:space="0" w:color="D9D9D9"/>
            </w:tcBorders>
            <w:tcMar>
              <w:top w:w="48" w:type="dxa"/>
              <w:left w:w="100" w:type="dxa"/>
              <w:bottom w:w="48" w:type="dxa"/>
              <w:right w:w="100" w:type="dxa"/>
            </w:tcMar>
            <w:vAlign w:val="center"/>
          </w:tcPr>
          <w:p w14:paraId="5C917213" w14:textId="77777777" w:rsidR="00416E13" w:rsidRDefault="00000000">
            <w:pPr>
              <w:spacing w:after="0" w:line="240" w:lineRule="auto"/>
              <w:jc w:val="center"/>
            </w:pPr>
            <w:r>
              <w:rPr>
                <w:sz w:val="18"/>
              </w:rPr>
              <w:t>140</w:t>
            </w:r>
          </w:p>
        </w:tc>
      </w:tr>
      <w:tr w:rsidR="00416E13" w14:paraId="083C355C" w14:textId="77777777">
        <w:trPr>
          <w:cantSplit/>
          <w:jc w:val="center"/>
        </w:trPr>
        <w:tc>
          <w:tcPr>
            <w:tcW w:w="864" w:type="dxa"/>
            <w:tcBorders>
              <w:top w:val="single" w:sz="6" w:space="0" w:color="D9D9D9"/>
              <w:left w:val="single" w:sz="6" w:space="0" w:color="D9D9D9"/>
              <w:bottom w:val="single" w:sz="6" w:space="0" w:color="D9D9D9"/>
              <w:right w:val="single" w:sz="6" w:space="0" w:color="D9D9D9"/>
            </w:tcBorders>
            <w:shd w:val="clear" w:color="auto" w:fill="EAF1F8"/>
            <w:tcMar>
              <w:top w:w="48" w:type="dxa"/>
              <w:left w:w="100" w:type="dxa"/>
              <w:bottom w:w="48" w:type="dxa"/>
              <w:right w:w="100" w:type="dxa"/>
            </w:tcMar>
            <w:vAlign w:val="center"/>
          </w:tcPr>
          <w:p w14:paraId="6631A251" w14:textId="77777777" w:rsidR="00416E13" w:rsidRDefault="00000000">
            <w:pPr>
              <w:spacing w:after="0" w:line="240" w:lineRule="auto"/>
              <w:jc w:val="center"/>
            </w:pPr>
            <w:r>
              <w:rPr>
                <w:b/>
                <w:sz w:val="18"/>
              </w:rPr>
              <w:t>2</w:t>
            </w:r>
          </w:p>
        </w:tc>
        <w:tc>
          <w:tcPr>
            <w:tcW w:w="3974" w:type="dxa"/>
            <w:tcBorders>
              <w:top w:val="single" w:sz="6" w:space="0" w:color="D9D9D9"/>
              <w:left w:val="single" w:sz="6" w:space="0" w:color="D9D9D9"/>
              <w:bottom w:val="single" w:sz="6" w:space="0" w:color="D9D9D9"/>
              <w:right w:val="single" w:sz="6" w:space="0" w:color="D9D9D9"/>
            </w:tcBorders>
            <w:shd w:val="clear" w:color="auto" w:fill="EAF1F8"/>
            <w:tcMar>
              <w:top w:w="48" w:type="dxa"/>
              <w:left w:w="100" w:type="dxa"/>
              <w:bottom w:w="48" w:type="dxa"/>
              <w:right w:w="100" w:type="dxa"/>
            </w:tcMar>
            <w:vAlign w:val="center"/>
          </w:tcPr>
          <w:p w14:paraId="192CE9C6" w14:textId="77777777" w:rsidR="00416E13" w:rsidRDefault="00000000">
            <w:pPr>
              <w:spacing w:after="0" w:line="240" w:lineRule="auto"/>
            </w:pPr>
            <w:r>
              <w:rPr>
                <w:sz w:val="18"/>
              </w:rPr>
              <w:t>y_lag6</w:t>
            </w:r>
          </w:p>
        </w:tc>
        <w:tc>
          <w:tcPr>
            <w:tcW w:w="2131" w:type="dxa"/>
            <w:tcBorders>
              <w:top w:val="single" w:sz="6" w:space="0" w:color="D9D9D9"/>
              <w:left w:val="single" w:sz="6" w:space="0" w:color="D9D9D9"/>
              <w:bottom w:val="single" w:sz="6" w:space="0" w:color="D9D9D9"/>
              <w:right w:val="single" w:sz="6" w:space="0" w:color="D9D9D9"/>
            </w:tcBorders>
            <w:shd w:val="clear" w:color="auto" w:fill="EAF1F8"/>
            <w:tcMar>
              <w:top w:w="48" w:type="dxa"/>
              <w:left w:w="100" w:type="dxa"/>
              <w:bottom w:w="48" w:type="dxa"/>
              <w:right w:w="100" w:type="dxa"/>
            </w:tcMar>
            <w:vAlign w:val="center"/>
          </w:tcPr>
          <w:p w14:paraId="6B111D6E" w14:textId="77777777" w:rsidR="00416E13" w:rsidRDefault="00000000">
            <w:pPr>
              <w:spacing w:after="0" w:line="240" w:lineRule="auto"/>
              <w:jc w:val="center"/>
            </w:pPr>
            <w:r>
              <w:rPr>
                <w:sz w:val="18"/>
              </w:rPr>
              <w:t>0.694414</w:t>
            </w:r>
          </w:p>
        </w:tc>
        <w:tc>
          <w:tcPr>
            <w:tcW w:w="1584" w:type="dxa"/>
            <w:tcBorders>
              <w:top w:val="single" w:sz="6" w:space="0" w:color="D9D9D9"/>
              <w:left w:val="single" w:sz="6" w:space="0" w:color="D9D9D9"/>
              <w:bottom w:val="single" w:sz="6" w:space="0" w:color="D9D9D9"/>
              <w:right w:val="single" w:sz="6" w:space="0" w:color="D9D9D9"/>
            </w:tcBorders>
            <w:shd w:val="clear" w:color="auto" w:fill="EAF1F8"/>
            <w:tcMar>
              <w:top w:w="48" w:type="dxa"/>
              <w:left w:w="100" w:type="dxa"/>
              <w:bottom w:w="48" w:type="dxa"/>
              <w:right w:w="100" w:type="dxa"/>
            </w:tcMar>
            <w:vAlign w:val="center"/>
          </w:tcPr>
          <w:p w14:paraId="0AA2F043" w14:textId="77777777" w:rsidR="00416E13" w:rsidRDefault="00000000">
            <w:pPr>
              <w:spacing w:after="0" w:line="240" w:lineRule="auto"/>
              <w:jc w:val="center"/>
            </w:pPr>
            <w:r>
              <w:rPr>
                <w:sz w:val="18"/>
              </w:rPr>
              <w:t>&lt;0.001</w:t>
            </w:r>
          </w:p>
        </w:tc>
        <w:tc>
          <w:tcPr>
            <w:tcW w:w="1440" w:type="dxa"/>
            <w:tcBorders>
              <w:top w:val="single" w:sz="6" w:space="0" w:color="D9D9D9"/>
              <w:left w:val="single" w:sz="6" w:space="0" w:color="D9D9D9"/>
              <w:bottom w:val="single" w:sz="6" w:space="0" w:color="D9D9D9"/>
              <w:right w:val="single" w:sz="6" w:space="0" w:color="D9D9D9"/>
            </w:tcBorders>
            <w:shd w:val="clear" w:color="auto" w:fill="EAF1F8"/>
            <w:tcMar>
              <w:top w:w="48" w:type="dxa"/>
              <w:left w:w="100" w:type="dxa"/>
              <w:bottom w:w="48" w:type="dxa"/>
              <w:right w:w="100" w:type="dxa"/>
            </w:tcMar>
            <w:vAlign w:val="center"/>
          </w:tcPr>
          <w:p w14:paraId="27E7F203" w14:textId="77777777" w:rsidR="00416E13" w:rsidRDefault="00000000">
            <w:pPr>
              <w:spacing w:after="0" w:line="240" w:lineRule="auto"/>
              <w:jc w:val="center"/>
            </w:pPr>
            <w:r>
              <w:rPr>
                <w:sz w:val="18"/>
              </w:rPr>
              <w:t>135</w:t>
            </w:r>
          </w:p>
        </w:tc>
      </w:tr>
      <w:tr w:rsidR="00416E13" w14:paraId="7F48023E" w14:textId="77777777">
        <w:trPr>
          <w:cantSplit/>
          <w:jc w:val="center"/>
        </w:trPr>
        <w:tc>
          <w:tcPr>
            <w:tcW w:w="864" w:type="dxa"/>
            <w:tcBorders>
              <w:top w:val="single" w:sz="6" w:space="0" w:color="D9D9D9"/>
              <w:left w:val="single" w:sz="6" w:space="0" w:color="D9D9D9"/>
              <w:bottom w:val="single" w:sz="6" w:space="0" w:color="D9D9D9"/>
              <w:right w:val="single" w:sz="6" w:space="0" w:color="D9D9D9"/>
            </w:tcBorders>
            <w:tcMar>
              <w:top w:w="48" w:type="dxa"/>
              <w:left w:w="100" w:type="dxa"/>
              <w:bottom w:w="48" w:type="dxa"/>
              <w:right w:w="100" w:type="dxa"/>
            </w:tcMar>
            <w:vAlign w:val="center"/>
          </w:tcPr>
          <w:p w14:paraId="08D7BCDA" w14:textId="77777777" w:rsidR="00416E13" w:rsidRDefault="00000000">
            <w:pPr>
              <w:spacing w:after="0" w:line="240" w:lineRule="auto"/>
              <w:jc w:val="center"/>
            </w:pPr>
            <w:r>
              <w:rPr>
                <w:b/>
                <w:sz w:val="18"/>
              </w:rPr>
              <w:t>3</w:t>
            </w:r>
          </w:p>
        </w:tc>
        <w:tc>
          <w:tcPr>
            <w:tcW w:w="3974" w:type="dxa"/>
            <w:tcBorders>
              <w:top w:val="single" w:sz="6" w:space="0" w:color="D9D9D9"/>
              <w:left w:val="single" w:sz="6" w:space="0" w:color="D9D9D9"/>
              <w:bottom w:val="single" w:sz="6" w:space="0" w:color="D9D9D9"/>
              <w:right w:val="single" w:sz="6" w:space="0" w:color="D9D9D9"/>
            </w:tcBorders>
            <w:tcMar>
              <w:top w:w="48" w:type="dxa"/>
              <w:left w:w="100" w:type="dxa"/>
              <w:bottom w:w="48" w:type="dxa"/>
              <w:right w:w="100" w:type="dxa"/>
            </w:tcMar>
            <w:vAlign w:val="center"/>
          </w:tcPr>
          <w:p w14:paraId="5774B409" w14:textId="77777777" w:rsidR="00416E13" w:rsidRDefault="00000000">
            <w:pPr>
              <w:spacing w:after="0" w:line="240" w:lineRule="auto"/>
            </w:pPr>
            <w:r>
              <w:rPr>
                <w:sz w:val="18"/>
              </w:rPr>
              <w:t>CorpProfits_lag2</w:t>
            </w:r>
          </w:p>
        </w:tc>
        <w:tc>
          <w:tcPr>
            <w:tcW w:w="2131" w:type="dxa"/>
            <w:tcBorders>
              <w:top w:val="single" w:sz="6" w:space="0" w:color="D9D9D9"/>
              <w:left w:val="single" w:sz="6" w:space="0" w:color="D9D9D9"/>
              <w:bottom w:val="single" w:sz="6" w:space="0" w:color="D9D9D9"/>
              <w:right w:val="single" w:sz="6" w:space="0" w:color="D9D9D9"/>
            </w:tcBorders>
            <w:tcMar>
              <w:top w:w="48" w:type="dxa"/>
              <w:left w:w="100" w:type="dxa"/>
              <w:bottom w:w="48" w:type="dxa"/>
              <w:right w:w="100" w:type="dxa"/>
            </w:tcMar>
            <w:vAlign w:val="center"/>
          </w:tcPr>
          <w:p w14:paraId="332BA9FE" w14:textId="77777777" w:rsidR="00416E13" w:rsidRDefault="00000000">
            <w:pPr>
              <w:spacing w:after="0" w:line="240" w:lineRule="auto"/>
              <w:jc w:val="center"/>
            </w:pPr>
            <w:r>
              <w:rPr>
                <w:sz w:val="18"/>
              </w:rPr>
              <w:t>0.735654</w:t>
            </w:r>
          </w:p>
        </w:tc>
        <w:tc>
          <w:tcPr>
            <w:tcW w:w="1584" w:type="dxa"/>
            <w:tcBorders>
              <w:top w:val="single" w:sz="6" w:space="0" w:color="D9D9D9"/>
              <w:left w:val="single" w:sz="6" w:space="0" w:color="D9D9D9"/>
              <w:bottom w:val="single" w:sz="6" w:space="0" w:color="D9D9D9"/>
              <w:right w:val="single" w:sz="6" w:space="0" w:color="D9D9D9"/>
            </w:tcBorders>
            <w:tcMar>
              <w:top w:w="48" w:type="dxa"/>
              <w:left w:w="100" w:type="dxa"/>
              <w:bottom w:w="48" w:type="dxa"/>
              <w:right w:w="100" w:type="dxa"/>
            </w:tcMar>
            <w:vAlign w:val="center"/>
          </w:tcPr>
          <w:p w14:paraId="2D253E41" w14:textId="77777777" w:rsidR="00416E13" w:rsidRDefault="00000000">
            <w:pPr>
              <w:spacing w:after="0" w:line="240" w:lineRule="auto"/>
              <w:jc w:val="center"/>
            </w:pPr>
            <w:r>
              <w:rPr>
                <w:sz w:val="18"/>
              </w:rPr>
              <w:t>&lt;0.001</w:t>
            </w:r>
          </w:p>
        </w:tc>
        <w:tc>
          <w:tcPr>
            <w:tcW w:w="1440" w:type="dxa"/>
            <w:tcBorders>
              <w:top w:val="single" w:sz="6" w:space="0" w:color="D9D9D9"/>
              <w:left w:val="single" w:sz="6" w:space="0" w:color="D9D9D9"/>
              <w:bottom w:val="single" w:sz="6" w:space="0" w:color="D9D9D9"/>
              <w:right w:val="single" w:sz="6" w:space="0" w:color="D9D9D9"/>
            </w:tcBorders>
            <w:tcMar>
              <w:top w:w="48" w:type="dxa"/>
              <w:left w:w="100" w:type="dxa"/>
              <w:bottom w:w="48" w:type="dxa"/>
              <w:right w:w="100" w:type="dxa"/>
            </w:tcMar>
            <w:vAlign w:val="center"/>
          </w:tcPr>
          <w:p w14:paraId="08D21A4F" w14:textId="77777777" w:rsidR="00416E13" w:rsidRDefault="00000000">
            <w:pPr>
              <w:spacing w:after="0" w:line="240" w:lineRule="auto"/>
              <w:jc w:val="center"/>
            </w:pPr>
            <w:r>
              <w:rPr>
                <w:sz w:val="18"/>
              </w:rPr>
              <w:t>135</w:t>
            </w:r>
          </w:p>
        </w:tc>
      </w:tr>
      <w:tr w:rsidR="00416E13" w14:paraId="6E51DC85" w14:textId="77777777">
        <w:trPr>
          <w:cantSplit/>
          <w:jc w:val="center"/>
        </w:trPr>
        <w:tc>
          <w:tcPr>
            <w:tcW w:w="864" w:type="dxa"/>
            <w:tcBorders>
              <w:top w:val="single" w:sz="6" w:space="0" w:color="D9D9D9"/>
              <w:left w:val="single" w:sz="6" w:space="0" w:color="D9D9D9"/>
              <w:bottom w:val="single" w:sz="6" w:space="0" w:color="D9D9D9"/>
              <w:right w:val="single" w:sz="6" w:space="0" w:color="D9D9D9"/>
            </w:tcBorders>
            <w:shd w:val="clear" w:color="auto" w:fill="EAF1F8"/>
            <w:tcMar>
              <w:top w:w="48" w:type="dxa"/>
              <w:left w:w="100" w:type="dxa"/>
              <w:bottom w:w="48" w:type="dxa"/>
              <w:right w:w="100" w:type="dxa"/>
            </w:tcMar>
            <w:vAlign w:val="center"/>
          </w:tcPr>
          <w:p w14:paraId="088AF18C" w14:textId="77777777" w:rsidR="00416E13" w:rsidRDefault="00000000">
            <w:pPr>
              <w:spacing w:after="0" w:line="240" w:lineRule="auto"/>
              <w:jc w:val="center"/>
            </w:pPr>
            <w:r>
              <w:rPr>
                <w:b/>
                <w:sz w:val="18"/>
              </w:rPr>
              <w:t>4</w:t>
            </w:r>
          </w:p>
        </w:tc>
        <w:tc>
          <w:tcPr>
            <w:tcW w:w="3974" w:type="dxa"/>
            <w:tcBorders>
              <w:top w:val="single" w:sz="6" w:space="0" w:color="D9D9D9"/>
              <w:left w:val="single" w:sz="6" w:space="0" w:color="D9D9D9"/>
              <w:bottom w:val="single" w:sz="6" w:space="0" w:color="D9D9D9"/>
              <w:right w:val="single" w:sz="6" w:space="0" w:color="D9D9D9"/>
            </w:tcBorders>
            <w:shd w:val="clear" w:color="auto" w:fill="EAF1F8"/>
            <w:tcMar>
              <w:top w:w="48" w:type="dxa"/>
              <w:left w:w="100" w:type="dxa"/>
              <w:bottom w:w="48" w:type="dxa"/>
              <w:right w:w="100" w:type="dxa"/>
            </w:tcMar>
            <w:vAlign w:val="center"/>
          </w:tcPr>
          <w:p w14:paraId="5561466C" w14:textId="77777777" w:rsidR="00416E13" w:rsidRDefault="00000000">
            <w:pPr>
              <w:spacing w:after="0" w:line="240" w:lineRule="auto"/>
            </w:pPr>
            <w:r>
              <w:rPr>
                <w:sz w:val="18"/>
              </w:rPr>
              <w:t>None passes</w:t>
            </w:r>
          </w:p>
        </w:tc>
        <w:tc>
          <w:tcPr>
            <w:tcW w:w="2131" w:type="dxa"/>
            <w:tcBorders>
              <w:top w:val="single" w:sz="6" w:space="0" w:color="D9D9D9"/>
              <w:left w:val="single" w:sz="6" w:space="0" w:color="D9D9D9"/>
              <w:bottom w:val="single" w:sz="6" w:space="0" w:color="D9D9D9"/>
              <w:right w:val="single" w:sz="6" w:space="0" w:color="D9D9D9"/>
            </w:tcBorders>
            <w:shd w:val="clear" w:color="auto" w:fill="EAF1F8"/>
            <w:tcMar>
              <w:top w:w="48" w:type="dxa"/>
              <w:left w:w="100" w:type="dxa"/>
              <w:bottom w:w="48" w:type="dxa"/>
              <w:right w:w="100" w:type="dxa"/>
            </w:tcMar>
            <w:vAlign w:val="center"/>
          </w:tcPr>
          <w:p w14:paraId="0FD790C7" w14:textId="77777777" w:rsidR="00416E13" w:rsidRDefault="00000000">
            <w:pPr>
              <w:spacing w:after="0" w:line="240" w:lineRule="auto"/>
              <w:jc w:val="center"/>
            </w:pPr>
            <w:r>
              <w:rPr>
                <w:sz w:val="18"/>
              </w:rPr>
              <w:t>—</w:t>
            </w:r>
          </w:p>
        </w:tc>
        <w:tc>
          <w:tcPr>
            <w:tcW w:w="1584" w:type="dxa"/>
            <w:tcBorders>
              <w:top w:val="single" w:sz="6" w:space="0" w:color="D9D9D9"/>
              <w:left w:val="single" w:sz="6" w:space="0" w:color="D9D9D9"/>
              <w:bottom w:val="single" w:sz="6" w:space="0" w:color="D9D9D9"/>
              <w:right w:val="single" w:sz="6" w:space="0" w:color="D9D9D9"/>
            </w:tcBorders>
            <w:shd w:val="clear" w:color="auto" w:fill="EAF1F8"/>
            <w:tcMar>
              <w:top w:w="48" w:type="dxa"/>
              <w:left w:w="100" w:type="dxa"/>
              <w:bottom w:w="48" w:type="dxa"/>
              <w:right w:w="100" w:type="dxa"/>
            </w:tcMar>
            <w:vAlign w:val="center"/>
          </w:tcPr>
          <w:p w14:paraId="5BD9D937" w14:textId="77777777" w:rsidR="00416E13" w:rsidRDefault="00000000">
            <w:pPr>
              <w:spacing w:after="0" w:line="240" w:lineRule="auto"/>
              <w:jc w:val="center"/>
            </w:pPr>
            <w:r>
              <w:rPr>
                <w:sz w:val="18"/>
              </w:rPr>
              <w:t>—</w:t>
            </w:r>
          </w:p>
        </w:tc>
        <w:tc>
          <w:tcPr>
            <w:tcW w:w="1440" w:type="dxa"/>
            <w:tcBorders>
              <w:top w:val="single" w:sz="6" w:space="0" w:color="D9D9D9"/>
              <w:left w:val="single" w:sz="6" w:space="0" w:color="D9D9D9"/>
              <w:bottom w:val="single" w:sz="6" w:space="0" w:color="D9D9D9"/>
              <w:right w:val="single" w:sz="6" w:space="0" w:color="D9D9D9"/>
            </w:tcBorders>
            <w:shd w:val="clear" w:color="auto" w:fill="EAF1F8"/>
            <w:tcMar>
              <w:top w:w="48" w:type="dxa"/>
              <w:left w:w="100" w:type="dxa"/>
              <w:bottom w:w="48" w:type="dxa"/>
              <w:right w:w="100" w:type="dxa"/>
            </w:tcMar>
            <w:vAlign w:val="center"/>
          </w:tcPr>
          <w:p w14:paraId="4F6EF24A" w14:textId="77777777" w:rsidR="00416E13" w:rsidRDefault="00000000">
            <w:pPr>
              <w:spacing w:after="0" w:line="240" w:lineRule="auto"/>
              <w:jc w:val="center"/>
            </w:pPr>
            <w:r>
              <w:rPr>
                <w:sz w:val="18"/>
              </w:rPr>
              <w:t>—</w:t>
            </w:r>
          </w:p>
        </w:tc>
      </w:tr>
    </w:tbl>
    <w:p w14:paraId="5585B9C6" w14:textId="77777777" w:rsidR="00416E13" w:rsidRDefault="00416E13">
      <w:pPr>
        <w:spacing w:after="20"/>
      </w:pPr>
    </w:p>
    <w:p w14:paraId="0634CA82" w14:textId="77777777" w:rsidR="00416E13" w:rsidRDefault="00000000">
      <w:pPr>
        <w:pStyle w:val="Formula"/>
        <w:keepLines/>
        <w:spacing w:before="0" w:after="40"/>
      </w:pPr>
      <m:oMathPara>
        <m:oMath>
          <m:r>
            <m:rPr>
              <m:sty m:val="p"/>
            </m:rPr>
            <m:t>y(t) = 1.783143 - 0.653518 × EC_scaled_adj_lag12(t)</m:t>
          </m:r>
        </m:oMath>
      </m:oMathPara>
    </w:p>
    <w:p w14:paraId="32498E15" w14:textId="77777777" w:rsidR="00416E13" w:rsidRDefault="00000000">
      <w:pPr>
        <w:pStyle w:val="Formula"/>
        <w:keepLines/>
        <w:spacing w:before="0" w:after="40"/>
      </w:pPr>
      <m:oMathPara>
        <m:oMath>
          <m:r>
            <m:rPr>
              <m:sty m:val="p"/>
            </m:rPr>
            <m:t xml:space="preserve">          + 0.296379 × y_lag1(t) + 0.250188 × y_lag6(t)</m:t>
          </m:r>
        </m:oMath>
      </m:oMathPara>
    </w:p>
    <w:p w14:paraId="441F26EA" w14:textId="77777777" w:rsidR="00416E13" w:rsidRDefault="00000000">
      <w:pPr>
        <w:pStyle w:val="Formula"/>
        <w:keepLines/>
        <w:spacing w:before="0" w:after="60"/>
      </w:pPr>
      <m:oMathPara>
        <m:oMath>
          <m:r>
            <m:rPr>
              <m:sty m:val="p"/>
            </m:rPr>
            <m:t xml:space="preserve">          + 0.422022 × CorpProfits_lag2(t) + e(t)</m:t>
          </m:r>
        </m:oMath>
      </m:oMathPara>
    </w:p>
    <w:p w14:paraId="4ADC7F97" w14:textId="77777777" w:rsidR="00416E13" w:rsidRDefault="00000000">
      <w:pPr>
        <w:keepLines/>
      </w:pPr>
      <w:r>
        <w:rPr>
          <w:sz w:val="18"/>
        </w:rPr>
        <w:t>y(t) is Combined2 fee YoY growth in percent. EC_scaled_adj_lag12 is adjusted EC lagged 12 months; y_lag1 and y_lag6 are own-growth lags; CorpProfits_lag2 is corporate profit YoY growth lagged two months. Coefficients are displayed to six decimals; calculations retain full precision.</w:t>
      </w:r>
    </w:p>
    <w:tbl>
      <w:tblPr>
        <w:tblW w:w="0" w:type="auto"/>
        <w:jc w:val="center"/>
        <w:tblLayout w:type="fixed"/>
        <w:tblLook w:val="04A0" w:firstRow="1" w:lastRow="0" w:firstColumn="1" w:lastColumn="0" w:noHBand="0" w:noVBand="1"/>
      </w:tblPr>
      <w:tblGrid>
        <w:gridCol w:w="2908"/>
        <w:gridCol w:w="1684"/>
        <w:gridCol w:w="1468"/>
        <w:gridCol w:w="1468"/>
        <w:gridCol w:w="1281"/>
        <w:gridCol w:w="1180"/>
      </w:tblGrid>
      <w:tr w:rsidR="00416E13" w14:paraId="66473AB4" w14:textId="77777777">
        <w:trPr>
          <w:cantSplit/>
          <w:tblHeader/>
          <w:jc w:val="center"/>
        </w:trPr>
        <w:tc>
          <w:tcPr>
            <w:tcW w:w="2908" w:type="dxa"/>
            <w:tcBorders>
              <w:top w:val="single" w:sz="6" w:space="0" w:color="D9D9D9"/>
              <w:left w:val="single" w:sz="6" w:space="0" w:color="D9D9D9"/>
              <w:bottom w:val="single" w:sz="6" w:space="0" w:color="D9D9D9"/>
              <w:right w:val="single" w:sz="6" w:space="0" w:color="D9D9D9"/>
            </w:tcBorders>
            <w:shd w:val="clear" w:color="auto" w:fill="244A73"/>
            <w:tcMar>
              <w:top w:w="48" w:type="dxa"/>
              <w:left w:w="100" w:type="dxa"/>
              <w:bottom w:w="48" w:type="dxa"/>
              <w:right w:w="100" w:type="dxa"/>
            </w:tcMar>
            <w:vAlign w:val="center"/>
          </w:tcPr>
          <w:p w14:paraId="08179408" w14:textId="77777777" w:rsidR="00416E13" w:rsidRDefault="00000000">
            <w:pPr>
              <w:spacing w:after="0" w:line="240" w:lineRule="auto"/>
            </w:pPr>
            <w:r>
              <w:rPr>
                <w:b/>
                <w:color w:val="FFFFFF"/>
                <w:sz w:val="17"/>
              </w:rPr>
              <w:t>Term</w:t>
            </w:r>
          </w:p>
        </w:tc>
        <w:tc>
          <w:tcPr>
            <w:tcW w:w="1684" w:type="dxa"/>
            <w:tcBorders>
              <w:top w:val="single" w:sz="6" w:space="0" w:color="D9D9D9"/>
              <w:left w:val="single" w:sz="6" w:space="0" w:color="D9D9D9"/>
              <w:bottom w:val="single" w:sz="6" w:space="0" w:color="D9D9D9"/>
              <w:right w:val="single" w:sz="6" w:space="0" w:color="D9D9D9"/>
            </w:tcBorders>
            <w:shd w:val="clear" w:color="auto" w:fill="244A73"/>
            <w:tcMar>
              <w:top w:w="48" w:type="dxa"/>
              <w:left w:w="100" w:type="dxa"/>
              <w:bottom w:w="48" w:type="dxa"/>
              <w:right w:w="100" w:type="dxa"/>
            </w:tcMar>
            <w:vAlign w:val="center"/>
          </w:tcPr>
          <w:p w14:paraId="0B96B806" w14:textId="77777777" w:rsidR="00416E13" w:rsidRDefault="00000000">
            <w:pPr>
              <w:spacing w:after="0" w:line="240" w:lineRule="auto"/>
              <w:jc w:val="center"/>
            </w:pPr>
            <w:r>
              <w:rPr>
                <w:b/>
                <w:color w:val="FFFFFF"/>
                <w:sz w:val="17"/>
              </w:rPr>
              <w:t>Coefficient</w:t>
            </w:r>
          </w:p>
        </w:tc>
        <w:tc>
          <w:tcPr>
            <w:tcW w:w="1468" w:type="dxa"/>
            <w:tcBorders>
              <w:top w:val="single" w:sz="6" w:space="0" w:color="D9D9D9"/>
              <w:left w:val="single" w:sz="6" w:space="0" w:color="D9D9D9"/>
              <w:bottom w:val="single" w:sz="6" w:space="0" w:color="D9D9D9"/>
              <w:right w:val="single" w:sz="6" w:space="0" w:color="D9D9D9"/>
            </w:tcBorders>
            <w:shd w:val="clear" w:color="auto" w:fill="244A73"/>
            <w:tcMar>
              <w:top w:w="48" w:type="dxa"/>
              <w:left w:w="100" w:type="dxa"/>
              <w:bottom w:w="48" w:type="dxa"/>
              <w:right w:w="100" w:type="dxa"/>
            </w:tcMar>
            <w:vAlign w:val="center"/>
          </w:tcPr>
          <w:p w14:paraId="301E6BBD" w14:textId="77777777" w:rsidR="00416E13" w:rsidRDefault="00000000">
            <w:pPr>
              <w:spacing w:after="0" w:line="240" w:lineRule="auto"/>
              <w:jc w:val="center"/>
            </w:pPr>
            <w:r>
              <w:rPr>
                <w:b/>
                <w:color w:val="FFFFFF"/>
                <w:sz w:val="17"/>
              </w:rPr>
              <w:t>Std error</w:t>
            </w:r>
          </w:p>
        </w:tc>
        <w:tc>
          <w:tcPr>
            <w:tcW w:w="1468" w:type="dxa"/>
            <w:tcBorders>
              <w:top w:val="single" w:sz="6" w:space="0" w:color="D9D9D9"/>
              <w:left w:val="single" w:sz="6" w:space="0" w:color="D9D9D9"/>
              <w:bottom w:val="single" w:sz="6" w:space="0" w:color="D9D9D9"/>
              <w:right w:val="single" w:sz="6" w:space="0" w:color="D9D9D9"/>
            </w:tcBorders>
            <w:shd w:val="clear" w:color="auto" w:fill="244A73"/>
            <w:tcMar>
              <w:top w:w="48" w:type="dxa"/>
              <w:left w:w="100" w:type="dxa"/>
              <w:bottom w:w="48" w:type="dxa"/>
              <w:right w:w="100" w:type="dxa"/>
            </w:tcMar>
            <w:vAlign w:val="center"/>
          </w:tcPr>
          <w:p w14:paraId="1A17F5EC" w14:textId="77777777" w:rsidR="00416E13" w:rsidRDefault="00000000">
            <w:pPr>
              <w:spacing w:after="0" w:line="240" w:lineRule="auto"/>
              <w:jc w:val="center"/>
            </w:pPr>
            <w:r>
              <w:rPr>
                <w:b/>
                <w:color w:val="FFFFFF"/>
                <w:sz w:val="17"/>
              </w:rPr>
              <w:t>t statistic</w:t>
            </w:r>
          </w:p>
        </w:tc>
        <w:tc>
          <w:tcPr>
            <w:tcW w:w="1281" w:type="dxa"/>
            <w:tcBorders>
              <w:top w:val="single" w:sz="6" w:space="0" w:color="D9D9D9"/>
              <w:left w:val="single" w:sz="6" w:space="0" w:color="D9D9D9"/>
              <w:bottom w:val="single" w:sz="6" w:space="0" w:color="D9D9D9"/>
              <w:right w:val="single" w:sz="6" w:space="0" w:color="D9D9D9"/>
            </w:tcBorders>
            <w:shd w:val="clear" w:color="auto" w:fill="244A73"/>
            <w:tcMar>
              <w:top w:w="48" w:type="dxa"/>
              <w:left w:w="100" w:type="dxa"/>
              <w:bottom w:w="48" w:type="dxa"/>
              <w:right w:w="100" w:type="dxa"/>
            </w:tcMar>
            <w:vAlign w:val="center"/>
          </w:tcPr>
          <w:p w14:paraId="2442246B" w14:textId="77777777" w:rsidR="00416E13" w:rsidRDefault="00000000">
            <w:pPr>
              <w:spacing w:after="0" w:line="240" w:lineRule="auto"/>
              <w:jc w:val="center"/>
            </w:pPr>
            <w:r>
              <w:rPr>
                <w:b/>
                <w:color w:val="FFFFFF"/>
                <w:sz w:val="17"/>
              </w:rPr>
              <w:t>p value</w:t>
            </w:r>
          </w:p>
        </w:tc>
        <w:tc>
          <w:tcPr>
            <w:tcW w:w="1180" w:type="dxa"/>
            <w:tcBorders>
              <w:top w:val="single" w:sz="6" w:space="0" w:color="D9D9D9"/>
              <w:left w:val="single" w:sz="6" w:space="0" w:color="D9D9D9"/>
              <w:bottom w:val="single" w:sz="6" w:space="0" w:color="D9D9D9"/>
              <w:right w:val="single" w:sz="6" w:space="0" w:color="D9D9D9"/>
            </w:tcBorders>
            <w:shd w:val="clear" w:color="auto" w:fill="244A73"/>
            <w:tcMar>
              <w:top w:w="48" w:type="dxa"/>
              <w:left w:w="100" w:type="dxa"/>
              <w:bottom w:w="48" w:type="dxa"/>
              <w:right w:w="100" w:type="dxa"/>
            </w:tcMar>
            <w:vAlign w:val="center"/>
          </w:tcPr>
          <w:p w14:paraId="187BF3DE" w14:textId="77777777" w:rsidR="00416E13" w:rsidRDefault="00000000">
            <w:pPr>
              <w:spacing w:after="0" w:line="240" w:lineRule="auto"/>
              <w:jc w:val="center"/>
            </w:pPr>
            <w:r>
              <w:rPr>
                <w:b/>
                <w:color w:val="FFFFFF"/>
                <w:sz w:val="17"/>
              </w:rPr>
              <w:t>VIF</w:t>
            </w:r>
          </w:p>
        </w:tc>
      </w:tr>
      <w:tr w:rsidR="00416E13" w14:paraId="1DA66092" w14:textId="77777777">
        <w:trPr>
          <w:cantSplit/>
          <w:jc w:val="center"/>
        </w:trPr>
        <w:tc>
          <w:tcPr>
            <w:tcW w:w="2908" w:type="dxa"/>
            <w:tcBorders>
              <w:top w:val="single" w:sz="6" w:space="0" w:color="D9D9D9"/>
              <w:left w:val="single" w:sz="6" w:space="0" w:color="D9D9D9"/>
              <w:bottom w:val="single" w:sz="6" w:space="0" w:color="D9D9D9"/>
              <w:right w:val="single" w:sz="6" w:space="0" w:color="D9D9D9"/>
            </w:tcBorders>
            <w:tcMar>
              <w:top w:w="48" w:type="dxa"/>
              <w:left w:w="100" w:type="dxa"/>
              <w:bottom w:w="48" w:type="dxa"/>
              <w:right w:w="100" w:type="dxa"/>
            </w:tcMar>
            <w:vAlign w:val="center"/>
          </w:tcPr>
          <w:p w14:paraId="55A3E7ED" w14:textId="77777777" w:rsidR="00416E13" w:rsidRDefault="00000000">
            <w:pPr>
              <w:spacing w:after="0" w:line="240" w:lineRule="auto"/>
            </w:pPr>
            <w:r>
              <w:rPr>
                <w:b/>
                <w:sz w:val="17"/>
              </w:rPr>
              <w:t>Intercept</w:t>
            </w:r>
          </w:p>
        </w:tc>
        <w:tc>
          <w:tcPr>
            <w:tcW w:w="1684" w:type="dxa"/>
            <w:tcBorders>
              <w:top w:val="single" w:sz="6" w:space="0" w:color="D9D9D9"/>
              <w:left w:val="single" w:sz="6" w:space="0" w:color="D9D9D9"/>
              <w:bottom w:val="single" w:sz="6" w:space="0" w:color="D9D9D9"/>
              <w:right w:val="single" w:sz="6" w:space="0" w:color="D9D9D9"/>
            </w:tcBorders>
            <w:tcMar>
              <w:top w:w="48" w:type="dxa"/>
              <w:left w:w="100" w:type="dxa"/>
              <w:bottom w:w="48" w:type="dxa"/>
              <w:right w:w="100" w:type="dxa"/>
            </w:tcMar>
            <w:vAlign w:val="center"/>
          </w:tcPr>
          <w:p w14:paraId="0C055574" w14:textId="77777777" w:rsidR="00416E13" w:rsidRDefault="00000000">
            <w:pPr>
              <w:spacing w:after="0" w:line="240" w:lineRule="auto"/>
              <w:jc w:val="center"/>
            </w:pPr>
            <w:r>
              <w:rPr>
                <w:sz w:val="17"/>
              </w:rPr>
              <w:t>1.783143</w:t>
            </w:r>
          </w:p>
        </w:tc>
        <w:tc>
          <w:tcPr>
            <w:tcW w:w="1468" w:type="dxa"/>
            <w:tcBorders>
              <w:top w:val="single" w:sz="6" w:space="0" w:color="D9D9D9"/>
              <w:left w:val="single" w:sz="6" w:space="0" w:color="D9D9D9"/>
              <w:bottom w:val="single" w:sz="6" w:space="0" w:color="D9D9D9"/>
              <w:right w:val="single" w:sz="6" w:space="0" w:color="D9D9D9"/>
            </w:tcBorders>
            <w:tcMar>
              <w:top w:w="48" w:type="dxa"/>
              <w:left w:w="100" w:type="dxa"/>
              <w:bottom w:w="48" w:type="dxa"/>
              <w:right w:w="100" w:type="dxa"/>
            </w:tcMar>
            <w:vAlign w:val="center"/>
          </w:tcPr>
          <w:p w14:paraId="43ABFB43" w14:textId="77777777" w:rsidR="00416E13" w:rsidRDefault="00000000">
            <w:pPr>
              <w:spacing w:after="0" w:line="240" w:lineRule="auto"/>
              <w:jc w:val="center"/>
            </w:pPr>
            <w:r>
              <w:rPr>
                <w:sz w:val="17"/>
              </w:rPr>
              <w:t>0.8536</w:t>
            </w:r>
          </w:p>
        </w:tc>
        <w:tc>
          <w:tcPr>
            <w:tcW w:w="1468" w:type="dxa"/>
            <w:tcBorders>
              <w:top w:val="single" w:sz="6" w:space="0" w:color="D9D9D9"/>
              <w:left w:val="single" w:sz="6" w:space="0" w:color="D9D9D9"/>
              <w:bottom w:val="single" w:sz="6" w:space="0" w:color="D9D9D9"/>
              <w:right w:val="single" w:sz="6" w:space="0" w:color="D9D9D9"/>
            </w:tcBorders>
            <w:tcMar>
              <w:top w:w="48" w:type="dxa"/>
              <w:left w:w="100" w:type="dxa"/>
              <w:bottom w:w="48" w:type="dxa"/>
              <w:right w:w="100" w:type="dxa"/>
            </w:tcMar>
            <w:vAlign w:val="center"/>
          </w:tcPr>
          <w:p w14:paraId="37D3150E" w14:textId="77777777" w:rsidR="00416E13" w:rsidRDefault="00000000">
            <w:pPr>
              <w:spacing w:after="0" w:line="240" w:lineRule="auto"/>
              <w:jc w:val="center"/>
            </w:pPr>
            <w:r>
              <w:rPr>
                <w:sz w:val="17"/>
              </w:rPr>
              <w:t>2.089</w:t>
            </w:r>
          </w:p>
        </w:tc>
        <w:tc>
          <w:tcPr>
            <w:tcW w:w="1281" w:type="dxa"/>
            <w:tcBorders>
              <w:top w:val="single" w:sz="6" w:space="0" w:color="D9D9D9"/>
              <w:left w:val="single" w:sz="6" w:space="0" w:color="D9D9D9"/>
              <w:bottom w:val="single" w:sz="6" w:space="0" w:color="D9D9D9"/>
              <w:right w:val="single" w:sz="6" w:space="0" w:color="D9D9D9"/>
            </w:tcBorders>
            <w:tcMar>
              <w:top w:w="48" w:type="dxa"/>
              <w:left w:w="100" w:type="dxa"/>
              <w:bottom w:w="48" w:type="dxa"/>
              <w:right w:w="100" w:type="dxa"/>
            </w:tcMar>
            <w:vAlign w:val="center"/>
          </w:tcPr>
          <w:p w14:paraId="37DB7A27" w14:textId="77777777" w:rsidR="00416E13" w:rsidRDefault="00000000">
            <w:pPr>
              <w:spacing w:after="0" w:line="240" w:lineRule="auto"/>
              <w:jc w:val="center"/>
            </w:pPr>
            <w:r>
              <w:rPr>
                <w:sz w:val="17"/>
              </w:rPr>
              <w:t>0.039</w:t>
            </w:r>
          </w:p>
        </w:tc>
        <w:tc>
          <w:tcPr>
            <w:tcW w:w="1180" w:type="dxa"/>
            <w:tcBorders>
              <w:top w:val="single" w:sz="6" w:space="0" w:color="D9D9D9"/>
              <w:left w:val="single" w:sz="6" w:space="0" w:color="D9D9D9"/>
              <w:bottom w:val="single" w:sz="6" w:space="0" w:color="D9D9D9"/>
              <w:right w:val="single" w:sz="6" w:space="0" w:color="D9D9D9"/>
            </w:tcBorders>
            <w:tcMar>
              <w:top w:w="48" w:type="dxa"/>
              <w:left w:w="100" w:type="dxa"/>
              <w:bottom w:w="48" w:type="dxa"/>
              <w:right w:w="100" w:type="dxa"/>
            </w:tcMar>
            <w:vAlign w:val="center"/>
          </w:tcPr>
          <w:p w14:paraId="79E9E941" w14:textId="77777777" w:rsidR="00416E13" w:rsidRDefault="00000000">
            <w:pPr>
              <w:spacing w:after="0" w:line="240" w:lineRule="auto"/>
              <w:jc w:val="center"/>
            </w:pPr>
            <w:r>
              <w:rPr>
                <w:sz w:val="17"/>
              </w:rPr>
              <w:t>—</w:t>
            </w:r>
          </w:p>
        </w:tc>
      </w:tr>
      <w:tr w:rsidR="00416E13" w14:paraId="31D34403" w14:textId="77777777">
        <w:trPr>
          <w:cantSplit/>
          <w:jc w:val="center"/>
        </w:trPr>
        <w:tc>
          <w:tcPr>
            <w:tcW w:w="2908" w:type="dxa"/>
            <w:tcBorders>
              <w:top w:val="single" w:sz="6" w:space="0" w:color="D9D9D9"/>
              <w:left w:val="single" w:sz="6" w:space="0" w:color="D9D9D9"/>
              <w:bottom w:val="single" w:sz="6" w:space="0" w:color="D9D9D9"/>
              <w:right w:val="single" w:sz="6" w:space="0" w:color="D9D9D9"/>
            </w:tcBorders>
            <w:shd w:val="clear" w:color="auto" w:fill="EAF1F8"/>
            <w:tcMar>
              <w:top w:w="48" w:type="dxa"/>
              <w:left w:w="100" w:type="dxa"/>
              <w:bottom w:w="48" w:type="dxa"/>
              <w:right w:w="100" w:type="dxa"/>
            </w:tcMar>
            <w:vAlign w:val="center"/>
          </w:tcPr>
          <w:p w14:paraId="12D3818E" w14:textId="77777777" w:rsidR="00416E13" w:rsidRDefault="00000000">
            <w:pPr>
              <w:spacing w:after="0" w:line="240" w:lineRule="auto"/>
            </w:pPr>
            <w:r>
              <w:rPr>
                <w:b/>
                <w:sz w:val="17"/>
              </w:rPr>
              <w:t>Adjusted EC lag 12</w:t>
            </w:r>
          </w:p>
        </w:tc>
        <w:tc>
          <w:tcPr>
            <w:tcW w:w="1684" w:type="dxa"/>
            <w:tcBorders>
              <w:top w:val="single" w:sz="6" w:space="0" w:color="D9D9D9"/>
              <w:left w:val="single" w:sz="6" w:space="0" w:color="D9D9D9"/>
              <w:bottom w:val="single" w:sz="6" w:space="0" w:color="D9D9D9"/>
              <w:right w:val="single" w:sz="6" w:space="0" w:color="D9D9D9"/>
            </w:tcBorders>
            <w:shd w:val="clear" w:color="auto" w:fill="EAF1F8"/>
            <w:tcMar>
              <w:top w:w="48" w:type="dxa"/>
              <w:left w:w="100" w:type="dxa"/>
              <w:bottom w:w="48" w:type="dxa"/>
              <w:right w:w="100" w:type="dxa"/>
            </w:tcMar>
            <w:vAlign w:val="center"/>
          </w:tcPr>
          <w:p w14:paraId="571DE71F" w14:textId="77777777" w:rsidR="00416E13" w:rsidRDefault="00000000">
            <w:pPr>
              <w:spacing w:after="0" w:line="240" w:lineRule="auto"/>
              <w:jc w:val="center"/>
            </w:pPr>
            <w:r>
              <w:rPr>
                <w:sz w:val="17"/>
              </w:rPr>
              <w:t>-0.653518</w:t>
            </w:r>
          </w:p>
        </w:tc>
        <w:tc>
          <w:tcPr>
            <w:tcW w:w="1468" w:type="dxa"/>
            <w:tcBorders>
              <w:top w:val="single" w:sz="6" w:space="0" w:color="D9D9D9"/>
              <w:left w:val="single" w:sz="6" w:space="0" w:color="D9D9D9"/>
              <w:bottom w:val="single" w:sz="6" w:space="0" w:color="D9D9D9"/>
              <w:right w:val="single" w:sz="6" w:space="0" w:color="D9D9D9"/>
            </w:tcBorders>
            <w:shd w:val="clear" w:color="auto" w:fill="EAF1F8"/>
            <w:tcMar>
              <w:top w:w="48" w:type="dxa"/>
              <w:left w:w="100" w:type="dxa"/>
              <w:bottom w:w="48" w:type="dxa"/>
              <w:right w:w="100" w:type="dxa"/>
            </w:tcMar>
            <w:vAlign w:val="center"/>
          </w:tcPr>
          <w:p w14:paraId="3138757E" w14:textId="77777777" w:rsidR="00416E13" w:rsidRDefault="00000000">
            <w:pPr>
              <w:spacing w:after="0" w:line="240" w:lineRule="auto"/>
              <w:jc w:val="center"/>
            </w:pPr>
            <w:r>
              <w:rPr>
                <w:sz w:val="17"/>
              </w:rPr>
              <w:t>0.0829</w:t>
            </w:r>
          </w:p>
        </w:tc>
        <w:tc>
          <w:tcPr>
            <w:tcW w:w="1468" w:type="dxa"/>
            <w:tcBorders>
              <w:top w:val="single" w:sz="6" w:space="0" w:color="D9D9D9"/>
              <w:left w:val="single" w:sz="6" w:space="0" w:color="D9D9D9"/>
              <w:bottom w:val="single" w:sz="6" w:space="0" w:color="D9D9D9"/>
              <w:right w:val="single" w:sz="6" w:space="0" w:color="D9D9D9"/>
            </w:tcBorders>
            <w:shd w:val="clear" w:color="auto" w:fill="EAF1F8"/>
            <w:tcMar>
              <w:top w:w="48" w:type="dxa"/>
              <w:left w:w="100" w:type="dxa"/>
              <w:bottom w:w="48" w:type="dxa"/>
              <w:right w:w="100" w:type="dxa"/>
            </w:tcMar>
            <w:vAlign w:val="center"/>
          </w:tcPr>
          <w:p w14:paraId="5E002575" w14:textId="77777777" w:rsidR="00416E13" w:rsidRDefault="00000000">
            <w:pPr>
              <w:spacing w:after="0" w:line="240" w:lineRule="auto"/>
              <w:jc w:val="center"/>
            </w:pPr>
            <w:r>
              <w:rPr>
                <w:sz w:val="17"/>
              </w:rPr>
              <w:t>-7.883</w:t>
            </w:r>
          </w:p>
        </w:tc>
        <w:tc>
          <w:tcPr>
            <w:tcW w:w="1281" w:type="dxa"/>
            <w:tcBorders>
              <w:top w:val="single" w:sz="6" w:space="0" w:color="D9D9D9"/>
              <w:left w:val="single" w:sz="6" w:space="0" w:color="D9D9D9"/>
              <w:bottom w:val="single" w:sz="6" w:space="0" w:color="D9D9D9"/>
              <w:right w:val="single" w:sz="6" w:space="0" w:color="D9D9D9"/>
            </w:tcBorders>
            <w:shd w:val="clear" w:color="auto" w:fill="EAF1F8"/>
            <w:tcMar>
              <w:top w:w="48" w:type="dxa"/>
              <w:left w:w="100" w:type="dxa"/>
              <w:bottom w:w="48" w:type="dxa"/>
              <w:right w:w="100" w:type="dxa"/>
            </w:tcMar>
            <w:vAlign w:val="center"/>
          </w:tcPr>
          <w:p w14:paraId="46A9ECAB" w14:textId="77777777" w:rsidR="00416E13" w:rsidRDefault="00000000">
            <w:pPr>
              <w:spacing w:after="0" w:line="240" w:lineRule="auto"/>
              <w:jc w:val="center"/>
            </w:pPr>
            <w:r>
              <w:rPr>
                <w:sz w:val="17"/>
              </w:rPr>
              <w:t>&lt;0.001</w:t>
            </w:r>
          </w:p>
        </w:tc>
        <w:tc>
          <w:tcPr>
            <w:tcW w:w="1180" w:type="dxa"/>
            <w:tcBorders>
              <w:top w:val="single" w:sz="6" w:space="0" w:color="D9D9D9"/>
              <w:left w:val="single" w:sz="6" w:space="0" w:color="D9D9D9"/>
              <w:bottom w:val="single" w:sz="6" w:space="0" w:color="D9D9D9"/>
              <w:right w:val="single" w:sz="6" w:space="0" w:color="D9D9D9"/>
            </w:tcBorders>
            <w:shd w:val="clear" w:color="auto" w:fill="EAF1F8"/>
            <w:tcMar>
              <w:top w:w="48" w:type="dxa"/>
              <w:left w:w="100" w:type="dxa"/>
              <w:bottom w:w="48" w:type="dxa"/>
              <w:right w:w="100" w:type="dxa"/>
            </w:tcMar>
            <w:vAlign w:val="center"/>
          </w:tcPr>
          <w:p w14:paraId="7FE93CED" w14:textId="77777777" w:rsidR="00416E13" w:rsidRDefault="00000000">
            <w:pPr>
              <w:spacing w:after="0" w:line="240" w:lineRule="auto"/>
              <w:jc w:val="center"/>
            </w:pPr>
            <w:r>
              <w:rPr>
                <w:sz w:val="17"/>
              </w:rPr>
              <w:t>1.234</w:t>
            </w:r>
          </w:p>
        </w:tc>
      </w:tr>
      <w:tr w:rsidR="00416E13" w14:paraId="0A09F7DD" w14:textId="77777777">
        <w:trPr>
          <w:cantSplit/>
          <w:jc w:val="center"/>
        </w:trPr>
        <w:tc>
          <w:tcPr>
            <w:tcW w:w="2908" w:type="dxa"/>
            <w:tcBorders>
              <w:top w:val="single" w:sz="6" w:space="0" w:color="D9D9D9"/>
              <w:left w:val="single" w:sz="6" w:space="0" w:color="D9D9D9"/>
              <w:bottom w:val="single" w:sz="6" w:space="0" w:color="D9D9D9"/>
              <w:right w:val="single" w:sz="6" w:space="0" w:color="D9D9D9"/>
            </w:tcBorders>
            <w:tcMar>
              <w:top w:w="48" w:type="dxa"/>
              <w:left w:w="100" w:type="dxa"/>
              <w:bottom w:w="48" w:type="dxa"/>
              <w:right w:w="100" w:type="dxa"/>
            </w:tcMar>
            <w:vAlign w:val="center"/>
          </w:tcPr>
          <w:p w14:paraId="10E500EF" w14:textId="77777777" w:rsidR="00416E13" w:rsidRDefault="00000000">
            <w:pPr>
              <w:spacing w:after="0" w:line="240" w:lineRule="auto"/>
            </w:pPr>
            <w:r>
              <w:rPr>
                <w:b/>
                <w:sz w:val="17"/>
              </w:rPr>
              <w:t>Fee YoY lag 1</w:t>
            </w:r>
          </w:p>
        </w:tc>
        <w:tc>
          <w:tcPr>
            <w:tcW w:w="1684" w:type="dxa"/>
            <w:tcBorders>
              <w:top w:val="single" w:sz="6" w:space="0" w:color="D9D9D9"/>
              <w:left w:val="single" w:sz="6" w:space="0" w:color="D9D9D9"/>
              <w:bottom w:val="single" w:sz="6" w:space="0" w:color="D9D9D9"/>
              <w:right w:val="single" w:sz="6" w:space="0" w:color="D9D9D9"/>
            </w:tcBorders>
            <w:tcMar>
              <w:top w:w="48" w:type="dxa"/>
              <w:left w:w="100" w:type="dxa"/>
              <w:bottom w:w="48" w:type="dxa"/>
              <w:right w:w="100" w:type="dxa"/>
            </w:tcMar>
            <w:vAlign w:val="center"/>
          </w:tcPr>
          <w:p w14:paraId="3C617C22" w14:textId="77777777" w:rsidR="00416E13" w:rsidRDefault="00000000">
            <w:pPr>
              <w:spacing w:after="0" w:line="240" w:lineRule="auto"/>
              <w:jc w:val="center"/>
            </w:pPr>
            <w:r>
              <w:rPr>
                <w:sz w:val="17"/>
              </w:rPr>
              <w:t>0.296379</w:t>
            </w:r>
          </w:p>
        </w:tc>
        <w:tc>
          <w:tcPr>
            <w:tcW w:w="1468" w:type="dxa"/>
            <w:tcBorders>
              <w:top w:val="single" w:sz="6" w:space="0" w:color="D9D9D9"/>
              <w:left w:val="single" w:sz="6" w:space="0" w:color="D9D9D9"/>
              <w:bottom w:val="single" w:sz="6" w:space="0" w:color="D9D9D9"/>
              <w:right w:val="single" w:sz="6" w:space="0" w:color="D9D9D9"/>
            </w:tcBorders>
            <w:tcMar>
              <w:top w:w="48" w:type="dxa"/>
              <w:left w:w="100" w:type="dxa"/>
              <w:bottom w:w="48" w:type="dxa"/>
              <w:right w:w="100" w:type="dxa"/>
            </w:tcMar>
            <w:vAlign w:val="center"/>
          </w:tcPr>
          <w:p w14:paraId="02E3FDBF" w14:textId="77777777" w:rsidR="00416E13" w:rsidRDefault="00000000">
            <w:pPr>
              <w:spacing w:after="0" w:line="240" w:lineRule="auto"/>
              <w:jc w:val="center"/>
            </w:pPr>
            <w:r>
              <w:rPr>
                <w:sz w:val="17"/>
              </w:rPr>
              <w:t>0.0667</w:t>
            </w:r>
          </w:p>
        </w:tc>
        <w:tc>
          <w:tcPr>
            <w:tcW w:w="1468" w:type="dxa"/>
            <w:tcBorders>
              <w:top w:val="single" w:sz="6" w:space="0" w:color="D9D9D9"/>
              <w:left w:val="single" w:sz="6" w:space="0" w:color="D9D9D9"/>
              <w:bottom w:val="single" w:sz="6" w:space="0" w:color="D9D9D9"/>
              <w:right w:val="single" w:sz="6" w:space="0" w:color="D9D9D9"/>
            </w:tcBorders>
            <w:tcMar>
              <w:top w:w="48" w:type="dxa"/>
              <w:left w:w="100" w:type="dxa"/>
              <w:bottom w:w="48" w:type="dxa"/>
              <w:right w:w="100" w:type="dxa"/>
            </w:tcMar>
            <w:vAlign w:val="center"/>
          </w:tcPr>
          <w:p w14:paraId="7F8A303F" w14:textId="77777777" w:rsidR="00416E13" w:rsidRDefault="00000000">
            <w:pPr>
              <w:spacing w:after="0" w:line="240" w:lineRule="auto"/>
              <w:jc w:val="center"/>
            </w:pPr>
            <w:r>
              <w:rPr>
                <w:sz w:val="17"/>
              </w:rPr>
              <w:t>4.442</w:t>
            </w:r>
          </w:p>
        </w:tc>
        <w:tc>
          <w:tcPr>
            <w:tcW w:w="1281" w:type="dxa"/>
            <w:tcBorders>
              <w:top w:val="single" w:sz="6" w:space="0" w:color="D9D9D9"/>
              <w:left w:val="single" w:sz="6" w:space="0" w:color="D9D9D9"/>
              <w:bottom w:val="single" w:sz="6" w:space="0" w:color="D9D9D9"/>
              <w:right w:val="single" w:sz="6" w:space="0" w:color="D9D9D9"/>
            </w:tcBorders>
            <w:tcMar>
              <w:top w:w="48" w:type="dxa"/>
              <w:left w:w="100" w:type="dxa"/>
              <w:bottom w:w="48" w:type="dxa"/>
              <w:right w:w="100" w:type="dxa"/>
            </w:tcMar>
            <w:vAlign w:val="center"/>
          </w:tcPr>
          <w:p w14:paraId="7369D301" w14:textId="77777777" w:rsidR="00416E13" w:rsidRDefault="00000000">
            <w:pPr>
              <w:spacing w:after="0" w:line="240" w:lineRule="auto"/>
              <w:jc w:val="center"/>
            </w:pPr>
            <w:r>
              <w:rPr>
                <w:sz w:val="17"/>
              </w:rPr>
              <w:t>&lt;0.001</w:t>
            </w:r>
          </w:p>
        </w:tc>
        <w:tc>
          <w:tcPr>
            <w:tcW w:w="1180" w:type="dxa"/>
            <w:tcBorders>
              <w:top w:val="single" w:sz="6" w:space="0" w:color="D9D9D9"/>
              <w:left w:val="single" w:sz="6" w:space="0" w:color="D9D9D9"/>
              <w:bottom w:val="single" w:sz="6" w:space="0" w:color="D9D9D9"/>
              <w:right w:val="single" w:sz="6" w:space="0" w:color="D9D9D9"/>
            </w:tcBorders>
            <w:tcMar>
              <w:top w:w="48" w:type="dxa"/>
              <w:left w:w="100" w:type="dxa"/>
              <w:bottom w:w="48" w:type="dxa"/>
              <w:right w:w="100" w:type="dxa"/>
            </w:tcMar>
            <w:vAlign w:val="center"/>
          </w:tcPr>
          <w:p w14:paraId="3DD0B058" w14:textId="77777777" w:rsidR="00416E13" w:rsidRDefault="00000000">
            <w:pPr>
              <w:spacing w:after="0" w:line="240" w:lineRule="auto"/>
              <w:jc w:val="center"/>
            </w:pPr>
            <w:r>
              <w:rPr>
                <w:sz w:val="17"/>
              </w:rPr>
              <w:t>2.250</w:t>
            </w:r>
          </w:p>
        </w:tc>
      </w:tr>
      <w:tr w:rsidR="00416E13" w14:paraId="2FC0FC76" w14:textId="77777777">
        <w:trPr>
          <w:cantSplit/>
          <w:jc w:val="center"/>
        </w:trPr>
        <w:tc>
          <w:tcPr>
            <w:tcW w:w="2908" w:type="dxa"/>
            <w:tcBorders>
              <w:top w:val="single" w:sz="6" w:space="0" w:color="D9D9D9"/>
              <w:left w:val="single" w:sz="6" w:space="0" w:color="D9D9D9"/>
              <w:bottom w:val="single" w:sz="6" w:space="0" w:color="D9D9D9"/>
              <w:right w:val="single" w:sz="6" w:space="0" w:color="D9D9D9"/>
            </w:tcBorders>
            <w:shd w:val="clear" w:color="auto" w:fill="EAF1F8"/>
            <w:tcMar>
              <w:top w:w="48" w:type="dxa"/>
              <w:left w:w="100" w:type="dxa"/>
              <w:bottom w:w="48" w:type="dxa"/>
              <w:right w:w="100" w:type="dxa"/>
            </w:tcMar>
            <w:vAlign w:val="center"/>
          </w:tcPr>
          <w:p w14:paraId="3B768F3C" w14:textId="77777777" w:rsidR="00416E13" w:rsidRDefault="00000000">
            <w:pPr>
              <w:spacing w:after="0" w:line="240" w:lineRule="auto"/>
            </w:pPr>
            <w:r>
              <w:rPr>
                <w:b/>
                <w:sz w:val="17"/>
              </w:rPr>
              <w:t>Fee YoY lag 6</w:t>
            </w:r>
          </w:p>
        </w:tc>
        <w:tc>
          <w:tcPr>
            <w:tcW w:w="1684" w:type="dxa"/>
            <w:tcBorders>
              <w:top w:val="single" w:sz="6" w:space="0" w:color="D9D9D9"/>
              <w:left w:val="single" w:sz="6" w:space="0" w:color="D9D9D9"/>
              <w:bottom w:val="single" w:sz="6" w:space="0" w:color="D9D9D9"/>
              <w:right w:val="single" w:sz="6" w:space="0" w:color="D9D9D9"/>
            </w:tcBorders>
            <w:shd w:val="clear" w:color="auto" w:fill="EAF1F8"/>
            <w:tcMar>
              <w:top w:w="48" w:type="dxa"/>
              <w:left w:w="100" w:type="dxa"/>
              <w:bottom w:w="48" w:type="dxa"/>
              <w:right w:w="100" w:type="dxa"/>
            </w:tcMar>
            <w:vAlign w:val="center"/>
          </w:tcPr>
          <w:p w14:paraId="4E61C23E" w14:textId="77777777" w:rsidR="00416E13" w:rsidRDefault="00000000">
            <w:pPr>
              <w:spacing w:after="0" w:line="240" w:lineRule="auto"/>
              <w:jc w:val="center"/>
            </w:pPr>
            <w:r>
              <w:rPr>
                <w:sz w:val="17"/>
              </w:rPr>
              <w:t>0.250188</w:t>
            </w:r>
          </w:p>
        </w:tc>
        <w:tc>
          <w:tcPr>
            <w:tcW w:w="1468" w:type="dxa"/>
            <w:tcBorders>
              <w:top w:val="single" w:sz="6" w:space="0" w:color="D9D9D9"/>
              <w:left w:val="single" w:sz="6" w:space="0" w:color="D9D9D9"/>
              <w:bottom w:val="single" w:sz="6" w:space="0" w:color="D9D9D9"/>
              <w:right w:val="single" w:sz="6" w:space="0" w:color="D9D9D9"/>
            </w:tcBorders>
            <w:shd w:val="clear" w:color="auto" w:fill="EAF1F8"/>
            <w:tcMar>
              <w:top w:w="48" w:type="dxa"/>
              <w:left w:w="100" w:type="dxa"/>
              <w:bottom w:w="48" w:type="dxa"/>
              <w:right w:w="100" w:type="dxa"/>
            </w:tcMar>
            <w:vAlign w:val="center"/>
          </w:tcPr>
          <w:p w14:paraId="1765AF60" w14:textId="77777777" w:rsidR="00416E13" w:rsidRDefault="00000000">
            <w:pPr>
              <w:spacing w:after="0" w:line="240" w:lineRule="auto"/>
              <w:jc w:val="center"/>
            </w:pPr>
            <w:r>
              <w:rPr>
                <w:sz w:val="17"/>
              </w:rPr>
              <w:t>0.0501</w:t>
            </w:r>
          </w:p>
        </w:tc>
        <w:tc>
          <w:tcPr>
            <w:tcW w:w="1468" w:type="dxa"/>
            <w:tcBorders>
              <w:top w:val="single" w:sz="6" w:space="0" w:color="D9D9D9"/>
              <w:left w:val="single" w:sz="6" w:space="0" w:color="D9D9D9"/>
              <w:bottom w:val="single" w:sz="6" w:space="0" w:color="D9D9D9"/>
              <w:right w:val="single" w:sz="6" w:space="0" w:color="D9D9D9"/>
            </w:tcBorders>
            <w:shd w:val="clear" w:color="auto" w:fill="EAF1F8"/>
            <w:tcMar>
              <w:top w:w="48" w:type="dxa"/>
              <w:left w:w="100" w:type="dxa"/>
              <w:bottom w:w="48" w:type="dxa"/>
              <w:right w:w="100" w:type="dxa"/>
            </w:tcMar>
            <w:vAlign w:val="center"/>
          </w:tcPr>
          <w:p w14:paraId="3305AA1A" w14:textId="77777777" w:rsidR="00416E13" w:rsidRDefault="00000000">
            <w:pPr>
              <w:spacing w:after="0" w:line="240" w:lineRule="auto"/>
              <w:jc w:val="center"/>
            </w:pPr>
            <w:r>
              <w:rPr>
                <w:sz w:val="17"/>
              </w:rPr>
              <w:t>4.996</w:t>
            </w:r>
          </w:p>
        </w:tc>
        <w:tc>
          <w:tcPr>
            <w:tcW w:w="1281" w:type="dxa"/>
            <w:tcBorders>
              <w:top w:val="single" w:sz="6" w:space="0" w:color="D9D9D9"/>
              <w:left w:val="single" w:sz="6" w:space="0" w:color="D9D9D9"/>
              <w:bottom w:val="single" w:sz="6" w:space="0" w:color="D9D9D9"/>
              <w:right w:val="single" w:sz="6" w:space="0" w:color="D9D9D9"/>
            </w:tcBorders>
            <w:shd w:val="clear" w:color="auto" w:fill="EAF1F8"/>
            <w:tcMar>
              <w:top w:w="48" w:type="dxa"/>
              <w:left w:w="100" w:type="dxa"/>
              <w:bottom w:w="48" w:type="dxa"/>
              <w:right w:w="100" w:type="dxa"/>
            </w:tcMar>
            <w:vAlign w:val="center"/>
          </w:tcPr>
          <w:p w14:paraId="7B5B7212" w14:textId="77777777" w:rsidR="00416E13" w:rsidRDefault="00000000">
            <w:pPr>
              <w:spacing w:after="0" w:line="240" w:lineRule="auto"/>
              <w:jc w:val="center"/>
            </w:pPr>
            <w:r>
              <w:rPr>
                <w:sz w:val="17"/>
              </w:rPr>
              <w:t>&lt;0.001</w:t>
            </w:r>
          </w:p>
        </w:tc>
        <w:tc>
          <w:tcPr>
            <w:tcW w:w="1180" w:type="dxa"/>
            <w:tcBorders>
              <w:top w:val="single" w:sz="6" w:space="0" w:color="D9D9D9"/>
              <w:left w:val="single" w:sz="6" w:space="0" w:color="D9D9D9"/>
              <w:bottom w:val="single" w:sz="6" w:space="0" w:color="D9D9D9"/>
              <w:right w:val="single" w:sz="6" w:space="0" w:color="D9D9D9"/>
            </w:tcBorders>
            <w:shd w:val="clear" w:color="auto" w:fill="EAF1F8"/>
            <w:tcMar>
              <w:top w:w="48" w:type="dxa"/>
              <w:left w:w="100" w:type="dxa"/>
              <w:bottom w:w="48" w:type="dxa"/>
              <w:right w:w="100" w:type="dxa"/>
            </w:tcMar>
            <w:vAlign w:val="center"/>
          </w:tcPr>
          <w:p w14:paraId="7E341971" w14:textId="77777777" w:rsidR="00416E13" w:rsidRDefault="00000000">
            <w:pPr>
              <w:spacing w:after="0" w:line="240" w:lineRule="auto"/>
              <w:jc w:val="center"/>
            </w:pPr>
            <w:r>
              <w:rPr>
                <w:sz w:val="17"/>
              </w:rPr>
              <w:t>1.291</w:t>
            </w:r>
          </w:p>
        </w:tc>
      </w:tr>
      <w:tr w:rsidR="00416E13" w14:paraId="5E986617" w14:textId="77777777">
        <w:trPr>
          <w:cantSplit/>
          <w:jc w:val="center"/>
        </w:trPr>
        <w:tc>
          <w:tcPr>
            <w:tcW w:w="2908" w:type="dxa"/>
            <w:tcBorders>
              <w:top w:val="single" w:sz="6" w:space="0" w:color="D9D9D9"/>
              <w:left w:val="single" w:sz="6" w:space="0" w:color="D9D9D9"/>
              <w:bottom w:val="single" w:sz="6" w:space="0" w:color="D9D9D9"/>
              <w:right w:val="single" w:sz="6" w:space="0" w:color="D9D9D9"/>
            </w:tcBorders>
            <w:tcMar>
              <w:top w:w="48" w:type="dxa"/>
              <w:left w:w="100" w:type="dxa"/>
              <w:bottom w:w="48" w:type="dxa"/>
              <w:right w:w="100" w:type="dxa"/>
            </w:tcMar>
            <w:vAlign w:val="center"/>
          </w:tcPr>
          <w:p w14:paraId="19A210D0" w14:textId="77777777" w:rsidR="00416E13" w:rsidRDefault="00000000">
            <w:pPr>
              <w:spacing w:after="0" w:line="240" w:lineRule="auto"/>
            </w:pPr>
            <w:r>
              <w:rPr>
                <w:b/>
                <w:sz w:val="17"/>
              </w:rPr>
              <w:t>Profit YoY lag 2</w:t>
            </w:r>
          </w:p>
        </w:tc>
        <w:tc>
          <w:tcPr>
            <w:tcW w:w="1684" w:type="dxa"/>
            <w:tcBorders>
              <w:top w:val="single" w:sz="6" w:space="0" w:color="D9D9D9"/>
              <w:left w:val="single" w:sz="6" w:space="0" w:color="D9D9D9"/>
              <w:bottom w:val="single" w:sz="6" w:space="0" w:color="D9D9D9"/>
              <w:right w:val="single" w:sz="6" w:space="0" w:color="D9D9D9"/>
            </w:tcBorders>
            <w:tcMar>
              <w:top w:w="48" w:type="dxa"/>
              <w:left w:w="100" w:type="dxa"/>
              <w:bottom w:w="48" w:type="dxa"/>
              <w:right w:w="100" w:type="dxa"/>
            </w:tcMar>
            <w:vAlign w:val="center"/>
          </w:tcPr>
          <w:p w14:paraId="796BBC26" w14:textId="77777777" w:rsidR="00416E13" w:rsidRDefault="00000000">
            <w:pPr>
              <w:spacing w:after="0" w:line="240" w:lineRule="auto"/>
              <w:jc w:val="center"/>
            </w:pPr>
            <w:r>
              <w:rPr>
                <w:sz w:val="17"/>
              </w:rPr>
              <w:t>0.422022</w:t>
            </w:r>
          </w:p>
        </w:tc>
        <w:tc>
          <w:tcPr>
            <w:tcW w:w="1468" w:type="dxa"/>
            <w:tcBorders>
              <w:top w:val="single" w:sz="6" w:space="0" w:color="D9D9D9"/>
              <w:left w:val="single" w:sz="6" w:space="0" w:color="D9D9D9"/>
              <w:bottom w:val="single" w:sz="6" w:space="0" w:color="D9D9D9"/>
              <w:right w:val="single" w:sz="6" w:space="0" w:color="D9D9D9"/>
            </w:tcBorders>
            <w:tcMar>
              <w:top w:w="48" w:type="dxa"/>
              <w:left w:w="100" w:type="dxa"/>
              <w:bottom w:w="48" w:type="dxa"/>
              <w:right w:w="100" w:type="dxa"/>
            </w:tcMar>
            <w:vAlign w:val="center"/>
          </w:tcPr>
          <w:p w14:paraId="351DEDAC" w14:textId="77777777" w:rsidR="00416E13" w:rsidRDefault="00000000">
            <w:pPr>
              <w:spacing w:after="0" w:line="240" w:lineRule="auto"/>
              <w:jc w:val="center"/>
            </w:pPr>
            <w:r>
              <w:rPr>
                <w:sz w:val="17"/>
              </w:rPr>
              <w:t>0.0911</w:t>
            </w:r>
          </w:p>
        </w:tc>
        <w:tc>
          <w:tcPr>
            <w:tcW w:w="1468" w:type="dxa"/>
            <w:tcBorders>
              <w:top w:val="single" w:sz="6" w:space="0" w:color="D9D9D9"/>
              <w:left w:val="single" w:sz="6" w:space="0" w:color="D9D9D9"/>
              <w:bottom w:val="single" w:sz="6" w:space="0" w:color="D9D9D9"/>
              <w:right w:val="single" w:sz="6" w:space="0" w:color="D9D9D9"/>
            </w:tcBorders>
            <w:tcMar>
              <w:top w:w="48" w:type="dxa"/>
              <w:left w:w="100" w:type="dxa"/>
              <w:bottom w:w="48" w:type="dxa"/>
              <w:right w:w="100" w:type="dxa"/>
            </w:tcMar>
            <w:vAlign w:val="center"/>
          </w:tcPr>
          <w:p w14:paraId="5833C0AA" w14:textId="77777777" w:rsidR="00416E13" w:rsidRDefault="00000000">
            <w:pPr>
              <w:spacing w:after="0" w:line="240" w:lineRule="auto"/>
              <w:jc w:val="center"/>
            </w:pPr>
            <w:r>
              <w:rPr>
                <w:sz w:val="17"/>
              </w:rPr>
              <w:t>4.630</w:t>
            </w:r>
          </w:p>
        </w:tc>
        <w:tc>
          <w:tcPr>
            <w:tcW w:w="1281" w:type="dxa"/>
            <w:tcBorders>
              <w:top w:val="single" w:sz="6" w:space="0" w:color="D9D9D9"/>
              <w:left w:val="single" w:sz="6" w:space="0" w:color="D9D9D9"/>
              <w:bottom w:val="single" w:sz="6" w:space="0" w:color="D9D9D9"/>
              <w:right w:val="single" w:sz="6" w:space="0" w:color="D9D9D9"/>
            </w:tcBorders>
            <w:tcMar>
              <w:top w:w="48" w:type="dxa"/>
              <w:left w:w="100" w:type="dxa"/>
              <w:bottom w:w="48" w:type="dxa"/>
              <w:right w:w="100" w:type="dxa"/>
            </w:tcMar>
            <w:vAlign w:val="center"/>
          </w:tcPr>
          <w:p w14:paraId="54732A26" w14:textId="77777777" w:rsidR="00416E13" w:rsidRDefault="00000000">
            <w:pPr>
              <w:spacing w:after="0" w:line="240" w:lineRule="auto"/>
              <w:jc w:val="center"/>
            </w:pPr>
            <w:r>
              <w:rPr>
                <w:sz w:val="17"/>
              </w:rPr>
              <w:t>&lt;0.001</w:t>
            </w:r>
          </w:p>
        </w:tc>
        <w:tc>
          <w:tcPr>
            <w:tcW w:w="1180" w:type="dxa"/>
            <w:tcBorders>
              <w:top w:val="single" w:sz="6" w:space="0" w:color="D9D9D9"/>
              <w:left w:val="single" w:sz="6" w:space="0" w:color="D9D9D9"/>
              <w:bottom w:val="single" w:sz="6" w:space="0" w:color="D9D9D9"/>
              <w:right w:val="single" w:sz="6" w:space="0" w:color="D9D9D9"/>
            </w:tcBorders>
            <w:tcMar>
              <w:top w:w="48" w:type="dxa"/>
              <w:left w:w="100" w:type="dxa"/>
              <w:bottom w:w="48" w:type="dxa"/>
              <w:right w:w="100" w:type="dxa"/>
            </w:tcMar>
            <w:vAlign w:val="center"/>
          </w:tcPr>
          <w:p w14:paraId="6124DF53" w14:textId="77777777" w:rsidR="00416E13" w:rsidRDefault="00000000">
            <w:pPr>
              <w:spacing w:after="0" w:line="240" w:lineRule="auto"/>
              <w:jc w:val="center"/>
            </w:pPr>
            <w:r>
              <w:rPr>
                <w:sz w:val="17"/>
              </w:rPr>
              <w:t>2.156</w:t>
            </w:r>
          </w:p>
        </w:tc>
      </w:tr>
    </w:tbl>
    <w:p w14:paraId="179172A0" w14:textId="77777777" w:rsidR="00416E13" w:rsidRDefault="00416E13">
      <w:pPr>
        <w:spacing w:after="20"/>
      </w:pPr>
    </w:p>
    <w:tbl>
      <w:tblPr>
        <w:tblW w:w="0" w:type="auto"/>
        <w:jc w:val="center"/>
        <w:tblLayout w:type="fixed"/>
        <w:tblLook w:val="04A0" w:firstRow="1" w:lastRow="0" w:firstColumn="1" w:lastColumn="0" w:noHBand="0" w:noVBand="1"/>
      </w:tblPr>
      <w:tblGrid>
        <w:gridCol w:w="4665"/>
        <w:gridCol w:w="2664"/>
        <w:gridCol w:w="2664"/>
      </w:tblGrid>
      <w:tr w:rsidR="00416E13" w14:paraId="595B51CF" w14:textId="77777777">
        <w:trPr>
          <w:cantSplit/>
          <w:tblHeader/>
          <w:jc w:val="center"/>
        </w:trPr>
        <w:tc>
          <w:tcPr>
            <w:tcW w:w="4665" w:type="dxa"/>
            <w:tcBorders>
              <w:top w:val="single" w:sz="6" w:space="0" w:color="D9D9D9"/>
              <w:left w:val="single" w:sz="6" w:space="0" w:color="D9D9D9"/>
              <w:bottom w:val="single" w:sz="6" w:space="0" w:color="D9D9D9"/>
              <w:right w:val="single" w:sz="6" w:space="0" w:color="D9D9D9"/>
            </w:tcBorders>
            <w:shd w:val="clear" w:color="auto" w:fill="244A73"/>
            <w:tcMar>
              <w:top w:w="48" w:type="dxa"/>
              <w:left w:w="100" w:type="dxa"/>
              <w:bottom w:w="48" w:type="dxa"/>
              <w:right w:w="100" w:type="dxa"/>
            </w:tcMar>
            <w:vAlign w:val="center"/>
          </w:tcPr>
          <w:p w14:paraId="41E717AD" w14:textId="77777777" w:rsidR="00416E13" w:rsidRDefault="00000000">
            <w:pPr>
              <w:spacing w:after="0" w:line="240" w:lineRule="auto"/>
            </w:pPr>
            <w:r>
              <w:rPr>
                <w:b/>
                <w:color w:val="FFFFFF"/>
                <w:sz w:val="17"/>
              </w:rPr>
              <w:t>Term</w:t>
            </w:r>
          </w:p>
        </w:tc>
        <w:tc>
          <w:tcPr>
            <w:tcW w:w="2664" w:type="dxa"/>
            <w:tcBorders>
              <w:top w:val="single" w:sz="6" w:space="0" w:color="D9D9D9"/>
              <w:left w:val="single" w:sz="6" w:space="0" w:color="D9D9D9"/>
              <w:bottom w:val="single" w:sz="6" w:space="0" w:color="D9D9D9"/>
              <w:right w:val="single" w:sz="6" w:space="0" w:color="D9D9D9"/>
            </w:tcBorders>
            <w:shd w:val="clear" w:color="auto" w:fill="244A73"/>
            <w:tcMar>
              <w:top w:w="48" w:type="dxa"/>
              <w:left w:w="100" w:type="dxa"/>
              <w:bottom w:w="48" w:type="dxa"/>
              <w:right w:w="100" w:type="dxa"/>
            </w:tcMar>
            <w:vAlign w:val="center"/>
          </w:tcPr>
          <w:p w14:paraId="5984207D" w14:textId="77777777" w:rsidR="00416E13" w:rsidRDefault="00000000">
            <w:pPr>
              <w:spacing w:after="0" w:line="240" w:lineRule="auto"/>
              <w:jc w:val="center"/>
            </w:pPr>
            <w:r>
              <w:rPr>
                <w:b/>
                <w:color w:val="FFFFFF"/>
                <w:sz w:val="17"/>
              </w:rPr>
              <w:t>95 percent lower</w:t>
            </w:r>
          </w:p>
        </w:tc>
        <w:tc>
          <w:tcPr>
            <w:tcW w:w="2664" w:type="dxa"/>
            <w:tcBorders>
              <w:top w:val="single" w:sz="6" w:space="0" w:color="D9D9D9"/>
              <w:left w:val="single" w:sz="6" w:space="0" w:color="D9D9D9"/>
              <w:bottom w:val="single" w:sz="6" w:space="0" w:color="D9D9D9"/>
              <w:right w:val="single" w:sz="6" w:space="0" w:color="D9D9D9"/>
            </w:tcBorders>
            <w:shd w:val="clear" w:color="auto" w:fill="244A73"/>
            <w:tcMar>
              <w:top w:w="48" w:type="dxa"/>
              <w:left w:w="100" w:type="dxa"/>
              <w:bottom w:w="48" w:type="dxa"/>
              <w:right w:w="100" w:type="dxa"/>
            </w:tcMar>
            <w:vAlign w:val="center"/>
          </w:tcPr>
          <w:p w14:paraId="3CDF30AE" w14:textId="77777777" w:rsidR="00416E13" w:rsidRDefault="00000000">
            <w:pPr>
              <w:spacing w:after="0" w:line="240" w:lineRule="auto"/>
              <w:jc w:val="center"/>
            </w:pPr>
            <w:r>
              <w:rPr>
                <w:b/>
                <w:color w:val="FFFFFF"/>
                <w:sz w:val="17"/>
              </w:rPr>
              <w:t>95 percent upper</w:t>
            </w:r>
          </w:p>
        </w:tc>
      </w:tr>
      <w:tr w:rsidR="00416E13" w14:paraId="543D4FF7" w14:textId="77777777">
        <w:trPr>
          <w:cantSplit/>
          <w:jc w:val="center"/>
        </w:trPr>
        <w:tc>
          <w:tcPr>
            <w:tcW w:w="4665" w:type="dxa"/>
            <w:tcBorders>
              <w:top w:val="single" w:sz="6" w:space="0" w:color="D9D9D9"/>
              <w:left w:val="single" w:sz="6" w:space="0" w:color="D9D9D9"/>
              <w:bottom w:val="single" w:sz="6" w:space="0" w:color="D9D9D9"/>
              <w:right w:val="single" w:sz="6" w:space="0" w:color="D9D9D9"/>
            </w:tcBorders>
            <w:tcMar>
              <w:top w:w="48" w:type="dxa"/>
              <w:left w:w="100" w:type="dxa"/>
              <w:bottom w:w="48" w:type="dxa"/>
              <w:right w:w="100" w:type="dxa"/>
            </w:tcMar>
            <w:vAlign w:val="center"/>
          </w:tcPr>
          <w:p w14:paraId="1F5E60CC" w14:textId="77777777" w:rsidR="00416E13" w:rsidRDefault="00000000">
            <w:pPr>
              <w:spacing w:after="0" w:line="240" w:lineRule="auto"/>
            </w:pPr>
            <w:r>
              <w:rPr>
                <w:b/>
                <w:sz w:val="17"/>
              </w:rPr>
              <w:t>const</w:t>
            </w:r>
          </w:p>
        </w:tc>
        <w:tc>
          <w:tcPr>
            <w:tcW w:w="2664" w:type="dxa"/>
            <w:tcBorders>
              <w:top w:val="single" w:sz="6" w:space="0" w:color="D9D9D9"/>
              <w:left w:val="single" w:sz="6" w:space="0" w:color="D9D9D9"/>
              <w:bottom w:val="single" w:sz="6" w:space="0" w:color="D9D9D9"/>
              <w:right w:val="single" w:sz="6" w:space="0" w:color="D9D9D9"/>
            </w:tcBorders>
            <w:tcMar>
              <w:top w:w="48" w:type="dxa"/>
              <w:left w:w="100" w:type="dxa"/>
              <w:bottom w:w="48" w:type="dxa"/>
              <w:right w:w="100" w:type="dxa"/>
            </w:tcMar>
            <w:vAlign w:val="center"/>
          </w:tcPr>
          <w:p w14:paraId="02B4297C" w14:textId="77777777" w:rsidR="00416E13" w:rsidRDefault="00000000">
            <w:pPr>
              <w:spacing w:after="0" w:line="240" w:lineRule="auto"/>
              <w:jc w:val="center"/>
            </w:pPr>
            <w:r>
              <w:rPr>
                <w:sz w:val="17"/>
              </w:rPr>
              <w:t>0.094470</w:t>
            </w:r>
          </w:p>
        </w:tc>
        <w:tc>
          <w:tcPr>
            <w:tcW w:w="2664" w:type="dxa"/>
            <w:tcBorders>
              <w:top w:val="single" w:sz="6" w:space="0" w:color="D9D9D9"/>
              <w:left w:val="single" w:sz="6" w:space="0" w:color="D9D9D9"/>
              <w:bottom w:val="single" w:sz="6" w:space="0" w:color="D9D9D9"/>
              <w:right w:val="single" w:sz="6" w:space="0" w:color="D9D9D9"/>
            </w:tcBorders>
            <w:tcMar>
              <w:top w:w="48" w:type="dxa"/>
              <w:left w:w="100" w:type="dxa"/>
              <w:bottom w:w="48" w:type="dxa"/>
              <w:right w:w="100" w:type="dxa"/>
            </w:tcMar>
            <w:vAlign w:val="center"/>
          </w:tcPr>
          <w:p w14:paraId="54A83670" w14:textId="77777777" w:rsidR="00416E13" w:rsidRDefault="00000000">
            <w:pPr>
              <w:spacing w:after="0" w:line="240" w:lineRule="auto"/>
              <w:jc w:val="center"/>
            </w:pPr>
            <w:r>
              <w:rPr>
                <w:sz w:val="17"/>
              </w:rPr>
              <w:t>3.471817</w:t>
            </w:r>
          </w:p>
        </w:tc>
      </w:tr>
      <w:tr w:rsidR="00416E13" w14:paraId="519DCA2D" w14:textId="77777777">
        <w:trPr>
          <w:cantSplit/>
          <w:jc w:val="center"/>
        </w:trPr>
        <w:tc>
          <w:tcPr>
            <w:tcW w:w="4665" w:type="dxa"/>
            <w:tcBorders>
              <w:top w:val="single" w:sz="6" w:space="0" w:color="D9D9D9"/>
              <w:left w:val="single" w:sz="6" w:space="0" w:color="D9D9D9"/>
              <w:bottom w:val="single" w:sz="6" w:space="0" w:color="D9D9D9"/>
              <w:right w:val="single" w:sz="6" w:space="0" w:color="D9D9D9"/>
            </w:tcBorders>
            <w:shd w:val="clear" w:color="auto" w:fill="EAF1F8"/>
            <w:tcMar>
              <w:top w:w="48" w:type="dxa"/>
              <w:left w:w="100" w:type="dxa"/>
              <w:bottom w:w="48" w:type="dxa"/>
              <w:right w:w="100" w:type="dxa"/>
            </w:tcMar>
            <w:vAlign w:val="center"/>
          </w:tcPr>
          <w:p w14:paraId="4F318913" w14:textId="77777777" w:rsidR="00416E13" w:rsidRDefault="00000000">
            <w:pPr>
              <w:spacing w:after="0" w:line="240" w:lineRule="auto"/>
            </w:pPr>
            <w:r>
              <w:rPr>
                <w:b/>
                <w:sz w:val="17"/>
              </w:rPr>
              <w:t>EC_scaled_adj_lag12</w:t>
            </w:r>
          </w:p>
        </w:tc>
        <w:tc>
          <w:tcPr>
            <w:tcW w:w="2664" w:type="dxa"/>
            <w:tcBorders>
              <w:top w:val="single" w:sz="6" w:space="0" w:color="D9D9D9"/>
              <w:left w:val="single" w:sz="6" w:space="0" w:color="D9D9D9"/>
              <w:bottom w:val="single" w:sz="6" w:space="0" w:color="D9D9D9"/>
              <w:right w:val="single" w:sz="6" w:space="0" w:color="D9D9D9"/>
            </w:tcBorders>
            <w:shd w:val="clear" w:color="auto" w:fill="EAF1F8"/>
            <w:tcMar>
              <w:top w:w="48" w:type="dxa"/>
              <w:left w:w="100" w:type="dxa"/>
              <w:bottom w:w="48" w:type="dxa"/>
              <w:right w:w="100" w:type="dxa"/>
            </w:tcMar>
            <w:vAlign w:val="center"/>
          </w:tcPr>
          <w:p w14:paraId="3A648FA5" w14:textId="77777777" w:rsidR="00416E13" w:rsidRDefault="00000000">
            <w:pPr>
              <w:spacing w:after="0" w:line="240" w:lineRule="auto"/>
              <w:jc w:val="center"/>
            </w:pPr>
            <w:r>
              <w:rPr>
                <w:sz w:val="17"/>
              </w:rPr>
              <w:t>-0.817538</w:t>
            </w:r>
          </w:p>
        </w:tc>
        <w:tc>
          <w:tcPr>
            <w:tcW w:w="2664" w:type="dxa"/>
            <w:tcBorders>
              <w:top w:val="single" w:sz="6" w:space="0" w:color="D9D9D9"/>
              <w:left w:val="single" w:sz="6" w:space="0" w:color="D9D9D9"/>
              <w:bottom w:val="single" w:sz="6" w:space="0" w:color="D9D9D9"/>
              <w:right w:val="single" w:sz="6" w:space="0" w:color="D9D9D9"/>
            </w:tcBorders>
            <w:shd w:val="clear" w:color="auto" w:fill="EAF1F8"/>
            <w:tcMar>
              <w:top w:w="48" w:type="dxa"/>
              <w:left w:w="100" w:type="dxa"/>
              <w:bottom w:w="48" w:type="dxa"/>
              <w:right w:w="100" w:type="dxa"/>
            </w:tcMar>
            <w:vAlign w:val="center"/>
          </w:tcPr>
          <w:p w14:paraId="3EE77C71" w14:textId="77777777" w:rsidR="00416E13" w:rsidRDefault="00000000">
            <w:pPr>
              <w:spacing w:after="0" w:line="240" w:lineRule="auto"/>
              <w:jc w:val="center"/>
            </w:pPr>
            <w:r>
              <w:rPr>
                <w:sz w:val="17"/>
              </w:rPr>
              <w:t>-0.489498</w:t>
            </w:r>
          </w:p>
        </w:tc>
      </w:tr>
      <w:tr w:rsidR="00416E13" w14:paraId="7D7E8B12" w14:textId="77777777">
        <w:trPr>
          <w:cantSplit/>
          <w:jc w:val="center"/>
        </w:trPr>
        <w:tc>
          <w:tcPr>
            <w:tcW w:w="4665" w:type="dxa"/>
            <w:tcBorders>
              <w:top w:val="single" w:sz="6" w:space="0" w:color="D9D9D9"/>
              <w:left w:val="single" w:sz="6" w:space="0" w:color="D9D9D9"/>
              <w:bottom w:val="single" w:sz="6" w:space="0" w:color="D9D9D9"/>
              <w:right w:val="single" w:sz="6" w:space="0" w:color="D9D9D9"/>
            </w:tcBorders>
            <w:tcMar>
              <w:top w:w="48" w:type="dxa"/>
              <w:left w:w="100" w:type="dxa"/>
              <w:bottom w:w="48" w:type="dxa"/>
              <w:right w:w="100" w:type="dxa"/>
            </w:tcMar>
            <w:vAlign w:val="center"/>
          </w:tcPr>
          <w:p w14:paraId="2D61F2FF" w14:textId="77777777" w:rsidR="00416E13" w:rsidRDefault="00000000">
            <w:pPr>
              <w:spacing w:after="0" w:line="240" w:lineRule="auto"/>
            </w:pPr>
            <w:r>
              <w:rPr>
                <w:b/>
                <w:sz w:val="17"/>
              </w:rPr>
              <w:t>y_lag1</w:t>
            </w:r>
          </w:p>
        </w:tc>
        <w:tc>
          <w:tcPr>
            <w:tcW w:w="2664" w:type="dxa"/>
            <w:tcBorders>
              <w:top w:val="single" w:sz="6" w:space="0" w:color="D9D9D9"/>
              <w:left w:val="single" w:sz="6" w:space="0" w:color="D9D9D9"/>
              <w:bottom w:val="single" w:sz="6" w:space="0" w:color="D9D9D9"/>
              <w:right w:val="single" w:sz="6" w:space="0" w:color="D9D9D9"/>
            </w:tcBorders>
            <w:tcMar>
              <w:top w:w="48" w:type="dxa"/>
              <w:left w:w="100" w:type="dxa"/>
              <w:bottom w:w="48" w:type="dxa"/>
              <w:right w:w="100" w:type="dxa"/>
            </w:tcMar>
            <w:vAlign w:val="center"/>
          </w:tcPr>
          <w:p w14:paraId="21B3E187" w14:textId="77777777" w:rsidR="00416E13" w:rsidRDefault="00000000">
            <w:pPr>
              <w:spacing w:after="0" w:line="240" w:lineRule="auto"/>
              <w:jc w:val="center"/>
            </w:pPr>
            <w:r>
              <w:rPr>
                <w:sz w:val="17"/>
              </w:rPr>
              <w:t>0.164378</w:t>
            </w:r>
          </w:p>
        </w:tc>
        <w:tc>
          <w:tcPr>
            <w:tcW w:w="2664" w:type="dxa"/>
            <w:tcBorders>
              <w:top w:val="single" w:sz="6" w:space="0" w:color="D9D9D9"/>
              <w:left w:val="single" w:sz="6" w:space="0" w:color="D9D9D9"/>
              <w:bottom w:val="single" w:sz="6" w:space="0" w:color="D9D9D9"/>
              <w:right w:val="single" w:sz="6" w:space="0" w:color="D9D9D9"/>
            </w:tcBorders>
            <w:tcMar>
              <w:top w:w="48" w:type="dxa"/>
              <w:left w:w="100" w:type="dxa"/>
              <w:bottom w:w="48" w:type="dxa"/>
              <w:right w:w="100" w:type="dxa"/>
            </w:tcMar>
            <w:vAlign w:val="center"/>
          </w:tcPr>
          <w:p w14:paraId="0CDFB710" w14:textId="77777777" w:rsidR="00416E13" w:rsidRDefault="00000000">
            <w:pPr>
              <w:spacing w:after="0" w:line="240" w:lineRule="auto"/>
              <w:jc w:val="center"/>
            </w:pPr>
            <w:r>
              <w:rPr>
                <w:sz w:val="17"/>
              </w:rPr>
              <w:t>0.428380</w:t>
            </w:r>
          </w:p>
        </w:tc>
      </w:tr>
      <w:tr w:rsidR="00416E13" w14:paraId="5F96F48F" w14:textId="77777777">
        <w:trPr>
          <w:cantSplit/>
          <w:jc w:val="center"/>
        </w:trPr>
        <w:tc>
          <w:tcPr>
            <w:tcW w:w="4665" w:type="dxa"/>
            <w:tcBorders>
              <w:top w:val="single" w:sz="6" w:space="0" w:color="D9D9D9"/>
              <w:left w:val="single" w:sz="6" w:space="0" w:color="D9D9D9"/>
              <w:bottom w:val="single" w:sz="6" w:space="0" w:color="D9D9D9"/>
              <w:right w:val="single" w:sz="6" w:space="0" w:color="D9D9D9"/>
            </w:tcBorders>
            <w:shd w:val="clear" w:color="auto" w:fill="EAF1F8"/>
            <w:tcMar>
              <w:top w:w="48" w:type="dxa"/>
              <w:left w:w="100" w:type="dxa"/>
              <w:bottom w:w="48" w:type="dxa"/>
              <w:right w:w="100" w:type="dxa"/>
            </w:tcMar>
            <w:vAlign w:val="center"/>
          </w:tcPr>
          <w:p w14:paraId="7AAA1C75" w14:textId="77777777" w:rsidR="00416E13" w:rsidRDefault="00000000">
            <w:pPr>
              <w:spacing w:after="0" w:line="240" w:lineRule="auto"/>
            </w:pPr>
            <w:r>
              <w:rPr>
                <w:b/>
                <w:sz w:val="17"/>
              </w:rPr>
              <w:t>y_lag6</w:t>
            </w:r>
          </w:p>
        </w:tc>
        <w:tc>
          <w:tcPr>
            <w:tcW w:w="2664" w:type="dxa"/>
            <w:tcBorders>
              <w:top w:val="single" w:sz="6" w:space="0" w:color="D9D9D9"/>
              <w:left w:val="single" w:sz="6" w:space="0" w:color="D9D9D9"/>
              <w:bottom w:val="single" w:sz="6" w:space="0" w:color="D9D9D9"/>
              <w:right w:val="single" w:sz="6" w:space="0" w:color="D9D9D9"/>
            </w:tcBorders>
            <w:shd w:val="clear" w:color="auto" w:fill="EAF1F8"/>
            <w:tcMar>
              <w:top w:w="48" w:type="dxa"/>
              <w:left w:w="100" w:type="dxa"/>
              <w:bottom w:w="48" w:type="dxa"/>
              <w:right w:w="100" w:type="dxa"/>
            </w:tcMar>
            <w:vAlign w:val="center"/>
          </w:tcPr>
          <w:p w14:paraId="6B12BC7F" w14:textId="77777777" w:rsidR="00416E13" w:rsidRDefault="00000000">
            <w:pPr>
              <w:spacing w:after="0" w:line="240" w:lineRule="auto"/>
              <w:jc w:val="center"/>
            </w:pPr>
            <w:r>
              <w:rPr>
                <w:sz w:val="17"/>
              </w:rPr>
              <w:t>0.151111</w:t>
            </w:r>
          </w:p>
        </w:tc>
        <w:tc>
          <w:tcPr>
            <w:tcW w:w="2664" w:type="dxa"/>
            <w:tcBorders>
              <w:top w:val="single" w:sz="6" w:space="0" w:color="D9D9D9"/>
              <w:left w:val="single" w:sz="6" w:space="0" w:color="D9D9D9"/>
              <w:bottom w:val="single" w:sz="6" w:space="0" w:color="D9D9D9"/>
              <w:right w:val="single" w:sz="6" w:space="0" w:color="D9D9D9"/>
            </w:tcBorders>
            <w:shd w:val="clear" w:color="auto" w:fill="EAF1F8"/>
            <w:tcMar>
              <w:top w:w="48" w:type="dxa"/>
              <w:left w:w="100" w:type="dxa"/>
              <w:bottom w:w="48" w:type="dxa"/>
              <w:right w:w="100" w:type="dxa"/>
            </w:tcMar>
            <w:vAlign w:val="center"/>
          </w:tcPr>
          <w:p w14:paraId="48D6480D" w14:textId="77777777" w:rsidR="00416E13" w:rsidRDefault="00000000">
            <w:pPr>
              <w:spacing w:after="0" w:line="240" w:lineRule="auto"/>
              <w:jc w:val="center"/>
            </w:pPr>
            <w:r>
              <w:rPr>
                <w:sz w:val="17"/>
              </w:rPr>
              <w:t>0.349266</w:t>
            </w:r>
          </w:p>
        </w:tc>
      </w:tr>
      <w:tr w:rsidR="00416E13" w14:paraId="40F7E843" w14:textId="77777777">
        <w:trPr>
          <w:cantSplit/>
          <w:jc w:val="center"/>
        </w:trPr>
        <w:tc>
          <w:tcPr>
            <w:tcW w:w="4665" w:type="dxa"/>
            <w:tcBorders>
              <w:top w:val="single" w:sz="6" w:space="0" w:color="D9D9D9"/>
              <w:left w:val="single" w:sz="6" w:space="0" w:color="D9D9D9"/>
              <w:bottom w:val="single" w:sz="6" w:space="0" w:color="D9D9D9"/>
              <w:right w:val="single" w:sz="6" w:space="0" w:color="D9D9D9"/>
            </w:tcBorders>
            <w:tcMar>
              <w:top w:w="48" w:type="dxa"/>
              <w:left w:w="100" w:type="dxa"/>
              <w:bottom w:w="48" w:type="dxa"/>
              <w:right w:w="100" w:type="dxa"/>
            </w:tcMar>
            <w:vAlign w:val="center"/>
          </w:tcPr>
          <w:p w14:paraId="3D3109FC" w14:textId="77777777" w:rsidR="00416E13" w:rsidRDefault="00000000">
            <w:pPr>
              <w:spacing w:after="0" w:line="240" w:lineRule="auto"/>
            </w:pPr>
            <w:r>
              <w:rPr>
                <w:b/>
                <w:sz w:val="17"/>
              </w:rPr>
              <w:t>CorpProfits_lag2</w:t>
            </w:r>
          </w:p>
        </w:tc>
        <w:tc>
          <w:tcPr>
            <w:tcW w:w="2664" w:type="dxa"/>
            <w:tcBorders>
              <w:top w:val="single" w:sz="6" w:space="0" w:color="D9D9D9"/>
              <w:left w:val="single" w:sz="6" w:space="0" w:color="D9D9D9"/>
              <w:bottom w:val="single" w:sz="6" w:space="0" w:color="D9D9D9"/>
              <w:right w:val="single" w:sz="6" w:space="0" w:color="D9D9D9"/>
            </w:tcBorders>
            <w:tcMar>
              <w:top w:w="48" w:type="dxa"/>
              <w:left w:w="100" w:type="dxa"/>
              <w:bottom w:w="48" w:type="dxa"/>
              <w:right w:w="100" w:type="dxa"/>
            </w:tcMar>
            <w:vAlign w:val="center"/>
          </w:tcPr>
          <w:p w14:paraId="1D58E1F0" w14:textId="77777777" w:rsidR="00416E13" w:rsidRDefault="00000000">
            <w:pPr>
              <w:spacing w:after="0" w:line="240" w:lineRule="auto"/>
              <w:jc w:val="center"/>
            </w:pPr>
            <w:r>
              <w:rPr>
                <w:sz w:val="17"/>
              </w:rPr>
              <w:t>0.241693</w:t>
            </w:r>
          </w:p>
        </w:tc>
        <w:tc>
          <w:tcPr>
            <w:tcW w:w="2664" w:type="dxa"/>
            <w:tcBorders>
              <w:top w:val="single" w:sz="6" w:space="0" w:color="D9D9D9"/>
              <w:left w:val="single" w:sz="6" w:space="0" w:color="D9D9D9"/>
              <w:bottom w:val="single" w:sz="6" w:space="0" w:color="D9D9D9"/>
              <w:right w:val="single" w:sz="6" w:space="0" w:color="D9D9D9"/>
            </w:tcBorders>
            <w:tcMar>
              <w:top w:w="48" w:type="dxa"/>
              <w:left w:w="100" w:type="dxa"/>
              <w:bottom w:w="48" w:type="dxa"/>
              <w:right w:w="100" w:type="dxa"/>
            </w:tcMar>
            <w:vAlign w:val="center"/>
          </w:tcPr>
          <w:p w14:paraId="75E08269" w14:textId="77777777" w:rsidR="00416E13" w:rsidRDefault="00000000">
            <w:pPr>
              <w:spacing w:after="0" w:line="240" w:lineRule="auto"/>
              <w:jc w:val="center"/>
            </w:pPr>
            <w:r>
              <w:rPr>
                <w:sz w:val="17"/>
              </w:rPr>
              <w:t>0.602351</w:t>
            </w:r>
          </w:p>
        </w:tc>
      </w:tr>
    </w:tbl>
    <w:p w14:paraId="01961E65" w14:textId="77777777" w:rsidR="00416E13" w:rsidRDefault="00416E13">
      <w:pPr>
        <w:spacing w:after="20"/>
      </w:pPr>
    </w:p>
    <w:p w14:paraId="7718CA2D" w14:textId="77777777" w:rsidR="00416E13" w:rsidRDefault="00000000">
      <w:pPr>
        <w:pStyle w:val="21"/>
      </w:pPr>
      <w:r>
        <w:t>Model Diagnostics</w:t>
      </w:r>
    </w:p>
    <w:tbl>
      <w:tblPr>
        <w:tblW w:w="0" w:type="auto"/>
        <w:jc w:val="center"/>
        <w:tblLayout w:type="fixed"/>
        <w:tblLook w:val="04A0" w:firstRow="1" w:lastRow="0" w:firstColumn="1" w:lastColumn="0" w:noHBand="0" w:noVBand="1"/>
      </w:tblPr>
      <w:tblGrid>
        <w:gridCol w:w="2937"/>
        <w:gridCol w:w="1900"/>
        <w:gridCol w:w="3254"/>
        <w:gridCol w:w="1900"/>
      </w:tblGrid>
      <w:tr w:rsidR="00416E13" w14:paraId="74FA8B57" w14:textId="77777777">
        <w:trPr>
          <w:cantSplit/>
          <w:tblHeader/>
          <w:jc w:val="center"/>
        </w:trPr>
        <w:tc>
          <w:tcPr>
            <w:tcW w:w="2937" w:type="dxa"/>
            <w:tcBorders>
              <w:top w:val="single" w:sz="6" w:space="0" w:color="D9D9D9"/>
              <w:left w:val="single" w:sz="6" w:space="0" w:color="D9D9D9"/>
              <w:bottom w:val="single" w:sz="6" w:space="0" w:color="D9D9D9"/>
              <w:right w:val="single" w:sz="6" w:space="0" w:color="D9D9D9"/>
            </w:tcBorders>
            <w:shd w:val="clear" w:color="auto" w:fill="244A73"/>
            <w:tcMar>
              <w:top w:w="48" w:type="dxa"/>
              <w:left w:w="100" w:type="dxa"/>
              <w:bottom w:w="48" w:type="dxa"/>
              <w:right w:w="100" w:type="dxa"/>
            </w:tcMar>
            <w:vAlign w:val="center"/>
          </w:tcPr>
          <w:p w14:paraId="0D11171D" w14:textId="77777777" w:rsidR="00416E13" w:rsidRDefault="00000000">
            <w:pPr>
              <w:spacing w:after="0" w:line="240" w:lineRule="auto"/>
            </w:pPr>
            <w:r>
              <w:rPr>
                <w:b/>
                <w:color w:val="FFFFFF"/>
                <w:sz w:val="17"/>
              </w:rPr>
              <w:t>Statistic</w:t>
            </w:r>
          </w:p>
        </w:tc>
        <w:tc>
          <w:tcPr>
            <w:tcW w:w="1900" w:type="dxa"/>
            <w:tcBorders>
              <w:top w:val="single" w:sz="6" w:space="0" w:color="D9D9D9"/>
              <w:left w:val="single" w:sz="6" w:space="0" w:color="D9D9D9"/>
              <w:bottom w:val="single" w:sz="6" w:space="0" w:color="D9D9D9"/>
              <w:right w:val="single" w:sz="6" w:space="0" w:color="D9D9D9"/>
            </w:tcBorders>
            <w:shd w:val="clear" w:color="auto" w:fill="244A73"/>
            <w:tcMar>
              <w:top w:w="48" w:type="dxa"/>
              <w:left w:w="100" w:type="dxa"/>
              <w:bottom w:w="48" w:type="dxa"/>
              <w:right w:w="100" w:type="dxa"/>
            </w:tcMar>
            <w:vAlign w:val="center"/>
          </w:tcPr>
          <w:p w14:paraId="63B06EA7" w14:textId="77777777" w:rsidR="00416E13" w:rsidRDefault="00000000">
            <w:pPr>
              <w:spacing w:after="0" w:line="240" w:lineRule="auto"/>
              <w:jc w:val="center"/>
            </w:pPr>
            <w:r>
              <w:rPr>
                <w:b/>
                <w:color w:val="FFFFFF"/>
                <w:sz w:val="17"/>
              </w:rPr>
              <w:t>Value</w:t>
            </w:r>
          </w:p>
        </w:tc>
        <w:tc>
          <w:tcPr>
            <w:tcW w:w="3254" w:type="dxa"/>
            <w:tcBorders>
              <w:top w:val="single" w:sz="6" w:space="0" w:color="D9D9D9"/>
              <w:left w:val="single" w:sz="6" w:space="0" w:color="D9D9D9"/>
              <w:bottom w:val="single" w:sz="6" w:space="0" w:color="D9D9D9"/>
              <w:right w:val="single" w:sz="6" w:space="0" w:color="D9D9D9"/>
            </w:tcBorders>
            <w:shd w:val="clear" w:color="auto" w:fill="244A73"/>
            <w:tcMar>
              <w:top w:w="48" w:type="dxa"/>
              <w:left w:w="100" w:type="dxa"/>
              <w:bottom w:w="48" w:type="dxa"/>
              <w:right w:w="100" w:type="dxa"/>
            </w:tcMar>
            <w:vAlign w:val="center"/>
          </w:tcPr>
          <w:p w14:paraId="0291E293" w14:textId="77777777" w:rsidR="00416E13" w:rsidRDefault="00000000">
            <w:pPr>
              <w:spacing w:after="0" w:line="240" w:lineRule="auto"/>
            </w:pPr>
            <w:r>
              <w:rPr>
                <w:b/>
                <w:color w:val="FFFFFF"/>
                <w:sz w:val="17"/>
              </w:rPr>
              <w:t>Statistic</w:t>
            </w:r>
          </w:p>
        </w:tc>
        <w:tc>
          <w:tcPr>
            <w:tcW w:w="1900" w:type="dxa"/>
            <w:tcBorders>
              <w:top w:val="single" w:sz="6" w:space="0" w:color="D9D9D9"/>
              <w:left w:val="single" w:sz="6" w:space="0" w:color="D9D9D9"/>
              <w:bottom w:val="single" w:sz="6" w:space="0" w:color="D9D9D9"/>
              <w:right w:val="single" w:sz="6" w:space="0" w:color="D9D9D9"/>
            </w:tcBorders>
            <w:shd w:val="clear" w:color="auto" w:fill="244A73"/>
            <w:tcMar>
              <w:top w:w="48" w:type="dxa"/>
              <w:left w:w="100" w:type="dxa"/>
              <w:bottom w:w="48" w:type="dxa"/>
              <w:right w:w="100" w:type="dxa"/>
            </w:tcMar>
            <w:vAlign w:val="center"/>
          </w:tcPr>
          <w:p w14:paraId="31ADD614" w14:textId="77777777" w:rsidR="00416E13" w:rsidRDefault="00000000">
            <w:pPr>
              <w:spacing w:after="0" w:line="240" w:lineRule="auto"/>
              <w:jc w:val="center"/>
            </w:pPr>
            <w:r>
              <w:rPr>
                <w:b/>
                <w:color w:val="FFFFFF"/>
                <w:sz w:val="17"/>
              </w:rPr>
              <w:t>Value</w:t>
            </w:r>
          </w:p>
        </w:tc>
      </w:tr>
      <w:tr w:rsidR="00416E13" w14:paraId="4BD6EB0C" w14:textId="77777777">
        <w:trPr>
          <w:cantSplit/>
          <w:jc w:val="center"/>
        </w:trPr>
        <w:tc>
          <w:tcPr>
            <w:tcW w:w="2937" w:type="dxa"/>
            <w:tcBorders>
              <w:top w:val="single" w:sz="6" w:space="0" w:color="D9D9D9"/>
              <w:left w:val="single" w:sz="6" w:space="0" w:color="D9D9D9"/>
              <w:bottom w:val="single" w:sz="6" w:space="0" w:color="D9D9D9"/>
              <w:right w:val="single" w:sz="6" w:space="0" w:color="D9D9D9"/>
            </w:tcBorders>
            <w:tcMar>
              <w:top w:w="48" w:type="dxa"/>
              <w:left w:w="100" w:type="dxa"/>
              <w:bottom w:w="48" w:type="dxa"/>
              <w:right w:w="100" w:type="dxa"/>
            </w:tcMar>
            <w:vAlign w:val="center"/>
          </w:tcPr>
          <w:p w14:paraId="4AC083CA" w14:textId="77777777" w:rsidR="00416E13" w:rsidRDefault="00000000">
            <w:pPr>
              <w:spacing w:after="0" w:line="240" w:lineRule="auto"/>
            </w:pPr>
            <w:r>
              <w:rPr>
                <w:b/>
                <w:sz w:val="17"/>
              </w:rPr>
              <w:t>Observations</w:t>
            </w:r>
          </w:p>
        </w:tc>
        <w:tc>
          <w:tcPr>
            <w:tcW w:w="1900" w:type="dxa"/>
            <w:tcBorders>
              <w:top w:val="single" w:sz="6" w:space="0" w:color="D9D9D9"/>
              <w:left w:val="single" w:sz="6" w:space="0" w:color="D9D9D9"/>
              <w:bottom w:val="single" w:sz="6" w:space="0" w:color="D9D9D9"/>
              <w:right w:val="single" w:sz="6" w:space="0" w:color="D9D9D9"/>
            </w:tcBorders>
            <w:tcMar>
              <w:top w:w="48" w:type="dxa"/>
              <w:left w:w="100" w:type="dxa"/>
              <w:bottom w:w="48" w:type="dxa"/>
              <w:right w:w="100" w:type="dxa"/>
            </w:tcMar>
            <w:vAlign w:val="center"/>
          </w:tcPr>
          <w:p w14:paraId="568CA789" w14:textId="77777777" w:rsidR="00416E13" w:rsidRDefault="00000000">
            <w:pPr>
              <w:spacing w:after="0" w:line="240" w:lineRule="auto"/>
              <w:jc w:val="center"/>
            </w:pPr>
            <w:r>
              <w:rPr>
                <w:sz w:val="17"/>
              </w:rPr>
              <w:t>135</w:t>
            </w:r>
          </w:p>
        </w:tc>
        <w:tc>
          <w:tcPr>
            <w:tcW w:w="3254" w:type="dxa"/>
            <w:tcBorders>
              <w:top w:val="single" w:sz="6" w:space="0" w:color="D9D9D9"/>
              <w:left w:val="single" w:sz="6" w:space="0" w:color="D9D9D9"/>
              <w:bottom w:val="single" w:sz="6" w:space="0" w:color="D9D9D9"/>
              <w:right w:val="single" w:sz="6" w:space="0" w:color="D9D9D9"/>
            </w:tcBorders>
            <w:tcMar>
              <w:top w:w="48" w:type="dxa"/>
              <w:left w:w="100" w:type="dxa"/>
              <w:bottom w:w="48" w:type="dxa"/>
              <w:right w:w="100" w:type="dxa"/>
            </w:tcMar>
            <w:vAlign w:val="center"/>
          </w:tcPr>
          <w:p w14:paraId="6D0413B9" w14:textId="77777777" w:rsidR="00416E13" w:rsidRDefault="00000000">
            <w:pPr>
              <w:spacing w:after="0" w:line="240" w:lineRule="auto"/>
            </w:pPr>
            <w:r>
              <w:rPr>
                <w:sz w:val="17"/>
              </w:rPr>
              <w:t>Residual degrees of freedom</w:t>
            </w:r>
          </w:p>
        </w:tc>
        <w:tc>
          <w:tcPr>
            <w:tcW w:w="1900" w:type="dxa"/>
            <w:tcBorders>
              <w:top w:val="single" w:sz="6" w:space="0" w:color="D9D9D9"/>
              <w:left w:val="single" w:sz="6" w:space="0" w:color="D9D9D9"/>
              <w:bottom w:val="single" w:sz="6" w:space="0" w:color="D9D9D9"/>
              <w:right w:val="single" w:sz="6" w:space="0" w:color="D9D9D9"/>
            </w:tcBorders>
            <w:tcMar>
              <w:top w:w="48" w:type="dxa"/>
              <w:left w:w="100" w:type="dxa"/>
              <w:bottom w:w="48" w:type="dxa"/>
              <w:right w:w="100" w:type="dxa"/>
            </w:tcMar>
            <w:vAlign w:val="center"/>
          </w:tcPr>
          <w:p w14:paraId="5075A20F" w14:textId="77777777" w:rsidR="00416E13" w:rsidRDefault="00000000">
            <w:pPr>
              <w:spacing w:after="0" w:line="240" w:lineRule="auto"/>
              <w:jc w:val="center"/>
            </w:pPr>
            <w:r>
              <w:rPr>
                <w:sz w:val="17"/>
              </w:rPr>
              <w:t>130</w:t>
            </w:r>
          </w:p>
        </w:tc>
      </w:tr>
      <w:tr w:rsidR="00416E13" w14:paraId="7860C8CD" w14:textId="77777777">
        <w:trPr>
          <w:cantSplit/>
          <w:jc w:val="center"/>
        </w:trPr>
        <w:tc>
          <w:tcPr>
            <w:tcW w:w="2937" w:type="dxa"/>
            <w:tcBorders>
              <w:top w:val="single" w:sz="6" w:space="0" w:color="D9D9D9"/>
              <w:left w:val="single" w:sz="6" w:space="0" w:color="D9D9D9"/>
              <w:bottom w:val="single" w:sz="6" w:space="0" w:color="D9D9D9"/>
              <w:right w:val="single" w:sz="6" w:space="0" w:color="D9D9D9"/>
            </w:tcBorders>
            <w:shd w:val="clear" w:color="auto" w:fill="EAF1F8"/>
            <w:tcMar>
              <w:top w:w="48" w:type="dxa"/>
              <w:left w:w="100" w:type="dxa"/>
              <w:bottom w:w="48" w:type="dxa"/>
              <w:right w:w="100" w:type="dxa"/>
            </w:tcMar>
            <w:vAlign w:val="center"/>
          </w:tcPr>
          <w:p w14:paraId="0F03FDC9" w14:textId="77777777" w:rsidR="00416E13" w:rsidRDefault="00000000">
            <w:pPr>
              <w:spacing w:after="0" w:line="240" w:lineRule="auto"/>
            </w:pPr>
            <w:r>
              <w:rPr>
                <w:b/>
                <w:sz w:val="17"/>
              </w:rPr>
              <w:t>R²</w:t>
            </w:r>
          </w:p>
        </w:tc>
        <w:tc>
          <w:tcPr>
            <w:tcW w:w="1900" w:type="dxa"/>
            <w:tcBorders>
              <w:top w:val="single" w:sz="6" w:space="0" w:color="D9D9D9"/>
              <w:left w:val="single" w:sz="6" w:space="0" w:color="D9D9D9"/>
              <w:bottom w:val="single" w:sz="6" w:space="0" w:color="D9D9D9"/>
              <w:right w:val="single" w:sz="6" w:space="0" w:color="D9D9D9"/>
            </w:tcBorders>
            <w:shd w:val="clear" w:color="auto" w:fill="EAF1F8"/>
            <w:tcMar>
              <w:top w:w="48" w:type="dxa"/>
              <w:left w:w="100" w:type="dxa"/>
              <w:bottom w:w="48" w:type="dxa"/>
              <w:right w:w="100" w:type="dxa"/>
            </w:tcMar>
            <w:vAlign w:val="center"/>
          </w:tcPr>
          <w:p w14:paraId="272BB401" w14:textId="77777777" w:rsidR="00416E13" w:rsidRDefault="00000000">
            <w:pPr>
              <w:spacing w:after="0" w:line="240" w:lineRule="auto"/>
              <w:jc w:val="center"/>
            </w:pPr>
            <w:r>
              <w:rPr>
                <w:sz w:val="17"/>
              </w:rPr>
              <w:t>0.743545</w:t>
            </w:r>
          </w:p>
        </w:tc>
        <w:tc>
          <w:tcPr>
            <w:tcW w:w="3254" w:type="dxa"/>
            <w:tcBorders>
              <w:top w:val="single" w:sz="6" w:space="0" w:color="D9D9D9"/>
              <w:left w:val="single" w:sz="6" w:space="0" w:color="D9D9D9"/>
              <w:bottom w:val="single" w:sz="6" w:space="0" w:color="D9D9D9"/>
              <w:right w:val="single" w:sz="6" w:space="0" w:color="D9D9D9"/>
            </w:tcBorders>
            <w:shd w:val="clear" w:color="auto" w:fill="EAF1F8"/>
            <w:tcMar>
              <w:top w:w="48" w:type="dxa"/>
              <w:left w:w="100" w:type="dxa"/>
              <w:bottom w:w="48" w:type="dxa"/>
              <w:right w:w="100" w:type="dxa"/>
            </w:tcMar>
            <w:vAlign w:val="center"/>
          </w:tcPr>
          <w:p w14:paraId="52A555BE" w14:textId="77777777" w:rsidR="00416E13" w:rsidRDefault="00000000">
            <w:pPr>
              <w:spacing w:after="0" w:line="240" w:lineRule="auto"/>
            </w:pPr>
            <w:r>
              <w:rPr>
                <w:sz w:val="17"/>
              </w:rPr>
              <w:t>Adjusted R²</w:t>
            </w:r>
          </w:p>
        </w:tc>
        <w:tc>
          <w:tcPr>
            <w:tcW w:w="1900" w:type="dxa"/>
            <w:tcBorders>
              <w:top w:val="single" w:sz="6" w:space="0" w:color="D9D9D9"/>
              <w:left w:val="single" w:sz="6" w:space="0" w:color="D9D9D9"/>
              <w:bottom w:val="single" w:sz="6" w:space="0" w:color="D9D9D9"/>
              <w:right w:val="single" w:sz="6" w:space="0" w:color="D9D9D9"/>
            </w:tcBorders>
            <w:shd w:val="clear" w:color="auto" w:fill="EAF1F8"/>
            <w:tcMar>
              <w:top w:w="48" w:type="dxa"/>
              <w:left w:w="100" w:type="dxa"/>
              <w:bottom w:w="48" w:type="dxa"/>
              <w:right w:w="100" w:type="dxa"/>
            </w:tcMar>
            <w:vAlign w:val="center"/>
          </w:tcPr>
          <w:p w14:paraId="2BD72986" w14:textId="77777777" w:rsidR="00416E13" w:rsidRDefault="00000000">
            <w:pPr>
              <w:spacing w:after="0" w:line="240" w:lineRule="auto"/>
              <w:jc w:val="center"/>
            </w:pPr>
            <w:r>
              <w:rPr>
                <w:sz w:val="17"/>
              </w:rPr>
              <w:t>0.735654</w:t>
            </w:r>
          </w:p>
        </w:tc>
      </w:tr>
      <w:tr w:rsidR="00416E13" w14:paraId="05E863B8" w14:textId="77777777">
        <w:trPr>
          <w:cantSplit/>
          <w:jc w:val="center"/>
        </w:trPr>
        <w:tc>
          <w:tcPr>
            <w:tcW w:w="2937" w:type="dxa"/>
            <w:tcBorders>
              <w:top w:val="single" w:sz="6" w:space="0" w:color="D9D9D9"/>
              <w:left w:val="single" w:sz="6" w:space="0" w:color="D9D9D9"/>
              <w:bottom w:val="single" w:sz="6" w:space="0" w:color="D9D9D9"/>
              <w:right w:val="single" w:sz="6" w:space="0" w:color="D9D9D9"/>
            </w:tcBorders>
            <w:tcMar>
              <w:top w:w="48" w:type="dxa"/>
              <w:left w:w="100" w:type="dxa"/>
              <w:bottom w:w="48" w:type="dxa"/>
              <w:right w:w="100" w:type="dxa"/>
            </w:tcMar>
            <w:vAlign w:val="center"/>
          </w:tcPr>
          <w:p w14:paraId="3404597C" w14:textId="77777777" w:rsidR="00416E13" w:rsidRDefault="00000000">
            <w:pPr>
              <w:spacing w:after="0" w:line="240" w:lineRule="auto"/>
            </w:pPr>
            <w:r>
              <w:rPr>
                <w:b/>
                <w:sz w:val="17"/>
              </w:rPr>
              <w:t>AIC</w:t>
            </w:r>
          </w:p>
        </w:tc>
        <w:tc>
          <w:tcPr>
            <w:tcW w:w="1900" w:type="dxa"/>
            <w:tcBorders>
              <w:top w:val="single" w:sz="6" w:space="0" w:color="D9D9D9"/>
              <w:left w:val="single" w:sz="6" w:space="0" w:color="D9D9D9"/>
              <w:bottom w:val="single" w:sz="6" w:space="0" w:color="D9D9D9"/>
              <w:right w:val="single" w:sz="6" w:space="0" w:color="D9D9D9"/>
            </w:tcBorders>
            <w:tcMar>
              <w:top w:w="48" w:type="dxa"/>
              <w:left w:w="100" w:type="dxa"/>
              <w:bottom w:w="48" w:type="dxa"/>
              <w:right w:w="100" w:type="dxa"/>
            </w:tcMar>
            <w:vAlign w:val="center"/>
          </w:tcPr>
          <w:p w14:paraId="25E9AB03" w14:textId="77777777" w:rsidR="00416E13" w:rsidRDefault="00000000">
            <w:pPr>
              <w:spacing w:after="0" w:line="240" w:lineRule="auto"/>
              <w:jc w:val="center"/>
            </w:pPr>
            <w:r>
              <w:rPr>
                <w:sz w:val="17"/>
              </w:rPr>
              <w:t>929.497</w:t>
            </w:r>
          </w:p>
        </w:tc>
        <w:tc>
          <w:tcPr>
            <w:tcW w:w="3254" w:type="dxa"/>
            <w:tcBorders>
              <w:top w:val="single" w:sz="6" w:space="0" w:color="D9D9D9"/>
              <w:left w:val="single" w:sz="6" w:space="0" w:color="D9D9D9"/>
              <w:bottom w:val="single" w:sz="6" w:space="0" w:color="D9D9D9"/>
              <w:right w:val="single" w:sz="6" w:space="0" w:color="D9D9D9"/>
            </w:tcBorders>
            <w:tcMar>
              <w:top w:w="48" w:type="dxa"/>
              <w:left w:w="100" w:type="dxa"/>
              <w:bottom w:w="48" w:type="dxa"/>
              <w:right w:w="100" w:type="dxa"/>
            </w:tcMar>
            <w:vAlign w:val="center"/>
          </w:tcPr>
          <w:p w14:paraId="10525813" w14:textId="77777777" w:rsidR="00416E13" w:rsidRDefault="00000000">
            <w:pPr>
              <w:spacing w:after="0" w:line="240" w:lineRule="auto"/>
            </w:pPr>
            <w:r>
              <w:rPr>
                <w:sz w:val="17"/>
              </w:rPr>
              <w:t>Durbin Watson</w:t>
            </w:r>
          </w:p>
        </w:tc>
        <w:tc>
          <w:tcPr>
            <w:tcW w:w="1900" w:type="dxa"/>
            <w:tcBorders>
              <w:top w:val="single" w:sz="6" w:space="0" w:color="D9D9D9"/>
              <w:left w:val="single" w:sz="6" w:space="0" w:color="D9D9D9"/>
              <w:bottom w:val="single" w:sz="6" w:space="0" w:color="D9D9D9"/>
              <w:right w:val="single" w:sz="6" w:space="0" w:color="D9D9D9"/>
            </w:tcBorders>
            <w:tcMar>
              <w:top w:w="48" w:type="dxa"/>
              <w:left w:w="100" w:type="dxa"/>
              <w:bottom w:w="48" w:type="dxa"/>
              <w:right w:w="100" w:type="dxa"/>
            </w:tcMar>
            <w:vAlign w:val="center"/>
          </w:tcPr>
          <w:p w14:paraId="42099D68" w14:textId="77777777" w:rsidR="00416E13" w:rsidRDefault="00000000">
            <w:pPr>
              <w:spacing w:after="0" w:line="240" w:lineRule="auto"/>
              <w:jc w:val="center"/>
            </w:pPr>
            <w:r>
              <w:rPr>
                <w:sz w:val="17"/>
              </w:rPr>
              <w:t>2.032086</w:t>
            </w:r>
          </w:p>
        </w:tc>
      </w:tr>
      <w:tr w:rsidR="00416E13" w14:paraId="01C77950" w14:textId="77777777">
        <w:trPr>
          <w:cantSplit/>
          <w:jc w:val="center"/>
        </w:trPr>
        <w:tc>
          <w:tcPr>
            <w:tcW w:w="2937" w:type="dxa"/>
            <w:tcBorders>
              <w:top w:val="single" w:sz="6" w:space="0" w:color="D9D9D9"/>
              <w:left w:val="single" w:sz="6" w:space="0" w:color="D9D9D9"/>
              <w:bottom w:val="single" w:sz="6" w:space="0" w:color="D9D9D9"/>
              <w:right w:val="single" w:sz="6" w:space="0" w:color="D9D9D9"/>
            </w:tcBorders>
            <w:shd w:val="clear" w:color="auto" w:fill="EAF1F8"/>
            <w:tcMar>
              <w:top w:w="48" w:type="dxa"/>
              <w:left w:w="100" w:type="dxa"/>
              <w:bottom w:w="48" w:type="dxa"/>
              <w:right w:w="100" w:type="dxa"/>
            </w:tcMar>
            <w:vAlign w:val="center"/>
          </w:tcPr>
          <w:p w14:paraId="3F464184" w14:textId="77777777" w:rsidR="00416E13" w:rsidRDefault="00000000">
            <w:pPr>
              <w:spacing w:after="0" w:line="240" w:lineRule="auto"/>
            </w:pPr>
            <w:r>
              <w:rPr>
                <w:b/>
                <w:sz w:val="17"/>
              </w:rPr>
              <w:t>Jarque Bera</w:t>
            </w:r>
          </w:p>
        </w:tc>
        <w:tc>
          <w:tcPr>
            <w:tcW w:w="1900" w:type="dxa"/>
            <w:tcBorders>
              <w:top w:val="single" w:sz="6" w:space="0" w:color="D9D9D9"/>
              <w:left w:val="single" w:sz="6" w:space="0" w:color="D9D9D9"/>
              <w:bottom w:val="single" w:sz="6" w:space="0" w:color="D9D9D9"/>
              <w:right w:val="single" w:sz="6" w:space="0" w:color="D9D9D9"/>
            </w:tcBorders>
            <w:shd w:val="clear" w:color="auto" w:fill="EAF1F8"/>
            <w:tcMar>
              <w:top w:w="48" w:type="dxa"/>
              <w:left w:w="100" w:type="dxa"/>
              <w:bottom w:w="48" w:type="dxa"/>
              <w:right w:w="100" w:type="dxa"/>
            </w:tcMar>
            <w:vAlign w:val="center"/>
          </w:tcPr>
          <w:p w14:paraId="054C3D39" w14:textId="77777777" w:rsidR="00416E13" w:rsidRDefault="00000000">
            <w:pPr>
              <w:spacing w:after="0" w:line="240" w:lineRule="auto"/>
              <w:jc w:val="center"/>
            </w:pPr>
            <w:r>
              <w:rPr>
                <w:sz w:val="17"/>
              </w:rPr>
              <w:t>0.555923</w:t>
            </w:r>
          </w:p>
        </w:tc>
        <w:tc>
          <w:tcPr>
            <w:tcW w:w="3254" w:type="dxa"/>
            <w:tcBorders>
              <w:top w:val="single" w:sz="6" w:space="0" w:color="D9D9D9"/>
              <w:left w:val="single" w:sz="6" w:space="0" w:color="D9D9D9"/>
              <w:bottom w:val="single" w:sz="6" w:space="0" w:color="D9D9D9"/>
              <w:right w:val="single" w:sz="6" w:space="0" w:color="D9D9D9"/>
            </w:tcBorders>
            <w:shd w:val="clear" w:color="auto" w:fill="EAF1F8"/>
            <w:tcMar>
              <w:top w:w="48" w:type="dxa"/>
              <w:left w:w="100" w:type="dxa"/>
              <w:bottom w:w="48" w:type="dxa"/>
              <w:right w:w="100" w:type="dxa"/>
            </w:tcMar>
            <w:vAlign w:val="center"/>
          </w:tcPr>
          <w:p w14:paraId="58D56622" w14:textId="77777777" w:rsidR="00416E13" w:rsidRDefault="00000000">
            <w:pPr>
              <w:spacing w:after="0" w:line="240" w:lineRule="auto"/>
            </w:pPr>
            <w:r>
              <w:rPr>
                <w:sz w:val="17"/>
              </w:rPr>
              <w:t>Jarque Bera p</w:t>
            </w:r>
          </w:p>
        </w:tc>
        <w:tc>
          <w:tcPr>
            <w:tcW w:w="1900" w:type="dxa"/>
            <w:tcBorders>
              <w:top w:val="single" w:sz="6" w:space="0" w:color="D9D9D9"/>
              <w:left w:val="single" w:sz="6" w:space="0" w:color="D9D9D9"/>
              <w:bottom w:val="single" w:sz="6" w:space="0" w:color="D9D9D9"/>
              <w:right w:val="single" w:sz="6" w:space="0" w:color="D9D9D9"/>
            </w:tcBorders>
            <w:shd w:val="clear" w:color="auto" w:fill="EAF1F8"/>
            <w:tcMar>
              <w:top w:w="48" w:type="dxa"/>
              <w:left w:w="100" w:type="dxa"/>
              <w:bottom w:w="48" w:type="dxa"/>
              <w:right w:w="100" w:type="dxa"/>
            </w:tcMar>
            <w:vAlign w:val="center"/>
          </w:tcPr>
          <w:p w14:paraId="0DBC098F" w14:textId="77777777" w:rsidR="00416E13" w:rsidRDefault="00000000">
            <w:pPr>
              <w:spacing w:after="0" w:line="240" w:lineRule="auto"/>
              <w:jc w:val="center"/>
            </w:pPr>
            <w:r>
              <w:rPr>
                <w:sz w:val="17"/>
              </w:rPr>
              <w:t>0.757326</w:t>
            </w:r>
          </w:p>
        </w:tc>
      </w:tr>
      <w:tr w:rsidR="00416E13" w14:paraId="405EACC6" w14:textId="77777777">
        <w:trPr>
          <w:cantSplit/>
          <w:jc w:val="center"/>
        </w:trPr>
        <w:tc>
          <w:tcPr>
            <w:tcW w:w="2937" w:type="dxa"/>
            <w:tcBorders>
              <w:top w:val="single" w:sz="6" w:space="0" w:color="D9D9D9"/>
              <w:left w:val="single" w:sz="6" w:space="0" w:color="D9D9D9"/>
              <w:bottom w:val="single" w:sz="6" w:space="0" w:color="D9D9D9"/>
              <w:right w:val="single" w:sz="6" w:space="0" w:color="D9D9D9"/>
            </w:tcBorders>
            <w:tcMar>
              <w:top w:w="48" w:type="dxa"/>
              <w:left w:w="100" w:type="dxa"/>
              <w:bottom w:w="48" w:type="dxa"/>
              <w:right w:w="100" w:type="dxa"/>
            </w:tcMar>
            <w:vAlign w:val="center"/>
          </w:tcPr>
          <w:p w14:paraId="5C8594AE" w14:textId="77777777" w:rsidR="00416E13" w:rsidRDefault="00000000">
            <w:pPr>
              <w:spacing w:after="0" w:line="240" w:lineRule="auto"/>
            </w:pPr>
            <w:r>
              <w:rPr>
                <w:b/>
                <w:sz w:val="17"/>
              </w:rPr>
              <w:t>Ljung Box at lag 12</w:t>
            </w:r>
          </w:p>
        </w:tc>
        <w:tc>
          <w:tcPr>
            <w:tcW w:w="1900" w:type="dxa"/>
            <w:tcBorders>
              <w:top w:val="single" w:sz="6" w:space="0" w:color="D9D9D9"/>
              <w:left w:val="single" w:sz="6" w:space="0" w:color="D9D9D9"/>
              <w:bottom w:val="single" w:sz="6" w:space="0" w:color="D9D9D9"/>
              <w:right w:val="single" w:sz="6" w:space="0" w:color="D9D9D9"/>
            </w:tcBorders>
            <w:tcMar>
              <w:top w:w="48" w:type="dxa"/>
              <w:left w:w="100" w:type="dxa"/>
              <w:bottom w:w="48" w:type="dxa"/>
              <w:right w:w="100" w:type="dxa"/>
            </w:tcMar>
            <w:vAlign w:val="center"/>
          </w:tcPr>
          <w:p w14:paraId="0BA5ADE9" w14:textId="77777777" w:rsidR="00416E13" w:rsidRDefault="00000000">
            <w:pPr>
              <w:spacing w:after="0" w:line="240" w:lineRule="auto"/>
              <w:jc w:val="center"/>
            </w:pPr>
            <w:r>
              <w:rPr>
                <w:sz w:val="17"/>
              </w:rPr>
              <w:t>13.734130</w:t>
            </w:r>
          </w:p>
        </w:tc>
        <w:tc>
          <w:tcPr>
            <w:tcW w:w="3254" w:type="dxa"/>
            <w:tcBorders>
              <w:top w:val="single" w:sz="6" w:space="0" w:color="D9D9D9"/>
              <w:left w:val="single" w:sz="6" w:space="0" w:color="D9D9D9"/>
              <w:bottom w:val="single" w:sz="6" w:space="0" w:color="D9D9D9"/>
              <w:right w:val="single" w:sz="6" w:space="0" w:color="D9D9D9"/>
            </w:tcBorders>
            <w:tcMar>
              <w:top w:w="48" w:type="dxa"/>
              <w:left w:w="100" w:type="dxa"/>
              <w:bottom w:w="48" w:type="dxa"/>
              <w:right w:w="100" w:type="dxa"/>
            </w:tcMar>
            <w:vAlign w:val="center"/>
          </w:tcPr>
          <w:p w14:paraId="6E0D6DD4" w14:textId="77777777" w:rsidR="00416E13" w:rsidRDefault="00000000">
            <w:pPr>
              <w:spacing w:after="0" w:line="240" w:lineRule="auto"/>
            </w:pPr>
            <w:r>
              <w:rPr>
                <w:sz w:val="17"/>
              </w:rPr>
              <w:t>Ljung Box p</w:t>
            </w:r>
          </w:p>
        </w:tc>
        <w:tc>
          <w:tcPr>
            <w:tcW w:w="1900" w:type="dxa"/>
            <w:tcBorders>
              <w:top w:val="single" w:sz="6" w:space="0" w:color="D9D9D9"/>
              <w:left w:val="single" w:sz="6" w:space="0" w:color="D9D9D9"/>
              <w:bottom w:val="single" w:sz="6" w:space="0" w:color="D9D9D9"/>
              <w:right w:val="single" w:sz="6" w:space="0" w:color="D9D9D9"/>
            </w:tcBorders>
            <w:tcMar>
              <w:top w:w="48" w:type="dxa"/>
              <w:left w:w="100" w:type="dxa"/>
              <w:bottom w:w="48" w:type="dxa"/>
              <w:right w:w="100" w:type="dxa"/>
            </w:tcMar>
            <w:vAlign w:val="center"/>
          </w:tcPr>
          <w:p w14:paraId="143B41F9" w14:textId="77777777" w:rsidR="00416E13" w:rsidRDefault="00000000">
            <w:pPr>
              <w:spacing w:after="0" w:line="240" w:lineRule="auto"/>
              <w:jc w:val="center"/>
            </w:pPr>
            <w:r>
              <w:rPr>
                <w:sz w:val="17"/>
              </w:rPr>
              <w:t>0.318008</w:t>
            </w:r>
          </w:p>
        </w:tc>
      </w:tr>
    </w:tbl>
    <w:p w14:paraId="0B16EE11" w14:textId="77777777" w:rsidR="00416E13" w:rsidRDefault="00416E13">
      <w:pPr>
        <w:spacing w:after="20"/>
      </w:pPr>
    </w:p>
    <w:p w14:paraId="09B7B641" w14:textId="04A81BB2" w:rsidR="00416E13" w:rsidRDefault="00000000">
      <w:pPr>
        <w:keepLines/>
      </w:pPr>
      <w:r>
        <w:rPr>
          <w:sz w:val="18"/>
        </w:rPr>
        <w:t>Inference uses nonrobust OLS standard errors. Ljung-Box uses model_df = 0. The largest VIF is 2.250. Jarque-Bera and Ljung-Box do not reject their respective nulls at 5%.</w:t>
      </w:r>
    </w:p>
    <w:p w14:paraId="67D7984E" w14:textId="77777777" w:rsidR="00416E13" w:rsidRDefault="00000000">
      <w:pPr>
        <w:pStyle w:val="1"/>
        <w:pageBreakBefore/>
      </w:pPr>
      <w:r>
        <w:lastRenderedPageBreak/>
        <w:t>IS and OOT Fitted Results</w:t>
      </w:r>
    </w:p>
    <w:tbl>
      <w:tblPr>
        <w:tblW w:w="0" w:type="auto"/>
        <w:jc w:val="center"/>
        <w:tblLayout w:type="fixed"/>
        <w:tblLook w:val="04A0" w:firstRow="1" w:lastRow="0" w:firstColumn="1" w:lastColumn="0" w:noHBand="0" w:noVBand="1"/>
      </w:tblPr>
      <w:tblGrid>
        <w:gridCol w:w="4089"/>
        <w:gridCol w:w="864"/>
        <w:gridCol w:w="1584"/>
        <w:gridCol w:w="1728"/>
        <w:gridCol w:w="1728"/>
      </w:tblGrid>
      <w:tr w:rsidR="00416E13" w14:paraId="420E047D" w14:textId="77777777">
        <w:trPr>
          <w:cantSplit/>
          <w:tblHeader/>
          <w:jc w:val="center"/>
        </w:trPr>
        <w:tc>
          <w:tcPr>
            <w:tcW w:w="4089"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14:paraId="54FAC71F" w14:textId="77777777" w:rsidR="00416E13" w:rsidRDefault="00000000">
            <w:pPr>
              <w:spacing w:after="0" w:line="240" w:lineRule="auto"/>
            </w:pPr>
            <w:r>
              <w:rPr>
                <w:b/>
                <w:color w:val="FFFFFF"/>
                <w:sz w:val="17"/>
              </w:rPr>
              <w:t>Final short-run level results</w:t>
            </w:r>
          </w:p>
        </w:tc>
        <w:tc>
          <w:tcPr>
            <w:tcW w:w="864"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14:paraId="33B5C17C" w14:textId="77777777" w:rsidR="00416E13" w:rsidRDefault="00000000">
            <w:pPr>
              <w:spacing w:after="0" w:line="240" w:lineRule="auto"/>
              <w:jc w:val="center"/>
            </w:pPr>
            <w:r>
              <w:rPr>
                <w:b/>
                <w:color w:val="FFFFFF"/>
                <w:sz w:val="17"/>
              </w:rPr>
              <w:t>n</w:t>
            </w:r>
          </w:p>
        </w:tc>
        <w:tc>
          <w:tcPr>
            <w:tcW w:w="1584"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14:paraId="5ECC87FD" w14:textId="77777777" w:rsidR="00416E13" w:rsidRDefault="00000000">
            <w:pPr>
              <w:spacing w:after="0" w:line="240" w:lineRule="auto"/>
              <w:jc w:val="center"/>
            </w:pPr>
            <w:r>
              <w:rPr>
                <w:b/>
                <w:color w:val="FFFFFF"/>
                <w:sz w:val="17"/>
              </w:rPr>
              <w:t>MAPE</w:t>
            </w:r>
          </w:p>
        </w:tc>
        <w:tc>
          <w:tcPr>
            <w:tcW w:w="1728"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14:paraId="6789DBDC" w14:textId="77777777" w:rsidR="00416E13" w:rsidRDefault="00000000">
            <w:pPr>
              <w:spacing w:after="0" w:line="240" w:lineRule="auto"/>
              <w:jc w:val="center"/>
            </w:pPr>
            <w:r>
              <w:rPr>
                <w:b/>
                <w:color w:val="FFFFFF"/>
                <w:sz w:val="17"/>
              </w:rPr>
              <w:t>RMSE</w:t>
            </w:r>
          </w:p>
        </w:tc>
        <w:tc>
          <w:tcPr>
            <w:tcW w:w="1728"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14:paraId="2EC476CB" w14:textId="77777777" w:rsidR="00416E13" w:rsidRDefault="00000000">
            <w:pPr>
              <w:spacing w:after="0" w:line="240" w:lineRule="auto"/>
              <w:jc w:val="center"/>
            </w:pPr>
            <w:r>
              <w:rPr>
                <w:b/>
                <w:color w:val="FFFFFF"/>
                <w:sz w:val="17"/>
              </w:rPr>
              <w:t>MAE</w:t>
            </w:r>
          </w:p>
        </w:tc>
      </w:tr>
      <w:tr w:rsidR="00416E13" w14:paraId="1A68E1CC" w14:textId="77777777">
        <w:trPr>
          <w:cantSplit/>
          <w:jc w:val="center"/>
        </w:trPr>
        <w:tc>
          <w:tcPr>
            <w:tcW w:w="4089"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tcPr>
          <w:p w14:paraId="2ECF18D6" w14:textId="77777777" w:rsidR="00416E13" w:rsidRDefault="00000000">
            <w:pPr>
              <w:spacing w:after="0" w:line="240" w:lineRule="auto"/>
            </w:pPr>
            <w:r>
              <w:rPr>
                <w:b/>
                <w:sz w:val="17"/>
              </w:rPr>
              <w:t>IS fitted</w:t>
            </w:r>
          </w:p>
        </w:tc>
        <w:tc>
          <w:tcPr>
            <w:tcW w:w="864"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tcPr>
          <w:p w14:paraId="59F89305" w14:textId="77777777" w:rsidR="00416E13" w:rsidRDefault="00000000">
            <w:pPr>
              <w:spacing w:after="0" w:line="240" w:lineRule="auto"/>
              <w:jc w:val="center"/>
            </w:pPr>
            <w:r>
              <w:rPr>
                <w:sz w:val="17"/>
              </w:rPr>
              <w:t>135</w:t>
            </w:r>
          </w:p>
        </w:tc>
        <w:tc>
          <w:tcPr>
            <w:tcW w:w="1584"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tcPr>
          <w:p w14:paraId="302D1962" w14:textId="77777777" w:rsidR="00416E13" w:rsidRDefault="00000000">
            <w:pPr>
              <w:spacing w:after="0" w:line="240" w:lineRule="auto"/>
              <w:jc w:val="center"/>
            </w:pPr>
            <w:r>
              <w:rPr>
                <w:sz w:val="17"/>
              </w:rPr>
              <w:t>5.39%</w:t>
            </w:r>
          </w:p>
        </w:tc>
        <w:tc>
          <w:tcPr>
            <w:tcW w:w="172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tcPr>
          <w:p w14:paraId="4D339406" w14:textId="77777777" w:rsidR="00416E13" w:rsidRDefault="00000000">
            <w:pPr>
              <w:spacing w:after="0" w:line="240" w:lineRule="auto"/>
              <w:jc w:val="center"/>
            </w:pPr>
            <w:r>
              <w:rPr>
                <w:sz w:val="17"/>
              </w:rPr>
              <w:t>105.88</w:t>
            </w:r>
          </w:p>
        </w:tc>
        <w:tc>
          <w:tcPr>
            <w:tcW w:w="172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tcPr>
          <w:p w14:paraId="4EC298B3" w14:textId="77777777" w:rsidR="00416E13" w:rsidRDefault="00000000">
            <w:pPr>
              <w:spacing w:after="0" w:line="240" w:lineRule="auto"/>
              <w:jc w:val="center"/>
            </w:pPr>
            <w:r>
              <w:rPr>
                <w:sz w:val="17"/>
              </w:rPr>
              <w:t>82.89</w:t>
            </w:r>
          </w:p>
        </w:tc>
      </w:tr>
      <w:tr w:rsidR="00416E13" w14:paraId="014F657D" w14:textId="77777777">
        <w:trPr>
          <w:cantSplit/>
          <w:jc w:val="center"/>
        </w:trPr>
        <w:tc>
          <w:tcPr>
            <w:tcW w:w="4089" w:type="dxa"/>
            <w:tcBorders>
              <w:top w:val="single" w:sz="6" w:space="0" w:color="D9D9D9"/>
              <w:left w:val="single" w:sz="6" w:space="0" w:color="D9D9D9"/>
              <w:bottom w:val="single" w:sz="6" w:space="0" w:color="D9D9D9"/>
              <w:right w:val="single" w:sz="6" w:space="0" w:color="D9D9D9"/>
            </w:tcBorders>
            <w:shd w:val="clear" w:color="auto" w:fill="EAF1F8"/>
            <w:tcMar>
              <w:top w:w="78" w:type="dxa"/>
              <w:left w:w="100" w:type="dxa"/>
              <w:bottom w:w="78" w:type="dxa"/>
              <w:right w:w="100" w:type="dxa"/>
            </w:tcMar>
            <w:vAlign w:val="center"/>
          </w:tcPr>
          <w:p w14:paraId="44AB0F9F" w14:textId="77777777" w:rsidR="00416E13" w:rsidRDefault="00000000">
            <w:pPr>
              <w:spacing w:after="0" w:line="240" w:lineRule="auto"/>
            </w:pPr>
            <w:r>
              <w:rPr>
                <w:b/>
                <w:sz w:val="17"/>
              </w:rPr>
              <w:t>OOT static</w:t>
            </w:r>
          </w:p>
        </w:tc>
        <w:tc>
          <w:tcPr>
            <w:tcW w:w="864" w:type="dxa"/>
            <w:tcBorders>
              <w:top w:val="single" w:sz="6" w:space="0" w:color="D9D9D9"/>
              <w:left w:val="single" w:sz="6" w:space="0" w:color="D9D9D9"/>
              <w:bottom w:val="single" w:sz="6" w:space="0" w:color="D9D9D9"/>
              <w:right w:val="single" w:sz="6" w:space="0" w:color="D9D9D9"/>
            </w:tcBorders>
            <w:shd w:val="clear" w:color="auto" w:fill="EAF1F8"/>
            <w:tcMar>
              <w:top w:w="78" w:type="dxa"/>
              <w:left w:w="100" w:type="dxa"/>
              <w:bottom w:w="78" w:type="dxa"/>
              <w:right w:w="100" w:type="dxa"/>
            </w:tcMar>
            <w:vAlign w:val="center"/>
          </w:tcPr>
          <w:p w14:paraId="71832FA9" w14:textId="77777777" w:rsidR="00416E13" w:rsidRDefault="00000000">
            <w:pPr>
              <w:spacing w:after="0" w:line="240" w:lineRule="auto"/>
              <w:jc w:val="center"/>
            </w:pPr>
            <w:r>
              <w:rPr>
                <w:sz w:val="17"/>
              </w:rPr>
              <w:t>27</w:t>
            </w:r>
          </w:p>
        </w:tc>
        <w:tc>
          <w:tcPr>
            <w:tcW w:w="1584" w:type="dxa"/>
            <w:tcBorders>
              <w:top w:val="single" w:sz="6" w:space="0" w:color="D9D9D9"/>
              <w:left w:val="single" w:sz="6" w:space="0" w:color="D9D9D9"/>
              <w:bottom w:val="single" w:sz="6" w:space="0" w:color="D9D9D9"/>
              <w:right w:val="single" w:sz="6" w:space="0" w:color="D9D9D9"/>
            </w:tcBorders>
            <w:shd w:val="clear" w:color="auto" w:fill="EAF1F8"/>
            <w:tcMar>
              <w:top w:w="78" w:type="dxa"/>
              <w:left w:w="100" w:type="dxa"/>
              <w:bottom w:w="78" w:type="dxa"/>
              <w:right w:w="100" w:type="dxa"/>
            </w:tcMar>
            <w:vAlign w:val="center"/>
          </w:tcPr>
          <w:p w14:paraId="50C84B9F" w14:textId="77777777" w:rsidR="00416E13" w:rsidRDefault="00000000">
            <w:pPr>
              <w:spacing w:after="0" w:line="240" w:lineRule="auto"/>
              <w:jc w:val="center"/>
            </w:pPr>
            <w:r>
              <w:rPr>
                <w:sz w:val="17"/>
              </w:rPr>
              <w:t>8.76%</w:t>
            </w:r>
          </w:p>
        </w:tc>
        <w:tc>
          <w:tcPr>
            <w:tcW w:w="1728" w:type="dxa"/>
            <w:tcBorders>
              <w:top w:val="single" w:sz="6" w:space="0" w:color="D9D9D9"/>
              <w:left w:val="single" w:sz="6" w:space="0" w:color="D9D9D9"/>
              <w:bottom w:val="single" w:sz="6" w:space="0" w:color="D9D9D9"/>
              <w:right w:val="single" w:sz="6" w:space="0" w:color="D9D9D9"/>
            </w:tcBorders>
            <w:shd w:val="clear" w:color="auto" w:fill="EAF1F8"/>
            <w:tcMar>
              <w:top w:w="78" w:type="dxa"/>
              <w:left w:w="100" w:type="dxa"/>
              <w:bottom w:w="78" w:type="dxa"/>
              <w:right w:w="100" w:type="dxa"/>
            </w:tcMar>
            <w:vAlign w:val="center"/>
          </w:tcPr>
          <w:p w14:paraId="2F09FBE3" w14:textId="77777777" w:rsidR="00416E13" w:rsidRDefault="00000000">
            <w:pPr>
              <w:spacing w:after="0" w:line="240" w:lineRule="auto"/>
              <w:jc w:val="center"/>
            </w:pPr>
            <w:r>
              <w:rPr>
                <w:sz w:val="17"/>
              </w:rPr>
              <w:t>231.43</w:t>
            </w:r>
          </w:p>
        </w:tc>
        <w:tc>
          <w:tcPr>
            <w:tcW w:w="1728" w:type="dxa"/>
            <w:tcBorders>
              <w:top w:val="single" w:sz="6" w:space="0" w:color="D9D9D9"/>
              <w:left w:val="single" w:sz="6" w:space="0" w:color="D9D9D9"/>
              <w:bottom w:val="single" w:sz="6" w:space="0" w:color="D9D9D9"/>
              <w:right w:val="single" w:sz="6" w:space="0" w:color="D9D9D9"/>
            </w:tcBorders>
            <w:shd w:val="clear" w:color="auto" w:fill="EAF1F8"/>
            <w:tcMar>
              <w:top w:w="78" w:type="dxa"/>
              <w:left w:w="100" w:type="dxa"/>
              <w:bottom w:w="78" w:type="dxa"/>
              <w:right w:w="100" w:type="dxa"/>
            </w:tcMar>
            <w:vAlign w:val="center"/>
          </w:tcPr>
          <w:p w14:paraId="2D11073C" w14:textId="77777777" w:rsidR="00416E13" w:rsidRDefault="00000000">
            <w:pPr>
              <w:spacing w:after="0" w:line="240" w:lineRule="auto"/>
              <w:jc w:val="center"/>
            </w:pPr>
            <w:r>
              <w:rPr>
                <w:sz w:val="17"/>
              </w:rPr>
              <w:t>190.86</w:t>
            </w:r>
          </w:p>
        </w:tc>
      </w:tr>
      <w:tr w:rsidR="00416E13" w14:paraId="2D178F0F" w14:textId="77777777">
        <w:trPr>
          <w:cantSplit/>
          <w:jc w:val="center"/>
        </w:trPr>
        <w:tc>
          <w:tcPr>
            <w:tcW w:w="4089"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tcPr>
          <w:p w14:paraId="5DF513F9" w14:textId="77777777" w:rsidR="00416E13" w:rsidRDefault="00000000">
            <w:pPr>
              <w:spacing w:after="0" w:line="240" w:lineRule="auto"/>
            </w:pPr>
            <w:r>
              <w:rPr>
                <w:b/>
                <w:sz w:val="17"/>
              </w:rPr>
              <w:t>OOT dynamic growth lags</w:t>
            </w:r>
          </w:p>
        </w:tc>
        <w:tc>
          <w:tcPr>
            <w:tcW w:w="864"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tcPr>
          <w:p w14:paraId="1E0C0DB4" w14:textId="77777777" w:rsidR="00416E13" w:rsidRDefault="00000000">
            <w:pPr>
              <w:spacing w:after="0" w:line="240" w:lineRule="auto"/>
              <w:jc w:val="center"/>
            </w:pPr>
            <w:r>
              <w:rPr>
                <w:sz w:val="17"/>
              </w:rPr>
              <w:t>27</w:t>
            </w:r>
          </w:p>
        </w:tc>
        <w:tc>
          <w:tcPr>
            <w:tcW w:w="1584"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tcPr>
          <w:p w14:paraId="4F7673F4" w14:textId="77777777" w:rsidR="00416E13" w:rsidRDefault="00000000">
            <w:pPr>
              <w:spacing w:after="0" w:line="240" w:lineRule="auto"/>
              <w:jc w:val="center"/>
            </w:pPr>
            <w:r>
              <w:rPr>
                <w:sz w:val="17"/>
              </w:rPr>
              <w:t>16.16%</w:t>
            </w:r>
          </w:p>
        </w:tc>
        <w:tc>
          <w:tcPr>
            <w:tcW w:w="172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tcPr>
          <w:p w14:paraId="0E4B2F03" w14:textId="77777777" w:rsidR="00416E13" w:rsidRDefault="00000000">
            <w:pPr>
              <w:spacing w:after="0" w:line="240" w:lineRule="auto"/>
              <w:jc w:val="center"/>
            </w:pPr>
            <w:r>
              <w:rPr>
                <w:sz w:val="17"/>
              </w:rPr>
              <w:t>380.68</w:t>
            </w:r>
          </w:p>
        </w:tc>
        <w:tc>
          <w:tcPr>
            <w:tcW w:w="1728"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tcPr>
          <w:p w14:paraId="7557319F" w14:textId="77777777" w:rsidR="00416E13" w:rsidRDefault="00000000">
            <w:pPr>
              <w:spacing w:after="0" w:line="240" w:lineRule="auto"/>
              <w:jc w:val="center"/>
            </w:pPr>
            <w:r>
              <w:rPr>
                <w:sz w:val="17"/>
              </w:rPr>
              <w:t>354.73</w:t>
            </w:r>
          </w:p>
        </w:tc>
      </w:tr>
    </w:tbl>
    <w:p w14:paraId="7BD7F44F" w14:textId="77777777" w:rsidR="00416E13" w:rsidRDefault="00416E13">
      <w:pPr>
        <w:spacing w:after="20"/>
      </w:pPr>
    </w:p>
    <w:p w14:paraId="26C46DF1" w14:textId="1AE61B9B" w:rsidR="00416E13" w:rsidRDefault="00000000">
      <w:pPr>
        <w:keepLines/>
      </w:pPr>
      <w:r>
        <w:rPr>
          <w:sz w:val="18"/>
        </w:rPr>
        <w:t xml:space="preserve">RMSE and MAE are in $000. Fee-level predictions equal the observed fee level 12 months earlier multiplied by one plus predicted YoY growth divided by 100. </w:t>
      </w:r>
    </w:p>
    <w:p w14:paraId="58BA77F6" w14:textId="77777777" w:rsidR="00416E13" w:rsidRDefault="00000000">
      <w:pPr>
        <w:keepNext/>
        <w:spacing w:after="60"/>
      </w:pPr>
      <w:r>
        <w:rPr>
          <w:noProof/>
        </w:rPr>
        <w:drawing>
          <wp:inline distT="0" distB="0" distL="0" distR="0" wp14:anchorId="58F418DD" wp14:editId="276AC40F">
            <wp:extent cx="6345936" cy="2243449"/>
            <wp:effectExtent l="0" t="0" r="0" b="0"/>
            <wp:docPr id="4" name="Picture 4" descr="Figure 4  Final short-run model IS fitted fee levels, Jul 2012 to Sep 2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_fit.png"/>
                    <pic:cNvPicPr/>
                  </pic:nvPicPr>
                  <pic:blipFill>
                    <a:blip r:embed="rId10"/>
                    <a:stretch>
                      <a:fillRect/>
                    </a:stretch>
                  </pic:blipFill>
                  <pic:spPr>
                    <a:xfrm>
                      <a:off x="0" y="0"/>
                      <a:ext cx="6345936" cy="2243449"/>
                    </a:xfrm>
                    <a:prstGeom prst="rect">
                      <a:avLst/>
                    </a:prstGeom>
                  </pic:spPr>
                </pic:pic>
              </a:graphicData>
            </a:graphic>
          </wp:inline>
        </w:drawing>
      </w:r>
    </w:p>
    <w:p w14:paraId="596FD83E" w14:textId="2D7C7570" w:rsidR="00C0559B" w:rsidRPr="00C0559B" w:rsidRDefault="00000000" w:rsidP="00C0559B">
      <w:pPr>
        <w:keepLines/>
        <w:rPr>
          <w:rFonts w:hint="eastAsia"/>
          <w:sz w:val="18"/>
          <w:lang w:eastAsia="zh-CN"/>
        </w:rPr>
      </w:pPr>
      <w:r>
        <w:rPr>
          <w:sz w:val="18"/>
        </w:rPr>
        <w:t xml:space="preserve">Figure </w:t>
      </w:r>
      <w:proofErr w:type="gramStart"/>
      <w:r>
        <w:rPr>
          <w:sz w:val="18"/>
        </w:rPr>
        <w:t>4  Final</w:t>
      </w:r>
      <w:proofErr w:type="gramEnd"/>
      <w:r>
        <w:rPr>
          <w:sz w:val="18"/>
        </w:rPr>
        <w:t xml:space="preserve"> short-run model IS fitted fee levels, Jul 2012 to Sep 2023.</w:t>
      </w:r>
    </w:p>
    <w:p w14:paraId="7DDAE708" w14:textId="16AFB130" w:rsidR="00416E13" w:rsidRDefault="00000000">
      <w:pPr>
        <w:keepLines/>
      </w:pPr>
      <w:r>
        <w:rPr>
          <w:sz w:val="18"/>
        </w:rPr>
        <w:t>Static OOT uses actual own-growth lags. Dynamic OOT replaces those lags with predicted growth while retaining observed year-ago fee levels and observed adjusted EC.</w:t>
      </w:r>
    </w:p>
    <w:p w14:paraId="51DE0B73" w14:textId="77777777" w:rsidR="00416E13" w:rsidRDefault="00000000">
      <w:pPr>
        <w:keepNext/>
        <w:spacing w:after="60"/>
      </w:pPr>
      <w:r>
        <w:rPr>
          <w:noProof/>
        </w:rPr>
        <w:drawing>
          <wp:inline distT="0" distB="0" distL="0" distR="0" wp14:anchorId="45F02AE5" wp14:editId="29AA7CEB">
            <wp:extent cx="6345936" cy="2243449"/>
            <wp:effectExtent l="0" t="0" r="0" b="0"/>
            <wp:docPr id="5" name="Picture 5" descr="Figure 5  Final short-run model OOT fitted fee levels, Oct 2023 to Dec 2025. Both backtest variants are shown against actual fe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ot_fit.png"/>
                    <pic:cNvPicPr/>
                  </pic:nvPicPr>
                  <pic:blipFill>
                    <a:blip r:embed="rId11"/>
                    <a:stretch>
                      <a:fillRect/>
                    </a:stretch>
                  </pic:blipFill>
                  <pic:spPr>
                    <a:xfrm>
                      <a:off x="0" y="0"/>
                      <a:ext cx="6345936" cy="2243449"/>
                    </a:xfrm>
                    <a:prstGeom prst="rect">
                      <a:avLst/>
                    </a:prstGeom>
                  </pic:spPr>
                </pic:pic>
              </a:graphicData>
            </a:graphic>
          </wp:inline>
        </w:drawing>
      </w:r>
    </w:p>
    <w:p w14:paraId="4E6A2A0C" w14:textId="77777777" w:rsidR="00416E13" w:rsidRDefault="00000000">
      <w:pPr>
        <w:keepLines/>
      </w:pPr>
      <w:r>
        <w:rPr>
          <w:sz w:val="18"/>
        </w:rPr>
        <w:t>Figure 5  Final short-run model OOT fitted fee levels, Oct 2023 to Dec 2025. Both backtest variants are shown against actual fees.</w:t>
      </w:r>
    </w:p>
    <w:p w14:paraId="461ABCB8" w14:textId="77777777" w:rsidR="00185951" w:rsidRDefault="00185951" w:rsidP="00185951">
      <w:pPr>
        <w:pStyle w:val="1"/>
        <w:pageBreakBefore/>
      </w:pPr>
      <w:r>
        <w:lastRenderedPageBreak/>
        <w:t>S1 Baseline and S4 Forecasts</w:t>
      </w:r>
    </w:p>
    <w:p w14:paraId="0AC6CA72" w14:textId="256A6F3F" w:rsidR="00185951" w:rsidRDefault="00185951" w:rsidP="00185951">
      <w:pPr>
        <w:keepLines/>
      </w:pPr>
      <w:r>
        <w:t xml:space="preserve">Both scenarios forecast monthly fee revenue from Jan 2026 through Mar 2028 (27 months). Long-run and short-run coefficients remain at </w:t>
      </w:r>
      <w:proofErr w:type="gramStart"/>
      <w:r>
        <w:t>their</w:t>
      </w:r>
      <w:proofErr w:type="gramEnd"/>
      <w:r>
        <w:t xml:space="preserve"> IS estimates, and the estimated overlay is held constant. S1 (Baseline) uses the supplied future macro path; S4 replaces future CPI and corporate profit levels with the S4 path. </w:t>
      </w:r>
    </w:p>
    <w:p w14:paraId="0751249A" w14:textId="284E01E9" w:rsidR="00185951" w:rsidRDefault="00185951" w:rsidP="00185951">
      <w:pPr>
        <w:keepLines/>
      </w:pPr>
      <w:r>
        <w:t xml:space="preserve">For each month, the model predicts YoY growth, reconstructs the fee level using the actual or predicted year-ago level, and updates the growth and adjusted EC series. </w:t>
      </w:r>
    </w:p>
    <w:p w14:paraId="4EF5C95D" w14:textId="77777777" w:rsidR="00185951" w:rsidRDefault="00185951" w:rsidP="00185951">
      <w:pPr>
        <w:pStyle w:val="Formula"/>
        <w:keepLines/>
        <w:spacing w:before="0" w:after="60"/>
      </w:pPr>
      <m:oMathPara>
        <m:oMath>
          <m:acc>
            <m:accPr>
              <m:ctrlPr/>
            </m:accPr>
            <m:e>
              <m:r>
                <m:rPr>
                  <m:sty m:val="p"/>
                </m:rPr>
                <m:t>Combined2</m:t>
              </m:r>
            </m:e>
          </m:acc>
          <m:r>
            <m:rPr>
              <m:sty m:val="p"/>
            </m:rPr>
            <m:t xml:space="preserve">(t) = Combined2*(t - 12) × (1 + </m:t>
          </m:r>
          <m:f>
            <m:fPr>
              <m:ctrlPr/>
            </m:fPr>
            <m:num>
              <m:r>
                <m:rPr>
                  <m:sty m:val="p"/>
                </m:rPr>
                <m:t>ŷ(t)</m:t>
              </m:r>
            </m:num>
            <m:den>
              <m:r>
                <m:rPr>
                  <m:sty m:val="p"/>
                </m:rPr>
                <m:t>100</m:t>
              </m:r>
            </m:den>
          </m:f>
          <m:r>
            <m:rPr>
              <m:sty m:val="p"/>
            </m:rPr>
            <m:t>)</m:t>
          </m:r>
        </m:oMath>
      </m:oMathPara>
    </w:p>
    <w:p w14:paraId="5926E105" w14:textId="77777777" w:rsidR="00185951" w:rsidRDefault="00185951" w:rsidP="00185951">
      <w:pPr>
        <w:keepNext/>
        <w:spacing w:after="60"/>
      </w:pPr>
      <w:r>
        <w:rPr>
          <w:noProof/>
        </w:rPr>
        <w:drawing>
          <wp:inline distT="0" distB="0" distL="0" distR="0" wp14:anchorId="086A25F2" wp14:editId="6B3E6B89">
            <wp:extent cx="6345936" cy="3555912"/>
            <wp:effectExtent l="0" t="0" r="0" b="0"/>
            <wp:docPr id="6" name="Picture 6" descr="Figure 6  S1 (Baseline) and S4 monthly fee forecasts, Jan 2026 to Mar 2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ecast_Baseline.png"/>
                    <pic:cNvPicPr/>
                  </pic:nvPicPr>
                  <pic:blipFill>
                    <a:blip r:embed="rId12"/>
                    <a:stretch>
                      <a:fillRect/>
                    </a:stretch>
                  </pic:blipFill>
                  <pic:spPr>
                    <a:xfrm>
                      <a:off x="0" y="0"/>
                      <a:ext cx="6345936" cy="3555912"/>
                    </a:xfrm>
                    <a:prstGeom prst="rect">
                      <a:avLst/>
                    </a:prstGeom>
                  </pic:spPr>
                </pic:pic>
              </a:graphicData>
            </a:graphic>
          </wp:inline>
        </w:drawing>
      </w:r>
    </w:p>
    <w:p w14:paraId="439363D8" w14:textId="77777777" w:rsidR="00185951" w:rsidRDefault="00185951" w:rsidP="00185951">
      <w:pPr>
        <w:keepLines/>
      </w:pPr>
      <w:r>
        <w:rPr>
          <w:sz w:val="18"/>
        </w:rPr>
        <w:t xml:space="preserve">Figure </w:t>
      </w:r>
      <w:proofErr w:type="gramStart"/>
      <w:r>
        <w:rPr>
          <w:sz w:val="18"/>
        </w:rPr>
        <w:t>6  S</w:t>
      </w:r>
      <w:proofErr w:type="gramEnd"/>
      <w:r>
        <w:rPr>
          <w:sz w:val="18"/>
        </w:rPr>
        <w:t>1 (Baseline) and S4 monthly fee forecasts, Jan 2026 to Mar 2028.</w:t>
      </w:r>
    </w:p>
    <w:p w14:paraId="5FE6AA17" w14:textId="77777777" w:rsidR="00416E13" w:rsidRDefault="00000000">
      <w:pPr>
        <w:pStyle w:val="1"/>
        <w:pageBreakBefore/>
      </w:pPr>
      <w:r>
        <w:lastRenderedPageBreak/>
        <w:t>Quarterly and Cumulative Forecasts</w:t>
      </w:r>
    </w:p>
    <w:p w14:paraId="2F183037" w14:textId="77777777" w:rsidR="00416E13" w:rsidRDefault="00000000">
      <w:pPr>
        <w:keepLines/>
      </w:pPr>
      <w:r>
        <w:t>Each quarter is the sum of its three monthly fee predictions. The 2026 total covers Jan through Dec 2026; the nine-quarter total covers Jan 2026 through Mar 2028. Dec 2025 is the forecast starting point and is excluded from every total.</w:t>
      </w:r>
    </w:p>
    <w:tbl>
      <w:tblPr>
        <w:tblW w:w="0" w:type="auto"/>
        <w:jc w:val="center"/>
        <w:tblLayout w:type="fixed"/>
        <w:tblLook w:val="04A0" w:firstRow="1" w:lastRow="0" w:firstColumn="1" w:lastColumn="0" w:noHBand="0" w:noVBand="1"/>
      </w:tblPr>
      <w:tblGrid>
        <w:gridCol w:w="3369"/>
        <w:gridCol w:w="1440"/>
        <w:gridCol w:w="2592"/>
        <w:gridCol w:w="2592"/>
      </w:tblGrid>
      <w:tr w:rsidR="00416E13" w14:paraId="5E6478E4" w14:textId="77777777">
        <w:trPr>
          <w:cantSplit/>
          <w:tblHeader/>
          <w:jc w:val="center"/>
        </w:trPr>
        <w:tc>
          <w:tcPr>
            <w:tcW w:w="3369"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14:paraId="4DFE6B1F" w14:textId="77777777" w:rsidR="00416E13" w:rsidRDefault="00000000">
            <w:pPr>
              <w:spacing w:after="0" w:line="240" w:lineRule="auto"/>
            </w:pPr>
            <w:r>
              <w:rPr>
                <w:b/>
                <w:color w:val="FFFFFF"/>
                <w:sz w:val="19"/>
              </w:rPr>
              <w:t>Period</w:t>
            </w:r>
          </w:p>
        </w:tc>
        <w:tc>
          <w:tcPr>
            <w:tcW w:w="1440"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14:paraId="3460667E" w14:textId="77777777" w:rsidR="00416E13" w:rsidRDefault="00000000">
            <w:pPr>
              <w:spacing w:after="0" w:line="240" w:lineRule="auto"/>
              <w:jc w:val="center"/>
            </w:pPr>
            <w:r>
              <w:rPr>
                <w:b/>
                <w:color w:val="FFFFFF"/>
                <w:sz w:val="19"/>
              </w:rPr>
              <w:t>Months</w:t>
            </w:r>
          </w:p>
        </w:tc>
        <w:tc>
          <w:tcPr>
            <w:tcW w:w="2592"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14:paraId="7148CEA1" w14:textId="77777777" w:rsidR="00416E13" w:rsidRDefault="00000000">
            <w:pPr>
              <w:spacing w:after="0" w:line="240" w:lineRule="auto"/>
              <w:jc w:val="center"/>
            </w:pPr>
            <w:r>
              <w:rPr>
                <w:b/>
                <w:color w:val="FFFFFF"/>
                <w:sz w:val="19"/>
              </w:rPr>
              <w:t>Baseline $MM</w:t>
            </w:r>
          </w:p>
        </w:tc>
        <w:tc>
          <w:tcPr>
            <w:tcW w:w="2592" w:type="dxa"/>
            <w:tcBorders>
              <w:top w:val="single" w:sz="6" w:space="0" w:color="D9D9D9"/>
              <w:left w:val="single" w:sz="6" w:space="0" w:color="D9D9D9"/>
              <w:bottom w:val="single" w:sz="6" w:space="0" w:color="D9D9D9"/>
              <w:right w:val="single" w:sz="6" w:space="0" w:color="D9D9D9"/>
            </w:tcBorders>
            <w:shd w:val="clear" w:color="auto" w:fill="244A73"/>
            <w:tcMar>
              <w:top w:w="78" w:type="dxa"/>
              <w:left w:w="100" w:type="dxa"/>
              <w:bottom w:w="78" w:type="dxa"/>
              <w:right w:w="100" w:type="dxa"/>
            </w:tcMar>
            <w:vAlign w:val="center"/>
          </w:tcPr>
          <w:p w14:paraId="112BF50C" w14:textId="77777777" w:rsidR="00416E13" w:rsidRDefault="00000000">
            <w:pPr>
              <w:spacing w:after="0" w:line="240" w:lineRule="auto"/>
              <w:jc w:val="center"/>
            </w:pPr>
            <w:r>
              <w:rPr>
                <w:b/>
                <w:color w:val="FFFFFF"/>
                <w:sz w:val="19"/>
              </w:rPr>
              <w:t>S4 $MM</w:t>
            </w:r>
          </w:p>
        </w:tc>
      </w:tr>
      <w:tr w:rsidR="00416E13" w14:paraId="7C20AF09" w14:textId="77777777">
        <w:trPr>
          <w:cantSplit/>
          <w:jc w:val="center"/>
        </w:trPr>
        <w:tc>
          <w:tcPr>
            <w:tcW w:w="3369"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tcPr>
          <w:p w14:paraId="4F7EB11F" w14:textId="77777777" w:rsidR="00416E13" w:rsidRDefault="00000000">
            <w:pPr>
              <w:spacing w:after="0" w:line="240" w:lineRule="auto"/>
            </w:pPr>
            <w:r>
              <w:rPr>
                <w:b/>
                <w:sz w:val="19"/>
              </w:rPr>
              <w:t>2026Q1</w:t>
            </w:r>
          </w:p>
        </w:tc>
        <w:tc>
          <w:tcPr>
            <w:tcW w:w="144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tcPr>
          <w:p w14:paraId="4A5DDA7D" w14:textId="77777777" w:rsidR="00416E13" w:rsidRDefault="00000000">
            <w:pPr>
              <w:spacing w:after="0" w:line="240" w:lineRule="auto"/>
              <w:jc w:val="center"/>
            </w:pPr>
            <w:r>
              <w:rPr>
                <w:sz w:val="19"/>
              </w:rPr>
              <w:t>3</w:t>
            </w:r>
          </w:p>
        </w:tc>
        <w:tc>
          <w:tcPr>
            <w:tcW w:w="259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tcPr>
          <w:p w14:paraId="0D93BA4A" w14:textId="77777777" w:rsidR="00416E13" w:rsidRDefault="00000000">
            <w:pPr>
              <w:spacing w:after="0" w:line="240" w:lineRule="auto"/>
              <w:jc w:val="center"/>
            </w:pPr>
            <w:r>
              <w:rPr>
                <w:sz w:val="19"/>
              </w:rPr>
              <w:t>6.93</w:t>
            </w:r>
          </w:p>
        </w:tc>
        <w:tc>
          <w:tcPr>
            <w:tcW w:w="259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tcPr>
          <w:p w14:paraId="775E6A4B" w14:textId="77777777" w:rsidR="00416E13" w:rsidRDefault="00000000">
            <w:pPr>
              <w:spacing w:after="0" w:line="240" w:lineRule="auto"/>
              <w:jc w:val="center"/>
            </w:pPr>
            <w:r>
              <w:rPr>
                <w:sz w:val="19"/>
              </w:rPr>
              <w:t>6.93</w:t>
            </w:r>
          </w:p>
        </w:tc>
      </w:tr>
      <w:tr w:rsidR="00416E13" w14:paraId="3B40BA2A" w14:textId="77777777">
        <w:trPr>
          <w:cantSplit/>
          <w:jc w:val="center"/>
        </w:trPr>
        <w:tc>
          <w:tcPr>
            <w:tcW w:w="3369" w:type="dxa"/>
            <w:tcBorders>
              <w:top w:val="single" w:sz="6" w:space="0" w:color="D9D9D9"/>
              <w:left w:val="single" w:sz="6" w:space="0" w:color="D9D9D9"/>
              <w:bottom w:val="single" w:sz="6" w:space="0" w:color="D9D9D9"/>
              <w:right w:val="single" w:sz="6" w:space="0" w:color="D9D9D9"/>
            </w:tcBorders>
            <w:shd w:val="clear" w:color="auto" w:fill="EAF1F8"/>
            <w:tcMar>
              <w:top w:w="78" w:type="dxa"/>
              <w:left w:w="100" w:type="dxa"/>
              <w:bottom w:w="78" w:type="dxa"/>
              <w:right w:w="100" w:type="dxa"/>
            </w:tcMar>
            <w:vAlign w:val="center"/>
          </w:tcPr>
          <w:p w14:paraId="0CE7ECC6" w14:textId="77777777" w:rsidR="00416E13" w:rsidRDefault="00000000">
            <w:pPr>
              <w:spacing w:after="0" w:line="240" w:lineRule="auto"/>
            </w:pPr>
            <w:r>
              <w:rPr>
                <w:b/>
                <w:sz w:val="19"/>
              </w:rPr>
              <w:t>2026Q2</w:t>
            </w:r>
          </w:p>
        </w:tc>
        <w:tc>
          <w:tcPr>
            <w:tcW w:w="1440" w:type="dxa"/>
            <w:tcBorders>
              <w:top w:val="single" w:sz="6" w:space="0" w:color="D9D9D9"/>
              <w:left w:val="single" w:sz="6" w:space="0" w:color="D9D9D9"/>
              <w:bottom w:val="single" w:sz="6" w:space="0" w:color="D9D9D9"/>
              <w:right w:val="single" w:sz="6" w:space="0" w:color="D9D9D9"/>
            </w:tcBorders>
            <w:shd w:val="clear" w:color="auto" w:fill="EAF1F8"/>
            <w:tcMar>
              <w:top w:w="78" w:type="dxa"/>
              <w:left w:w="100" w:type="dxa"/>
              <w:bottom w:w="78" w:type="dxa"/>
              <w:right w:w="100" w:type="dxa"/>
            </w:tcMar>
            <w:vAlign w:val="center"/>
          </w:tcPr>
          <w:p w14:paraId="38732F30" w14:textId="77777777" w:rsidR="00416E13" w:rsidRDefault="00000000">
            <w:pPr>
              <w:spacing w:after="0" w:line="240" w:lineRule="auto"/>
              <w:jc w:val="center"/>
            </w:pPr>
            <w:r>
              <w:rPr>
                <w:sz w:val="19"/>
              </w:rPr>
              <w:t>3</w:t>
            </w:r>
          </w:p>
        </w:tc>
        <w:tc>
          <w:tcPr>
            <w:tcW w:w="2592" w:type="dxa"/>
            <w:tcBorders>
              <w:top w:val="single" w:sz="6" w:space="0" w:color="D9D9D9"/>
              <w:left w:val="single" w:sz="6" w:space="0" w:color="D9D9D9"/>
              <w:bottom w:val="single" w:sz="6" w:space="0" w:color="D9D9D9"/>
              <w:right w:val="single" w:sz="6" w:space="0" w:color="D9D9D9"/>
            </w:tcBorders>
            <w:shd w:val="clear" w:color="auto" w:fill="EAF1F8"/>
            <w:tcMar>
              <w:top w:w="78" w:type="dxa"/>
              <w:left w:w="100" w:type="dxa"/>
              <w:bottom w:w="78" w:type="dxa"/>
              <w:right w:w="100" w:type="dxa"/>
            </w:tcMar>
            <w:vAlign w:val="center"/>
          </w:tcPr>
          <w:p w14:paraId="35E61450" w14:textId="77777777" w:rsidR="00416E13" w:rsidRDefault="00000000">
            <w:pPr>
              <w:spacing w:after="0" w:line="240" w:lineRule="auto"/>
              <w:jc w:val="center"/>
            </w:pPr>
            <w:r>
              <w:rPr>
                <w:sz w:val="19"/>
              </w:rPr>
              <w:t>7.11</w:t>
            </w:r>
          </w:p>
        </w:tc>
        <w:tc>
          <w:tcPr>
            <w:tcW w:w="2592" w:type="dxa"/>
            <w:tcBorders>
              <w:top w:val="single" w:sz="6" w:space="0" w:color="D9D9D9"/>
              <w:left w:val="single" w:sz="6" w:space="0" w:color="D9D9D9"/>
              <w:bottom w:val="single" w:sz="6" w:space="0" w:color="D9D9D9"/>
              <w:right w:val="single" w:sz="6" w:space="0" w:color="D9D9D9"/>
            </w:tcBorders>
            <w:shd w:val="clear" w:color="auto" w:fill="EAF1F8"/>
            <w:tcMar>
              <w:top w:w="78" w:type="dxa"/>
              <w:left w:w="100" w:type="dxa"/>
              <w:bottom w:w="78" w:type="dxa"/>
              <w:right w:w="100" w:type="dxa"/>
            </w:tcMar>
            <w:vAlign w:val="center"/>
          </w:tcPr>
          <w:p w14:paraId="56A60CAA" w14:textId="77777777" w:rsidR="00416E13" w:rsidRDefault="00000000">
            <w:pPr>
              <w:spacing w:after="0" w:line="240" w:lineRule="auto"/>
              <w:jc w:val="center"/>
            </w:pPr>
            <w:r>
              <w:rPr>
                <w:sz w:val="19"/>
              </w:rPr>
              <w:t>7.04</w:t>
            </w:r>
          </w:p>
        </w:tc>
      </w:tr>
      <w:tr w:rsidR="00416E13" w14:paraId="4C83BB75" w14:textId="77777777">
        <w:trPr>
          <w:cantSplit/>
          <w:jc w:val="center"/>
        </w:trPr>
        <w:tc>
          <w:tcPr>
            <w:tcW w:w="3369"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tcPr>
          <w:p w14:paraId="3D32A005" w14:textId="77777777" w:rsidR="00416E13" w:rsidRDefault="00000000">
            <w:pPr>
              <w:spacing w:after="0" w:line="240" w:lineRule="auto"/>
            </w:pPr>
            <w:r>
              <w:rPr>
                <w:b/>
                <w:sz w:val="19"/>
              </w:rPr>
              <w:t>2026Q3</w:t>
            </w:r>
          </w:p>
        </w:tc>
        <w:tc>
          <w:tcPr>
            <w:tcW w:w="144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tcPr>
          <w:p w14:paraId="5A31B396" w14:textId="77777777" w:rsidR="00416E13" w:rsidRDefault="00000000">
            <w:pPr>
              <w:spacing w:after="0" w:line="240" w:lineRule="auto"/>
              <w:jc w:val="center"/>
            </w:pPr>
            <w:r>
              <w:rPr>
                <w:sz w:val="19"/>
              </w:rPr>
              <w:t>3</w:t>
            </w:r>
          </w:p>
        </w:tc>
        <w:tc>
          <w:tcPr>
            <w:tcW w:w="259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tcPr>
          <w:p w14:paraId="3FC35E2E" w14:textId="77777777" w:rsidR="00416E13" w:rsidRDefault="00000000">
            <w:pPr>
              <w:spacing w:after="0" w:line="240" w:lineRule="auto"/>
              <w:jc w:val="center"/>
            </w:pPr>
            <w:r>
              <w:rPr>
                <w:sz w:val="19"/>
              </w:rPr>
              <w:t>7.22</w:t>
            </w:r>
          </w:p>
        </w:tc>
        <w:tc>
          <w:tcPr>
            <w:tcW w:w="259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tcPr>
          <w:p w14:paraId="4500D8A3" w14:textId="77777777" w:rsidR="00416E13" w:rsidRDefault="00000000">
            <w:pPr>
              <w:spacing w:after="0" w:line="240" w:lineRule="auto"/>
              <w:jc w:val="center"/>
            </w:pPr>
            <w:r>
              <w:rPr>
                <w:sz w:val="19"/>
              </w:rPr>
              <w:t>6.98</w:t>
            </w:r>
          </w:p>
        </w:tc>
      </w:tr>
      <w:tr w:rsidR="00416E13" w14:paraId="383FFB59" w14:textId="77777777">
        <w:trPr>
          <w:cantSplit/>
          <w:jc w:val="center"/>
        </w:trPr>
        <w:tc>
          <w:tcPr>
            <w:tcW w:w="3369" w:type="dxa"/>
            <w:tcBorders>
              <w:top w:val="single" w:sz="6" w:space="0" w:color="D9D9D9"/>
              <w:left w:val="single" w:sz="6" w:space="0" w:color="D9D9D9"/>
              <w:bottom w:val="single" w:sz="6" w:space="0" w:color="D9D9D9"/>
              <w:right w:val="single" w:sz="6" w:space="0" w:color="D9D9D9"/>
            </w:tcBorders>
            <w:shd w:val="clear" w:color="auto" w:fill="EAF1F8"/>
            <w:tcMar>
              <w:top w:w="78" w:type="dxa"/>
              <w:left w:w="100" w:type="dxa"/>
              <w:bottom w:w="78" w:type="dxa"/>
              <w:right w:w="100" w:type="dxa"/>
            </w:tcMar>
            <w:vAlign w:val="center"/>
          </w:tcPr>
          <w:p w14:paraId="74BB53F6" w14:textId="77777777" w:rsidR="00416E13" w:rsidRDefault="00000000">
            <w:pPr>
              <w:spacing w:after="0" w:line="240" w:lineRule="auto"/>
            </w:pPr>
            <w:r>
              <w:rPr>
                <w:b/>
                <w:sz w:val="19"/>
              </w:rPr>
              <w:t>2026Q4</w:t>
            </w:r>
          </w:p>
        </w:tc>
        <w:tc>
          <w:tcPr>
            <w:tcW w:w="1440" w:type="dxa"/>
            <w:tcBorders>
              <w:top w:val="single" w:sz="6" w:space="0" w:color="D9D9D9"/>
              <w:left w:val="single" w:sz="6" w:space="0" w:color="D9D9D9"/>
              <w:bottom w:val="single" w:sz="6" w:space="0" w:color="D9D9D9"/>
              <w:right w:val="single" w:sz="6" w:space="0" w:color="D9D9D9"/>
            </w:tcBorders>
            <w:shd w:val="clear" w:color="auto" w:fill="EAF1F8"/>
            <w:tcMar>
              <w:top w:w="78" w:type="dxa"/>
              <w:left w:w="100" w:type="dxa"/>
              <w:bottom w:w="78" w:type="dxa"/>
              <w:right w:w="100" w:type="dxa"/>
            </w:tcMar>
            <w:vAlign w:val="center"/>
          </w:tcPr>
          <w:p w14:paraId="51910A1D" w14:textId="77777777" w:rsidR="00416E13" w:rsidRDefault="00000000">
            <w:pPr>
              <w:spacing w:after="0" w:line="240" w:lineRule="auto"/>
              <w:jc w:val="center"/>
            </w:pPr>
            <w:r>
              <w:rPr>
                <w:sz w:val="19"/>
              </w:rPr>
              <w:t>3</w:t>
            </w:r>
          </w:p>
        </w:tc>
        <w:tc>
          <w:tcPr>
            <w:tcW w:w="2592" w:type="dxa"/>
            <w:tcBorders>
              <w:top w:val="single" w:sz="6" w:space="0" w:color="D9D9D9"/>
              <w:left w:val="single" w:sz="6" w:space="0" w:color="D9D9D9"/>
              <w:bottom w:val="single" w:sz="6" w:space="0" w:color="D9D9D9"/>
              <w:right w:val="single" w:sz="6" w:space="0" w:color="D9D9D9"/>
            </w:tcBorders>
            <w:shd w:val="clear" w:color="auto" w:fill="EAF1F8"/>
            <w:tcMar>
              <w:top w:w="78" w:type="dxa"/>
              <w:left w:w="100" w:type="dxa"/>
              <w:bottom w:w="78" w:type="dxa"/>
              <w:right w:w="100" w:type="dxa"/>
            </w:tcMar>
            <w:vAlign w:val="center"/>
          </w:tcPr>
          <w:p w14:paraId="443DDD37" w14:textId="77777777" w:rsidR="00416E13" w:rsidRDefault="00000000">
            <w:pPr>
              <w:spacing w:after="0" w:line="240" w:lineRule="auto"/>
              <w:jc w:val="center"/>
            </w:pPr>
            <w:r>
              <w:rPr>
                <w:sz w:val="19"/>
              </w:rPr>
              <w:t>7.03</w:t>
            </w:r>
          </w:p>
        </w:tc>
        <w:tc>
          <w:tcPr>
            <w:tcW w:w="2592" w:type="dxa"/>
            <w:tcBorders>
              <w:top w:val="single" w:sz="6" w:space="0" w:color="D9D9D9"/>
              <w:left w:val="single" w:sz="6" w:space="0" w:color="D9D9D9"/>
              <w:bottom w:val="single" w:sz="6" w:space="0" w:color="D9D9D9"/>
              <w:right w:val="single" w:sz="6" w:space="0" w:color="D9D9D9"/>
            </w:tcBorders>
            <w:shd w:val="clear" w:color="auto" w:fill="EAF1F8"/>
            <w:tcMar>
              <w:top w:w="78" w:type="dxa"/>
              <w:left w:w="100" w:type="dxa"/>
              <w:bottom w:w="78" w:type="dxa"/>
              <w:right w:w="100" w:type="dxa"/>
            </w:tcMar>
            <w:vAlign w:val="center"/>
          </w:tcPr>
          <w:p w14:paraId="145C694A" w14:textId="77777777" w:rsidR="00416E13" w:rsidRDefault="00000000">
            <w:pPr>
              <w:spacing w:after="0" w:line="240" w:lineRule="auto"/>
              <w:jc w:val="center"/>
            </w:pPr>
            <w:r>
              <w:rPr>
                <w:sz w:val="19"/>
              </w:rPr>
              <w:t>6.18</w:t>
            </w:r>
          </w:p>
        </w:tc>
      </w:tr>
      <w:tr w:rsidR="00416E13" w14:paraId="30C5F9B6" w14:textId="77777777">
        <w:trPr>
          <w:cantSplit/>
          <w:jc w:val="center"/>
        </w:trPr>
        <w:tc>
          <w:tcPr>
            <w:tcW w:w="3369"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tcPr>
          <w:p w14:paraId="099A5968" w14:textId="77777777" w:rsidR="00416E13" w:rsidRDefault="00000000">
            <w:pPr>
              <w:spacing w:after="0" w:line="240" w:lineRule="auto"/>
            </w:pPr>
            <w:r>
              <w:rPr>
                <w:b/>
                <w:sz w:val="19"/>
              </w:rPr>
              <w:t>2027Q1</w:t>
            </w:r>
          </w:p>
        </w:tc>
        <w:tc>
          <w:tcPr>
            <w:tcW w:w="144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tcPr>
          <w:p w14:paraId="0164969E" w14:textId="77777777" w:rsidR="00416E13" w:rsidRDefault="00000000">
            <w:pPr>
              <w:spacing w:after="0" w:line="240" w:lineRule="auto"/>
              <w:jc w:val="center"/>
            </w:pPr>
            <w:r>
              <w:rPr>
                <w:sz w:val="19"/>
              </w:rPr>
              <w:t>3</w:t>
            </w:r>
          </w:p>
        </w:tc>
        <w:tc>
          <w:tcPr>
            <w:tcW w:w="259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tcPr>
          <w:p w14:paraId="0AF2E8D8" w14:textId="77777777" w:rsidR="00416E13" w:rsidRDefault="00000000">
            <w:pPr>
              <w:spacing w:after="0" w:line="240" w:lineRule="auto"/>
              <w:jc w:val="center"/>
            </w:pPr>
            <w:r>
              <w:rPr>
                <w:sz w:val="19"/>
              </w:rPr>
              <w:t>7.55</w:t>
            </w:r>
          </w:p>
        </w:tc>
        <w:tc>
          <w:tcPr>
            <w:tcW w:w="259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tcPr>
          <w:p w14:paraId="23DB57DA" w14:textId="77777777" w:rsidR="00416E13" w:rsidRDefault="00000000">
            <w:pPr>
              <w:spacing w:after="0" w:line="240" w:lineRule="auto"/>
              <w:jc w:val="center"/>
            </w:pPr>
            <w:r>
              <w:rPr>
                <w:sz w:val="19"/>
              </w:rPr>
              <w:t>6.24</w:t>
            </w:r>
          </w:p>
        </w:tc>
      </w:tr>
      <w:tr w:rsidR="00416E13" w14:paraId="223CBFA4" w14:textId="77777777">
        <w:trPr>
          <w:cantSplit/>
          <w:jc w:val="center"/>
        </w:trPr>
        <w:tc>
          <w:tcPr>
            <w:tcW w:w="3369" w:type="dxa"/>
            <w:tcBorders>
              <w:top w:val="single" w:sz="6" w:space="0" w:color="D9D9D9"/>
              <w:left w:val="single" w:sz="6" w:space="0" w:color="D9D9D9"/>
              <w:bottom w:val="single" w:sz="6" w:space="0" w:color="D9D9D9"/>
              <w:right w:val="single" w:sz="6" w:space="0" w:color="D9D9D9"/>
            </w:tcBorders>
            <w:shd w:val="clear" w:color="auto" w:fill="EAF1F8"/>
            <w:tcMar>
              <w:top w:w="78" w:type="dxa"/>
              <w:left w:w="100" w:type="dxa"/>
              <w:bottom w:w="78" w:type="dxa"/>
              <w:right w:w="100" w:type="dxa"/>
            </w:tcMar>
            <w:vAlign w:val="center"/>
          </w:tcPr>
          <w:p w14:paraId="36097D18" w14:textId="77777777" w:rsidR="00416E13" w:rsidRDefault="00000000">
            <w:pPr>
              <w:spacing w:after="0" w:line="240" w:lineRule="auto"/>
            </w:pPr>
            <w:r>
              <w:rPr>
                <w:b/>
                <w:sz w:val="19"/>
              </w:rPr>
              <w:t>2027Q2</w:t>
            </w:r>
          </w:p>
        </w:tc>
        <w:tc>
          <w:tcPr>
            <w:tcW w:w="1440" w:type="dxa"/>
            <w:tcBorders>
              <w:top w:val="single" w:sz="6" w:space="0" w:color="D9D9D9"/>
              <w:left w:val="single" w:sz="6" w:space="0" w:color="D9D9D9"/>
              <w:bottom w:val="single" w:sz="6" w:space="0" w:color="D9D9D9"/>
              <w:right w:val="single" w:sz="6" w:space="0" w:color="D9D9D9"/>
            </w:tcBorders>
            <w:shd w:val="clear" w:color="auto" w:fill="EAF1F8"/>
            <w:tcMar>
              <w:top w:w="78" w:type="dxa"/>
              <w:left w:w="100" w:type="dxa"/>
              <w:bottom w:w="78" w:type="dxa"/>
              <w:right w:w="100" w:type="dxa"/>
            </w:tcMar>
            <w:vAlign w:val="center"/>
          </w:tcPr>
          <w:p w14:paraId="2510C5DE" w14:textId="77777777" w:rsidR="00416E13" w:rsidRDefault="00000000">
            <w:pPr>
              <w:spacing w:after="0" w:line="240" w:lineRule="auto"/>
              <w:jc w:val="center"/>
            </w:pPr>
            <w:r>
              <w:rPr>
                <w:sz w:val="19"/>
              </w:rPr>
              <w:t>3</w:t>
            </w:r>
          </w:p>
        </w:tc>
        <w:tc>
          <w:tcPr>
            <w:tcW w:w="2592" w:type="dxa"/>
            <w:tcBorders>
              <w:top w:val="single" w:sz="6" w:space="0" w:color="D9D9D9"/>
              <w:left w:val="single" w:sz="6" w:space="0" w:color="D9D9D9"/>
              <w:bottom w:val="single" w:sz="6" w:space="0" w:color="D9D9D9"/>
              <w:right w:val="single" w:sz="6" w:space="0" w:color="D9D9D9"/>
            </w:tcBorders>
            <w:shd w:val="clear" w:color="auto" w:fill="EAF1F8"/>
            <w:tcMar>
              <w:top w:w="78" w:type="dxa"/>
              <w:left w:w="100" w:type="dxa"/>
              <w:bottom w:w="78" w:type="dxa"/>
              <w:right w:w="100" w:type="dxa"/>
            </w:tcMar>
            <w:vAlign w:val="center"/>
          </w:tcPr>
          <w:p w14:paraId="0F83A41A" w14:textId="77777777" w:rsidR="00416E13" w:rsidRDefault="00000000">
            <w:pPr>
              <w:spacing w:after="0" w:line="240" w:lineRule="auto"/>
              <w:jc w:val="center"/>
            </w:pPr>
            <w:r>
              <w:rPr>
                <w:sz w:val="19"/>
              </w:rPr>
              <w:t>7.64</w:t>
            </w:r>
          </w:p>
        </w:tc>
        <w:tc>
          <w:tcPr>
            <w:tcW w:w="2592" w:type="dxa"/>
            <w:tcBorders>
              <w:top w:val="single" w:sz="6" w:space="0" w:color="D9D9D9"/>
              <w:left w:val="single" w:sz="6" w:space="0" w:color="D9D9D9"/>
              <w:bottom w:val="single" w:sz="6" w:space="0" w:color="D9D9D9"/>
              <w:right w:val="single" w:sz="6" w:space="0" w:color="D9D9D9"/>
            </w:tcBorders>
            <w:shd w:val="clear" w:color="auto" w:fill="EAF1F8"/>
            <w:tcMar>
              <w:top w:w="78" w:type="dxa"/>
              <w:left w:w="100" w:type="dxa"/>
              <w:bottom w:w="78" w:type="dxa"/>
              <w:right w:w="100" w:type="dxa"/>
            </w:tcMar>
            <w:vAlign w:val="center"/>
          </w:tcPr>
          <w:p w14:paraId="483B33BD" w14:textId="77777777" w:rsidR="00416E13" w:rsidRDefault="00000000">
            <w:pPr>
              <w:spacing w:after="0" w:line="240" w:lineRule="auto"/>
              <w:jc w:val="center"/>
            </w:pPr>
            <w:r>
              <w:rPr>
                <w:sz w:val="19"/>
              </w:rPr>
              <w:t>5.82</w:t>
            </w:r>
          </w:p>
        </w:tc>
      </w:tr>
      <w:tr w:rsidR="00416E13" w14:paraId="7516796C" w14:textId="77777777">
        <w:trPr>
          <w:cantSplit/>
          <w:jc w:val="center"/>
        </w:trPr>
        <w:tc>
          <w:tcPr>
            <w:tcW w:w="3369"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tcPr>
          <w:p w14:paraId="0F90B239" w14:textId="77777777" w:rsidR="00416E13" w:rsidRDefault="00000000">
            <w:pPr>
              <w:spacing w:after="0" w:line="240" w:lineRule="auto"/>
            </w:pPr>
            <w:r>
              <w:rPr>
                <w:b/>
                <w:sz w:val="19"/>
              </w:rPr>
              <w:t>2027Q3</w:t>
            </w:r>
          </w:p>
        </w:tc>
        <w:tc>
          <w:tcPr>
            <w:tcW w:w="144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tcPr>
          <w:p w14:paraId="3D11FEA9" w14:textId="77777777" w:rsidR="00416E13" w:rsidRDefault="00000000">
            <w:pPr>
              <w:spacing w:after="0" w:line="240" w:lineRule="auto"/>
              <w:jc w:val="center"/>
            </w:pPr>
            <w:r>
              <w:rPr>
                <w:sz w:val="19"/>
              </w:rPr>
              <w:t>3</w:t>
            </w:r>
          </w:p>
        </w:tc>
        <w:tc>
          <w:tcPr>
            <w:tcW w:w="259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tcPr>
          <w:p w14:paraId="76637DF2" w14:textId="77777777" w:rsidR="00416E13" w:rsidRDefault="00000000">
            <w:pPr>
              <w:spacing w:after="0" w:line="240" w:lineRule="auto"/>
              <w:jc w:val="center"/>
            </w:pPr>
            <w:r>
              <w:rPr>
                <w:sz w:val="19"/>
              </w:rPr>
              <w:t>7.50</w:t>
            </w:r>
          </w:p>
        </w:tc>
        <w:tc>
          <w:tcPr>
            <w:tcW w:w="259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tcPr>
          <w:p w14:paraId="61E3A3F9" w14:textId="77777777" w:rsidR="00416E13" w:rsidRDefault="00000000">
            <w:pPr>
              <w:spacing w:after="0" w:line="240" w:lineRule="auto"/>
              <w:jc w:val="center"/>
            </w:pPr>
            <w:r>
              <w:rPr>
                <w:sz w:val="19"/>
              </w:rPr>
              <w:t>5.63</w:t>
            </w:r>
          </w:p>
        </w:tc>
      </w:tr>
      <w:tr w:rsidR="00416E13" w14:paraId="1F166A22" w14:textId="77777777">
        <w:trPr>
          <w:cantSplit/>
          <w:jc w:val="center"/>
        </w:trPr>
        <w:tc>
          <w:tcPr>
            <w:tcW w:w="3369" w:type="dxa"/>
            <w:tcBorders>
              <w:top w:val="single" w:sz="6" w:space="0" w:color="D9D9D9"/>
              <w:left w:val="single" w:sz="6" w:space="0" w:color="D9D9D9"/>
              <w:bottom w:val="single" w:sz="6" w:space="0" w:color="D9D9D9"/>
              <w:right w:val="single" w:sz="6" w:space="0" w:color="D9D9D9"/>
            </w:tcBorders>
            <w:shd w:val="clear" w:color="auto" w:fill="EAF1F8"/>
            <w:tcMar>
              <w:top w:w="78" w:type="dxa"/>
              <w:left w:w="100" w:type="dxa"/>
              <w:bottom w:w="78" w:type="dxa"/>
              <w:right w:w="100" w:type="dxa"/>
            </w:tcMar>
            <w:vAlign w:val="center"/>
          </w:tcPr>
          <w:p w14:paraId="7A3D08A3" w14:textId="77777777" w:rsidR="00416E13" w:rsidRDefault="00000000">
            <w:pPr>
              <w:spacing w:after="0" w:line="240" w:lineRule="auto"/>
            </w:pPr>
            <w:r>
              <w:rPr>
                <w:b/>
                <w:sz w:val="19"/>
              </w:rPr>
              <w:t>2027Q4</w:t>
            </w:r>
          </w:p>
        </w:tc>
        <w:tc>
          <w:tcPr>
            <w:tcW w:w="1440" w:type="dxa"/>
            <w:tcBorders>
              <w:top w:val="single" w:sz="6" w:space="0" w:color="D9D9D9"/>
              <w:left w:val="single" w:sz="6" w:space="0" w:color="D9D9D9"/>
              <w:bottom w:val="single" w:sz="6" w:space="0" w:color="D9D9D9"/>
              <w:right w:val="single" w:sz="6" w:space="0" w:color="D9D9D9"/>
            </w:tcBorders>
            <w:shd w:val="clear" w:color="auto" w:fill="EAF1F8"/>
            <w:tcMar>
              <w:top w:w="78" w:type="dxa"/>
              <w:left w:w="100" w:type="dxa"/>
              <w:bottom w:w="78" w:type="dxa"/>
              <w:right w:w="100" w:type="dxa"/>
            </w:tcMar>
            <w:vAlign w:val="center"/>
          </w:tcPr>
          <w:p w14:paraId="12813E58" w14:textId="77777777" w:rsidR="00416E13" w:rsidRDefault="00000000">
            <w:pPr>
              <w:spacing w:after="0" w:line="240" w:lineRule="auto"/>
              <w:jc w:val="center"/>
            </w:pPr>
            <w:r>
              <w:rPr>
                <w:sz w:val="19"/>
              </w:rPr>
              <w:t>3</w:t>
            </w:r>
          </w:p>
        </w:tc>
        <w:tc>
          <w:tcPr>
            <w:tcW w:w="2592" w:type="dxa"/>
            <w:tcBorders>
              <w:top w:val="single" w:sz="6" w:space="0" w:color="D9D9D9"/>
              <w:left w:val="single" w:sz="6" w:space="0" w:color="D9D9D9"/>
              <w:bottom w:val="single" w:sz="6" w:space="0" w:color="D9D9D9"/>
              <w:right w:val="single" w:sz="6" w:space="0" w:color="D9D9D9"/>
            </w:tcBorders>
            <w:shd w:val="clear" w:color="auto" w:fill="EAF1F8"/>
            <w:tcMar>
              <w:top w:w="78" w:type="dxa"/>
              <w:left w:w="100" w:type="dxa"/>
              <w:bottom w:w="78" w:type="dxa"/>
              <w:right w:w="100" w:type="dxa"/>
            </w:tcMar>
            <w:vAlign w:val="center"/>
          </w:tcPr>
          <w:p w14:paraId="03416374" w14:textId="77777777" w:rsidR="00416E13" w:rsidRDefault="00000000">
            <w:pPr>
              <w:spacing w:after="0" w:line="240" w:lineRule="auto"/>
              <w:jc w:val="center"/>
            </w:pPr>
            <w:r>
              <w:rPr>
                <w:sz w:val="19"/>
              </w:rPr>
              <w:t>7.36</w:t>
            </w:r>
          </w:p>
        </w:tc>
        <w:tc>
          <w:tcPr>
            <w:tcW w:w="2592" w:type="dxa"/>
            <w:tcBorders>
              <w:top w:val="single" w:sz="6" w:space="0" w:color="D9D9D9"/>
              <w:left w:val="single" w:sz="6" w:space="0" w:color="D9D9D9"/>
              <w:bottom w:val="single" w:sz="6" w:space="0" w:color="D9D9D9"/>
              <w:right w:val="single" w:sz="6" w:space="0" w:color="D9D9D9"/>
            </w:tcBorders>
            <w:shd w:val="clear" w:color="auto" w:fill="EAF1F8"/>
            <w:tcMar>
              <w:top w:w="78" w:type="dxa"/>
              <w:left w:w="100" w:type="dxa"/>
              <w:bottom w:w="78" w:type="dxa"/>
              <w:right w:w="100" w:type="dxa"/>
            </w:tcMar>
            <w:vAlign w:val="center"/>
          </w:tcPr>
          <w:p w14:paraId="7E91166E" w14:textId="77777777" w:rsidR="00416E13" w:rsidRDefault="00000000">
            <w:pPr>
              <w:spacing w:after="0" w:line="240" w:lineRule="auto"/>
              <w:jc w:val="center"/>
            </w:pPr>
            <w:r>
              <w:rPr>
                <w:sz w:val="19"/>
              </w:rPr>
              <w:t>5.65</w:t>
            </w:r>
          </w:p>
        </w:tc>
      </w:tr>
      <w:tr w:rsidR="00416E13" w14:paraId="46D43E31" w14:textId="77777777">
        <w:trPr>
          <w:cantSplit/>
          <w:jc w:val="center"/>
        </w:trPr>
        <w:tc>
          <w:tcPr>
            <w:tcW w:w="3369"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tcPr>
          <w:p w14:paraId="39F2619C" w14:textId="77777777" w:rsidR="00416E13" w:rsidRDefault="00000000">
            <w:pPr>
              <w:spacing w:after="0" w:line="240" w:lineRule="auto"/>
            </w:pPr>
            <w:r>
              <w:rPr>
                <w:b/>
                <w:sz w:val="19"/>
              </w:rPr>
              <w:t>2028Q1</w:t>
            </w:r>
          </w:p>
        </w:tc>
        <w:tc>
          <w:tcPr>
            <w:tcW w:w="144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tcPr>
          <w:p w14:paraId="22976D8C" w14:textId="77777777" w:rsidR="00416E13" w:rsidRDefault="00000000">
            <w:pPr>
              <w:spacing w:after="0" w:line="240" w:lineRule="auto"/>
              <w:jc w:val="center"/>
            </w:pPr>
            <w:r>
              <w:rPr>
                <w:sz w:val="19"/>
              </w:rPr>
              <w:t>3</w:t>
            </w:r>
          </w:p>
        </w:tc>
        <w:tc>
          <w:tcPr>
            <w:tcW w:w="259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tcPr>
          <w:p w14:paraId="26525F77" w14:textId="77777777" w:rsidR="00416E13" w:rsidRDefault="00000000">
            <w:pPr>
              <w:spacing w:after="0" w:line="240" w:lineRule="auto"/>
              <w:jc w:val="center"/>
            </w:pPr>
            <w:r>
              <w:rPr>
                <w:sz w:val="19"/>
              </w:rPr>
              <w:t>7.59</w:t>
            </w:r>
          </w:p>
        </w:tc>
        <w:tc>
          <w:tcPr>
            <w:tcW w:w="259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tcPr>
          <w:p w14:paraId="41251645" w14:textId="77777777" w:rsidR="00416E13" w:rsidRDefault="00000000">
            <w:pPr>
              <w:spacing w:after="0" w:line="240" w:lineRule="auto"/>
              <w:jc w:val="center"/>
            </w:pPr>
            <w:r>
              <w:rPr>
                <w:sz w:val="19"/>
              </w:rPr>
              <w:t>6.03</w:t>
            </w:r>
          </w:p>
        </w:tc>
      </w:tr>
      <w:tr w:rsidR="00416E13" w14:paraId="3D6B2116" w14:textId="77777777">
        <w:trPr>
          <w:cantSplit/>
          <w:jc w:val="center"/>
        </w:trPr>
        <w:tc>
          <w:tcPr>
            <w:tcW w:w="3369" w:type="dxa"/>
            <w:tcBorders>
              <w:top w:val="single" w:sz="6" w:space="0" w:color="D9D9D9"/>
              <w:left w:val="single" w:sz="6" w:space="0" w:color="D9D9D9"/>
              <w:bottom w:val="single" w:sz="6" w:space="0" w:color="D9D9D9"/>
              <w:right w:val="single" w:sz="6" w:space="0" w:color="D9D9D9"/>
            </w:tcBorders>
            <w:shd w:val="clear" w:color="auto" w:fill="EAF1F8"/>
            <w:tcMar>
              <w:top w:w="78" w:type="dxa"/>
              <w:left w:w="100" w:type="dxa"/>
              <w:bottom w:w="78" w:type="dxa"/>
              <w:right w:w="100" w:type="dxa"/>
            </w:tcMar>
            <w:vAlign w:val="center"/>
          </w:tcPr>
          <w:p w14:paraId="5762B192" w14:textId="77777777" w:rsidR="00416E13" w:rsidRDefault="00000000">
            <w:pPr>
              <w:spacing w:after="0" w:line="240" w:lineRule="auto"/>
            </w:pPr>
            <w:r>
              <w:rPr>
                <w:b/>
                <w:sz w:val="19"/>
              </w:rPr>
              <w:t>2026 total</w:t>
            </w:r>
          </w:p>
        </w:tc>
        <w:tc>
          <w:tcPr>
            <w:tcW w:w="1440" w:type="dxa"/>
            <w:tcBorders>
              <w:top w:val="single" w:sz="6" w:space="0" w:color="D9D9D9"/>
              <w:left w:val="single" w:sz="6" w:space="0" w:color="D9D9D9"/>
              <w:bottom w:val="single" w:sz="6" w:space="0" w:color="D9D9D9"/>
              <w:right w:val="single" w:sz="6" w:space="0" w:color="D9D9D9"/>
            </w:tcBorders>
            <w:shd w:val="clear" w:color="auto" w:fill="EAF1F8"/>
            <w:tcMar>
              <w:top w:w="78" w:type="dxa"/>
              <w:left w:w="100" w:type="dxa"/>
              <w:bottom w:w="78" w:type="dxa"/>
              <w:right w:w="100" w:type="dxa"/>
            </w:tcMar>
            <w:vAlign w:val="center"/>
          </w:tcPr>
          <w:p w14:paraId="00430ABB" w14:textId="77777777" w:rsidR="00416E13" w:rsidRDefault="00000000">
            <w:pPr>
              <w:spacing w:after="0" w:line="240" w:lineRule="auto"/>
              <w:jc w:val="center"/>
            </w:pPr>
            <w:r>
              <w:rPr>
                <w:sz w:val="19"/>
              </w:rPr>
              <w:t>12</w:t>
            </w:r>
          </w:p>
        </w:tc>
        <w:tc>
          <w:tcPr>
            <w:tcW w:w="2592" w:type="dxa"/>
            <w:tcBorders>
              <w:top w:val="single" w:sz="6" w:space="0" w:color="D9D9D9"/>
              <w:left w:val="single" w:sz="6" w:space="0" w:color="D9D9D9"/>
              <w:bottom w:val="single" w:sz="6" w:space="0" w:color="D9D9D9"/>
              <w:right w:val="single" w:sz="6" w:space="0" w:color="D9D9D9"/>
            </w:tcBorders>
            <w:shd w:val="clear" w:color="auto" w:fill="EAF1F8"/>
            <w:tcMar>
              <w:top w:w="78" w:type="dxa"/>
              <w:left w:w="100" w:type="dxa"/>
              <w:bottom w:w="78" w:type="dxa"/>
              <w:right w:w="100" w:type="dxa"/>
            </w:tcMar>
            <w:vAlign w:val="center"/>
          </w:tcPr>
          <w:p w14:paraId="26FF4F7F" w14:textId="77777777" w:rsidR="00416E13" w:rsidRDefault="00000000">
            <w:pPr>
              <w:spacing w:after="0" w:line="240" w:lineRule="auto"/>
              <w:jc w:val="center"/>
            </w:pPr>
            <w:r>
              <w:rPr>
                <w:sz w:val="19"/>
              </w:rPr>
              <w:t>28.29</w:t>
            </w:r>
          </w:p>
        </w:tc>
        <w:tc>
          <w:tcPr>
            <w:tcW w:w="2592" w:type="dxa"/>
            <w:tcBorders>
              <w:top w:val="single" w:sz="6" w:space="0" w:color="D9D9D9"/>
              <w:left w:val="single" w:sz="6" w:space="0" w:color="D9D9D9"/>
              <w:bottom w:val="single" w:sz="6" w:space="0" w:color="D9D9D9"/>
              <w:right w:val="single" w:sz="6" w:space="0" w:color="D9D9D9"/>
            </w:tcBorders>
            <w:shd w:val="clear" w:color="auto" w:fill="EAF1F8"/>
            <w:tcMar>
              <w:top w:w="78" w:type="dxa"/>
              <w:left w:w="100" w:type="dxa"/>
              <w:bottom w:w="78" w:type="dxa"/>
              <w:right w:w="100" w:type="dxa"/>
            </w:tcMar>
            <w:vAlign w:val="center"/>
          </w:tcPr>
          <w:p w14:paraId="2B999162" w14:textId="77777777" w:rsidR="00416E13" w:rsidRDefault="00000000">
            <w:pPr>
              <w:spacing w:after="0" w:line="240" w:lineRule="auto"/>
              <w:jc w:val="center"/>
            </w:pPr>
            <w:r>
              <w:rPr>
                <w:sz w:val="19"/>
              </w:rPr>
              <w:t>27.13</w:t>
            </w:r>
          </w:p>
        </w:tc>
      </w:tr>
      <w:tr w:rsidR="00416E13" w14:paraId="0D8DDB49" w14:textId="77777777">
        <w:trPr>
          <w:cantSplit/>
          <w:jc w:val="center"/>
        </w:trPr>
        <w:tc>
          <w:tcPr>
            <w:tcW w:w="3369"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tcPr>
          <w:p w14:paraId="51E12394" w14:textId="77777777" w:rsidR="00416E13" w:rsidRDefault="00000000">
            <w:pPr>
              <w:spacing w:after="0" w:line="240" w:lineRule="auto"/>
            </w:pPr>
            <w:r>
              <w:rPr>
                <w:b/>
                <w:sz w:val="19"/>
              </w:rPr>
              <w:t>9-quarter total</w:t>
            </w:r>
          </w:p>
        </w:tc>
        <w:tc>
          <w:tcPr>
            <w:tcW w:w="1440"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tcPr>
          <w:p w14:paraId="451ED5C2" w14:textId="77777777" w:rsidR="00416E13" w:rsidRDefault="00000000">
            <w:pPr>
              <w:spacing w:after="0" w:line="240" w:lineRule="auto"/>
              <w:jc w:val="center"/>
            </w:pPr>
            <w:r>
              <w:rPr>
                <w:sz w:val="19"/>
              </w:rPr>
              <w:t>27</w:t>
            </w:r>
          </w:p>
        </w:tc>
        <w:tc>
          <w:tcPr>
            <w:tcW w:w="259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tcPr>
          <w:p w14:paraId="4AFB4A05" w14:textId="77777777" w:rsidR="00416E13" w:rsidRDefault="00000000">
            <w:pPr>
              <w:spacing w:after="0" w:line="240" w:lineRule="auto"/>
              <w:jc w:val="center"/>
            </w:pPr>
            <w:r>
              <w:rPr>
                <w:sz w:val="19"/>
              </w:rPr>
              <w:t>65.92</w:t>
            </w:r>
          </w:p>
        </w:tc>
        <w:tc>
          <w:tcPr>
            <w:tcW w:w="2592" w:type="dxa"/>
            <w:tcBorders>
              <w:top w:val="single" w:sz="6" w:space="0" w:color="D9D9D9"/>
              <w:left w:val="single" w:sz="6" w:space="0" w:color="D9D9D9"/>
              <w:bottom w:val="single" w:sz="6" w:space="0" w:color="D9D9D9"/>
              <w:right w:val="single" w:sz="6" w:space="0" w:color="D9D9D9"/>
            </w:tcBorders>
            <w:tcMar>
              <w:top w:w="78" w:type="dxa"/>
              <w:left w:w="100" w:type="dxa"/>
              <w:bottom w:w="78" w:type="dxa"/>
              <w:right w:w="100" w:type="dxa"/>
            </w:tcMar>
            <w:vAlign w:val="center"/>
          </w:tcPr>
          <w:p w14:paraId="255373CA" w14:textId="77777777" w:rsidR="00416E13" w:rsidRDefault="00000000">
            <w:pPr>
              <w:spacing w:after="0" w:line="240" w:lineRule="auto"/>
              <w:jc w:val="center"/>
            </w:pPr>
            <w:r>
              <w:rPr>
                <w:sz w:val="19"/>
              </w:rPr>
              <w:t>56.50</w:t>
            </w:r>
          </w:p>
        </w:tc>
      </w:tr>
    </w:tbl>
    <w:p w14:paraId="16223D43" w14:textId="77777777" w:rsidR="00416E13" w:rsidRDefault="00416E13">
      <w:pPr>
        <w:spacing w:after="20"/>
      </w:pPr>
    </w:p>
    <w:p w14:paraId="3A950097" w14:textId="77777777" w:rsidR="00416E13" w:rsidRDefault="00000000">
      <w:pPr>
        <w:keepLines/>
      </w:pPr>
      <w:r>
        <w:rPr>
          <w:sz w:val="18"/>
        </w:rPr>
        <w:t>Amounts are converted from $000 to $MM by dividing by 1,000. Totals are calculated from unrounded predictions and may not equal the sum of displayed rounded quarters.</w:t>
      </w:r>
    </w:p>
    <w:p w14:paraId="0144851D" w14:textId="77777777" w:rsidR="00416E13" w:rsidRDefault="00000000">
      <w:pPr>
        <w:pStyle w:val="21"/>
      </w:pPr>
      <w:r>
        <w:t>Scenario Comparison</w:t>
      </w:r>
    </w:p>
    <w:p w14:paraId="3CB35E5C" w14:textId="77777777" w:rsidR="00416E13" w:rsidRDefault="00000000">
      <w:pPr>
        <w:keepLines/>
      </w:pPr>
      <w:r>
        <w:t>S4 revenue is $1.16 million below Baseline for 2026, a 4.10% difference. Across all nine quarters, the difference is $9.42 million, or 14.29% of Baseline.</w:t>
      </w:r>
    </w:p>
    <w:p w14:paraId="4837CB6F" w14:textId="77777777" w:rsidR="00416E13" w:rsidRDefault="00000000">
      <w:pPr>
        <w:keepLines/>
      </w:pPr>
      <w:r>
        <w:t>The scenario difference develops through the corporate profit growth input and the CPI-linked long-run fitted level. The latter enters future adjusted EC and affects growth after the prescribed EC lag. The same estimated coefficients and overlay are used in both scenarios.</w:t>
      </w:r>
    </w:p>
    <w:p w14:paraId="1F8448BA" w14:textId="77777777" w:rsidR="00416E13" w:rsidRDefault="00000000">
      <w:pPr>
        <w:pStyle w:val="21"/>
      </w:pPr>
      <w:r>
        <w:t>Model Assumptions and Limitations</w:t>
      </w:r>
    </w:p>
    <w:p w14:paraId="30E6D486" w14:textId="2608486C" w:rsidR="00416E13" w:rsidRDefault="00000000">
      <w:pPr>
        <w:keepLines/>
      </w:pPr>
      <w:r>
        <w:t xml:space="preserve">The forecast assumes that the estimated relationships remain applicable and that the Dec 2025 overlay remains appropriate throughout the forecast horizon. </w:t>
      </w:r>
    </w:p>
    <w:p w14:paraId="290EC7C7" w14:textId="77777777" w:rsidR="00416E13" w:rsidRDefault="00000000">
      <w:pPr>
        <w:pStyle w:val="1"/>
        <w:pageBreakBefore/>
      </w:pPr>
      <w:r>
        <w:lastRenderedPageBreak/>
        <w:t>Monthly Forecast Detail</w:t>
      </w:r>
    </w:p>
    <w:p w14:paraId="3712E0F4" w14:textId="77777777" w:rsidR="00416E13" w:rsidRDefault="00000000">
      <w:pPr>
        <w:keepLines/>
      </w:pPr>
      <w:r>
        <w:t>The table reports all 27 forecast months for both scenarios. Revenue is in $000; YoY is the model-predicted 12-month percentage change. Rows are displayed to two decimals and are not rounded before quarterly aggregation.</w:t>
      </w:r>
    </w:p>
    <w:tbl>
      <w:tblPr>
        <w:tblW w:w="0" w:type="auto"/>
        <w:jc w:val="center"/>
        <w:tblLayout w:type="fixed"/>
        <w:tblLook w:val="04A0" w:firstRow="1" w:lastRow="0" w:firstColumn="1" w:lastColumn="0" w:noHBand="0" w:noVBand="1"/>
      </w:tblPr>
      <w:tblGrid>
        <w:gridCol w:w="1929"/>
        <w:gridCol w:w="2232"/>
        <w:gridCol w:w="1800"/>
        <w:gridCol w:w="2232"/>
        <w:gridCol w:w="1800"/>
      </w:tblGrid>
      <w:tr w:rsidR="00416E13" w14:paraId="22249CD9" w14:textId="77777777">
        <w:trPr>
          <w:cantSplit/>
          <w:tblHeader/>
          <w:jc w:val="center"/>
        </w:trPr>
        <w:tc>
          <w:tcPr>
            <w:tcW w:w="1929" w:type="dxa"/>
            <w:tcBorders>
              <w:top w:val="single" w:sz="6" w:space="0" w:color="D9D9D9"/>
              <w:left w:val="single" w:sz="6" w:space="0" w:color="D9D9D9"/>
              <w:bottom w:val="single" w:sz="6" w:space="0" w:color="D9D9D9"/>
              <w:right w:val="single" w:sz="6" w:space="0" w:color="D9D9D9"/>
            </w:tcBorders>
            <w:shd w:val="clear" w:color="auto" w:fill="244A73"/>
            <w:tcMar>
              <w:top w:w="48" w:type="dxa"/>
              <w:left w:w="100" w:type="dxa"/>
              <w:bottom w:w="48" w:type="dxa"/>
              <w:right w:w="100" w:type="dxa"/>
            </w:tcMar>
            <w:vAlign w:val="center"/>
          </w:tcPr>
          <w:p w14:paraId="6A4CCB4D" w14:textId="77777777" w:rsidR="00416E13" w:rsidRDefault="00000000">
            <w:pPr>
              <w:spacing w:after="0" w:line="240" w:lineRule="auto"/>
            </w:pPr>
            <w:r>
              <w:rPr>
                <w:b/>
                <w:color w:val="FFFFFF"/>
                <w:sz w:val="18"/>
              </w:rPr>
              <w:t>Month</w:t>
            </w:r>
          </w:p>
        </w:tc>
        <w:tc>
          <w:tcPr>
            <w:tcW w:w="2232" w:type="dxa"/>
            <w:tcBorders>
              <w:top w:val="single" w:sz="6" w:space="0" w:color="D9D9D9"/>
              <w:left w:val="single" w:sz="6" w:space="0" w:color="D9D9D9"/>
              <w:bottom w:val="single" w:sz="6" w:space="0" w:color="D9D9D9"/>
              <w:right w:val="single" w:sz="6" w:space="0" w:color="D9D9D9"/>
            </w:tcBorders>
            <w:shd w:val="clear" w:color="auto" w:fill="244A73"/>
            <w:tcMar>
              <w:top w:w="48" w:type="dxa"/>
              <w:left w:w="100" w:type="dxa"/>
              <w:bottom w:w="48" w:type="dxa"/>
              <w:right w:w="100" w:type="dxa"/>
            </w:tcMar>
            <w:vAlign w:val="center"/>
          </w:tcPr>
          <w:p w14:paraId="1F2040EF" w14:textId="77777777" w:rsidR="00416E13" w:rsidRDefault="00000000">
            <w:pPr>
              <w:spacing w:after="0" w:line="240" w:lineRule="auto"/>
              <w:jc w:val="center"/>
            </w:pPr>
            <w:r>
              <w:rPr>
                <w:b/>
                <w:color w:val="FFFFFF"/>
                <w:sz w:val="18"/>
              </w:rPr>
              <w:t>Baseline $000</w:t>
            </w:r>
          </w:p>
        </w:tc>
        <w:tc>
          <w:tcPr>
            <w:tcW w:w="1800" w:type="dxa"/>
            <w:tcBorders>
              <w:top w:val="single" w:sz="6" w:space="0" w:color="D9D9D9"/>
              <w:left w:val="single" w:sz="6" w:space="0" w:color="D9D9D9"/>
              <w:bottom w:val="single" w:sz="6" w:space="0" w:color="D9D9D9"/>
              <w:right w:val="single" w:sz="6" w:space="0" w:color="D9D9D9"/>
            </w:tcBorders>
            <w:shd w:val="clear" w:color="auto" w:fill="244A73"/>
            <w:tcMar>
              <w:top w:w="48" w:type="dxa"/>
              <w:left w:w="100" w:type="dxa"/>
              <w:bottom w:w="48" w:type="dxa"/>
              <w:right w:w="100" w:type="dxa"/>
            </w:tcMar>
            <w:vAlign w:val="center"/>
          </w:tcPr>
          <w:p w14:paraId="3367E33F" w14:textId="77777777" w:rsidR="00416E13" w:rsidRDefault="00000000">
            <w:pPr>
              <w:spacing w:after="0" w:line="240" w:lineRule="auto"/>
              <w:jc w:val="center"/>
            </w:pPr>
            <w:r>
              <w:rPr>
                <w:b/>
                <w:color w:val="FFFFFF"/>
                <w:sz w:val="18"/>
              </w:rPr>
              <w:t>Baseline YoY</w:t>
            </w:r>
          </w:p>
        </w:tc>
        <w:tc>
          <w:tcPr>
            <w:tcW w:w="2232" w:type="dxa"/>
            <w:tcBorders>
              <w:top w:val="single" w:sz="6" w:space="0" w:color="D9D9D9"/>
              <w:left w:val="single" w:sz="6" w:space="0" w:color="D9D9D9"/>
              <w:bottom w:val="single" w:sz="6" w:space="0" w:color="D9D9D9"/>
              <w:right w:val="single" w:sz="6" w:space="0" w:color="D9D9D9"/>
            </w:tcBorders>
            <w:shd w:val="clear" w:color="auto" w:fill="244A73"/>
            <w:tcMar>
              <w:top w:w="48" w:type="dxa"/>
              <w:left w:w="100" w:type="dxa"/>
              <w:bottom w:w="48" w:type="dxa"/>
              <w:right w:w="100" w:type="dxa"/>
            </w:tcMar>
            <w:vAlign w:val="center"/>
          </w:tcPr>
          <w:p w14:paraId="3385BA3C" w14:textId="77777777" w:rsidR="00416E13" w:rsidRDefault="00000000">
            <w:pPr>
              <w:spacing w:after="0" w:line="240" w:lineRule="auto"/>
              <w:jc w:val="center"/>
            </w:pPr>
            <w:r>
              <w:rPr>
                <w:b/>
                <w:color w:val="FFFFFF"/>
                <w:sz w:val="18"/>
              </w:rPr>
              <w:t>S4 $000</w:t>
            </w:r>
          </w:p>
        </w:tc>
        <w:tc>
          <w:tcPr>
            <w:tcW w:w="1800" w:type="dxa"/>
            <w:tcBorders>
              <w:top w:val="single" w:sz="6" w:space="0" w:color="D9D9D9"/>
              <w:left w:val="single" w:sz="6" w:space="0" w:color="D9D9D9"/>
              <w:bottom w:val="single" w:sz="6" w:space="0" w:color="D9D9D9"/>
              <w:right w:val="single" w:sz="6" w:space="0" w:color="D9D9D9"/>
            </w:tcBorders>
            <w:shd w:val="clear" w:color="auto" w:fill="244A73"/>
            <w:tcMar>
              <w:top w:w="48" w:type="dxa"/>
              <w:left w:w="100" w:type="dxa"/>
              <w:bottom w:w="48" w:type="dxa"/>
              <w:right w:w="100" w:type="dxa"/>
            </w:tcMar>
            <w:vAlign w:val="center"/>
          </w:tcPr>
          <w:p w14:paraId="2C465B2D" w14:textId="77777777" w:rsidR="00416E13" w:rsidRDefault="00000000">
            <w:pPr>
              <w:spacing w:after="0" w:line="240" w:lineRule="auto"/>
              <w:jc w:val="center"/>
            </w:pPr>
            <w:r>
              <w:rPr>
                <w:b/>
                <w:color w:val="FFFFFF"/>
                <w:sz w:val="18"/>
              </w:rPr>
              <w:t>S4 YoY</w:t>
            </w:r>
          </w:p>
        </w:tc>
      </w:tr>
      <w:tr w:rsidR="00416E13" w14:paraId="7D9180B5" w14:textId="77777777">
        <w:trPr>
          <w:cantSplit/>
          <w:jc w:val="center"/>
        </w:trPr>
        <w:tc>
          <w:tcPr>
            <w:tcW w:w="1929" w:type="dxa"/>
            <w:tcBorders>
              <w:top w:val="single" w:sz="6" w:space="0" w:color="D9D9D9"/>
              <w:left w:val="single" w:sz="6" w:space="0" w:color="D9D9D9"/>
              <w:bottom w:val="single" w:sz="6" w:space="0" w:color="D9D9D9"/>
              <w:right w:val="single" w:sz="6" w:space="0" w:color="D9D9D9"/>
            </w:tcBorders>
            <w:tcMar>
              <w:top w:w="48" w:type="dxa"/>
              <w:left w:w="100" w:type="dxa"/>
              <w:bottom w:w="48" w:type="dxa"/>
              <w:right w:w="100" w:type="dxa"/>
            </w:tcMar>
            <w:vAlign w:val="center"/>
          </w:tcPr>
          <w:p w14:paraId="71A1FFF4" w14:textId="77777777" w:rsidR="00416E13" w:rsidRDefault="00000000">
            <w:pPr>
              <w:spacing w:after="0" w:line="240" w:lineRule="auto"/>
            </w:pPr>
            <w:r>
              <w:rPr>
                <w:b/>
                <w:sz w:val="18"/>
              </w:rPr>
              <w:t>Jan 2026</w:t>
            </w:r>
          </w:p>
        </w:tc>
        <w:tc>
          <w:tcPr>
            <w:tcW w:w="2232" w:type="dxa"/>
            <w:tcBorders>
              <w:top w:val="single" w:sz="6" w:space="0" w:color="D9D9D9"/>
              <w:left w:val="single" w:sz="6" w:space="0" w:color="D9D9D9"/>
              <w:bottom w:val="single" w:sz="6" w:space="0" w:color="D9D9D9"/>
              <w:right w:val="single" w:sz="6" w:space="0" w:color="D9D9D9"/>
            </w:tcBorders>
            <w:tcMar>
              <w:top w:w="48" w:type="dxa"/>
              <w:left w:w="100" w:type="dxa"/>
              <w:bottom w:w="48" w:type="dxa"/>
              <w:right w:w="100" w:type="dxa"/>
            </w:tcMar>
            <w:vAlign w:val="center"/>
          </w:tcPr>
          <w:p w14:paraId="6EE52CA6" w14:textId="77777777" w:rsidR="00416E13" w:rsidRDefault="00000000">
            <w:pPr>
              <w:spacing w:after="0" w:line="240" w:lineRule="auto"/>
              <w:jc w:val="center"/>
            </w:pPr>
            <w:r>
              <w:rPr>
                <w:sz w:val="18"/>
              </w:rPr>
              <w:t>2,243.55</w:t>
            </w:r>
          </w:p>
        </w:tc>
        <w:tc>
          <w:tcPr>
            <w:tcW w:w="1800" w:type="dxa"/>
            <w:tcBorders>
              <w:top w:val="single" w:sz="6" w:space="0" w:color="D9D9D9"/>
              <w:left w:val="single" w:sz="6" w:space="0" w:color="D9D9D9"/>
              <w:bottom w:val="single" w:sz="6" w:space="0" w:color="D9D9D9"/>
              <w:right w:val="single" w:sz="6" w:space="0" w:color="D9D9D9"/>
            </w:tcBorders>
            <w:tcMar>
              <w:top w:w="48" w:type="dxa"/>
              <w:left w:w="100" w:type="dxa"/>
              <w:bottom w:w="48" w:type="dxa"/>
              <w:right w:w="100" w:type="dxa"/>
            </w:tcMar>
            <w:vAlign w:val="center"/>
          </w:tcPr>
          <w:p w14:paraId="68EEC3A1" w14:textId="77777777" w:rsidR="00416E13" w:rsidRDefault="00000000">
            <w:pPr>
              <w:spacing w:after="0" w:line="240" w:lineRule="auto"/>
              <w:jc w:val="center"/>
            </w:pPr>
            <w:r>
              <w:rPr>
                <w:sz w:val="18"/>
              </w:rPr>
              <w:t>4.35%</w:t>
            </w:r>
          </w:p>
        </w:tc>
        <w:tc>
          <w:tcPr>
            <w:tcW w:w="2232" w:type="dxa"/>
            <w:tcBorders>
              <w:top w:val="single" w:sz="6" w:space="0" w:color="D9D9D9"/>
              <w:left w:val="single" w:sz="6" w:space="0" w:color="D9D9D9"/>
              <w:bottom w:val="single" w:sz="6" w:space="0" w:color="D9D9D9"/>
              <w:right w:val="single" w:sz="6" w:space="0" w:color="D9D9D9"/>
            </w:tcBorders>
            <w:tcMar>
              <w:top w:w="48" w:type="dxa"/>
              <w:left w:w="100" w:type="dxa"/>
              <w:bottom w:w="48" w:type="dxa"/>
              <w:right w:w="100" w:type="dxa"/>
            </w:tcMar>
            <w:vAlign w:val="center"/>
          </w:tcPr>
          <w:p w14:paraId="2AD3E3E9" w14:textId="77777777" w:rsidR="00416E13" w:rsidRDefault="00000000">
            <w:pPr>
              <w:spacing w:after="0" w:line="240" w:lineRule="auto"/>
              <w:jc w:val="center"/>
            </w:pPr>
            <w:r>
              <w:rPr>
                <w:sz w:val="18"/>
              </w:rPr>
              <w:t>2,243.55</w:t>
            </w:r>
          </w:p>
        </w:tc>
        <w:tc>
          <w:tcPr>
            <w:tcW w:w="1800" w:type="dxa"/>
            <w:tcBorders>
              <w:top w:val="single" w:sz="6" w:space="0" w:color="D9D9D9"/>
              <w:left w:val="single" w:sz="6" w:space="0" w:color="D9D9D9"/>
              <w:bottom w:val="single" w:sz="6" w:space="0" w:color="D9D9D9"/>
              <w:right w:val="single" w:sz="6" w:space="0" w:color="D9D9D9"/>
            </w:tcBorders>
            <w:tcMar>
              <w:top w:w="48" w:type="dxa"/>
              <w:left w:w="100" w:type="dxa"/>
              <w:bottom w:w="48" w:type="dxa"/>
              <w:right w:w="100" w:type="dxa"/>
            </w:tcMar>
            <w:vAlign w:val="center"/>
          </w:tcPr>
          <w:p w14:paraId="1DDB351E" w14:textId="77777777" w:rsidR="00416E13" w:rsidRDefault="00000000">
            <w:pPr>
              <w:spacing w:after="0" w:line="240" w:lineRule="auto"/>
              <w:jc w:val="center"/>
            </w:pPr>
            <w:r>
              <w:rPr>
                <w:sz w:val="18"/>
              </w:rPr>
              <w:t>4.35%</w:t>
            </w:r>
          </w:p>
        </w:tc>
      </w:tr>
      <w:tr w:rsidR="00416E13" w14:paraId="2212E81E" w14:textId="77777777">
        <w:trPr>
          <w:cantSplit/>
          <w:jc w:val="center"/>
        </w:trPr>
        <w:tc>
          <w:tcPr>
            <w:tcW w:w="1929" w:type="dxa"/>
            <w:tcBorders>
              <w:top w:val="single" w:sz="6" w:space="0" w:color="D9D9D9"/>
              <w:left w:val="single" w:sz="6" w:space="0" w:color="D9D9D9"/>
              <w:bottom w:val="single" w:sz="6" w:space="0" w:color="D9D9D9"/>
              <w:right w:val="single" w:sz="6" w:space="0" w:color="D9D9D9"/>
            </w:tcBorders>
            <w:shd w:val="clear" w:color="auto" w:fill="EAF1F8"/>
            <w:tcMar>
              <w:top w:w="48" w:type="dxa"/>
              <w:left w:w="100" w:type="dxa"/>
              <w:bottom w:w="48" w:type="dxa"/>
              <w:right w:w="100" w:type="dxa"/>
            </w:tcMar>
            <w:vAlign w:val="center"/>
          </w:tcPr>
          <w:p w14:paraId="5203A487" w14:textId="77777777" w:rsidR="00416E13" w:rsidRDefault="00000000">
            <w:pPr>
              <w:spacing w:after="0" w:line="240" w:lineRule="auto"/>
            </w:pPr>
            <w:r>
              <w:rPr>
                <w:b/>
                <w:sz w:val="18"/>
              </w:rPr>
              <w:t>Feb 2026</w:t>
            </w:r>
          </w:p>
        </w:tc>
        <w:tc>
          <w:tcPr>
            <w:tcW w:w="2232" w:type="dxa"/>
            <w:tcBorders>
              <w:top w:val="single" w:sz="6" w:space="0" w:color="D9D9D9"/>
              <w:left w:val="single" w:sz="6" w:space="0" w:color="D9D9D9"/>
              <w:bottom w:val="single" w:sz="6" w:space="0" w:color="D9D9D9"/>
              <w:right w:val="single" w:sz="6" w:space="0" w:color="D9D9D9"/>
            </w:tcBorders>
            <w:shd w:val="clear" w:color="auto" w:fill="EAF1F8"/>
            <w:tcMar>
              <w:top w:w="48" w:type="dxa"/>
              <w:left w:w="100" w:type="dxa"/>
              <w:bottom w:w="48" w:type="dxa"/>
              <w:right w:w="100" w:type="dxa"/>
            </w:tcMar>
            <w:vAlign w:val="center"/>
          </w:tcPr>
          <w:p w14:paraId="70CBA3C9" w14:textId="77777777" w:rsidR="00416E13" w:rsidRDefault="00000000">
            <w:pPr>
              <w:spacing w:after="0" w:line="240" w:lineRule="auto"/>
              <w:jc w:val="center"/>
            </w:pPr>
            <w:r>
              <w:rPr>
                <w:sz w:val="18"/>
              </w:rPr>
              <w:t>2,288.36</w:t>
            </w:r>
          </w:p>
        </w:tc>
        <w:tc>
          <w:tcPr>
            <w:tcW w:w="1800" w:type="dxa"/>
            <w:tcBorders>
              <w:top w:val="single" w:sz="6" w:space="0" w:color="D9D9D9"/>
              <w:left w:val="single" w:sz="6" w:space="0" w:color="D9D9D9"/>
              <w:bottom w:val="single" w:sz="6" w:space="0" w:color="D9D9D9"/>
              <w:right w:val="single" w:sz="6" w:space="0" w:color="D9D9D9"/>
            </w:tcBorders>
            <w:shd w:val="clear" w:color="auto" w:fill="EAF1F8"/>
            <w:tcMar>
              <w:top w:w="48" w:type="dxa"/>
              <w:left w:w="100" w:type="dxa"/>
              <w:bottom w:w="48" w:type="dxa"/>
              <w:right w:w="100" w:type="dxa"/>
            </w:tcMar>
            <w:vAlign w:val="center"/>
          </w:tcPr>
          <w:p w14:paraId="4F574091" w14:textId="77777777" w:rsidR="00416E13" w:rsidRDefault="00000000">
            <w:pPr>
              <w:spacing w:after="0" w:line="240" w:lineRule="auto"/>
              <w:jc w:val="center"/>
            </w:pPr>
            <w:r>
              <w:rPr>
                <w:sz w:val="18"/>
              </w:rPr>
              <w:t>9.65%</w:t>
            </w:r>
          </w:p>
        </w:tc>
        <w:tc>
          <w:tcPr>
            <w:tcW w:w="2232" w:type="dxa"/>
            <w:tcBorders>
              <w:top w:val="single" w:sz="6" w:space="0" w:color="D9D9D9"/>
              <w:left w:val="single" w:sz="6" w:space="0" w:color="D9D9D9"/>
              <w:bottom w:val="single" w:sz="6" w:space="0" w:color="D9D9D9"/>
              <w:right w:val="single" w:sz="6" w:space="0" w:color="D9D9D9"/>
            </w:tcBorders>
            <w:shd w:val="clear" w:color="auto" w:fill="EAF1F8"/>
            <w:tcMar>
              <w:top w:w="48" w:type="dxa"/>
              <w:left w:w="100" w:type="dxa"/>
              <w:bottom w:w="48" w:type="dxa"/>
              <w:right w:w="100" w:type="dxa"/>
            </w:tcMar>
            <w:vAlign w:val="center"/>
          </w:tcPr>
          <w:p w14:paraId="6154DFC1" w14:textId="77777777" w:rsidR="00416E13" w:rsidRDefault="00000000">
            <w:pPr>
              <w:spacing w:after="0" w:line="240" w:lineRule="auto"/>
              <w:jc w:val="center"/>
            </w:pPr>
            <w:r>
              <w:rPr>
                <w:sz w:val="18"/>
              </w:rPr>
              <w:t>2,288.36</w:t>
            </w:r>
          </w:p>
        </w:tc>
        <w:tc>
          <w:tcPr>
            <w:tcW w:w="1800" w:type="dxa"/>
            <w:tcBorders>
              <w:top w:val="single" w:sz="6" w:space="0" w:color="D9D9D9"/>
              <w:left w:val="single" w:sz="6" w:space="0" w:color="D9D9D9"/>
              <w:bottom w:val="single" w:sz="6" w:space="0" w:color="D9D9D9"/>
              <w:right w:val="single" w:sz="6" w:space="0" w:color="D9D9D9"/>
            </w:tcBorders>
            <w:shd w:val="clear" w:color="auto" w:fill="EAF1F8"/>
            <w:tcMar>
              <w:top w:w="48" w:type="dxa"/>
              <w:left w:w="100" w:type="dxa"/>
              <w:bottom w:w="48" w:type="dxa"/>
              <w:right w:w="100" w:type="dxa"/>
            </w:tcMar>
            <w:vAlign w:val="center"/>
          </w:tcPr>
          <w:p w14:paraId="1018CA3B" w14:textId="77777777" w:rsidR="00416E13" w:rsidRDefault="00000000">
            <w:pPr>
              <w:spacing w:after="0" w:line="240" w:lineRule="auto"/>
              <w:jc w:val="center"/>
            </w:pPr>
            <w:r>
              <w:rPr>
                <w:sz w:val="18"/>
              </w:rPr>
              <w:t>9.65%</w:t>
            </w:r>
          </w:p>
        </w:tc>
      </w:tr>
      <w:tr w:rsidR="00416E13" w14:paraId="5C06711D" w14:textId="77777777">
        <w:trPr>
          <w:cantSplit/>
          <w:jc w:val="center"/>
        </w:trPr>
        <w:tc>
          <w:tcPr>
            <w:tcW w:w="1929" w:type="dxa"/>
            <w:tcBorders>
              <w:top w:val="single" w:sz="6" w:space="0" w:color="D9D9D9"/>
              <w:left w:val="single" w:sz="6" w:space="0" w:color="D9D9D9"/>
              <w:bottom w:val="single" w:sz="6" w:space="0" w:color="D9D9D9"/>
              <w:right w:val="single" w:sz="6" w:space="0" w:color="D9D9D9"/>
            </w:tcBorders>
            <w:tcMar>
              <w:top w:w="48" w:type="dxa"/>
              <w:left w:w="100" w:type="dxa"/>
              <w:bottom w:w="48" w:type="dxa"/>
              <w:right w:w="100" w:type="dxa"/>
            </w:tcMar>
            <w:vAlign w:val="center"/>
          </w:tcPr>
          <w:p w14:paraId="4A5F8098" w14:textId="77777777" w:rsidR="00416E13" w:rsidRDefault="00000000">
            <w:pPr>
              <w:spacing w:after="0" w:line="240" w:lineRule="auto"/>
            </w:pPr>
            <w:r>
              <w:rPr>
                <w:b/>
                <w:sz w:val="18"/>
              </w:rPr>
              <w:t>Mar 2026</w:t>
            </w:r>
          </w:p>
        </w:tc>
        <w:tc>
          <w:tcPr>
            <w:tcW w:w="2232" w:type="dxa"/>
            <w:tcBorders>
              <w:top w:val="single" w:sz="6" w:space="0" w:color="D9D9D9"/>
              <w:left w:val="single" w:sz="6" w:space="0" w:color="D9D9D9"/>
              <w:bottom w:val="single" w:sz="6" w:space="0" w:color="D9D9D9"/>
              <w:right w:val="single" w:sz="6" w:space="0" w:color="D9D9D9"/>
            </w:tcBorders>
            <w:tcMar>
              <w:top w:w="48" w:type="dxa"/>
              <w:left w:w="100" w:type="dxa"/>
              <w:bottom w:w="48" w:type="dxa"/>
              <w:right w:w="100" w:type="dxa"/>
            </w:tcMar>
            <w:vAlign w:val="center"/>
          </w:tcPr>
          <w:p w14:paraId="4CD51BD0" w14:textId="77777777" w:rsidR="00416E13" w:rsidRDefault="00000000">
            <w:pPr>
              <w:spacing w:after="0" w:line="240" w:lineRule="auto"/>
              <w:jc w:val="center"/>
            </w:pPr>
            <w:r>
              <w:rPr>
                <w:sz w:val="18"/>
              </w:rPr>
              <w:t>2,399.32</w:t>
            </w:r>
          </w:p>
        </w:tc>
        <w:tc>
          <w:tcPr>
            <w:tcW w:w="1800" w:type="dxa"/>
            <w:tcBorders>
              <w:top w:val="single" w:sz="6" w:space="0" w:color="D9D9D9"/>
              <w:left w:val="single" w:sz="6" w:space="0" w:color="D9D9D9"/>
              <w:bottom w:val="single" w:sz="6" w:space="0" w:color="D9D9D9"/>
              <w:right w:val="single" w:sz="6" w:space="0" w:color="D9D9D9"/>
            </w:tcBorders>
            <w:tcMar>
              <w:top w:w="48" w:type="dxa"/>
              <w:left w:w="100" w:type="dxa"/>
              <w:bottom w:w="48" w:type="dxa"/>
              <w:right w:w="100" w:type="dxa"/>
            </w:tcMar>
            <w:vAlign w:val="center"/>
          </w:tcPr>
          <w:p w14:paraId="2698D72D" w14:textId="77777777" w:rsidR="00416E13" w:rsidRDefault="00000000">
            <w:pPr>
              <w:spacing w:after="0" w:line="240" w:lineRule="auto"/>
              <w:jc w:val="center"/>
            </w:pPr>
            <w:r>
              <w:rPr>
                <w:sz w:val="18"/>
              </w:rPr>
              <w:t>3.60%</w:t>
            </w:r>
          </w:p>
        </w:tc>
        <w:tc>
          <w:tcPr>
            <w:tcW w:w="2232" w:type="dxa"/>
            <w:tcBorders>
              <w:top w:val="single" w:sz="6" w:space="0" w:color="D9D9D9"/>
              <w:left w:val="single" w:sz="6" w:space="0" w:color="D9D9D9"/>
              <w:bottom w:val="single" w:sz="6" w:space="0" w:color="D9D9D9"/>
              <w:right w:val="single" w:sz="6" w:space="0" w:color="D9D9D9"/>
            </w:tcBorders>
            <w:tcMar>
              <w:top w:w="48" w:type="dxa"/>
              <w:left w:w="100" w:type="dxa"/>
              <w:bottom w:w="48" w:type="dxa"/>
              <w:right w:w="100" w:type="dxa"/>
            </w:tcMar>
            <w:vAlign w:val="center"/>
          </w:tcPr>
          <w:p w14:paraId="5083A04E" w14:textId="77777777" w:rsidR="00416E13" w:rsidRDefault="00000000">
            <w:pPr>
              <w:spacing w:after="0" w:line="240" w:lineRule="auto"/>
              <w:jc w:val="center"/>
            </w:pPr>
            <w:r>
              <w:rPr>
                <w:sz w:val="18"/>
              </w:rPr>
              <w:t>2,396.41</w:t>
            </w:r>
          </w:p>
        </w:tc>
        <w:tc>
          <w:tcPr>
            <w:tcW w:w="1800" w:type="dxa"/>
            <w:tcBorders>
              <w:top w:val="single" w:sz="6" w:space="0" w:color="D9D9D9"/>
              <w:left w:val="single" w:sz="6" w:space="0" w:color="D9D9D9"/>
              <w:bottom w:val="single" w:sz="6" w:space="0" w:color="D9D9D9"/>
              <w:right w:val="single" w:sz="6" w:space="0" w:color="D9D9D9"/>
            </w:tcBorders>
            <w:tcMar>
              <w:top w:w="48" w:type="dxa"/>
              <w:left w:w="100" w:type="dxa"/>
              <w:bottom w:w="48" w:type="dxa"/>
              <w:right w:w="100" w:type="dxa"/>
            </w:tcMar>
            <w:vAlign w:val="center"/>
          </w:tcPr>
          <w:p w14:paraId="64A9AAB3" w14:textId="77777777" w:rsidR="00416E13" w:rsidRDefault="00000000">
            <w:pPr>
              <w:spacing w:after="0" w:line="240" w:lineRule="auto"/>
              <w:jc w:val="center"/>
            </w:pPr>
            <w:r>
              <w:rPr>
                <w:sz w:val="18"/>
              </w:rPr>
              <w:t>3.47%</w:t>
            </w:r>
          </w:p>
        </w:tc>
      </w:tr>
      <w:tr w:rsidR="00416E13" w14:paraId="539910C3" w14:textId="77777777">
        <w:trPr>
          <w:cantSplit/>
          <w:jc w:val="center"/>
        </w:trPr>
        <w:tc>
          <w:tcPr>
            <w:tcW w:w="1929" w:type="dxa"/>
            <w:tcBorders>
              <w:top w:val="single" w:sz="6" w:space="0" w:color="D9D9D9"/>
              <w:left w:val="single" w:sz="6" w:space="0" w:color="D9D9D9"/>
              <w:bottom w:val="single" w:sz="6" w:space="0" w:color="D9D9D9"/>
              <w:right w:val="single" w:sz="6" w:space="0" w:color="D9D9D9"/>
            </w:tcBorders>
            <w:shd w:val="clear" w:color="auto" w:fill="EAF1F8"/>
            <w:tcMar>
              <w:top w:w="48" w:type="dxa"/>
              <w:left w:w="100" w:type="dxa"/>
              <w:bottom w:w="48" w:type="dxa"/>
              <w:right w:w="100" w:type="dxa"/>
            </w:tcMar>
            <w:vAlign w:val="center"/>
          </w:tcPr>
          <w:p w14:paraId="7E2E4870" w14:textId="77777777" w:rsidR="00416E13" w:rsidRDefault="00000000">
            <w:pPr>
              <w:spacing w:after="0" w:line="240" w:lineRule="auto"/>
            </w:pPr>
            <w:r>
              <w:rPr>
                <w:b/>
                <w:sz w:val="18"/>
              </w:rPr>
              <w:t>Apr 2026</w:t>
            </w:r>
          </w:p>
        </w:tc>
        <w:tc>
          <w:tcPr>
            <w:tcW w:w="2232" w:type="dxa"/>
            <w:tcBorders>
              <w:top w:val="single" w:sz="6" w:space="0" w:color="D9D9D9"/>
              <w:left w:val="single" w:sz="6" w:space="0" w:color="D9D9D9"/>
              <w:bottom w:val="single" w:sz="6" w:space="0" w:color="D9D9D9"/>
              <w:right w:val="single" w:sz="6" w:space="0" w:color="D9D9D9"/>
            </w:tcBorders>
            <w:shd w:val="clear" w:color="auto" w:fill="EAF1F8"/>
            <w:tcMar>
              <w:top w:w="48" w:type="dxa"/>
              <w:left w:w="100" w:type="dxa"/>
              <w:bottom w:w="48" w:type="dxa"/>
              <w:right w:w="100" w:type="dxa"/>
            </w:tcMar>
            <w:vAlign w:val="center"/>
          </w:tcPr>
          <w:p w14:paraId="509DE7E6" w14:textId="77777777" w:rsidR="00416E13" w:rsidRDefault="00000000">
            <w:pPr>
              <w:spacing w:after="0" w:line="240" w:lineRule="auto"/>
              <w:jc w:val="center"/>
            </w:pPr>
            <w:r>
              <w:rPr>
                <w:sz w:val="18"/>
              </w:rPr>
              <w:t>2,360.33</w:t>
            </w:r>
          </w:p>
        </w:tc>
        <w:tc>
          <w:tcPr>
            <w:tcW w:w="1800" w:type="dxa"/>
            <w:tcBorders>
              <w:top w:val="single" w:sz="6" w:space="0" w:color="D9D9D9"/>
              <w:left w:val="single" w:sz="6" w:space="0" w:color="D9D9D9"/>
              <w:bottom w:val="single" w:sz="6" w:space="0" w:color="D9D9D9"/>
              <w:right w:val="single" w:sz="6" w:space="0" w:color="D9D9D9"/>
            </w:tcBorders>
            <w:shd w:val="clear" w:color="auto" w:fill="EAF1F8"/>
            <w:tcMar>
              <w:top w:w="48" w:type="dxa"/>
              <w:left w:w="100" w:type="dxa"/>
              <w:bottom w:w="48" w:type="dxa"/>
              <w:right w:w="100" w:type="dxa"/>
            </w:tcMar>
            <w:vAlign w:val="center"/>
          </w:tcPr>
          <w:p w14:paraId="54D63C18" w14:textId="77777777" w:rsidR="00416E13" w:rsidRDefault="00000000">
            <w:pPr>
              <w:spacing w:after="0" w:line="240" w:lineRule="auto"/>
              <w:jc w:val="center"/>
            </w:pPr>
            <w:r>
              <w:rPr>
                <w:sz w:val="18"/>
              </w:rPr>
              <w:t>6.85%</w:t>
            </w:r>
          </w:p>
        </w:tc>
        <w:tc>
          <w:tcPr>
            <w:tcW w:w="2232" w:type="dxa"/>
            <w:tcBorders>
              <w:top w:val="single" w:sz="6" w:space="0" w:color="D9D9D9"/>
              <w:left w:val="single" w:sz="6" w:space="0" w:color="D9D9D9"/>
              <w:bottom w:val="single" w:sz="6" w:space="0" w:color="D9D9D9"/>
              <w:right w:val="single" w:sz="6" w:space="0" w:color="D9D9D9"/>
            </w:tcBorders>
            <w:shd w:val="clear" w:color="auto" w:fill="EAF1F8"/>
            <w:tcMar>
              <w:top w:w="48" w:type="dxa"/>
              <w:left w:w="100" w:type="dxa"/>
              <w:bottom w:w="48" w:type="dxa"/>
              <w:right w:w="100" w:type="dxa"/>
            </w:tcMar>
            <w:vAlign w:val="center"/>
          </w:tcPr>
          <w:p w14:paraId="39CC40E2" w14:textId="77777777" w:rsidR="00416E13" w:rsidRDefault="00000000">
            <w:pPr>
              <w:spacing w:after="0" w:line="240" w:lineRule="auto"/>
              <w:jc w:val="center"/>
            </w:pPr>
            <w:r>
              <w:rPr>
                <w:sz w:val="18"/>
              </w:rPr>
              <w:t>2,351.08</w:t>
            </w:r>
          </w:p>
        </w:tc>
        <w:tc>
          <w:tcPr>
            <w:tcW w:w="1800" w:type="dxa"/>
            <w:tcBorders>
              <w:top w:val="single" w:sz="6" w:space="0" w:color="D9D9D9"/>
              <w:left w:val="single" w:sz="6" w:space="0" w:color="D9D9D9"/>
              <w:bottom w:val="single" w:sz="6" w:space="0" w:color="D9D9D9"/>
              <w:right w:val="single" w:sz="6" w:space="0" w:color="D9D9D9"/>
            </w:tcBorders>
            <w:shd w:val="clear" w:color="auto" w:fill="EAF1F8"/>
            <w:tcMar>
              <w:top w:w="48" w:type="dxa"/>
              <w:left w:w="100" w:type="dxa"/>
              <w:bottom w:w="48" w:type="dxa"/>
              <w:right w:w="100" w:type="dxa"/>
            </w:tcMar>
            <w:vAlign w:val="center"/>
          </w:tcPr>
          <w:p w14:paraId="6BE1E19C" w14:textId="77777777" w:rsidR="00416E13" w:rsidRDefault="00000000">
            <w:pPr>
              <w:spacing w:after="0" w:line="240" w:lineRule="auto"/>
              <w:jc w:val="center"/>
            </w:pPr>
            <w:r>
              <w:rPr>
                <w:sz w:val="18"/>
              </w:rPr>
              <w:t>6.43%</w:t>
            </w:r>
          </w:p>
        </w:tc>
      </w:tr>
      <w:tr w:rsidR="00416E13" w14:paraId="203D9818" w14:textId="77777777">
        <w:trPr>
          <w:cantSplit/>
          <w:jc w:val="center"/>
        </w:trPr>
        <w:tc>
          <w:tcPr>
            <w:tcW w:w="1929" w:type="dxa"/>
            <w:tcBorders>
              <w:top w:val="single" w:sz="6" w:space="0" w:color="D9D9D9"/>
              <w:left w:val="single" w:sz="6" w:space="0" w:color="D9D9D9"/>
              <w:bottom w:val="single" w:sz="6" w:space="0" w:color="D9D9D9"/>
              <w:right w:val="single" w:sz="6" w:space="0" w:color="D9D9D9"/>
            </w:tcBorders>
            <w:tcMar>
              <w:top w:w="48" w:type="dxa"/>
              <w:left w:w="100" w:type="dxa"/>
              <w:bottom w:w="48" w:type="dxa"/>
              <w:right w:w="100" w:type="dxa"/>
            </w:tcMar>
            <w:vAlign w:val="center"/>
          </w:tcPr>
          <w:p w14:paraId="3224E2AE" w14:textId="77777777" w:rsidR="00416E13" w:rsidRDefault="00000000">
            <w:pPr>
              <w:spacing w:after="0" w:line="240" w:lineRule="auto"/>
            </w:pPr>
            <w:r>
              <w:rPr>
                <w:b/>
                <w:sz w:val="18"/>
              </w:rPr>
              <w:t>May 2026</w:t>
            </w:r>
          </w:p>
        </w:tc>
        <w:tc>
          <w:tcPr>
            <w:tcW w:w="2232" w:type="dxa"/>
            <w:tcBorders>
              <w:top w:val="single" w:sz="6" w:space="0" w:color="D9D9D9"/>
              <w:left w:val="single" w:sz="6" w:space="0" w:color="D9D9D9"/>
              <w:bottom w:val="single" w:sz="6" w:space="0" w:color="D9D9D9"/>
              <w:right w:val="single" w:sz="6" w:space="0" w:color="D9D9D9"/>
            </w:tcBorders>
            <w:tcMar>
              <w:top w:w="48" w:type="dxa"/>
              <w:left w:w="100" w:type="dxa"/>
              <w:bottom w:w="48" w:type="dxa"/>
              <w:right w:w="100" w:type="dxa"/>
            </w:tcMar>
            <w:vAlign w:val="center"/>
          </w:tcPr>
          <w:p w14:paraId="4C18FEE2" w14:textId="77777777" w:rsidR="00416E13" w:rsidRDefault="00000000">
            <w:pPr>
              <w:spacing w:after="0" w:line="240" w:lineRule="auto"/>
              <w:jc w:val="center"/>
            </w:pPr>
            <w:r>
              <w:rPr>
                <w:sz w:val="18"/>
              </w:rPr>
              <w:t>2,376.93</w:t>
            </w:r>
          </w:p>
        </w:tc>
        <w:tc>
          <w:tcPr>
            <w:tcW w:w="1800" w:type="dxa"/>
            <w:tcBorders>
              <w:top w:val="single" w:sz="6" w:space="0" w:color="D9D9D9"/>
              <w:left w:val="single" w:sz="6" w:space="0" w:color="D9D9D9"/>
              <w:bottom w:val="single" w:sz="6" w:space="0" w:color="D9D9D9"/>
              <w:right w:val="single" w:sz="6" w:space="0" w:color="D9D9D9"/>
            </w:tcBorders>
            <w:tcMar>
              <w:top w:w="48" w:type="dxa"/>
              <w:left w:w="100" w:type="dxa"/>
              <w:bottom w:w="48" w:type="dxa"/>
              <w:right w:w="100" w:type="dxa"/>
            </w:tcMar>
            <w:vAlign w:val="center"/>
          </w:tcPr>
          <w:p w14:paraId="75F6FD7D" w14:textId="77777777" w:rsidR="00416E13" w:rsidRDefault="00000000">
            <w:pPr>
              <w:spacing w:after="0" w:line="240" w:lineRule="auto"/>
              <w:jc w:val="center"/>
            </w:pPr>
            <w:r>
              <w:rPr>
                <w:sz w:val="18"/>
              </w:rPr>
              <w:t>4.71%</w:t>
            </w:r>
          </w:p>
        </w:tc>
        <w:tc>
          <w:tcPr>
            <w:tcW w:w="2232" w:type="dxa"/>
            <w:tcBorders>
              <w:top w:val="single" w:sz="6" w:space="0" w:color="D9D9D9"/>
              <w:left w:val="single" w:sz="6" w:space="0" w:color="D9D9D9"/>
              <w:bottom w:val="single" w:sz="6" w:space="0" w:color="D9D9D9"/>
              <w:right w:val="single" w:sz="6" w:space="0" w:color="D9D9D9"/>
            </w:tcBorders>
            <w:tcMar>
              <w:top w:w="48" w:type="dxa"/>
              <w:left w:w="100" w:type="dxa"/>
              <w:bottom w:w="48" w:type="dxa"/>
              <w:right w:w="100" w:type="dxa"/>
            </w:tcMar>
            <w:vAlign w:val="center"/>
          </w:tcPr>
          <w:p w14:paraId="1F679900" w14:textId="77777777" w:rsidR="00416E13" w:rsidRDefault="00000000">
            <w:pPr>
              <w:spacing w:after="0" w:line="240" w:lineRule="auto"/>
              <w:jc w:val="center"/>
            </w:pPr>
            <w:r>
              <w:rPr>
                <w:sz w:val="18"/>
              </w:rPr>
              <w:t>2,355.71</w:t>
            </w:r>
          </w:p>
        </w:tc>
        <w:tc>
          <w:tcPr>
            <w:tcW w:w="1800" w:type="dxa"/>
            <w:tcBorders>
              <w:top w:val="single" w:sz="6" w:space="0" w:color="D9D9D9"/>
              <w:left w:val="single" w:sz="6" w:space="0" w:color="D9D9D9"/>
              <w:bottom w:val="single" w:sz="6" w:space="0" w:color="D9D9D9"/>
              <w:right w:val="single" w:sz="6" w:space="0" w:color="D9D9D9"/>
            </w:tcBorders>
            <w:tcMar>
              <w:top w:w="48" w:type="dxa"/>
              <w:left w:w="100" w:type="dxa"/>
              <w:bottom w:w="48" w:type="dxa"/>
              <w:right w:w="100" w:type="dxa"/>
            </w:tcMar>
            <w:vAlign w:val="center"/>
          </w:tcPr>
          <w:p w14:paraId="646560C0" w14:textId="77777777" w:rsidR="00416E13" w:rsidRDefault="00000000">
            <w:pPr>
              <w:spacing w:after="0" w:line="240" w:lineRule="auto"/>
              <w:jc w:val="center"/>
            </w:pPr>
            <w:r>
              <w:rPr>
                <w:sz w:val="18"/>
              </w:rPr>
              <w:t>3.78%</w:t>
            </w:r>
          </w:p>
        </w:tc>
      </w:tr>
      <w:tr w:rsidR="00416E13" w14:paraId="1E73A080" w14:textId="77777777">
        <w:trPr>
          <w:cantSplit/>
          <w:jc w:val="center"/>
        </w:trPr>
        <w:tc>
          <w:tcPr>
            <w:tcW w:w="1929" w:type="dxa"/>
            <w:tcBorders>
              <w:top w:val="single" w:sz="6" w:space="0" w:color="D9D9D9"/>
              <w:left w:val="single" w:sz="6" w:space="0" w:color="D9D9D9"/>
              <w:bottom w:val="single" w:sz="6" w:space="0" w:color="D9D9D9"/>
              <w:right w:val="single" w:sz="6" w:space="0" w:color="D9D9D9"/>
            </w:tcBorders>
            <w:shd w:val="clear" w:color="auto" w:fill="EAF1F8"/>
            <w:tcMar>
              <w:top w:w="48" w:type="dxa"/>
              <w:left w:w="100" w:type="dxa"/>
              <w:bottom w:w="48" w:type="dxa"/>
              <w:right w:w="100" w:type="dxa"/>
            </w:tcMar>
            <w:vAlign w:val="center"/>
          </w:tcPr>
          <w:p w14:paraId="76008B3C" w14:textId="77777777" w:rsidR="00416E13" w:rsidRDefault="00000000">
            <w:pPr>
              <w:spacing w:after="0" w:line="240" w:lineRule="auto"/>
            </w:pPr>
            <w:r>
              <w:rPr>
                <w:b/>
                <w:sz w:val="18"/>
              </w:rPr>
              <w:t>Jun 2026</w:t>
            </w:r>
          </w:p>
        </w:tc>
        <w:tc>
          <w:tcPr>
            <w:tcW w:w="2232" w:type="dxa"/>
            <w:tcBorders>
              <w:top w:val="single" w:sz="6" w:space="0" w:color="D9D9D9"/>
              <w:left w:val="single" w:sz="6" w:space="0" w:color="D9D9D9"/>
              <w:bottom w:val="single" w:sz="6" w:space="0" w:color="D9D9D9"/>
              <w:right w:val="single" w:sz="6" w:space="0" w:color="D9D9D9"/>
            </w:tcBorders>
            <w:shd w:val="clear" w:color="auto" w:fill="EAF1F8"/>
            <w:tcMar>
              <w:top w:w="48" w:type="dxa"/>
              <w:left w:w="100" w:type="dxa"/>
              <w:bottom w:w="48" w:type="dxa"/>
              <w:right w:w="100" w:type="dxa"/>
            </w:tcMar>
            <w:vAlign w:val="center"/>
          </w:tcPr>
          <w:p w14:paraId="0DEA77AF" w14:textId="77777777" w:rsidR="00416E13" w:rsidRDefault="00000000">
            <w:pPr>
              <w:spacing w:after="0" w:line="240" w:lineRule="auto"/>
              <w:jc w:val="center"/>
            </w:pPr>
            <w:r>
              <w:rPr>
                <w:sz w:val="18"/>
              </w:rPr>
              <w:t>2,368.57</w:t>
            </w:r>
          </w:p>
        </w:tc>
        <w:tc>
          <w:tcPr>
            <w:tcW w:w="1800" w:type="dxa"/>
            <w:tcBorders>
              <w:top w:val="single" w:sz="6" w:space="0" w:color="D9D9D9"/>
              <w:left w:val="single" w:sz="6" w:space="0" w:color="D9D9D9"/>
              <w:bottom w:val="single" w:sz="6" w:space="0" w:color="D9D9D9"/>
              <w:right w:val="single" w:sz="6" w:space="0" w:color="D9D9D9"/>
            </w:tcBorders>
            <w:shd w:val="clear" w:color="auto" w:fill="EAF1F8"/>
            <w:tcMar>
              <w:top w:w="48" w:type="dxa"/>
              <w:left w:w="100" w:type="dxa"/>
              <w:bottom w:w="48" w:type="dxa"/>
              <w:right w:w="100" w:type="dxa"/>
            </w:tcMar>
            <w:vAlign w:val="center"/>
          </w:tcPr>
          <w:p w14:paraId="76FE23DA" w14:textId="77777777" w:rsidR="00416E13" w:rsidRDefault="00000000">
            <w:pPr>
              <w:spacing w:after="0" w:line="240" w:lineRule="auto"/>
              <w:jc w:val="center"/>
            </w:pPr>
            <w:r>
              <w:rPr>
                <w:sz w:val="18"/>
              </w:rPr>
              <w:t>7.61%</w:t>
            </w:r>
          </w:p>
        </w:tc>
        <w:tc>
          <w:tcPr>
            <w:tcW w:w="2232" w:type="dxa"/>
            <w:tcBorders>
              <w:top w:val="single" w:sz="6" w:space="0" w:color="D9D9D9"/>
              <w:left w:val="single" w:sz="6" w:space="0" w:color="D9D9D9"/>
              <w:bottom w:val="single" w:sz="6" w:space="0" w:color="D9D9D9"/>
              <w:right w:val="single" w:sz="6" w:space="0" w:color="D9D9D9"/>
            </w:tcBorders>
            <w:shd w:val="clear" w:color="auto" w:fill="EAF1F8"/>
            <w:tcMar>
              <w:top w:w="48" w:type="dxa"/>
              <w:left w:w="100" w:type="dxa"/>
              <w:bottom w:w="48" w:type="dxa"/>
              <w:right w:w="100" w:type="dxa"/>
            </w:tcMar>
            <w:vAlign w:val="center"/>
          </w:tcPr>
          <w:p w14:paraId="0EB253A4" w14:textId="77777777" w:rsidR="00416E13" w:rsidRDefault="00000000">
            <w:pPr>
              <w:spacing w:after="0" w:line="240" w:lineRule="auto"/>
              <w:jc w:val="center"/>
            </w:pPr>
            <w:r>
              <w:rPr>
                <w:sz w:val="18"/>
              </w:rPr>
              <w:t>2,333.94</w:t>
            </w:r>
          </w:p>
        </w:tc>
        <w:tc>
          <w:tcPr>
            <w:tcW w:w="1800" w:type="dxa"/>
            <w:tcBorders>
              <w:top w:val="single" w:sz="6" w:space="0" w:color="D9D9D9"/>
              <w:left w:val="single" w:sz="6" w:space="0" w:color="D9D9D9"/>
              <w:bottom w:val="single" w:sz="6" w:space="0" w:color="D9D9D9"/>
              <w:right w:val="single" w:sz="6" w:space="0" w:color="D9D9D9"/>
            </w:tcBorders>
            <w:shd w:val="clear" w:color="auto" w:fill="EAF1F8"/>
            <w:tcMar>
              <w:top w:w="48" w:type="dxa"/>
              <w:left w:w="100" w:type="dxa"/>
              <w:bottom w:w="48" w:type="dxa"/>
              <w:right w:w="100" w:type="dxa"/>
            </w:tcMar>
            <w:vAlign w:val="center"/>
          </w:tcPr>
          <w:p w14:paraId="6A3F6E34" w14:textId="77777777" w:rsidR="00416E13" w:rsidRDefault="00000000">
            <w:pPr>
              <w:spacing w:after="0" w:line="240" w:lineRule="auto"/>
              <w:jc w:val="center"/>
            </w:pPr>
            <w:r>
              <w:rPr>
                <w:sz w:val="18"/>
              </w:rPr>
              <w:t>6.04%</w:t>
            </w:r>
          </w:p>
        </w:tc>
      </w:tr>
      <w:tr w:rsidR="00416E13" w14:paraId="7F39E066" w14:textId="77777777">
        <w:trPr>
          <w:cantSplit/>
          <w:jc w:val="center"/>
        </w:trPr>
        <w:tc>
          <w:tcPr>
            <w:tcW w:w="1929" w:type="dxa"/>
            <w:tcBorders>
              <w:top w:val="single" w:sz="6" w:space="0" w:color="D9D9D9"/>
              <w:left w:val="single" w:sz="6" w:space="0" w:color="D9D9D9"/>
              <w:bottom w:val="single" w:sz="6" w:space="0" w:color="D9D9D9"/>
              <w:right w:val="single" w:sz="6" w:space="0" w:color="D9D9D9"/>
            </w:tcBorders>
            <w:tcMar>
              <w:top w:w="48" w:type="dxa"/>
              <w:left w:w="100" w:type="dxa"/>
              <w:bottom w:w="48" w:type="dxa"/>
              <w:right w:w="100" w:type="dxa"/>
            </w:tcMar>
            <w:vAlign w:val="center"/>
          </w:tcPr>
          <w:p w14:paraId="54E11FA5" w14:textId="77777777" w:rsidR="00416E13" w:rsidRDefault="00000000">
            <w:pPr>
              <w:spacing w:after="0" w:line="240" w:lineRule="auto"/>
            </w:pPr>
            <w:r>
              <w:rPr>
                <w:b/>
                <w:sz w:val="18"/>
              </w:rPr>
              <w:t>Jul 2026</w:t>
            </w:r>
          </w:p>
        </w:tc>
        <w:tc>
          <w:tcPr>
            <w:tcW w:w="2232" w:type="dxa"/>
            <w:tcBorders>
              <w:top w:val="single" w:sz="6" w:space="0" w:color="D9D9D9"/>
              <w:left w:val="single" w:sz="6" w:space="0" w:color="D9D9D9"/>
              <w:bottom w:val="single" w:sz="6" w:space="0" w:color="D9D9D9"/>
              <w:right w:val="single" w:sz="6" w:space="0" w:color="D9D9D9"/>
            </w:tcBorders>
            <w:tcMar>
              <w:top w:w="48" w:type="dxa"/>
              <w:left w:w="100" w:type="dxa"/>
              <w:bottom w:w="48" w:type="dxa"/>
              <w:right w:w="100" w:type="dxa"/>
            </w:tcMar>
            <w:vAlign w:val="center"/>
          </w:tcPr>
          <w:p w14:paraId="5B87F247" w14:textId="77777777" w:rsidR="00416E13" w:rsidRDefault="00000000">
            <w:pPr>
              <w:spacing w:after="0" w:line="240" w:lineRule="auto"/>
              <w:jc w:val="center"/>
            </w:pPr>
            <w:r>
              <w:rPr>
                <w:sz w:val="18"/>
              </w:rPr>
              <w:t>2,366.95</w:t>
            </w:r>
          </w:p>
        </w:tc>
        <w:tc>
          <w:tcPr>
            <w:tcW w:w="1800" w:type="dxa"/>
            <w:tcBorders>
              <w:top w:val="single" w:sz="6" w:space="0" w:color="D9D9D9"/>
              <w:left w:val="single" w:sz="6" w:space="0" w:color="D9D9D9"/>
              <w:bottom w:val="single" w:sz="6" w:space="0" w:color="D9D9D9"/>
              <w:right w:val="single" w:sz="6" w:space="0" w:color="D9D9D9"/>
            </w:tcBorders>
            <w:tcMar>
              <w:top w:w="48" w:type="dxa"/>
              <w:left w:w="100" w:type="dxa"/>
              <w:bottom w:w="48" w:type="dxa"/>
              <w:right w:w="100" w:type="dxa"/>
            </w:tcMar>
            <w:vAlign w:val="center"/>
          </w:tcPr>
          <w:p w14:paraId="096678DF" w14:textId="77777777" w:rsidR="00416E13" w:rsidRDefault="00000000">
            <w:pPr>
              <w:spacing w:after="0" w:line="240" w:lineRule="auto"/>
              <w:jc w:val="center"/>
            </w:pPr>
            <w:r>
              <w:rPr>
                <w:sz w:val="18"/>
              </w:rPr>
              <w:t>13.47%</w:t>
            </w:r>
          </w:p>
        </w:tc>
        <w:tc>
          <w:tcPr>
            <w:tcW w:w="2232" w:type="dxa"/>
            <w:tcBorders>
              <w:top w:val="single" w:sz="6" w:space="0" w:color="D9D9D9"/>
              <w:left w:val="single" w:sz="6" w:space="0" w:color="D9D9D9"/>
              <w:bottom w:val="single" w:sz="6" w:space="0" w:color="D9D9D9"/>
              <w:right w:val="single" w:sz="6" w:space="0" w:color="D9D9D9"/>
            </w:tcBorders>
            <w:tcMar>
              <w:top w:w="48" w:type="dxa"/>
              <w:left w:w="100" w:type="dxa"/>
              <w:bottom w:w="48" w:type="dxa"/>
              <w:right w:w="100" w:type="dxa"/>
            </w:tcMar>
            <w:vAlign w:val="center"/>
          </w:tcPr>
          <w:p w14:paraId="3B37A5C7" w14:textId="77777777" w:rsidR="00416E13" w:rsidRDefault="00000000">
            <w:pPr>
              <w:spacing w:after="0" w:line="240" w:lineRule="auto"/>
              <w:jc w:val="center"/>
            </w:pPr>
            <w:r>
              <w:rPr>
                <w:sz w:val="18"/>
              </w:rPr>
              <w:t>2,323.03</w:t>
            </w:r>
          </w:p>
        </w:tc>
        <w:tc>
          <w:tcPr>
            <w:tcW w:w="1800" w:type="dxa"/>
            <w:tcBorders>
              <w:top w:val="single" w:sz="6" w:space="0" w:color="D9D9D9"/>
              <w:left w:val="single" w:sz="6" w:space="0" w:color="D9D9D9"/>
              <w:bottom w:val="single" w:sz="6" w:space="0" w:color="D9D9D9"/>
              <w:right w:val="single" w:sz="6" w:space="0" w:color="D9D9D9"/>
            </w:tcBorders>
            <w:tcMar>
              <w:top w:w="48" w:type="dxa"/>
              <w:left w:w="100" w:type="dxa"/>
              <w:bottom w:w="48" w:type="dxa"/>
              <w:right w:w="100" w:type="dxa"/>
            </w:tcMar>
            <w:vAlign w:val="center"/>
          </w:tcPr>
          <w:p w14:paraId="60DFA7EC" w14:textId="77777777" w:rsidR="00416E13" w:rsidRDefault="00000000">
            <w:pPr>
              <w:spacing w:after="0" w:line="240" w:lineRule="auto"/>
              <w:jc w:val="center"/>
            </w:pPr>
            <w:r>
              <w:rPr>
                <w:sz w:val="18"/>
              </w:rPr>
              <w:t>11.36%</w:t>
            </w:r>
          </w:p>
        </w:tc>
      </w:tr>
      <w:tr w:rsidR="00416E13" w14:paraId="1037AB7E" w14:textId="77777777">
        <w:trPr>
          <w:cantSplit/>
          <w:jc w:val="center"/>
        </w:trPr>
        <w:tc>
          <w:tcPr>
            <w:tcW w:w="1929" w:type="dxa"/>
            <w:tcBorders>
              <w:top w:val="single" w:sz="6" w:space="0" w:color="D9D9D9"/>
              <w:left w:val="single" w:sz="6" w:space="0" w:color="D9D9D9"/>
              <w:bottom w:val="single" w:sz="6" w:space="0" w:color="D9D9D9"/>
              <w:right w:val="single" w:sz="6" w:space="0" w:color="D9D9D9"/>
            </w:tcBorders>
            <w:shd w:val="clear" w:color="auto" w:fill="EAF1F8"/>
            <w:tcMar>
              <w:top w:w="48" w:type="dxa"/>
              <w:left w:w="100" w:type="dxa"/>
              <w:bottom w:w="48" w:type="dxa"/>
              <w:right w:w="100" w:type="dxa"/>
            </w:tcMar>
            <w:vAlign w:val="center"/>
          </w:tcPr>
          <w:p w14:paraId="6A6296D3" w14:textId="77777777" w:rsidR="00416E13" w:rsidRDefault="00000000">
            <w:pPr>
              <w:spacing w:after="0" w:line="240" w:lineRule="auto"/>
            </w:pPr>
            <w:r>
              <w:rPr>
                <w:b/>
                <w:sz w:val="18"/>
              </w:rPr>
              <w:t>Aug 2026</w:t>
            </w:r>
          </w:p>
        </w:tc>
        <w:tc>
          <w:tcPr>
            <w:tcW w:w="2232" w:type="dxa"/>
            <w:tcBorders>
              <w:top w:val="single" w:sz="6" w:space="0" w:color="D9D9D9"/>
              <w:left w:val="single" w:sz="6" w:space="0" w:color="D9D9D9"/>
              <w:bottom w:val="single" w:sz="6" w:space="0" w:color="D9D9D9"/>
              <w:right w:val="single" w:sz="6" w:space="0" w:color="D9D9D9"/>
            </w:tcBorders>
            <w:shd w:val="clear" w:color="auto" w:fill="EAF1F8"/>
            <w:tcMar>
              <w:top w:w="48" w:type="dxa"/>
              <w:left w:w="100" w:type="dxa"/>
              <w:bottom w:w="48" w:type="dxa"/>
              <w:right w:w="100" w:type="dxa"/>
            </w:tcMar>
            <w:vAlign w:val="center"/>
          </w:tcPr>
          <w:p w14:paraId="6340FA89" w14:textId="77777777" w:rsidR="00416E13" w:rsidRDefault="00000000">
            <w:pPr>
              <w:spacing w:after="0" w:line="240" w:lineRule="auto"/>
              <w:jc w:val="center"/>
            </w:pPr>
            <w:r>
              <w:rPr>
                <w:sz w:val="18"/>
              </w:rPr>
              <w:t>2,540.57</w:t>
            </w:r>
          </w:p>
        </w:tc>
        <w:tc>
          <w:tcPr>
            <w:tcW w:w="1800" w:type="dxa"/>
            <w:tcBorders>
              <w:top w:val="single" w:sz="6" w:space="0" w:color="D9D9D9"/>
              <w:left w:val="single" w:sz="6" w:space="0" w:color="D9D9D9"/>
              <w:bottom w:val="single" w:sz="6" w:space="0" w:color="D9D9D9"/>
              <w:right w:val="single" w:sz="6" w:space="0" w:color="D9D9D9"/>
            </w:tcBorders>
            <w:shd w:val="clear" w:color="auto" w:fill="EAF1F8"/>
            <w:tcMar>
              <w:top w:w="48" w:type="dxa"/>
              <w:left w:w="100" w:type="dxa"/>
              <w:bottom w:w="48" w:type="dxa"/>
              <w:right w:w="100" w:type="dxa"/>
            </w:tcMar>
            <w:vAlign w:val="center"/>
          </w:tcPr>
          <w:p w14:paraId="4ED84A76" w14:textId="77777777" w:rsidR="00416E13" w:rsidRDefault="00000000">
            <w:pPr>
              <w:spacing w:after="0" w:line="240" w:lineRule="auto"/>
              <w:jc w:val="center"/>
            </w:pPr>
            <w:r>
              <w:rPr>
                <w:sz w:val="18"/>
              </w:rPr>
              <w:t>12.41%</w:t>
            </w:r>
          </w:p>
        </w:tc>
        <w:tc>
          <w:tcPr>
            <w:tcW w:w="2232" w:type="dxa"/>
            <w:tcBorders>
              <w:top w:val="single" w:sz="6" w:space="0" w:color="D9D9D9"/>
              <w:left w:val="single" w:sz="6" w:space="0" w:color="D9D9D9"/>
              <w:bottom w:val="single" w:sz="6" w:space="0" w:color="D9D9D9"/>
              <w:right w:val="single" w:sz="6" w:space="0" w:color="D9D9D9"/>
            </w:tcBorders>
            <w:shd w:val="clear" w:color="auto" w:fill="EAF1F8"/>
            <w:tcMar>
              <w:top w:w="48" w:type="dxa"/>
              <w:left w:w="100" w:type="dxa"/>
              <w:bottom w:w="48" w:type="dxa"/>
              <w:right w:w="100" w:type="dxa"/>
            </w:tcMar>
            <w:vAlign w:val="center"/>
          </w:tcPr>
          <w:p w14:paraId="5AAD71E6" w14:textId="77777777" w:rsidR="00416E13" w:rsidRDefault="00000000">
            <w:pPr>
              <w:spacing w:after="0" w:line="240" w:lineRule="auto"/>
              <w:jc w:val="center"/>
            </w:pPr>
            <w:r>
              <w:rPr>
                <w:sz w:val="18"/>
              </w:rPr>
              <w:t>2,487.68</w:t>
            </w:r>
          </w:p>
        </w:tc>
        <w:tc>
          <w:tcPr>
            <w:tcW w:w="1800" w:type="dxa"/>
            <w:tcBorders>
              <w:top w:val="single" w:sz="6" w:space="0" w:color="D9D9D9"/>
              <w:left w:val="single" w:sz="6" w:space="0" w:color="D9D9D9"/>
              <w:bottom w:val="single" w:sz="6" w:space="0" w:color="D9D9D9"/>
              <w:right w:val="single" w:sz="6" w:space="0" w:color="D9D9D9"/>
            </w:tcBorders>
            <w:shd w:val="clear" w:color="auto" w:fill="EAF1F8"/>
            <w:tcMar>
              <w:top w:w="48" w:type="dxa"/>
              <w:left w:w="100" w:type="dxa"/>
              <w:bottom w:w="48" w:type="dxa"/>
              <w:right w:w="100" w:type="dxa"/>
            </w:tcMar>
            <w:vAlign w:val="center"/>
          </w:tcPr>
          <w:p w14:paraId="4AF76703" w14:textId="77777777" w:rsidR="00416E13" w:rsidRDefault="00000000">
            <w:pPr>
              <w:spacing w:after="0" w:line="240" w:lineRule="auto"/>
              <w:jc w:val="center"/>
            </w:pPr>
            <w:r>
              <w:rPr>
                <w:sz w:val="18"/>
              </w:rPr>
              <w:t>10.07%</w:t>
            </w:r>
          </w:p>
        </w:tc>
      </w:tr>
      <w:tr w:rsidR="00416E13" w14:paraId="6DE6C4D8" w14:textId="77777777">
        <w:trPr>
          <w:cantSplit/>
          <w:jc w:val="center"/>
        </w:trPr>
        <w:tc>
          <w:tcPr>
            <w:tcW w:w="1929" w:type="dxa"/>
            <w:tcBorders>
              <w:top w:val="single" w:sz="6" w:space="0" w:color="D9D9D9"/>
              <w:left w:val="single" w:sz="6" w:space="0" w:color="D9D9D9"/>
              <w:bottom w:val="single" w:sz="6" w:space="0" w:color="D9D9D9"/>
              <w:right w:val="single" w:sz="6" w:space="0" w:color="D9D9D9"/>
            </w:tcBorders>
            <w:tcMar>
              <w:top w:w="48" w:type="dxa"/>
              <w:left w:w="100" w:type="dxa"/>
              <w:bottom w:w="48" w:type="dxa"/>
              <w:right w:w="100" w:type="dxa"/>
            </w:tcMar>
            <w:vAlign w:val="center"/>
          </w:tcPr>
          <w:p w14:paraId="42BACC9A" w14:textId="77777777" w:rsidR="00416E13" w:rsidRDefault="00000000">
            <w:pPr>
              <w:spacing w:after="0" w:line="240" w:lineRule="auto"/>
            </w:pPr>
            <w:r>
              <w:rPr>
                <w:b/>
                <w:sz w:val="18"/>
              </w:rPr>
              <w:t>Sep 2026</w:t>
            </w:r>
          </w:p>
        </w:tc>
        <w:tc>
          <w:tcPr>
            <w:tcW w:w="2232" w:type="dxa"/>
            <w:tcBorders>
              <w:top w:val="single" w:sz="6" w:space="0" w:color="D9D9D9"/>
              <w:left w:val="single" w:sz="6" w:space="0" w:color="D9D9D9"/>
              <w:bottom w:val="single" w:sz="6" w:space="0" w:color="D9D9D9"/>
              <w:right w:val="single" w:sz="6" w:space="0" w:color="D9D9D9"/>
            </w:tcBorders>
            <w:tcMar>
              <w:top w:w="48" w:type="dxa"/>
              <w:left w:w="100" w:type="dxa"/>
              <w:bottom w:w="48" w:type="dxa"/>
              <w:right w:w="100" w:type="dxa"/>
            </w:tcMar>
            <w:vAlign w:val="center"/>
          </w:tcPr>
          <w:p w14:paraId="134802E5" w14:textId="77777777" w:rsidR="00416E13" w:rsidRDefault="00000000">
            <w:pPr>
              <w:spacing w:after="0" w:line="240" w:lineRule="auto"/>
              <w:jc w:val="center"/>
            </w:pPr>
            <w:r>
              <w:rPr>
                <w:sz w:val="18"/>
              </w:rPr>
              <w:t>2,317.27</w:t>
            </w:r>
          </w:p>
        </w:tc>
        <w:tc>
          <w:tcPr>
            <w:tcW w:w="1800" w:type="dxa"/>
            <w:tcBorders>
              <w:top w:val="single" w:sz="6" w:space="0" w:color="D9D9D9"/>
              <w:left w:val="single" w:sz="6" w:space="0" w:color="D9D9D9"/>
              <w:bottom w:val="single" w:sz="6" w:space="0" w:color="D9D9D9"/>
              <w:right w:val="single" w:sz="6" w:space="0" w:color="D9D9D9"/>
            </w:tcBorders>
            <w:tcMar>
              <w:top w:w="48" w:type="dxa"/>
              <w:left w:w="100" w:type="dxa"/>
              <w:bottom w:w="48" w:type="dxa"/>
              <w:right w:w="100" w:type="dxa"/>
            </w:tcMar>
            <w:vAlign w:val="center"/>
          </w:tcPr>
          <w:p w14:paraId="4CA3C197" w14:textId="77777777" w:rsidR="00416E13" w:rsidRDefault="00000000">
            <w:pPr>
              <w:spacing w:after="0" w:line="240" w:lineRule="auto"/>
              <w:jc w:val="center"/>
            </w:pPr>
            <w:r>
              <w:rPr>
                <w:sz w:val="18"/>
              </w:rPr>
              <w:t>15.63%</w:t>
            </w:r>
          </w:p>
        </w:tc>
        <w:tc>
          <w:tcPr>
            <w:tcW w:w="2232" w:type="dxa"/>
            <w:tcBorders>
              <w:top w:val="single" w:sz="6" w:space="0" w:color="D9D9D9"/>
              <w:left w:val="single" w:sz="6" w:space="0" w:color="D9D9D9"/>
              <w:bottom w:val="single" w:sz="6" w:space="0" w:color="D9D9D9"/>
              <w:right w:val="single" w:sz="6" w:space="0" w:color="D9D9D9"/>
            </w:tcBorders>
            <w:tcMar>
              <w:top w:w="48" w:type="dxa"/>
              <w:left w:w="100" w:type="dxa"/>
              <w:bottom w:w="48" w:type="dxa"/>
              <w:right w:w="100" w:type="dxa"/>
            </w:tcMar>
            <w:vAlign w:val="center"/>
          </w:tcPr>
          <w:p w14:paraId="414692C0" w14:textId="77777777" w:rsidR="00416E13" w:rsidRDefault="00000000">
            <w:pPr>
              <w:spacing w:after="0" w:line="240" w:lineRule="auto"/>
              <w:jc w:val="center"/>
            </w:pPr>
            <w:r>
              <w:rPr>
                <w:sz w:val="18"/>
              </w:rPr>
              <w:t>2,173.14</w:t>
            </w:r>
          </w:p>
        </w:tc>
        <w:tc>
          <w:tcPr>
            <w:tcW w:w="1800" w:type="dxa"/>
            <w:tcBorders>
              <w:top w:val="single" w:sz="6" w:space="0" w:color="D9D9D9"/>
              <w:left w:val="single" w:sz="6" w:space="0" w:color="D9D9D9"/>
              <w:bottom w:val="single" w:sz="6" w:space="0" w:color="D9D9D9"/>
              <w:right w:val="single" w:sz="6" w:space="0" w:color="D9D9D9"/>
            </w:tcBorders>
            <w:tcMar>
              <w:top w:w="48" w:type="dxa"/>
              <w:left w:w="100" w:type="dxa"/>
              <w:bottom w:w="48" w:type="dxa"/>
              <w:right w:w="100" w:type="dxa"/>
            </w:tcMar>
            <w:vAlign w:val="center"/>
          </w:tcPr>
          <w:p w14:paraId="4B78A1DF" w14:textId="77777777" w:rsidR="00416E13" w:rsidRDefault="00000000">
            <w:pPr>
              <w:spacing w:after="0" w:line="240" w:lineRule="auto"/>
              <w:jc w:val="center"/>
            </w:pPr>
            <w:r>
              <w:rPr>
                <w:sz w:val="18"/>
              </w:rPr>
              <w:t>8.44%</w:t>
            </w:r>
          </w:p>
        </w:tc>
      </w:tr>
      <w:tr w:rsidR="00416E13" w14:paraId="0E5D1CB7" w14:textId="77777777">
        <w:trPr>
          <w:cantSplit/>
          <w:jc w:val="center"/>
        </w:trPr>
        <w:tc>
          <w:tcPr>
            <w:tcW w:w="1929" w:type="dxa"/>
            <w:tcBorders>
              <w:top w:val="single" w:sz="6" w:space="0" w:color="D9D9D9"/>
              <w:left w:val="single" w:sz="6" w:space="0" w:color="D9D9D9"/>
              <w:bottom w:val="single" w:sz="6" w:space="0" w:color="D9D9D9"/>
              <w:right w:val="single" w:sz="6" w:space="0" w:color="D9D9D9"/>
            </w:tcBorders>
            <w:shd w:val="clear" w:color="auto" w:fill="EAF1F8"/>
            <w:tcMar>
              <w:top w:w="48" w:type="dxa"/>
              <w:left w:w="100" w:type="dxa"/>
              <w:bottom w:w="48" w:type="dxa"/>
              <w:right w:w="100" w:type="dxa"/>
            </w:tcMar>
            <w:vAlign w:val="center"/>
          </w:tcPr>
          <w:p w14:paraId="491A94B2" w14:textId="77777777" w:rsidR="00416E13" w:rsidRDefault="00000000">
            <w:pPr>
              <w:spacing w:after="0" w:line="240" w:lineRule="auto"/>
            </w:pPr>
            <w:r>
              <w:rPr>
                <w:b/>
                <w:sz w:val="18"/>
              </w:rPr>
              <w:t>Oct 2026</w:t>
            </w:r>
          </w:p>
        </w:tc>
        <w:tc>
          <w:tcPr>
            <w:tcW w:w="2232" w:type="dxa"/>
            <w:tcBorders>
              <w:top w:val="single" w:sz="6" w:space="0" w:color="D9D9D9"/>
              <w:left w:val="single" w:sz="6" w:space="0" w:color="D9D9D9"/>
              <w:bottom w:val="single" w:sz="6" w:space="0" w:color="D9D9D9"/>
              <w:right w:val="single" w:sz="6" w:space="0" w:color="D9D9D9"/>
            </w:tcBorders>
            <w:shd w:val="clear" w:color="auto" w:fill="EAF1F8"/>
            <w:tcMar>
              <w:top w:w="48" w:type="dxa"/>
              <w:left w:w="100" w:type="dxa"/>
              <w:bottom w:w="48" w:type="dxa"/>
              <w:right w:w="100" w:type="dxa"/>
            </w:tcMar>
            <w:vAlign w:val="center"/>
          </w:tcPr>
          <w:p w14:paraId="1BC73EAB" w14:textId="77777777" w:rsidR="00416E13" w:rsidRDefault="00000000">
            <w:pPr>
              <w:spacing w:after="0" w:line="240" w:lineRule="auto"/>
              <w:jc w:val="center"/>
            </w:pPr>
            <w:r>
              <w:rPr>
                <w:sz w:val="18"/>
              </w:rPr>
              <w:t>2,518.10</w:t>
            </w:r>
          </w:p>
        </w:tc>
        <w:tc>
          <w:tcPr>
            <w:tcW w:w="1800" w:type="dxa"/>
            <w:tcBorders>
              <w:top w:val="single" w:sz="6" w:space="0" w:color="D9D9D9"/>
              <w:left w:val="single" w:sz="6" w:space="0" w:color="D9D9D9"/>
              <w:bottom w:val="single" w:sz="6" w:space="0" w:color="D9D9D9"/>
              <w:right w:val="single" w:sz="6" w:space="0" w:color="D9D9D9"/>
            </w:tcBorders>
            <w:shd w:val="clear" w:color="auto" w:fill="EAF1F8"/>
            <w:tcMar>
              <w:top w:w="48" w:type="dxa"/>
              <w:left w:w="100" w:type="dxa"/>
              <w:bottom w:w="48" w:type="dxa"/>
              <w:right w:w="100" w:type="dxa"/>
            </w:tcMar>
            <w:vAlign w:val="center"/>
          </w:tcPr>
          <w:p w14:paraId="45BBDCF8" w14:textId="77777777" w:rsidR="00416E13" w:rsidRDefault="00000000">
            <w:pPr>
              <w:spacing w:after="0" w:line="240" w:lineRule="auto"/>
              <w:jc w:val="center"/>
            </w:pPr>
            <w:r>
              <w:rPr>
                <w:sz w:val="18"/>
              </w:rPr>
              <w:t>9.67%</w:t>
            </w:r>
          </w:p>
        </w:tc>
        <w:tc>
          <w:tcPr>
            <w:tcW w:w="2232" w:type="dxa"/>
            <w:tcBorders>
              <w:top w:val="single" w:sz="6" w:space="0" w:color="D9D9D9"/>
              <w:left w:val="single" w:sz="6" w:space="0" w:color="D9D9D9"/>
              <w:bottom w:val="single" w:sz="6" w:space="0" w:color="D9D9D9"/>
              <w:right w:val="single" w:sz="6" w:space="0" w:color="D9D9D9"/>
            </w:tcBorders>
            <w:shd w:val="clear" w:color="auto" w:fill="EAF1F8"/>
            <w:tcMar>
              <w:top w:w="48" w:type="dxa"/>
              <w:left w:w="100" w:type="dxa"/>
              <w:bottom w:w="48" w:type="dxa"/>
              <w:right w:w="100" w:type="dxa"/>
            </w:tcMar>
            <w:vAlign w:val="center"/>
          </w:tcPr>
          <w:p w14:paraId="5318EE6F" w14:textId="77777777" w:rsidR="00416E13" w:rsidRDefault="00000000">
            <w:pPr>
              <w:spacing w:after="0" w:line="240" w:lineRule="auto"/>
              <w:jc w:val="center"/>
            </w:pPr>
            <w:r>
              <w:rPr>
                <w:sz w:val="18"/>
              </w:rPr>
              <w:t>2,258.62</w:t>
            </w:r>
          </w:p>
        </w:tc>
        <w:tc>
          <w:tcPr>
            <w:tcW w:w="1800" w:type="dxa"/>
            <w:tcBorders>
              <w:top w:val="single" w:sz="6" w:space="0" w:color="D9D9D9"/>
              <w:left w:val="single" w:sz="6" w:space="0" w:color="D9D9D9"/>
              <w:bottom w:val="single" w:sz="6" w:space="0" w:color="D9D9D9"/>
              <w:right w:val="single" w:sz="6" w:space="0" w:color="D9D9D9"/>
            </w:tcBorders>
            <w:shd w:val="clear" w:color="auto" w:fill="EAF1F8"/>
            <w:tcMar>
              <w:top w:w="48" w:type="dxa"/>
              <w:left w:w="100" w:type="dxa"/>
              <w:bottom w:w="48" w:type="dxa"/>
              <w:right w:w="100" w:type="dxa"/>
            </w:tcMar>
            <w:vAlign w:val="center"/>
          </w:tcPr>
          <w:p w14:paraId="7E7FF814" w14:textId="77777777" w:rsidR="00416E13" w:rsidRDefault="00000000">
            <w:pPr>
              <w:spacing w:after="0" w:line="240" w:lineRule="auto"/>
              <w:jc w:val="center"/>
            </w:pPr>
            <w:r>
              <w:rPr>
                <w:sz w:val="18"/>
              </w:rPr>
              <w:t>-1.63%</w:t>
            </w:r>
          </w:p>
        </w:tc>
      </w:tr>
      <w:tr w:rsidR="00416E13" w14:paraId="7766A0AE" w14:textId="77777777">
        <w:trPr>
          <w:cantSplit/>
          <w:jc w:val="center"/>
        </w:trPr>
        <w:tc>
          <w:tcPr>
            <w:tcW w:w="1929" w:type="dxa"/>
            <w:tcBorders>
              <w:top w:val="single" w:sz="6" w:space="0" w:color="D9D9D9"/>
              <w:left w:val="single" w:sz="6" w:space="0" w:color="D9D9D9"/>
              <w:bottom w:val="single" w:sz="6" w:space="0" w:color="D9D9D9"/>
              <w:right w:val="single" w:sz="6" w:space="0" w:color="D9D9D9"/>
            </w:tcBorders>
            <w:tcMar>
              <w:top w:w="48" w:type="dxa"/>
              <w:left w:w="100" w:type="dxa"/>
              <w:bottom w:w="48" w:type="dxa"/>
              <w:right w:w="100" w:type="dxa"/>
            </w:tcMar>
            <w:vAlign w:val="center"/>
          </w:tcPr>
          <w:p w14:paraId="25235F4A" w14:textId="77777777" w:rsidR="00416E13" w:rsidRDefault="00000000">
            <w:pPr>
              <w:spacing w:after="0" w:line="240" w:lineRule="auto"/>
            </w:pPr>
            <w:r>
              <w:rPr>
                <w:b/>
                <w:sz w:val="18"/>
              </w:rPr>
              <w:t>Nov 2026</w:t>
            </w:r>
          </w:p>
        </w:tc>
        <w:tc>
          <w:tcPr>
            <w:tcW w:w="2232" w:type="dxa"/>
            <w:tcBorders>
              <w:top w:val="single" w:sz="6" w:space="0" w:color="D9D9D9"/>
              <w:left w:val="single" w:sz="6" w:space="0" w:color="D9D9D9"/>
              <w:bottom w:val="single" w:sz="6" w:space="0" w:color="D9D9D9"/>
              <w:right w:val="single" w:sz="6" w:space="0" w:color="D9D9D9"/>
            </w:tcBorders>
            <w:tcMar>
              <w:top w:w="48" w:type="dxa"/>
              <w:left w:w="100" w:type="dxa"/>
              <w:bottom w:w="48" w:type="dxa"/>
              <w:right w:w="100" w:type="dxa"/>
            </w:tcMar>
            <w:vAlign w:val="center"/>
          </w:tcPr>
          <w:p w14:paraId="590B664F" w14:textId="77777777" w:rsidR="00416E13" w:rsidRDefault="00000000">
            <w:pPr>
              <w:spacing w:after="0" w:line="240" w:lineRule="auto"/>
              <w:jc w:val="center"/>
            </w:pPr>
            <w:r>
              <w:rPr>
                <w:sz w:val="18"/>
              </w:rPr>
              <w:t>2,331.90</w:t>
            </w:r>
          </w:p>
        </w:tc>
        <w:tc>
          <w:tcPr>
            <w:tcW w:w="1800" w:type="dxa"/>
            <w:tcBorders>
              <w:top w:val="single" w:sz="6" w:space="0" w:color="D9D9D9"/>
              <w:left w:val="single" w:sz="6" w:space="0" w:color="D9D9D9"/>
              <w:bottom w:val="single" w:sz="6" w:space="0" w:color="D9D9D9"/>
              <w:right w:val="single" w:sz="6" w:space="0" w:color="D9D9D9"/>
            </w:tcBorders>
            <w:tcMar>
              <w:top w:w="48" w:type="dxa"/>
              <w:left w:w="100" w:type="dxa"/>
              <w:bottom w:w="48" w:type="dxa"/>
              <w:right w:w="100" w:type="dxa"/>
            </w:tcMar>
            <w:vAlign w:val="center"/>
          </w:tcPr>
          <w:p w14:paraId="2560C908" w14:textId="77777777" w:rsidR="00416E13" w:rsidRDefault="00000000">
            <w:pPr>
              <w:spacing w:after="0" w:line="240" w:lineRule="auto"/>
              <w:jc w:val="center"/>
            </w:pPr>
            <w:r>
              <w:rPr>
                <w:sz w:val="18"/>
              </w:rPr>
              <w:t>10.20%</w:t>
            </w:r>
          </w:p>
        </w:tc>
        <w:tc>
          <w:tcPr>
            <w:tcW w:w="2232" w:type="dxa"/>
            <w:tcBorders>
              <w:top w:val="single" w:sz="6" w:space="0" w:color="D9D9D9"/>
              <w:left w:val="single" w:sz="6" w:space="0" w:color="D9D9D9"/>
              <w:bottom w:val="single" w:sz="6" w:space="0" w:color="D9D9D9"/>
              <w:right w:val="single" w:sz="6" w:space="0" w:color="D9D9D9"/>
            </w:tcBorders>
            <w:tcMar>
              <w:top w:w="48" w:type="dxa"/>
              <w:left w:w="100" w:type="dxa"/>
              <w:bottom w:w="48" w:type="dxa"/>
              <w:right w:w="100" w:type="dxa"/>
            </w:tcMar>
            <w:vAlign w:val="center"/>
          </w:tcPr>
          <w:p w14:paraId="0D0CF3B4" w14:textId="77777777" w:rsidR="00416E13" w:rsidRDefault="00000000">
            <w:pPr>
              <w:spacing w:after="0" w:line="240" w:lineRule="auto"/>
              <w:jc w:val="center"/>
            </w:pPr>
            <w:r>
              <w:rPr>
                <w:sz w:val="18"/>
              </w:rPr>
              <w:t>2,035.13</w:t>
            </w:r>
          </w:p>
        </w:tc>
        <w:tc>
          <w:tcPr>
            <w:tcW w:w="1800" w:type="dxa"/>
            <w:tcBorders>
              <w:top w:val="single" w:sz="6" w:space="0" w:color="D9D9D9"/>
              <w:left w:val="single" w:sz="6" w:space="0" w:color="D9D9D9"/>
              <w:bottom w:val="single" w:sz="6" w:space="0" w:color="D9D9D9"/>
              <w:right w:val="single" w:sz="6" w:space="0" w:color="D9D9D9"/>
            </w:tcBorders>
            <w:tcMar>
              <w:top w:w="48" w:type="dxa"/>
              <w:left w:w="100" w:type="dxa"/>
              <w:bottom w:w="48" w:type="dxa"/>
              <w:right w:w="100" w:type="dxa"/>
            </w:tcMar>
            <w:vAlign w:val="center"/>
          </w:tcPr>
          <w:p w14:paraId="44EDF1EB" w14:textId="77777777" w:rsidR="00416E13" w:rsidRDefault="00000000">
            <w:pPr>
              <w:spacing w:after="0" w:line="240" w:lineRule="auto"/>
              <w:jc w:val="center"/>
            </w:pPr>
            <w:r>
              <w:rPr>
                <w:sz w:val="18"/>
              </w:rPr>
              <w:t>-3.82%</w:t>
            </w:r>
          </w:p>
        </w:tc>
      </w:tr>
      <w:tr w:rsidR="00416E13" w14:paraId="53BFF7FC" w14:textId="77777777">
        <w:trPr>
          <w:cantSplit/>
          <w:jc w:val="center"/>
        </w:trPr>
        <w:tc>
          <w:tcPr>
            <w:tcW w:w="1929" w:type="dxa"/>
            <w:tcBorders>
              <w:top w:val="single" w:sz="6" w:space="0" w:color="D9D9D9"/>
              <w:left w:val="single" w:sz="6" w:space="0" w:color="D9D9D9"/>
              <w:bottom w:val="single" w:sz="6" w:space="0" w:color="D9D9D9"/>
              <w:right w:val="single" w:sz="6" w:space="0" w:color="D9D9D9"/>
            </w:tcBorders>
            <w:shd w:val="clear" w:color="auto" w:fill="EAF1F8"/>
            <w:tcMar>
              <w:top w:w="48" w:type="dxa"/>
              <w:left w:w="100" w:type="dxa"/>
              <w:bottom w:w="48" w:type="dxa"/>
              <w:right w:w="100" w:type="dxa"/>
            </w:tcMar>
            <w:vAlign w:val="center"/>
          </w:tcPr>
          <w:p w14:paraId="372F2B06" w14:textId="77777777" w:rsidR="00416E13" w:rsidRDefault="00000000">
            <w:pPr>
              <w:spacing w:after="0" w:line="240" w:lineRule="auto"/>
            </w:pPr>
            <w:r>
              <w:rPr>
                <w:b/>
                <w:sz w:val="18"/>
              </w:rPr>
              <w:t>Dec 2026</w:t>
            </w:r>
          </w:p>
        </w:tc>
        <w:tc>
          <w:tcPr>
            <w:tcW w:w="2232" w:type="dxa"/>
            <w:tcBorders>
              <w:top w:val="single" w:sz="6" w:space="0" w:color="D9D9D9"/>
              <w:left w:val="single" w:sz="6" w:space="0" w:color="D9D9D9"/>
              <w:bottom w:val="single" w:sz="6" w:space="0" w:color="D9D9D9"/>
              <w:right w:val="single" w:sz="6" w:space="0" w:color="D9D9D9"/>
            </w:tcBorders>
            <w:shd w:val="clear" w:color="auto" w:fill="EAF1F8"/>
            <w:tcMar>
              <w:top w:w="48" w:type="dxa"/>
              <w:left w:w="100" w:type="dxa"/>
              <w:bottom w:w="48" w:type="dxa"/>
              <w:right w:w="100" w:type="dxa"/>
            </w:tcMar>
            <w:vAlign w:val="center"/>
          </w:tcPr>
          <w:p w14:paraId="279249BE" w14:textId="77777777" w:rsidR="00416E13" w:rsidRDefault="00000000">
            <w:pPr>
              <w:spacing w:after="0" w:line="240" w:lineRule="auto"/>
              <w:jc w:val="center"/>
            </w:pPr>
            <w:r>
              <w:rPr>
                <w:sz w:val="18"/>
              </w:rPr>
              <w:t>2,176.89</w:t>
            </w:r>
          </w:p>
        </w:tc>
        <w:tc>
          <w:tcPr>
            <w:tcW w:w="1800" w:type="dxa"/>
            <w:tcBorders>
              <w:top w:val="single" w:sz="6" w:space="0" w:color="D9D9D9"/>
              <w:left w:val="single" w:sz="6" w:space="0" w:color="D9D9D9"/>
              <w:bottom w:val="single" w:sz="6" w:space="0" w:color="D9D9D9"/>
              <w:right w:val="single" w:sz="6" w:space="0" w:color="D9D9D9"/>
            </w:tcBorders>
            <w:shd w:val="clear" w:color="auto" w:fill="EAF1F8"/>
            <w:tcMar>
              <w:top w:w="48" w:type="dxa"/>
              <w:left w:w="100" w:type="dxa"/>
              <w:bottom w:w="48" w:type="dxa"/>
              <w:right w:w="100" w:type="dxa"/>
            </w:tcMar>
            <w:vAlign w:val="center"/>
          </w:tcPr>
          <w:p w14:paraId="3223B938" w14:textId="77777777" w:rsidR="00416E13" w:rsidRDefault="00000000">
            <w:pPr>
              <w:spacing w:after="0" w:line="240" w:lineRule="auto"/>
              <w:jc w:val="center"/>
            </w:pPr>
            <w:r>
              <w:rPr>
                <w:sz w:val="18"/>
              </w:rPr>
              <w:t>15.36%</w:t>
            </w:r>
          </w:p>
        </w:tc>
        <w:tc>
          <w:tcPr>
            <w:tcW w:w="2232" w:type="dxa"/>
            <w:tcBorders>
              <w:top w:val="single" w:sz="6" w:space="0" w:color="D9D9D9"/>
              <w:left w:val="single" w:sz="6" w:space="0" w:color="D9D9D9"/>
              <w:bottom w:val="single" w:sz="6" w:space="0" w:color="D9D9D9"/>
              <w:right w:val="single" w:sz="6" w:space="0" w:color="D9D9D9"/>
            </w:tcBorders>
            <w:shd w:val="clear" w:color="auto" w:fill="EAF1F8"/>
            <w:tcMar>
              <w:top w:w="48" w:type="dxa"/>
              <w:left w:w="100" w:type="dxa"/>
              <w:bottom w:w="48" w:type="dxa"/>
              <w:right w:w="100" w:type="dxa"/>
            </w:tcMar>
            <w:vAlign w:val="center"/>
          </w:tcPr>
          <w:p w14:paraId="1F855FDB" w14:textId="77777777" w:rsidR="00416E13" w:rsidRDefault="00000000">
            <w:pPr>
              <w:spacing w:after="0" w:line="240" w:lineRule="auto"/>
              <w:jc w:val="center"/>
            </w:pPr>
            <w:r>
              <w:rPr>
                <w:sz w:val="18"/>
              </w:rPr>
              <w:t>1,882.15</w:t>
            </w:r>
          </w:p>
        </w:tc>
        <w:tc>
          <w:tcPr>
            <w:tcW w:w="1800" w:type="dxa"/>
            <w:tcBorders>
              <w:top w:val="single" w:sz="6" w:space="0" w:color="D9D9D9"/>
              <w:left w:val="single" w:sz="6" w:space="0" w:color="D9D9D9"/>
              <w:bottom w:val="single" w:sz="6" w:space="0" w:color="D9D9D9"/>
              <w:right w:val="single" w:sz="6" w:space="0" w:color="D9D9D9"/>
            </w:tcBorders>
            <w:shd w:val="clear" w:color="auto" w:fill="EAF1F8"/>
            <w:tcMar>
              <w:top w:w="48" w:type="dxa"/>
              <w:left w:w="100" w:type="dxa"/>
              <w:bottom w:w="48" w:type="dxa"/>
              <w:right w:w="100" w:type="dxa"/>
            </w:tcMar>
            <w:vAlign w:val="center"/>
          </w:tcPr>
          <w:p w14:paraId="5ABB051C" w14:textId="77777777" w:rsidR="00416E13" w:rsidRDefault="00000000">
            <w:pPr>
              <w:spacing w:after="0" w:line="240" w:lineRule="auto"/>
              <w:jc w:val="center"/>
            </w:pPr>
            <w:r>
              <w:rPr>
                <w:sz w:val="18"/>
              </w:rPr>
              <w:t>-0.26%</w:t>
            </w:r>
          </w:p>
        </w:tc>
      </w:tr>
      <w:tr w:rsidR="00416E13" w14:paraId="08DF4526" w14:textId="77777777">
        <w:trPr>
          <w:cantSplit/>
          <w:jc w:val="center"/>
        </w:trPr>
        <w:tc>
          <w:tcPr>
            <w:tcW w:w="1929" w:type="dxa"/>
            <w:tcBorders>
              <w:top w:val="single" w:sz="6" w:space="0" w:color="D9D9D9"/>
              <w:left w:val="single" w:sz="6" w:space="0" w:color="D9D9D9"/>
              <w:bottom w:val="single" w:sz="6" w:space="0" w:color="D9D9D9"/>
              <w:right w:val="single" w:sz="6" w:space="0" w:color="D9D9D9"/>
            </w:tcBorders>
            <w:tcMar>
              <w:top w:w="48" w:type="dxa"/>
              <w:left w:w="100" w:type="dxa"/>
              <w:bottom w:w="48" w:type="dxa"/>
              <w:right w:w="100" w:type="dxa"/>
            </w:tcMar>
            <w:vAlign w:val="center"/>
          </w:tcPr>
          <w:p w14:paraId="06995F35" w14:textId="77777777" w:rsidR="00416E13" w:rsidRDefault="00000000">
            <w:pPr>
              <w:spacing w:after="0" w:line="240" w:lineRule="auto"/>
            </w:pPr>
            <w:r>
              <w:rPr>
                <w:b/>
                <w:sz w:val="18"/>
              </w:rPr>
              <w:t>Jan 2027</w:t>
            </w:r>
          </w:p>
        </w:tc>
        <w:tc>
          <w:tcPr>
            <w:tcW w:w="2232" w:type="dxa"/>
            <w:tcBorders>
              <w:top w:val="single" w:sz="6" w:space="0" w:color="D9D9D9"/>
              <w:left w:val="single" w:sz="6" w:space="0" w:color="D9D9D9"/>
              <w:bottom w:val="single" w:sz="6" w:space="0" w:color="D9D9D9"/>
              <w:right w:val="single" w:sz="6" w:space="0" w:color="D9D9D9"/>
            </w:tcBorders>
            <w:tcMar>
              <w:top w:w="48" w:type="dxa"/>
              <w:left w:w="100" w:type="dxa"/>
              <w:bottom w:w="48" w:type="dxa"/>
              <w:right w:w="100" w:type="dxa"/>
            </w:tcMar>
            <w:vAlign w:val="center"/>
          </w:tcPr>
          <w:p w14:paraId="44E633DE" w14:textId="77777777" w:rsidR="00416E13" w:rsidRDefault="00000000">
            <w:pPr>
              <w:spacing w:after="0" w:line="240" w:lineRule="auto"/>
              <w:jc w:val="center"/>
            </w:pPr>
            <w:r>
              <w:rPr>
                <w:sz w:val="18"/>
              </w:rPr>
              <w:t>2,480.02</w:t>
            </w:r>
          </w:p>
        </w:tc>
        <w:tc>
          <w:tcPr>
            <w:tcW w:w="1800" w:type="dxa"/>
            <w:tcBorders>
              <w:top w:val="single" w:sz="6" w:space="0" w:color="D9D9D9"/>
              <w:left w:val="single" w:sz="6" w:space="0" w:color="D9D9D9"/>
              <w:bottom w:val="single" w:sz="6" w:space="0" w:color="D9D9D9"/>
              <w:right w:val="single" w:sz="6" w:space="0" w:color="D9D9D9"/>
            </w:tcBorders>
            <w:tcMar>
              <w:top w:w="48" w:type="dxa"/>
              <w:left w:w="100" w:type="dxa"/>
              <w:bottom w:w="48" w:type="dxa"/>
              <w:right w:w="100" w:type="dxa"/>
            </w:tcMar>
            <w:vAlign w:val="center"/>
          </w:tcPr>
          <w:p w14:paraId="4E60ADA7" w14:textId="77777777" w:rsidR="00416E13" w:rsidRDefault="00000000">
            <w:pPr>
              <w:spacing w:after="0" w:line="240" w:lineRule="auto"/>
              <w:jc w:val="center"/>
            </w:pPr>
            <w:r>
              <w:rPr>
                <w:sz w:val="18"/>
              </w:rPr>
              <w:t>10.54%</w:t>
            </w:r>
          </w:p>
        </w:tc>
        <w:tc>
          <w:tcPr>
            <w:tcW w:w="2232" w:type="dxa"/>
            <w:tcBorders>
              <w:top w:val="single" w:sz="6" w:space="0" w:color="D9D9D9"/>
              <w:left w:val="single" w:sz="6" w:space="0" w:color="D9D9D9"/>
              <w:bottom w:val="single" w:sz="6" w:space="0" w:color="D9D9D9"/>
              <w:right w:val="single" w:sz="6" w:space="0" w:color="D9D9D9"/>
            </w:tcBorders>
            <w:tcMar>
              <w:top w:w="48" w:type="dxa"/>
              <w:left w:w="100" w:type="dxa"/>
              <w:bottom w:w="48" w:type="dxa"/>
              <w:right w:w="100" w:type="dxa"/>
            </w:tcMar>
            <w:vAlign w:val="center"/>
          </w:tcPr>
          <w:p w14:paraId="6DF2CFFC" w14:textId="77777777" w:rsidR="00416E13" w:rsidRDefault="00000000">
            <w:pPr>
              <w:spacing w:after="0" w:line="240" w:lineRule="auto"/>
              <w:jc w:val="center"/>
            </w:pPr>
            <w:r>
              <w:rPr>
                <w:sz w:val="18"/>
              </w:rPr>
              <w:t>2,102.15</w:t>
            </w:r>
          </w:p>
        </w:tc>
        <w:tc>
          <w:tcPr>
            <w:tcW w:w="1800" w:type="dxa"/>
            <w:tcBorders>
              <w:top w:val="single" w:sz="6" w:space="0" w:color="D9D9D9"/>
              <w:left w:val="single" w:sz="6" w:space="0" w:color="D9D9D9"/>
              <w:bottom w:val="single" w:sz="6" w:space="0" w:color="D9D9D9"/>
              <w:right w:val="single" w:sz="6" w:space="0" w:color="D9D9D9"/>
            </w:tcBorders>
            <w:tcMar>
              <w:top w:w="48" w:type="dxa"/>
              <w:left w:w="100" w:type="dxa"/>
              <w:bottom w:w="48" w:type="dxa"/>
              <w:right w:w="100" w:type="dxa"/>
            </w:tcMar>
            <w:vAlign w:val="center"/>
          </w:tcPr>
          <w:p w14:paraId="1721DB1A" w14:textId="77777777" w:rsidR="00416E13" w:rsidRDefault="00000000">
            <w:pPr>
              <w:spacing w:after="0" w:line="240" w:lineRule="auto"/>
              <w:jc w:val="center"/>
            </w:pPr>
            <w:r>
              <w:rPr>
                <w:sz w:val="18"/>
              </w:rPr>
              <w:t>-6.30%</w:t>
            </w:r>
          </w:p>
        </w:tc>
      </w:tr>
      <w:tr w:rsidR="00416E13" w14:paraId="1AD924A0" w14:textId="77777777">
        <w:trPr>
          <w:cantSplit/>
          <w:jc w:val="center"/>
        </w:trPr>
        <w:tc>
          <w:tcPr>
            <w:tcW w:w="1929" w:type="dxa"/>
            <w:tcBorders>
              <w:top w:val="single" w:sz="6" w:space="0" w:color="D9D9D9"/>
              <w:left w:val="single" w:sz="6" w:space="0" w:color="D9D9D9"/>
              <w:bottom w:val="single" w:sz="6" w:space="0" w:color="D9D9D9"/>
              <w:right w:val="single" w:sz="6" w:space="0" w:color="D9D9D9"/>
            </w:tcBorders>
            <w:shd w:val="clear" w:color="auto" w:fill="EAF1F8"/>
            <w:tcMar>
              <w:top w:w="48" w:type="dxa"/>
              <w:left w:w="100" w:type="dxa"/>
              <w:bottom w:w="48" w:type="dxa"/>
              <w:right w:w="100" w:type="dxa"/>
            </w:tcMar>
            <w:vAlign w:val="center"/>
          </w:tcPr>
          <w:p w14:paraId="786C67F7" w14:textId="77777777" w:rsidR="00416E13" w:rsidRDefault="00000000">
            <w:pPr>
              <w:spacing w:after="0" w:line="240" w:lineRule="auto"/>
            </w:pPr>
            <w:r>
              <w:rPr>
                <w:b/>
                <w:sz w:val="18"/>
              </w:rPr>
              <w:t>Feb 2027</w:t>
            </w:r>
          </w:p>
        </w:tc>
        <w:tc>
          <w:tcPr>
            <w:tcW w:w="2232" w:type="dxa"/>
            <w:tcBorders>
              <w:top w:val="single" w:sz="6" w:space="0" w:color="D9D9D9"/>
              <w:left w:val="single" w:sz="6" w:space="0" w:color="D9D9D9"/>
              <w:bottom w:val="single" w:sz="6" w:space="0" w:color="D9D9D9"/>
              <w:right w:val="single" w:sz="6" w:space="0" w:color="D9D9D9"/>
            </w:tcBorders>
            <w:shd w:val="clear" w:color="auto" w:fill="EAF1F8"/>
            <w:tcMar>
              <w:top w:w="48" w:type="dxa"/>
              <w:left w:w="100" w:type="dxa"/>
              <w:bottom w:w="48" w:type="dxa"/>
              <w:right w:w="100" w:type="dxa"/>
            </w:tcMar>
            <w:vAlign w:val="center"/>
          </w:tcPr>
          <w:p w14:paraId="71DD7287" w14:textId="77777777" w:rsidR="00416E13" w:rsidRDefault="00000000">
            <w:pPr>
              <w:spacing w:after="0" w:line="240" w:lineRule="auto"/>
              <w:jc w:val="center"/>
            </w:pPr>
            <w:r>
              <w:rPr>
                <w:sz w:val="18"/>
              </w:rPr>
              <w:t>2,484.11</w:t>
            </w:r>
          </w:p>
        </w:tc>
        <w:tc>
          <w:tcPr>
            <w:tcW w:w="1800" w:type="dxa"/>
            <w:tcBorders>
              <w:top w:val="single" w:sz="6" w:space="0" w:color="D9D9D9"/>
              <w:left w:val="single" w:sz="6" w:space="0" w:color="D9D9D9"/>
              <w:bottom w:val="single" w:sz="6" w:space="0" w:color="D9D9D9"/>
              <w:right w:val="single" w:sz="6" w:space="0" w:color="D9D9D9"/>
            </w:tcBorders>
            <w:shd w:val="clear" w:color="auto" w:fill="EAF1F8"/>
            <w:tcMar>
              <w:top w:w="48" w:type="dxa"/>
              <w:left w:w="100" w:type="dxa"/>
              <w:bottom w:w="48" w:type="dxa"/>
              <w:right w:w="100" w:type="dxa"/>
            </w:tcMar>
            <w:vAlign w:val="center"/>
          </w:tcPr>
          <w:p w14:paraId="577F925D" w14:textId="77777777" w:rsidR="00416E13" w:rsidRDefault="00000000">
            <w:pPr>
              <w:spacing w:after="0" w:line="240" w:lineRule="auto"/>
              <w:jc w:val="center"/>
            </w:pPr>
            <w:r>
              <w:rPr>
                <w:sz w:val="18"/>
              </w:rPr>
              <w:t>8.55%</w:t>
            </w:r>
          </w:p>
        </w:tc>
        <w:tc>
          <w:tcPr>
            <w:tcW w:w="2232" w:type="dxa"/>
            <w:tcBorders>
              <w:top w:val="single" w:sz="6" w:space="0" w:color="D9D9D9"/>
              <w:left w:val="single" w:sz="6" w:space="0" w:color="D9D9D9"/>
              <w:bottom w:val="single" w:sz="6" w:space="0" w:color="D9D9D9"/>
              <w:right w:val="single" w:sz="6" w:space="0" w:color="D9D9D9"/>
            </w:tcBorders>
            <w:shd w:val="clear" w:color="auto" w:fill="EAF1F8"/>
            <w:tcMar>
              <w:top w:w="48" w:type="dxa"/>
              <w:left w:w="100" w:type="dxa"/>
              <w:bottom w:w="48" w:type="dxa"/>
              <w:right w:w="100" w:type="dxa"/>
            </w:tcMar>
            <w:vAlign w:val="center"/>
          </w:tcPr>
          <w:p w14:paraId="541ED439" w14:textId="77777777" w:rsidR="00416E13" w:rsidRDefault="00000000">
            <w:pPr>
              <w:spacing w:after="0" w:line="240" w:lineRule="auto"/>
              <w:jc w:val="center"/>
            </w:pPr>
            <w:r>
              <w:rPr>
                <w:sz w:val="18"/>
              </w:rPr>
              <w:t>2,064.23</w:t>
            </w:r>
          </w:p>
        </w:tc>
        <w:tc>
          <w:tcPr>
            <w:tcW w:w="1800" w:type="dxa"/>
            <w:tcBorders>
              <w:top w:val="single" w:sz="6" w:space="0" w:color="D9D9D9"/>
              <w:left w:val="single" w:sz="6" w:space="0" w:color="D9D9D9"/>
              <w:bottom w:val="single" w:sz="6" w:space="0" w:color="D9D9D9"/>
              <w:right w:val="single" w:sz="6" w:space="0" w:color="D9D9D9"/>
            </w:tcBorders>
            <w:shd w:val="clear" w:color="auto" w:fill="EAF1F8"/>
            <w:tcMar>
              <w:top w:w="48" w:type="dxa"/>
              <w:left w:w="100" w:type="dxa"/>
              <w:bottom w:w="48" w:type="dxa"/>
              <w:right w:w="100" w:type="dxa"/>
            </w:tcMar>
            <w:vAlign w:val="center"/>
          </w:tcPr>
          <w:p w14:paraId="3DC071C3" w14:textId="77777777" w:rsidR="00416E13" w:rsidRDefault="00000000">
            <w:pPr>
              <w:spacing w:after="0" w:line="240" w:lineRule="auto"/>
              <w:jc w:val="center"/>
            </w:pPr>
            <w:r>
              <w:rPr>
                <w:sz w:val="18"/>
              </w:rPr>
              <w:t>-9.79%</w:t>
            </w:r>
          </w:p>
        </w:tc>
      </w:tr>
      <w:tr w:rsidR="00416E13" w14:paraId="0D840A6F" w14:textId="77777777">
        <w:trPr>
          <w:cantSplit/>
          <w:jc w:val="center"/>
        </w:trPr>
        <w:tc>
          <w:tcPr>
            <w:tcW w:w="1929" w:type="dxa"/>
            <w:tcBorders>
              <w:top w:val="single" w:sz="6" w:space="0" w:color="D9D9D9"/>
              <w:left w:val="single" w:sz="6" w:space="0" w:color="D9D9D9"/>
              <w:bottom w:val="single" w:sz="6" w:space="0" w:color="D9D9D9"/>
              <w:right w:val="single" w:sz="6" w:space="0" w:color="D9D9D9"/>
            </w:tcBorders>
            <w:tcMar>
              <w:top w:w="48" w:type="dxa"/>
              <w:left w:w="100" w:type="dxa"/>
              <w:bottom w:w="48" w:type="dxa"/>
              <w:right w:w="100" w:type="dxa"/>
            </w:tcMar>
            <w:vAlign w:val="center"/>
          </w:tcPr>
          <w:p w14:paraId="175EDF5A" w14:textId="77777777" w:rsidR="00416E13" w:rsidRDefault="00000000">
            <w:pPr>
              <w:spacing w:after="0" w:line="240" w:lineRule="auto"/>
            </w:pPr>
            <w:r>
              <w:rPr>
                <w:b/>
                <w:sz w:val="18"/>
              </w:rPr>
              <w:t>Mar 2027</w:t>
            </w:r>
          </w:p>
        </w:tc>
        <w:tc>
          <w:tcPr>
            <w:tcW w:w="2232" w:type="dxa"/>
            <w:tcBorders>
              <w:top w:val="single" w:sz="6" w:space="0" w:color="D9D9D9"/>
              <w:left w:val="single" w:sz="6" w:space="0" w:color="D9D9D9"/>
              <w:bottom w:val="single" w:sz="6" w:space="0" w:color="D9D9D9"/>
              <w:right w:val="single" w:sz="6" w:space="0" w:color="D9D9D9"/>
            </w:tcBorders>
            <w:tcMar>
              <w:top w:w="48" w:type="dxa"/>
              <w:left w:w="100" w:type="dxa"/>
              <w:bottom w:w="48" w:type="dxa"/>
              <w:right w:w="100" w:type="dxa"/>
            </w:tcMar>
            <w:vAlign w:val="center"/>
          </w:tcPr>
          <w:p w14:paraId="2DAB2F47" w14:textId="77777777" w:rsidR="00416E13" w:rsidRDefault="00000000">
            <w:pPr>
              <w:spacing w:after="0" w:line="240" w:lineRule="auto"/>
              <w:jc w:val="center"/>
            </w:pPr>
            <w:r>
              <w:rPr>
                <w:sz w:val="18"/>
              </w:rPr>
              <w:t>2,586.91</w:t>
            </w:r>
          </w:p>
        </w:tc>
        <w:tc>
          <w:tcPr>
            <w:tcW w:w="1800" w:type="dxa"/>
            <w:tcBorders>
              <w:top w:val="single" w:sz="6" w:space="0" w:color="D9D9D9"/>
              <w:left w:val="single" w:sz="6" w:space="0" w:color="D9D9D9"/>
              <w:bottom w:val="single" w:sz="6" w:space="0" w:color="D9D9D9"/>
              <w:right w:val="single" w:sz="6" w:space="0" w:color="D9D9D9"/>
            </w:tcBorders>
            <w:tcMar>
              <w:top w:w="48" w:type="dxa"/>
              <w:left w:w="100" w:type="dxa"/>
              <w:bottom w:w="48" w:type="dxa"/>
              <w:right w:w="100" w:type="dxa"/>
            </w:tcMar>
            <w:vAlign w:val="center"/>
          </w:tcPr>
          <w:p w14:paraId="1B417762" w14:textId="77777777" w:rsidR="00416E13" w:rsidRDefault="00000000">
            <w:pPr>
              <w:spacing w:after="0" w:line="240" w:lineRule="auto"/>
              <w:jc w:val="center"/>
            </w:pPr>
            <w:r>
              <w:rPr>
                <w:sz w:val="18"/>
              </w:rPr>
              <w:t>7.82%</w:t>
            </w:r>
          </w:p>
        </w:tc>
        <w:tc>
          <w:tcPr>
            <w:tcW w:w="2232" w:type="dxa"/>
            <w:tcBorders>
              <w:top w:val="single" w:sz="6" w:space="0" w:color="D9D9D9"/>
              <w:left w:val="single" w:sz="6" w:space="0" w:color="D9D9D9"/>
              <w:bottom w:val="single" w:sz="6" w:space="0" w:color="D9D9D9"/>
              <w:right w:val="single" w:sz="6" w:space="0" w:color="D9D9D9"/>
            </w:tcBorders>
            <w:tcMar>
              <w:top w:w="48" w:type="dxa"/>
              <w:left w:w="100" w:type="dxa"/>
              <w:bottom w:w="48" w:type="dxa"/>
              <w:right w:w="100" w:type="dxa"/>
            </w:tcMar>
            <w:vAlign w:val="center"/>
          </w:tcPr>
          <w:p w14:paraId="398DB41B" w14:textId="77777777" w:rsidR="00416E13" w:rsidRDefault="00000000">
            <w:pPr>
              <w:spacing w:after="0" w:line="240" w:lineRule="auto"/>
              <w:jc w:val="center"/>
            </w:pPr>
            <w:r>
              <w:rPr>
                <w:sz w:val="18"/>
              </w:rPr>
              <w:t>2,076.24</w:t>
            </w:r>
          </w:p>
        </w:tc>
        <w:tc>
          <w:tcPr>
            <w:tcW w:w="1800" w:type="dxa"/>
            <w:tcBorders>
              <w:top w:val="single" w:sz="6" w:space="0" w:color="D9D9D9"/>
              <w:left w:val="single" w:sz="6" w:space="0" w:color="D9D9D9"/>
              <w:bottom w:val="single" w:sz="6" w:space="0" w:color="D9D9D9"/>
              <w:right w:val="single" w:sz="6" w:space="0" w:color="D9D9D9"/>
            </w:tcBorders>
            <w:tcMar>
              <w:top w:w="48" w:type="dxa"/>
              <w:left w:w="100" w:type="dxa"/>
              <w:bottom w:w="48" w:type="dxa"/>
              <w:right w:w="100" w:type="dxa"/>
            </w:tcMar>
            <w:vAlign w:val="center"/>
          </w:tcPr>
          <w:p w14:paraId="0C4350EB" w14:textId="77777777" w:rsidR="00416E13" w:rsidRDefault="00000000">
            <w:pPr>
              <w:spacing w:after="0" w:line="240" w:lineRule="auto"/>
              <w:jc w:val="center"/>
            </w:pPr>
            <w:r>
              <w:rPr>
                <w:sz w:val="18"/>
              </w:rPr>
              <w:t>-13.36%</w:t>
            </w:r>
          </w:p>
        </w:tc>
      </w:tr>
      <w:tr w:rsidR="00416E13" w14:paraId="791FF790" w14:textId="77777777">
        <w:trPr>
          <w:cantSplit/>
          <w:jc w:val="center"/>
        </w:trPr>
        <w:tc>
          <w:tcPr>
            <w:tcW w:w="1929" w:type="dxa"/>
            <w:tcBorders>
              <w:top w:val="single" w:sz="6" w:space="0" w:color="D9D9D9"/>
              <w:left w:val="single" w:sz="6" w:space="0" w:color="D9D9D9"/>
              <w:bottom w:val="single" w:sz="6" w:space="0" w:color="D9D9D9"/>
              <w:right w:val="single" w:sz="6" w:space="0" w:color="D9D9D9"/>
            </w:tcBorders>
            <w:shd w:val="clear" w:color="auto" w:fill="EAF1F8"/>
            <w:tcMar>
              <w:top w:w="48" w:type="dxa"/>
              <w:left w:w="100" w:type="dxa"/>
              <w:bottom w:w="48" w:type="dxa"/>
              <w:right w:w="100" w:type="dxa"/>
            </w:tcMar>
            <w:vAlign w:val="center"/>
          </w:tcPr>
          <w:p w14:paraId="1D910D9B" w14:textId="77777777" w:rsidR="00416E13" w:rsidRDefault="00000000">
            <w:pPr>
              <w:spacing w:after="0" w:line="240" w:lineRule="auto"/>
            </w:pPr>
            <w:r>
              <w:rPr>
                <w:b/>
                <w:sz w:val="18"/>
              </w:rPr>
              <w:t>Apr 2027</w:t>
            </w:r>
          </w:p>
        </w:tc>
        <w:tc>
          <w:tcPr>
            <w:tcW w:w="2232" w:type="dxa"/>
            <w:tcBorders>
              <w:top w:val="single" w:sz="6" w:space="0" w:color="D9D9D9"/>
              <w:left w:val="single" w:sz="6" w:space="0" w:color="D9D9D9"/>
              <w:bottom w:val="single" w:sz="6" w:space="0" w:color="D9D9D9"/>
              <w:right w:val="single" w:sz="6" w:space="0" w:color="D9D9D9"/>
            </w:tcBorders>
            <w:shd w:val="clear" w:color="auto" w:fill="EAF1F8"/>
            <w:tcMar>
              <w:top w:w="48" w:type="dxa"/>
              <w:left w:w="100" w:type="dxa"/>
              <w:bottom w:w="48" w:type="dxa"/>
              <w:right w:w="100" w:type="dxa"/>
            </w:tcMar>
            <w:vAlign w:val="center"/>
          </w:tcPr>
          <w:p w14:paraId="60C3BF82" w14:textId="77777777" w:rsidR="00416E13" w:rsidRDefault="00000000">
            <w:pPr>
              <w:spacing w:after="0" w:line="240" w:lineRule="auto"/>
              <w:jc w:val="center"/>
            </w:pPr>
            <w:r>
              <w:rPr>
                <w:sz w:val="18"/>
              </w:rPr>
              <w:t>2,542.88</w:t>
            </w:r>
          </w:p>
        </w:tc>
        <w:tc>
          <w:tcPr>
            <w:tcW w:w="1800" w:type="dxa"/>
            <w:tcBorders>
              <w:top w:val="single" w:sz="6" w:space="0" w:color="D9D9D9"/>
              <w:left w:val="single" w:sz="6" w:space="0" w:color="D9D9D9"/>
              <w:bottom w:val="single" w:sz="6" w:space="0" w:color="D9D9D9"/>
              <w:right w:val="single" w:sz="6" w:space="0" w:color="D9D9D9"/>
            </w:tcBorders>
            <w:shd w:val="clear" w:color="auto" w:fill="EAF1F8"/>
            <w:tcMar>
              <w:top w:w="48" w:type="dxa"/>
              <w:left w:w="100" w:type="dxa"/>
              <w:bottom w:w="48" w:type="dxa"/>
              <w:right w:w="100" w:type="dxa"/>
            </w:tcMar>
            <w:vAlign w:val="center"/>
          </w:tcPr>
          <w:p w14:paraId="5096D403" w14:textId="77777777" w:rsidR="00416E13" w:rsidRDefault="00000000">
            <w:pPr>
              <w:spacing w:after="0" w:line="240" w:lineRule="auto"/>
              <w:jc w:val="center"/>
            </w:pPr>
            <w:r>
              <w:rPr>
                <w:sz w:val="18"/>
              </w:rPr>
              <w:t>7.73%</w:t>
            </w:r>
          </w:p>
        </w:tc>
        <w:tc>
          <w:tcPr>
            <w:tcW w:w="2232" w:type="dxa"/>
            <w:tcBorders>
              <w:top w:val="single" w:sz="6" w:space="0" w:color="D9D9D9"/>
              <w:left w:val="single" w:sz="6" w:space="0" w:color="D9D9D9"/>
              <w:bottom w:val="single" w:sz="6" w:space="0" w:color="D9D9D9"/>
              <w:right w:val="single" w:sz="6" w:space="0" w:color="D9D9D9"/>
            </w:tcBorders>
            <w:shd w:val="clear" w:color="auto" w:fill="EAF1F8"/>
            <w:tcMar>
              <w:top w:w="48" w:type="dxa"/>
              <w:left w:w="100" w:type="dxa"/>
              <w:bottom w:w="48" w:type="dxa"/>
              <w:right w:w="100" w:type="dxa"/>
            </w:tcMar>
            <w:vAlign w:val="center"/>
          </w:tcPr>
          <w:p w14:paraId="4550659C" w14:textId="77777777" w:rsidR="00416E13" w:rsidRDefault="00000000">
            <w:pPr>
              <w:spacing w:after="0" w:line="240" w:lineRule="auto"/>
              <w:jc w:val="center"/>
            </w:pPr>
            <w:r>
              <w:rPr>
                <w:sz w:val="18"/>
              </w:rPr>
              <w:t>1,975.41</w:t>
            </w:r>
          </w:p>
        </w:tc>
        <w:tc>
          <w:tcPr>
            <w:tcW w:w="1800" w:type="dxa"/>
            <w:tcBorders>
              <w:top w:val="single" w:sz="6" w:space="0" w:color="D9D9D9"/>
              <w:left w:val="single" w:sz="6" w:space="0" w:color="D9D9D9"/>
              <w:bottom w:val="single" w:sz="6" w:space="0" w:color="D9D9D9"/>
              <w:right w:val="single" w:sz="6" w:space="0" w:color="D9D9D9"/>
            </w:tcBorders>
            <w:shd w:val="clear" w:color="auto" w:fill="EAF1F8"/>
            <w:tcMar>
              <w:top w:w="48" w:type="dxa"/>
              <w:left w:w="100" w:type="dxa"/>
              <w:bottom w:w="48" w:type="dxa"/>
              <w:right w:w="100" w:type="dxa"/>
            </w:tcMar>
            <w:vAlign w:val="center"/>
          </w:tcPr>
          <w:p w14:paraId="3856E871" w14:textId="77777777" w:rsidR="00416E13" w:rsidRDefault="00000000">
            <w:pPr>
              <w:spacing w:after="0" w:line="240" w:lineRule="auto"/>
              <w:jc w:val="center"/>
            </w:pPr>
            <w:r>
              <w:rPr>
                <w:sz w:val="18"/>
              </w:rPr>
              <w:t>-15.98%</w:t>
            </w:r>
          </w:p>
        </w:tc>
      </w:tr>
      <w:tr w:rsidR="00416E13" w14:paraId="02BC5150" w14:textId="77777777">
        <w:trPr>
          <w:cantSplit/>
          <w:jc w:val="center"/>
        </w:trPr>
        <w:tc>
          <w:tcPr>
            <w:tcW w:w="1929" w:type="dxa"/>
            <w:tcBorders>
              <w:top w:val="single" w:sz="6" w:space="0" w:color="D9D9D9"/>
              <w:left w:val="single" w:sz="6" w:space="0" w:color="D9D9D9"/>
              <w:bottom w:val="single" w:sz="6" w:space="0" w:color="D9D9D9"/>
              <w:right w:val="single" w:sz="6" w:space="0" w:color="D9D9D9"/>
            </w:tcBorders>
            <w:tcMar>
              <w:top w:w="48" w:type="dxa"/>
              <w:left w:w="100" w:type="dxa"/>
              <w:bottom w:w="48" w:type="dxa"/>
              <w:right w:w="100" w:type="dxa"/>
            </w:tcMar>
            <w:vAlign w:val="center"/>
          </w:tcPr>
          <w:p w14:paraId="5A693836" w14:textId="77777777" w:rsidR="00416E13" w:rsidRDefault="00000000">
            <w:pPr>
              <w:spacing w:after="0" w:line="240" w:lineRule="auto"/>
            </w:pPr>
            <w:r>
              <w:rPr>
                <w:b/>
                <w:sz w:val="18"/>
              </w:rPr>
              <w:t>May 2027</w:t>
            </w:r>
          </w:p>
        </w:tc>
        <w:tc>
          <w:tcPr>
            <w:tcW w:w="2232" w:type="dxa"/>
            <w:tcBorders>
              <w:top w:val="single" w:sz="6" w:space="0" w:color="D9D9D9"/>
              <w:left w:val="single" w:sz="6" w:space="0" w:color="D9D9D9"/>
              <w:bottom w:val="single" w:sz="6" w:space="0" w:color="D9D9D9"/>
              <w:right w:val="single" w:sz="6" w:space="0" w:color="D9D9D9"/>
            </w:tcBorders>
            <w:tcMar>
              <w:top w:w="48" w:type="dxa"/>
              <w:left w:w="100" w:type="dxa"/>
              <w:bottom w:w="48" w:type="dxa"/>
              <w:right w:w="100" w:type="dxa"/>
            </w:tcMar>
            <w:vAlign w:val="center"/>
          </w:tcPr>
          <w:p w14:paraId="119E54D9" w14:textId="77777777" w:rsidR="00416E13" w:rsidRDefault="00000000">
            <w:pPr>
              <w:spacing w:after="0" w:line="240" w:lineRule="auto"/>
              <w:jc w:val="center"/>
            </w:pPr>
            <w:r>
              <w:rPr>
                <w:sz w:val="18"/>
              </w:rPr>
              <w:t>2,552.26</w:t>
            </w:r>
          </w:p>
        </w:tc>
        <w:tc>
          <w:tcPr>
            <w:tcW w:w="1800" w:type="dxa"/>
            <w:tcBorders>
              <w:top w:val="single" w:sz="6" w:space="0" w:color="D9D9D9"/>
              <w:left w:val="single" w:sz="6" w:space="0" w:color="D9D9D9"/>
              <w:bottom w:val="single" w:sz="6" w:space="0" w:color="D9D9D9"/>
              <w:right w:val="single" w:sz="6" w:space="0" w:color="D9D9D9"/>
            </w:tcBorders>
            <w:tcMar>
              <w:top w:w="48" w:type="dxa"/>
              <w:left w:w="100" w:type="dxa"/>
              <w:bottom w:w="48" w:type="dxa"/>
              <w:right w:w="100" w:type="dxa"/>
            </w:tcMar>
            <w:vAlign w:val="center"/>
          </w:tcPr>
          <w:p w14:paraId="0229CB86" w14:textId="77777777" w:rsidR="00416E13" w:rsidRDefault="00000000">
            <w:pPr>
              <w:spacing w:after="0" w:line="240" w:lineRule="auto"/>
              <w:jc w:val="center"/>
            </w:pPr>
            <w:r>
              <w:rPr>
                <w:sz w:val="18"/>
              </w:rPr>
              <w:t>7.38%</w:t>
            </w:r>
          </w:p>
        </w:tc>
        <w:tc>
          <w:tcPr>
            <w:tcW w:w="2232" w:type="dxa"/>
            <w:tcBorders>
              <w:top w:val="single" w:sz="6" w:space="0" w:color="D9D9D9"/>
              <w:left w:val="single" w:sz="6" w:space="0" w:color="D9D9D9"/>
              <w:bottom w:val="single" w:sz="6" w:space="0" w:color="D9D9D9"/>
              <w:right w:val="single" w:sz="6" w:space="0" w:color="D9D9D9"/>
            </w:tcBorders>
            <w:tcMar>
              <w:top w:w="48" w:type="dxa"/>
              <w:left w:w="100" w:type="dxa"/>
              <w:bottom w:w="48" w:type="dxa"/>
              <w:right w:w="100" w:type="dxa"/>
            </w:tcMar>
            <w:vAlign w:val="center"/>
          </w:tcPr>
          <w:p w14:paraId="18717A1F" w14:textId="77777777" w:rsidR="00416E13" w:rsidRDefault="00000000">
            <w:pPr>
              <w:spacing w:after="0" w:line="240" w:lineRule="auto"/>
              <w:jc w:val="center"/>
            </w:pPr>
            <w:r>
              <w:rPr>
                <w:sz w:val="18"/>
              </w:rPr>
              <w:t>1,927.07</w:t>
            </w:r>
          </w:p>
        </w:tc>
        <w:tc>
          <w:tcPr>
            <w:tcW w:w="1800" w:type="dxa"/>
            <w:tcBorders>
              <w:top w:val="single" w:sz="6" w:space="0" w:color="D9D9D9"/>
              <w:left w:val="single" w:sz="6" w:space="0" w:color="D9D9D9"/>
              <w:bottom w:val="single" w:sz="6" w:space="0" w:color="D9D9D9"/>
              <w:right w:val="single" w:sz="6" w:space="0" w:color="D9D9D9"/>
            </w:tcBorders>
            <w:tcMar>
              <w:top w:w="48" w:type="dxa"/>
              <w:left w:w="100" w:type="dxa"/>
              <w:bottom w:w="48" w:type="dxa"/>
              <w:right w:w="100" w:type="dxa"/>
            </w:tcMar>
            <w:vAlign w:val="center"/>
          </w:tcPr>
          <w:p w14:paraId="5466B1B5" w14:textId="77777777" w:rsidR="00416E13" w:rsidRDefault="00000000">
            <w:pPr>
              <w:spacing w:after="0" w:line="240" w:lineRule="auto"/>
              <w:jc w:val="center"/>
            </w:pPr>
            <w:r>
              <w:rPr>
                <w:sz w:val="18"/>
              </w:rPr>
              <w:t>-18.20%</w:t>
            </w:r>
          </w:p>
        </w:tc>
      </w:tr>
      <w:tr w:rsidR="00416E13" w14:paraId="6BA4F16C" w14:textId="77777777">
        <w:trPr>
          <w:cantSplit/>
          <w:jc w:val="center"/>
        </w:trPr>
        <w:tc>
          <w:tcPr>
            <w:tcW w:w="1929" w:type="dxa"/>
            <w:tcBorders>
              <w:top w:val="single" w:sz="6" w:space="0" w:color="D9D9D9"/>
              <w:left w:val="single" w:sz="6" w:space="0" w:color="D9D9D9"/>
              <w:bottom w:val="single" w:sz="6" w:space="0" w:color="D9D9D9"/>
              <w:right w:val="single" w:sz="6" w:space="0" w:color="D9D9D9"/>
            </w:tcBorders>
            <w:shd w:val="clear" w:color="auto" w:fill="EAF1F8"/>
            <w:tcMar>
              <w:top w:w="48" w:type="dxa"/>
              <w:left w:w="100" w:type="dxa"/>
              <w:bottom w:w="48" w:type="dxa"/>
              <w:right w:w="100" w:type="dxa"/>
            </w:tcMar>
            <w:vAlign w:val="center"/>
          </w:tcPr>
          <w:p w14:paraId="0D881467" w14:textId="77777777" w:rsidR="00416E13" w:rsidRDefault="00000000">
            <w:pPr>
              <w:spacing w:after="0" w:line="240" w:lineRule="auto"/>
            </w:pPr>
            <w:r>
              <w:rPr>
                <w:b/>
                <w:sz w:val="18"/>
              </w:rPr>
              <w:t>Jun 2027</w:t>
            </w:r>
          </w:p>
        </w:tc>
        <w:tc>
          <w:tcPr>
            <w:tcW w:w="2232" w:type="dxa"/>
            <w:tcBorders>
              <w:top w:val="single" w:sz="6" w:space="0" w:color="D9D9D9"/>
              <w:left w:val="single" w:sz="6" w:space="0" w:color="D9D9D9"/>
              <w:bottom w:val="single" w:sz="6" w:space="0" w:color="D9D9D9"/>
              <w:right w:val="single" w:sz="6" w:space="0" w:color="D9D9D9"/>
            </w:tcBorders>
            <w:shd w:val="clear" w:color="auto" w:fill="EAF1F8"/>
            <w:tcMar>
              <w:top w:w="48" w:type="dxa"/>
              <w:left w:w="100" w:type="dxa"/>
              <w:bottom w:w="48" w:type="dxa"/>
              <w:right w:w="100" w:type="dxa"/>
            </w:tcMar>
            <w:vAlign w:val="center"/>
          </w:tcPr>
          <w:p w14:paraId="38835896" w14:textId="77777777" w:rsidR="00416E13" w:rsidRDefault="00000000">
            <w:pPr>
              <w:spacing w:after="0" w:line="240" w:lineRule="auto"/>
              <w:jc w:val="center"/>
            </w:pPr>
            <w:r>
              <w:rPr>
                <w:sz w:val="18"/>
              </w:rPr>
              <w:t>2,541.63</w:t>
            </w:r>
          </w:p>
        </w:tc>
        <w:tc>
          <w:tcPr>
            <w:tcW w:w="1800" w:type="dxa"/>
            <w:tcBorders>
              <w:top w:val="single" w:sz="6" w:space="0" w:color="D9D9D9"/>
              <w:left w:val="single" w:sz="6" w:space="0" w:color="D9D9D9"/>
              <w:bottom w:val="single" w:sz="6" w:space="0" w:color="D9D9D9"/>
              <w:right w:val="single" w:sz="6" w:space="0" w:color="D9D9D9"/>
            </w:tcBorders>
            <w:shd w:val="clear" w:color="auto" w:fill="EAF1F8"/>
            <w:tcMar>
              <w:top w:w="48" w:type="dxa"/>
              <w:left w:w="100" w:type="dxa"/>
              <w:bottom w:w="48" w:type="dxa"/>
              <w:right w:w="100" w:type="dxa"/>
            </w:tcMar>
            <w:vAlign w:val="center"/>
          </w:tcPr>
          <w:p w14:paraId="21EA4092" w14:textId="77777777" w:rsidR="00416E13" w:rsidRDefault="00000000">
            <w:pPr>
              <w:spacing w:after="0" w:line="240" w:lineRule="auto"/>
              <w:jc w:val="center"/>
            </w:pPr>
            <w:r>
              <w:rPr>
                <w:sz w:val="18"/>
              </w:rPr>
              <w:t>7.31%</w:t>
            </w:r>
          </w:p>
        </w:tc>
        <w:tc>
          <w:tcPr>
            <w:tcW w:w="2232" w:type="dxa"/>
            <w:tcBorders>
              <w:top w:val="single" w:sz="6" w:space="0" w:color="D9D9D9"/>
              <w:left w:val="single" w:sz="6" w:space="0" w:color="D9D9D9"/>
              <w:bottom w:val="single" w:sz="6" w:space="0" w:color="D9D9D9"/>
              <w:right w:val="single" w:sz="6" w:space="0" w:color="D9D9D9"/>
            </w:tcBorders>
            <w:shd w:val="clear" w:color="auto" w:fill="EAF1F8"/>
            <w:tcMar>
              <w:top w:w="48" w:type="dxa"/>
              <w:left w:w="100" w:type="dxa"/>
              <w:bottom w:w="48" w:type="dxa"/>
              <w:right w:w="100" w:type="dxa"/>
            </w:tcMar>
            <w:vAlign w:val="center"/>
          </w:tcPr>
          <w:p w14:paraId="32BBDEDB" w14:textId="77777777" w:rsidR="00416E13" w:rsidRDefault="00000000">
            <w:pPr>
              <w:spacing w:after="0" w:line="240" w:lineRule="auto"/>
              <w:jc w:val="center"/>
            </w:pPr>
            <w:r>
              <w:rPr>
                <w:sz w:val="18"/>
              </w:rPr>
              <w:t>1,917.55</w:t>
            </w:r>
          </w:p>
        </w:tc>
        <w:tc>
          <w:tcPr>
            <w:tcW w:w="1800" w:type="dxa"/>
            <w:tcBorders>
              <w:top w:val="single" w:sz="6" w:space="0" w:color="D9D9D9"/>
              <w:left w:val="single" w:sz="6" w:space="0" w:color="D9D9D9"/>
              <w:bottom w:val="single" w:sz="6" w:space="0" w:color="D9D9D9"/>
              <w:right w:val="single" w:sz="6" w:space="0" w:color="D9D9D9"/>
            </w:tcBorders>
            <w:shd w:val="clear" w:color="auto" w:fill="EAF1F8"/>
            <w:tcMar>
              <w:top w:w="48" w:type="dxa"/>
              <w:left w:w="100" w:type="dxa"/>
              <w:bottom w:w="48" w:type="dxa"/>
              <w:right w:w="100" w:type="dxa"/>
            </w:tcMar>
            <w:vAlign w:val="center"/>
          </w:tcPr>
          <w:p w14:paraId="6C614BC7" w14:textId="77777777" w:rsidR="00416E13" w:rsidRDefault="00000000">
            <w:pPr>
              <w:spacing w:after="0" w:line="240" w:lineRule="auto"/>
              <w:jc w:val="center"/>
            </w:pPr>
            <w:r>
              <w:rPr>
                <w:sz w:val="18"/>
              </w:rPr>
              <w:t>-17.84%</w:t>
            </w:r>
          </w:p>
        </w:tc>
      </w:tr>
      <w:tr w:rsidR="00416E13" w14:paraId="2079C5D1" w14:textId="77777777">
        <w:trPr>
          <w:cantSplit/>
          <w:jc w:val="center"/>
        </w:trPr>
        <w:tc>
          <w:tcPr>
            <w:tcW w:w="1929" w:type="dxa"/>
            <w:tcBorders>
              <w:top w:val="single" w:sz="6" w:space="0" w:color="D9D9D9"/>
              <w:left w:val="single" w:sz="6" w:space="0" w:color="D9D9D9"/>
              <w:bottom w:val="single" w:sz="6" w:space="0" w:color="D9D9D9"/>
              <w:right w:val="single" w:sz="6" w:space="0" w:color="D9D9D9"/>
            </w:tcBorders>
            <w:tcMar>
              <w:top w:w="48" w:type="dxa"/>
              <w:left w:w="100" w:type="dxa"/>
              <w:bottom w:w="48" w:type="dxa"/>
              <w:right w:w="100" w:type="dxa"/>
            </w:tcMar>
            <w:vAlign w:val="center"/>
          </w:tcPr>
          <w:p w14:paraId="31CEBE3C" w14:textId="77777777" w:rsidR="00416E13" w:rsidRDefault="00000000">
            <w:pPr>
              <w:spacing w:after="0" w:line="240" w:lineRule="auto"/>
            </w:pPr>
            <w:r>
              <w:rPr>
                <w:b/>
                <w:sz w:val="18"/>
              </w:rPr>
              <w:t>Jul 2027</w:t>
            </w:r>
          </w:p>
        </w:tc>
        <w:tc>
          <w:tcPr>
            <w:tcW w:w="2232" w:type="dxa"/>
            <w:tcBorders>
              <w:top w:val="single" w:sz="6" w:space="0" w:color="D9D9D9"/>
              <w:left w:val="single" w:sz="6" w:space="0" w:color="D9D9D9"/>
              <w:bottom w:val="single" w:sz="6" w:space="0" w:color="D9D9D9"/>
              <w:right w:val="single" w:sz="6" w:space="0" w:color="D9D9D9"/>
            </w:tcBorders>
            <w:tcMar>
              <w:top w:w="48" w:type="dxa"/>
              <w:left w:w="100" w:type="dxa"/>
              <w:bottom w:w="48" w:type="dxa"/>
              <w:right w:w="100" w:type="dxa"/>
            </w:tcMar>
            <w:vAlign w:val="center"/>
          </w:tcPr>
          <w:p w14:paraId="6364E354" w14:textId="77777777" w:rsidR="00416E13" w:rsidRDefault="00000000">
            <w:pPr>
              <w:spacing w:after="0" w:line="240" w:lineRule="auto"/>
              <w:jc w:val="center"/>
            </w:pPr>
            <w:r>
              <w:rPr>
                <w:sz w:val="18"/>
              </w:rPr>
              <w:t>2,506.52</w:t>
            </w:r>
          </w:p>
        </w:tc>
        <w:tc>
          <w:tcPr>
            <w:tcW w:w="1800" w:type="dxa"/>
            <w:tcBorders>
              <w:top w:val="single" w:sz="6" w:space="0" w:color="D9D9D9"/>
              <w:left w:val="single" w:sz="6" w:space="0" w:color="D9D9D9"/>
              <w:bottom w:val="single" w:sz="6" w:space="0" w:color="D9D9D9"/>
              <w:right w:val="single" w:sz="6" w:space="0" w:color="D9D9D9"/>
            </w:tcBorders>
            <w:tcMar>
              <w:top w:w="48" w:type="dxa"/>
              <w:left w:w="100" w:type="dxa"/>
              <w:bottom w:w="48" w:type="dxa"/>
              <w:right w:w="100" w:type="dxa"/>
            </w:tcMar>
            <w:vAlign w:val="center"/>
          </w:tcPr>
          <w:p w14:paraId="3071FE0F" w14:textId="77777777" w:rsidR="00416E13" w:rsidRDefault="00000000">
            <w:pPr>
              <w:spacing w:after="0" w:line="240" w:lineRule="auto"/>
              <w:jc w:val="center"/>
            </w:pPr>
            <w:r>
              <w:rPr>
                <w:sz w:val="18"/>
              </w:rPr>
              <w:t>5.90%</w:t>
            </w:r>
          </w:p>
        </w:tc>
        <w:tc>
          <w:tcPr>
            <w:tcW w:w="2232" w:type="dxa"/>
            <w:tcBorders>
              <w:top w:val="single" w:sz="6" w:space="0" w:color="D9D9D9"/>
              <w:left w:val="single" w:sz="6" w:space="0" w:color="D9D9D9"/>
              <w:bottom w:val="single" w:sz="6" w:space="0" w:color="D9D9D9"/>
              <w:right w:val="single" w:sz="6" w:space="0" w:color="D9D9D9"/>
            </w:tcBorders>
            <w:tcMar>
              <w:top w:w="48" w:type="dxa"/>
              <w:left w:w="100" w:type="dxa"/>
              <w:bottom w:w="48" w:type="dxa"/>
              <w:right w:w="100" w:type="dxa"/>
            </w:tcMar>
            <w:vAlign w:val="center"/>
          </w:tcPr>
          <w:p w14:paraId="202C588C" w14:textId="77777777" w:rsidR="00416E13" w:rsidRDefault="00000000">
            <w:pPr>
              <w:spacing w:after="0" w:line="240" w:lineRule="auto"/>
              <w:jc w:val="center"/>
            </w:pPr>
            <w:r>
              <w:rPr>
                <w:sz w:val="18"/>
              </w:rPr>
              <w:t>1,891.07</w:t>
            </w:r>
          </w:p>
        </w:tc>
        <w:tc>
          <w:tcPr>
            <w:tcW w:w="1800" w:type="dxa"/>
            <w:tcBorders>
              <w:top w:val="single" w:sz="6" w:space="0" w:color="D9D9D9"/>
              <w:left w:val="single" w:sz="6" w:space="0" w:color="D9D9D9"/>
              <w:bottom w:val="single" w:sz="6" w:space="0" w:color="D9D9D9"/>
              <w:right w:val="single" w:sz="6" w:space="0" w:color="D9D9D9"/>
            </w:tcBorders>
            <w:tcMar>
              <w:top w:w="48" w:type="dxa"/>
              <w:left w:w="100" w:type="dxa"/>
              <w:bottom w:w="48" w:type="dxa"/>
              <w:right w:w="100" w:type="dxa"/>
            </w:tcMar>
            <w:vAlign w:val="center"/>
          </w:tcPr>
          <w:p w14:paraId="604DB731" w14:textId="77777777" w:rsidR="00416E13" w:rsidRDefault="00000000">
            <w:pPr>
              <w:spacing w:after="0" w:line="240" w:lineRule="auto"/>
              <w:jc w:val="center"/>
            </w:pPr>
            <w:r>
              <w:rPr>
                <w:sz w:val="18"/>
              </w:rPr>
              <w:t>-18.59%</w:t>
            </w:r>
          </w:p>
        </w:tc>
      </w:tr>
      <w:tr w:rsidR="00416E13" w14:paraId="23B6A85D" w14:textId="77777777">
        <w:trPr>
          <w:cantSplit/>
          <w:jc w:val="center"/>
        </w:trPr>
        <w:tc>
          <w:tcPr>
            <w:tcW w:w="1929" w:type="dxa"/>
            <w:tcBorders>
              <w:top w:val="single" w:sz="6" w:space="0" w:color="D9D9D9"/>
              <w:left w:val="single" w:sz="6" w:space="0" w:color="D9D9D9"/>
              <w:bottom w:val="single" w:sz="6" w:space="0" w:color="D9D9D9"/>
              <w:right w:val="single" w:sz="6" w:space="0" w:color="D9D9D9"/>
            </w:tcBorders>
            <w:shd w:val="clear" w:color="auto" w:fill="EAF1F8"/>
            <w:tcMar>
              <w:top w:w="48" w:type="dxa"/>
              <w:left w:w="100" w:type="dxa"/>
              <w:bottom w:w="48" w:type="dxa"/>
              <w:right w:w="100" w:type="dxa"/>
            </w:tcMar>
            <w:vAlign w:val="center"/>
          </w:tcPr>
          <w:p w14:paraId="7AA6B5CB" w14:textId="77777777" w:rsidR="00416E13" w:rsidRDefault="00000000">
            <w:pPr>
              <w:spacing w:after="0" w:line="240" w:lineRule="auto"/>
            </w:pPr>
            <w:r>
              <w:rPr>
                <w:b/>
                <w:sz w:val="18"/>
              </w:rPr>
              <w:t>Aug 2027</w:t>
            </w:r>
          </w:p>
        </w:tc>
        <w:tc>
          <w:tcPr>
            <w:tcW w:w="2232" w:type="dxa"/>
            <w:tcBorders>
              <w:top w:val="single" w:sz="6" w:space="0" w:color="D9D9D9"/>
              <w:left w:val="single" w:sz="6" w:space="0" w:color="D9D9D9"/>
              <w:bottom w:val="single" w:sz="6" w:space="0" w:color="D9D9D9"/>
              <w:right w:val="single" w:sz="6" w:space="0" w:color="D9D9D9"/>
            </w:tcBorders>
            <w:shd w:val="clear" w:color="auto" w:fill="EAF1F8"/>
            <w:tcMar>
              <w:top w:w="48" w:type="dxa"/>
              <w:left w:w="100" w:type="dxa"/>
              <w:bottom w:w="48" w:type="dxa"/>
              <w:right w:w="100" w:type="dxa"/>
            </w:tcMar>
            <w:vAlign w:val="center"/>
          </w:tcPr>
          <w:p w14:paraId="689928E6" w14:textId="77777777" w:rsidR="00416E13" w:rsidRDefault="00000000">
            <w:pPr>
              <w:spacing w:after="0" w:line="240" w:lineRule="auto"/>
              <w:jc w:val="center"/>
            </w:pPr>
            <w:r>
              <w:rPr>
                <w:sz w:val="18"/>
              </w:rPr>
              <w:t>2,569.67</w:t>
            </w:r>
          </w:p>
        </w:tc>
        <w:tc>
          <w:tcPr>
            <w:tcW w:w="1800" w:type="dxa"/>
            <w:tcBorders>
              <w:top w:val="single" w:sz="6" w:space="0" w:color="D9D9D9"/>
              <w:left w:val="single" w:sz="6" w:space="0" w:color="D9D9D9"/>
              <w:bottom w:val="single" w:sz="6" w:space="0" w:color="D9D9D9"/>
              <w:right w:val="single" w:sz="6" w:space="0" w:color="D9D9D9"/>
            </w:tcBorders>
            <w:shd w:val="clear" w:color="auto" w:fill="EAF1F8"/>
            <w:tcMar>
              <w:top w:w="48" w:type="dxa"/>
              <w:left w:w="100" w:type="dxa"/>
              <w:bottom w:w="48" w:type="dxa"/>
              <w:right w:w="100" w:type="dxa"/>
            </w:tcMar>
            <w:vAlign w:val="center"/>
          </w:tcPr>
          <w:p w14:paraId="56C2FF02" w14:textId="77777777" w:rsidR="00416E13" w:rsidRDefault="00000000">
            <w:pPr>
              <w:spacing w:after="0" w:line="240" w:lineRule="auto"/>
              <w:jc w:val="center"/>
            </w:pPr>
            <w:r>
              <w:rPr>
                <w:sz w:val="18"/>
              </w:rPr>
              <w:t>1.15%</w:t>
            </w:r>
          </w:p>
        </w:tc>
        <w:tc>
          <w:tcPr>
            <w:tcW w:w="2232" w:type="dxa"/>
            <w:tcBorders>
              <w:top w:val="single" w:sz="6" w:space="0" w:color="D9D9D9"/>
              <w:left w:val="single" w:sz="6" w:space="0" w:color="D9D9D9"/>
              <w:bottom w:val="single" w:sz="6" w:space="0" w:color="D9D9D9"/>
              <w:right w:val="single" w:sz="6" w:space="0" w:color="D9D9D9"/>
            </w:tcBorders>
            <w:shd w:val="clear" w:color="auto" w:fill="EAF1F8"/>
            <w:tcMar>
              <w:top w:w="48" w:type="dxa"/>
              <w:left w:w="100" w:type="dxa"/>
              <w:bottom w:w="48" w:type="dxa"/>
              <w:right w:w="100" w:type="dxa"/>
            </w:tcMar>
            <w:vAlign w:val="center"/>
          </w:tcPr>
          <w:p w14:paraId="11BDC872" w14:textId="77777777" w:rsidR="00416E13" w:rsidRDefault="00000000">
            <w:pPr>
              <w:spacing w:after="0" w:line="240" w:lineRule="auto"/>
              <w:jc w:val="center"/>
            </w:pPr>
            <w:r>
              <w:rPr>
                <w:sz w:val="18"/>
              </w:rPr>
              <w:t>1,910.67</w:t>
            </w:r>
          </w:p>
        </w:tc>
        <w:tc>
          <w:tcPr>
            <w:tcW w:w="1800" w:type="dxa"/>
            <w:tcBorders>
              <w:top w:val="single" w:sz="6" w:space="0" w:color="D9D9D9"/>
              <w:left w:val="single" w:sz="6" w:space="0" w:color="D9D9D9"/>
              <w:bottom w:val="single" w:sz="6" w:space="0" w:color="D9D9D9"/>
              <w:right w:val="single" w:sz="6" w:space="0" w:color="D9D9D9"/>
            </w:tcBorders>
            <w:shd w:val="clear" w:color="auto" w:fill="EAF1F8"/>
            <w:tcMar>
              <w:top w:w="48" w:type="dxa"/>
              <w:left w:w="100" w:type="dxa"/>
              <w:bottom w:w="48" w:type="dxa"/>
              <w:right w:w="100" w:type="dxa"/>
            </w:tcMar>
            <w:vAlign w:val="center"/>
          </w:tcPr>
          <w:p w14:paraId="38BF734A" w14:textId="77777777" w:rsidR="00416E13" w:rsidRDefault="00000000">
            <w:pPr>
              <w:spacing w:after="0" w:line="240" w:lineRule="auto"/>
              <w:jc w:val="center"/>
            </w:pPr>
            <w:r>
              <w:rPr>
                <w:sz w:val="18"/>
              </w:rPr>
              <w:t>-23.19%</w:t>
            </w:r>
          </w:p>
        </w:tc>
      </w:tr>
      <w:tr w:rsidR="00416E13" w14:paraId="6D7069A5" w14:textId="77777777">
        <w:trPr>
          <w:cantSplit/>
          <w:jc w:val="center"/>
        </w:trPr>
        <w:tc>
          <w:tcPr>
            <w:tcW w:w="1929" w:type="dxa"/>
            <w:tcBorders>
              <w:top w:val="single" w:sz="6" w:space="0" w:color="D9D9D9"/>
              <w:left w:val="single" w:sz="6" w:space="0" w:color="D9D9D9"/>
              <w:bottom w:val="single" w:sz="6" w:space="0" w:color="D9D9D9"/>
              <w:right w:val="single" w:sz="6" w:space="0" w:color="D9D9D9"/>
            </w:tcBorders>
            <w:tcMar>
              <w:top w:w="48" w:type="dxa"/>
              <w:left w:w="100" w:type="dxa"/>
              <w:bottom w:w="48" w:type="dxa"/>
              <w:right w:w="100" w:type="dxa"/>
            </w:tcMar>
            <w:vAlign w:val="center"/>
          </w:tcPr>
          <w:p w14:paraId="3165C064" w14:textId="77777777" w:rsidR="00416E13" w:rsidRDefault="00000000">
            <w:pPr>
              <w:spacing w:after="0" w:line="240" w:lineRule="auto"/>
            </w:pPr>
            <w:r>
              <w:rPr>
                <w:b/>
                <w:sz w:val="18"/>
              </w:rPr>
              <w:t>Sep 2027</w:t>
            </w:r>
          </w:p>
        </w:tc>
        <w:tc>
          <w:tcPr>
            <w:tcW w:w="2232" w:type="dxa"/>
            <w:tcBorders>
              <w:top w:val="single" w:sz="6" w:space="0" w:color="D9D9D9"/>
              <w:left w:val="single" w:sz="6" w:space="0" w:color="D9D9D9"/>
              <w:bottom w:val="single" w:sz="6" w:space="0" w:color="D9D9D9"/>
              <w:right w:val="single" w:sz="6" w:space="0" w:color="D9D9D9"/>
            </w:tcBorders>
            <w:tcMar>
              <w:top w:w="48" w:type="dxa"/>
              <w:left w:w="100" w:type="dxa"/>
              <w:bottom w:w="48" w:type="dxa"/>
              <w:right w:w="100" w:type="dxa"/>
            </w:tcMar>
            <w:vAlign w:val="center"/>
          </w:tcPr>
          <w:p w14:paraId="2792968B" w14:textId="77777777" w:rsidR="00416E13" w:rsidRDefault="00000000">
            <w:pPr>
              <w:spacing w:after="0" w:line="240" w:lineRule="auto"/>
              <w:jc w:val="center"/>
            </w:pPr>
            <w:r>
              <w:rPr>
                <w:sz w:val="18"/>
              </w:rPr>
              <w:t>2,420.70</w:t>
            </w:r>
          </w:p>
        </w:tc>
        <w:tc>
          <w:tcPr>
            <w:tcW w:w="1800" w:type="dxa"/>
            <w:tcBorders>
              <w:top w:val="single" w:sz="6" w:space="0" w:color="D9D9D9"/>
              <w:left w:val="single" w:sz="6" w:space="0" w:color="D9D9D9"/>
              <w:bottom w:val="single" w:sz="6" w:space="0" w:color="D9D9D9"/>
              <w:right w:val="single" w:sz="6" w:space="0" w:color="D9D9D9"/>
            </w:tcBorders>
            <w:tcMar>
              <w:top w:w="48" w:type="dxa"/>
              <w:left w:w="100" w:type="dxa"/>
              <w:bottom w:w="48" w:type="dxa"/>
              <w:right w:w="100" w:type="dxa"/>
            </w:tcMar>
            <w:vAlign w:val="center"/>
          </w:tcPr>
          <w:p w14:paraId="3DA620A6" w14:textId="77777777" w:rsidR="00416E13" w:rsidRDefault="00000000">
            <w:pPr>
              <w:spacing w:after="0" w:line="240" w:lineRule="auto"/>
              <w:jc w:val="center"/>
            </w:pPr>
            <w:r>
              <w:rPr>
                <w:sz w:val="18"/>
              </w:rPr>
              <w:t>4.46%</w:t>
            </w:r>
          </w:p>
        </w:tc>
        <w:tc>
          <w:tcPr>
            <w:tcW w:w="2232" w:type="dxa"/>
            <w:tcBorders>
              <w:top w:val="single" w:sz="6" w:space="0" w:color="D9D9D9"/>
              <w:left w:val="single" w:sz="6" w:space="0" w:color="D9D9D9"/>
              <w:bottom w:val="single" w:sz="6" w:space="0" w:color="D9D9D9"/>
              <w:right w:val="single" w:sz="6" w:space="0" w:color="D9D9D9"/>
            </w:tcBorders>
            <w:tcMar>
              <w:top w:w="48" w:type="dxa"/>
              <w:left w:w="100" w:type="dxa"/>
              <w:bottom w:w="48" w:type="dxa"/>
              <w:right w:w="100" w:type="dxa"/>
            </w:tcMar>
            <w:vAlign w:val="center"/>
          </w:tcPr>
          <w:p w14:paraId="293F4517" w14:textId="77777777" w:rsidR="00416E13" w:rsidRDefault="00000000">
            <w:pPr>
              <w:spacing w:after="0" w:line="240" w:lineRule="auto"/>
              <w:jc w:val="center"/>
            </w:pPr>
            <w:r>
              <w:rPr>
                <w:sz w:val="18"/>
              </w:rPr>
              <w:t>1,829.20</w:t>
            </w:r>
          </w:p>
        </w:tc>
        <w:tc>
          <w:tcPr>
            <w:tcW w:w="1800" w:type="dxa"/>
            <w:tcBorders>
              <w:top w:val="single" w:sz="6" w:space="0" w:color="D9D9D9"/>
              <w:left w:val="single" w:sz="6" w:space="0" w:color="D9D9D9"/>
              <w:bottom w:val="single" w:sz="6" w:space="0" w:color="D9D9D9"/>
              <w:right w:val="single" w:sz="6" w:space="0" w:color="D9D9D9"/>
            </w:tcBorders>
            <w:tcMar>
              <w:top w:w="48" w:type="dxa"/>
              <w:left w:w="100" w:type="dxa"/>
              <w:bottom w:w="48" w:type="dxa"/>
              <w:right w:w="100" w:type="dxa"/>
            </w:tcMar>
            <w:vAlign w:val="center"/>
          </w:tcPr>
          <w:p w14:paraId="7B4A5373" w14:textId="77777777" w:rsidR="00416E13" w:rsidRDefault="00000000">
            <w:pPr>
              <w:spacing w:after="0" w:line="240" w:lineRule="auto"/>
              <w:jc w:val="center"/>
            </w:pPr>
            <w:r>
              <w:rPr>
                <w:sz w:val="18"/>
              </w:rPr>
              <w:t>-15.83%</w:t>
            </w:r>
          </w:p>
        </w:tc>
      </w:tr>
      <w:tr w:rsidR="00416E13" w14:paraId="6D7747DF" w14:textId="77777777">
        <w:trPr>
          <w:cantSplit/>
          <w:jc w:val="center"/>
        </w:trPr>
        <w:tc>
          <w:tcPr>
            <w:tcW w:w="1929" w:type="dxa"/>
            <w:tcBorders>
              <w:top w:val="single" w:sz="6" w:space="0" w:color="D9D9D9"/>
              <w:left w:val="single" w:sz="6" w:space="0" w:color="D9D9D9"/>
              <w:bottom w:val="single" w:sz="6" w:space="0" w:color="D9D9D9"/>
              <w:right w:val="single" w:sz="6" w:space="0" w:color="D9D9D9"/>
            </w:tcBorders>
            <w:shd w:val="clear" w:color="auto" w:fill="EAF1F8"/>
            <w:tcMar>
              <w:top w:w="48" w:type="dxa"/>
              <w:left w:w="100" w:type="dxa"/>
              <w:bottom w:w="48" w:type="dxa"/>
              <w:right w:w="100" w:type="dxa"/>
            </w:tcMar>
            <w:vAlign w:val="center"/>
          </w:tcPr>
          <w:p w14:paraId="0C91DD59" w14:textId="77777777" w:rsidR="00416E13" w:rsidRDefault="00000000">
            <w:pPr>
              <w:spacing w:after="0" w:line="240" w:lineRule="auto"/>
            </w:pPr>
            <w:r>
              <w:rPr>
                <w:b/>
                <w:sz w:val="18"/>
              </w:rPr>
              <w:t>Oct 2027</w:t>
            </w:r>
          </w:p>
        </w:tc>
        <w:tc>
          <w:tcPr>
            <w:tcW w:w="2232" w:type="dxa"/>
            <w:tcBorders>
              <w:top w:val="single" w:sz="6" w:space="0" w:color="D9D9D9"/>
              <w:left w:val="single" w:sz="6" w:space="0" w:color="D9D9D9"/>
              <w:bottom w:val="single" w:sz="6" w:space="0" w:color="D9D9D9"/>
              <w:right w:val="single" w:sz="6" w:space="0" w:color="D9D9D9"/>
            </w:tcBorders>
            <w:shd w:val="clear" w:color="auto" w:fill="EAF1F8"/>
            <w:tcMar>
              <w:top w:w="48" w:type="dxa"/>
              <w:left w:w="100" w:type="dxa"/>
              <w:bottom w:w="48" w:type="dxa"/>
              <w:right w:w="100" w:type="dxa"/>
            </w:tcMar>
            <w:vAlign w:val="center"/>
          </w:tcPr>
          <w:p w14:paraId="52E5634B" w14:textId="77777777" w:rsidR="00416E13" w:rsidRDefault="00000000">
            <w:pPr>
              <w:spacing w:after="0" w:line="240" w:lineRule="auto"/>
              <w:jc w:val="center"/>
            </w:pPr>
            <w:r>
              <w:rPr>
                <w:sz w:val="18"/>
              </w:rPr>
              <w:t>2,557.00</w:t>
            </w:r>
          </w:p>
        </w:tc>
        <w:tc>
          <w:tcPr>
            <w:tcW w:w="1800" w:type="dxa"/>
            <w:tcBorders>
              <w:top w:val="single" w:sz="6" w:space="0" w:color="D9D9D9"/>
              <w:left w:val="single" w:sz="6" w:space="0" w:color="D9D9D9"/>
              <w:bottom w:val="single" w:sz="6" w:space="0" w:color="D9D9D9"/>
              <w:right w:val="single" w:sz="6" w:space="0" w:color="D9D9D9"/>
            </w:tcBorders>
            <w:shd w:val="clear" w:color="auto" w:fill="EAF1F8"/>
            <w:tcMar>
              <w:top w:w="48" w:type="dxa"/>
              <w:left w:w="100" w:type="dxa"/>
              <w:bottom w:w="48" w:type="dxa"/>
              <w:right w:w="100" w:type="dxa"/>
            </w:tcMar>
            <w:vAlign w:val="center"/>
          </w:tcPr>
          <w:p w14:paraId="451F046B" w14:textId="77777777" w:rsidR="00416E13" w:rsidRDefault="00000000">
            <w:pPr>
              <w:spacing w:after="0" w:line="240" w:lineRule="auto"/>
              <w:jc w:val="center"/>
            </w:pPr>
            <w:r>
              <w:rPr>
                <w:sz w:val="18"/>
              </w:rPr>
              <w:t>1.55%</w:t>
            </w:r>
          </w:p>
        </w:tc>
        <w:tc>
          <w:tcPr>
            <w:tcW w:w="2232" w:type="dxa"/>
            <w:tcBorders>
              <w:top w:val="single" w:sz="6" w:space="0" w:color="D9D9D9"/>
              <w:left w:val="single" w:sz="6" w:space="0" w:color="D9D9D9"/>
              <w:bottom w:val="single" w:sz="6" w:space="0" w:color="D9D9D9"/>
              <w:right w:val="single" w:sz="6" w:space="0" w:color="D9D9D9"/>
            </w:tcBorders>
            <w:shd w:val="clear" w:color="auto" w:fill="EAF1F8"/>
            <w:tcMar>
              <w:top w:w="48" w:type="dxa"/>
              <w:left w:w="100" w:type="dxa"/>
              <w:bottom w:w="48" w:type="dxa"/>
              <w:right w:w="100" w:type="dxa"/>
            </w:tcMar>
            <w:vAlign w:val="center"/>
          </w:tcPr>
          <w:p w14:paraId="51F96459" w14:textId="77777777" w:rsidR="00416E13" w:rsidRDefault="00000000">
            <w:pPr>
              <w:spacing w:after="0" w:line="240" w:lineRule="auto"/>
              <w:jc w:val="center"/>
            </w:pPr>
            <w:r>
              <w:rPr>
                <w:sz w:val="18"/>
              </w:rPr>
              <w:t>1,942.49</w:t>
            </w:r>
          </w:p>
        </w:tc>
        <w:tc>
          <w:tcPr>
            <w:tcW w:w="1800" w:type="dxa"/>
            <w:tcBorders>
              <w:top w:val="single" w:sz="6" w:space="0" w:color="D9D9D9"/>
              <w:left w:val="single" w:sz="6" w:space="0" w:color="D9D9D9"/>
              <w:bottom w:val="single" w:sz="6" w:space="0" w:color="D9D9D9"/>
              <w:right w:val="single" w:sz="6" w:space="0" w:color="D9D9D9"/>
            </w:tcBorders>
            <w:shd w:val="clear" w:color="auto" w:fill="EAF1F8"/>
            <w:tcMar>
              <w:top w:w="48" w:type="dxa"/>
              <w:left w:w="100" w:type="dxa"/>
              <w:bottom w:w="48" w:type="dxa"/>
              <w:right w:w="100" w:type="dxa"/>
            </w:tcMar>
            <w:vAlign w:val="center"/>
          </w:tcPr>
          <w:p w14:paraId="678B7E40" w14:textId="77777777" w:rsidR="00416E13" w:rsidRDefault="00000000">
            <w:pPr>
              <w:spacing w:after="0" w:line="240" w:lineRule="auto"/>
              <w:jc w:val="center"/>
            </w:pPr>
            <w:r>
              <w:rPr>
                <w:sz w:val="18"/>
              </w:rPr>
              <w:t>-14.00%</w:t>
            </w:r>
          </w:p>
        </w:tc>
      </w:tr>
      <w:tr w:rsidR="00416E13" w14:paraId="5E581BF6" w14:textId="77777777">
        <w:trPr>
          <w:cantSplit/>
          <w:jc w:val="center"/>
        </w:trPr>
        <w:tc>
          <w:tcPr>
            <w:tcW w:w="1929" w:type="dxa"/>
            <w:tcBorders>
              <w:top w:val="single" w:sz="6" w:space="0" w:color="D9D9D9"/>
              <w:left w:val="single" w:sz="6" w:space="0" w:color="D9D9D9"/>
              <w:bottom w:val="single" w:sz="6" w:space="0" w:color="D9D9D9"/>
              <w:right w:val="single" w:sz="6" w:space="0" w:color="D9D9D9"/>
            </w:tcBorders>
            <w:tcMar>
              <w:top w:w="48" w:type="dxa"/>
              <w:left w:w="100" w:type="dxa"/>
              <w:bottom w:w="48" w:type="dxa"/>
              <w:right w:w="100" w:type="dxa"/>
            </w:tcMar>
            <w:vAlign w:val="center"/>
          </w:tcPr>
          <w:p w14:paraId="140D2210" w14:textId="77777777" w:rsidR="00416E13" w:rsidRDefault="00000000">
            <w:pPr>
              <w:spacing w:after="0" w:line="240" w:lineRule="auto"/>
            </w:pPr>
            <w:r>
              <w:rPr>
                <w:b/>
                <w:sz w:val="18"/>
              </w:rPr>
              <w:t>Nov 2027</w:t>
            </w:r>
          </w:p>
        </w:tc>
        <w:tc>
          <w:tcPr>
            <w:tcW w:w="2232" w:type="dxa"/>
            <w:tcBorders>
              <w:top w:val="single" w:sz="6" w:space="0" w:color="D9D9D9"/>
              <w:left w:val="single" w:sz="6" w:space="0" w:color="D9D9D9"/>
              <w:bottom w:val="single" w:sz="6" w:space="0" w:color="D9D9D9"/>
              <w:right w:val="single" w:sz="6" w:space="0" w:color="D9D9D9"/>
            </w:tcBorders>
            <w:tcMar>
              <w:top w:w="48" w:type="dxa"/>
              <w:left w:w="100" w:type="dxa"/>
              <w:bottom w:w="48" w:type="dxa"/>
              <w:right w:w="100" w:type="dxa"/>
            </w:tcMar>
            <w:vAlign w:val="center"/>
          </w:tcPr>
          <w:p w14:paraId="56E07071" w14:textId="77777777" w:rsidR="00416E13" w:rsidRDefault="00000000">
            <w:pPr>
              <w:spacing w:after="0" w:line="240" w:lineRule="auto"/>
              <w:jc w:val="center"/>
            </w:pPr>
            <w:r>
              <w:rPr>
                <w:sz w:val="18"/>
              </w:rPr>
              <w:t>2,438.42</w:t>
            </w:r>
          </w:p>
        </w:tc>
        <w:tc>
          <w:tcPr>
            <w:tcW w:w="1800" w:type="dxa"/>
            <w:tcBorders>
              <w:top w:val="single" w:sz="6" w:space="0" w:color="D9D9D9"/>
              <w:left w:val="single" w:sz="6" w:space="0" w:color="D9D9D9"/>
              <w:bottom w:val="single" w:sz="6" w:space="0" w:color="D9D9D9"/>
              <w:right w:val="single" w:sz="6" w:space="0" w:color="D9D9D9"/>
            </w:tcBorders>
            <w:tcMar>
              <w:top w:w="48" w:type="dxa"/>
              <w:left w:w="100" w:type="dxa"/>
              <w:bottom w:w="48" w:type="dxa"/>
              <w:right w:w="100" w:type="dxa"/>
            </w:tcMar>
            <w:vAlign w:val="center"/>
          </w:tcPr>
          <w:p w14:paraId="7B467477" w14:textId="77777777" w:rsidR="00416E13" w:rsidRDefault="00000000">
            <w:pPr>
              <w:spacing w:after="0" w:line="240" w:lineRule="auto"/>
              <w:jc w:val="center"/>
            </w:pPr>
            <w:r>
              <w:rPr>
                <w:sz w:val="18"/>
              </w:rPr>
              <w:t>4.57%</w:t>
            </w:r>
          </w:p>
        </w:tc>
        <w:tc>
          <w:tcPr>
            <w:tcW w:w="2232" w:type="dxa"/>
            <w:tcBorders>
              <w:top w:val="single" w:sz="6" w:space="0" w:color="D9D9D9"/>
              <w:left w:val="single" w:sz="6" w:space="0" w:color="D9D9D9"/>
              <w:bottom w:val="single" w:sz="6" w:space="0" w:color="D9D9D9"/>
              <w:right w:val="single" w:sz="6" w:space="0" w:color="D9D9D9"/>
            </w:tcBorders>
            <w:tcMar>
              <w:top w:w="48" w:type="dxa"/>
              <w:left w:w="100" w:type="dxa"/>
              <w:bottom w:w="48" w:type="dxa"/>
              <w:right w:w="100" w:type="dxa"/>
            </w:tcMar>
            <w:vAlign w:val="center"/>
          </w:tcPr>
          <w:p w14:paraId="58EEFC21" w14:textId="77777777" w:rsidR="00416E13" w:rsidRDefault="00000000">
            <w:pPr>
              <w:spacing w:after="0" w:line="240" w:lineRule="auto"/>
              <w:jc w:val="center"/>
            </w:pPr>
            <w:r>
              <w:rPr>
                <w:sz w:val="18"/>
              </w:rPr>
              <w:t>1,869.98</w:t>
            </w:r>
          </w:p>
        </w:tc>
        <w:tc>
          <w:tcPr>
            <w:tcW w:w="1800" w:type="dxa"/>
            <w:tcBorders>
              <w:top w:val="single" w:sz="6" w:space="0" w:color="D9D9D9"/>
              <w:left w:val="single" w:sz="6" w:space="0" w:color="D9D9D9"/>
              <w:bottom w:val="single" w:sz="6" w:space="0" w:color="D9D9D9"/>
              <w:right w:val="single" w:sz="6" w:space="0" w:color="D9D9D9"/>
            </w:tcBorders>
            <w:tcMar>
              <w:top w:w="48" w:type="dxa"/>
              <w:left w:w="100" w:type="dxa"/>
              <w:bottom w:w="48" w:type="dxa"/>
              <w:right w:w="100" w:type="dxa"/>
            </w:tcMar>
            <w:vAlign w:val="center"/>
          </w:tcPr>
          <w:p w14:paraId="634B646A" w14:textId="77777777" w:rsidR="00416E13" w:rsidRDefault="00000000">
            <w:pPr>
              <w:spacing w:after="0" w:line="240" w:lineRule="auto"/>
              <w:jc w:val="center"/>
            </w:pPr>
            <w:r>
              <w:rPr>
                <w:sz w:val="18"/>
              </w:rPr>
              <w:t>-8.12%</w:t>
            </w:r>
          </w:p>
        </w:tc>
      </w:tr>
      <w:tr w:rsidR="00416E13" w14:paraId="5F8248E0" w14:textId="77777777">
        <w:trPr>
          <w:cantSplit/>
          <w:jc w:val="center"/>
        </w:trPr>
        <w:tc>
          <w:tcPr>
            <w:tcW w:w="1929" w:type="dxa"/>
            <w:tcBorders>
              <w:top w:val="single" w:sz="6" w:space="0" w:color="D9D9D9"/>
              <w:left w:val="single" w:sz="6" w:space="0" w:color="D9D9D9"/>
              <w:bottom w:val="single" w:sz="6" w:space="0" w:color="D9D9D9"/>
              <w:right w:val="single" w:sz="6" w:space="0" w:color="D9D9D9"/>
            </w:tcBorders>
            <w:shd w:val="clear" w:color="auto" w:fill="EAF1F8"/>
            <w:tcMar>
              <w:top w:w="48" w:type="dxa"/>
              <w:left w:w="100" w:type="dxa"/>
              <w:bottom w:w="48" w:type="dxa"/>
              <w:right w:w="100" w:type="dxa"/>
            </w:tcMar>
            <w:vAlign w:val="center"/>
          </w:tcPr>
          <w:p w14:paraId="753583F5" w14:textId="77777777" w:rsidR="00416E13" w:rsidRDefault="00000000">
            <w:pPr>
              <w:spacing w:after="0" w:line="240" w:lineRule="auto"/>
            </w:pPr>
            <w:r>
              <w:rPr>
                <w:b/>
                <w:sz w:val="18"/>
              </w:rPr>
              <w:t>Dec 2027</w:t>
            </w:r>
          </w:p>
        </w:tc>
        <w:tc>
          <w:tcPr>
            <w:tcW w:w="2232" w:type="dxa"/>
            <w:tcBorders>
              <w:top w:val="single" w:sz="6" w:space="0" w:color="D9D9D9"/>
              <w:left w:val="single" w:sz="6" w:space="0" w:color="D9D9D9"/>
              <w:bottom w:val="single" w:sz="6" w:space="0" w:color="D9D9D9"/>
              <w:right w:val="single" w:sz="6" w:space="0" w:color="D9D9D9"/>
            </w:tcBorders>
            <w:shd w:val="clear" w:color="auto" w:fill="EAF1F8"/>
            <w:tcMar>
              <w:top w:w="48" w:type="dxa"/>
              <w:left w:w="100" w:type="dxa"/>
              <w:bottom w:w="48" w:type="dxa"/>
              <w:right w:w="100" w:type="dxa"/>
            </w:tcMar>
            <w:vAlign w:val="center"/>
          </w:tcPr>
          <w:p w14:paraId="211434CF" w14:textId="77777777" w:rsidR="00416E13" w:rsidRDefault="00000000">
            <w:pPr>
              <w:spacing w:after="0" w:line="240" w:lineRule="auto"/>
              <w:jc w:val="center"/>
            </w:pPr>
            <w:r>
              <w:rPr>
                <w:sz w:val="18"/>
              </w:rPr>
              <w:t>2,363.62</w:t>
            </w:r>
          </w:p>
        </w:tc>
        <w:tc>
          <w:tcPr>
            <w:tcW w:w="1800" w:type="dxa"/>
            <w:tcBorders>
              <w:top w:val="single" w:sz="6" w:space="0" w:color="D9D9D9"/>
              <w:left w:val="single" w:sz="6" w:space="0" w:color="D9D9D9"/>
              <w:bottom w:val="single" w:sz="6" w:space="0" w:color="D9D9D9"/>
              <w:right w:val="single" w:sz="6" w:space="0" w:color="D9D9D9"/>
            </w:tcBorders>
            <w:shd w:val="clear" w:color="auto" w:fill="EAF1F8"/>
            <w:tcMar>
              <w:top w:w="48" w:type="dxa"/>
              <w:left w:w="100" w:type="dxa"/>
              <w:bottom w:w="48" w:type="dxa"/>
              <w:right w:w="100" w:type="dxa"/>
            </w:tcMar>
            <w:vAlign w:val="center"/>
          </w:tcPr>
          <w:p w14:paraId="1F3AA4C5" w14:textId="77777777" w:rsidR="00416E13" w:rsidRDefault="00000000">
            <w:pPr>
              <w:spacing w:after="0" w:line="240" w:lineRule="auto"/>
              <w:jc w:val="center"/>
            </w:pPr>
            <w:r>
              <w:rPr>
                <w:sz w:val="18"/>
              </w:rPr>
              <w:t>8.58%</w:t>
            </w:r>
          </w:p>
        </w:tc>
        <w:tc>
          <w:tcPr>
            <w:tcW w:w="2232" w:type="dxa"/>
            <w:tcBorders>
              <w:top w:val="single" w:sz="6" w:space="0" w:color="D9D9D9"/>
              <w:left w:val="single" w:sz="6" w:space="0" w:color="D9D9D9"/>
              <w:bottom w:val="single" w:sz="6" w:space="0" w:color="D9D9D9"/>
              <w:right w:val="single" w:sz="6" w:space="0" w:color="D9D9D9"/>
            </w:tcBorders>
            <w:shd w:val="clear" w:color="auto" w:fill="EAF1F8"/>
            <w:tcMar>
              <w:top w:w="48" w:type="dxa"/>
              <w:left w:w="100" w:type="dxa"/>
              <w:bottom w:w="48" w:type="dxa"/>
              <w:right w:w="100" w:type="dxa"/>
            </w:tcMar>
            <w:vAlign w:val="center"/>
          </w:tcPr>
          <w:p w14:paraId="27CFDC8E" w14:textId="77777777" w:rsidR="00416E13" w:rsidRDefault="00000000">
            <w:pPr>
              <w:spacing w:after="0" w:line="240" w:lineRule="auto"/>
              <w:jc w:val="center"/>
            </w:pPr>
            <w:r>
              <w:rPr>
                <w:sz w:val="18"/>
              </w:rPr>
              <w:t>1,837.39</w:t>
            </w:r>
          </w:p>
        </w:tc>
        <w:tc>
          <w:tcPr>
            <w:tcW w:w="1800" w:type="dxa"/>
            <w:tcBorders>
              <w:top w:val="single" w:sz="6" w:space="0" w:color="D9D9D9"/>
              <w:left w:val="single" w:sz="6" w:space="0" w:color="D9D9D9"/>
              <w:bottom w:val="single" w:sz="6" w:space="0" w:color="D9D9D9"/>
              <w:right w:val="single" w:sz="6" w:space="0" w:color="D9D9D9"/>
            </w:tcBorders>
            <w:shd w:val="clear" w:color="auto" w:fill="EAF1F8"/>
            <w:tcMar>
              <w:top w:w="48" w:type="dxa"/>
              <w:left w:w="100" w:type="dxa"/>
              <w:bottom w:w="48" w:type="dxa"/>
              <w:right w:w="100" w:type="dxa"/>
            </w:tcMar>
            <w:vAlign w:val="center"/>
          </w:tcPr>
          <w:p w14:paraId="6C4CF5E5" w14:textId="77777777" w:rsidR="00416E13" w:rsidRDefault="00000000">
            <w:pPr>
              <w:spacing w:after="0" w:line="240" w:lineRule="auto"/>
              <w:jc w:val="center"/>
            </w:pPr>
            <w:r>
              <w:rPr>
                <w:sz w:val="18"/>
              </w:rPr>
              <w:t>-2.38%</w:t>
            </w:r>
          </w:p>
        </w:tc>
      </w:tr>
      <w:tr w:rsidR="00416E13" w14:paraId="1DACD07F" w14:textId="77777777">
        <w:trPr>
          <w:cantSplit/>
          <w:jc w:val="center"/>
        </w:trPr>
        <w:tc>
          <w:tcPr>
            <w:tcW w:w="1929" w:type="dxa"/>
            <w:tcBorders>
              <w:top w:val="single" w:sz="6" w:space="0" w:color="D9D9D9"/>
              <w:left w:val="single" w:sz="6" w:space="0" w:color="D9D9D9"/>
              <w:bottom w:val="single" w:sz="6" w:space="0" w:color="D9D9D9"/>
              <w:right w:val="single" w:sz="6" w:space="0" w:color="D9D9D9"/>
            </w:tcBorders>
            <w:tcMar>
              <w:top w:w="48" w:type="dxa"/>
              <w:left w:w="100" w:type="dxa"/>
              <w:bottom w:w="48" w:type="dxa"/>
              <w:right w:w="100" w:type="dxa"/>
            </w:tcMar>
            <w:vAlign w:val="center"/>
          </w:tcPr>
          <w:p w14:paraId="2432AECA" w14:textId="77777777" w:rsidR="00416E13" w:rsidRDefault="00000000">
            <w:pPr>
              <w:spacing w:after="0" w:line="240" w:lineRule="auto"/>
            </w:pPr>
            <w:r>
              <w:rPr>
                <w:b/>
                <w:sz w:val="18"/>
              </w:rPr>
              <w:t>Jan 2028</w:t>
            </w:r>
          </w:p>
        </w:tc>
        <w:tc>
          <w:tcPr>
            <w:tcW w:w="2232" w:type="dxa"/>
            <w:tcBorders>
              <w:top w:val="single" w:sz="6" w:space="0" w:color="D9D9D9"/>
              <w:left w:val="single" w:sz="6" w:space="0" w:color="D9D9D9"/>
              <w:bottom w:val="single" w:sz="6" w:space="0" w:color="D9D9D9"/>
              <w:right w:val="single" w:sz="6" w:space="0" w:color="D9D9D9"/>
            </w:tcBorders>
            <w:tcMar>
              <w:top w:w="48" w:type="dxa"/>
              <w:left w:w="100" w:type="dxa"/>
              <w:bottom w:w="48" w:type="dxa"/>
              <w:right w:w="100" w:type="dxa"/>
            </w:tcMar>
            <w:vAlign w:val="center"/>
          </w:tcPr>
          <w:p w14:paraId="4768470F" w14:textId="77777777" w:rsidR="00416E13" w:rsidRDefault="00000000">
            <w:pPr>
              <w:spacing w:after="0" w:line="240" w:lineRule="auto"/>
              <w:jc w:val="center"/>
            </w:pPr>
            <w:r>
              <w:rPr>
                <w:sz w:val="18"/>
              </w:rPr>
              <w:t>2,557.03</w:t>
            </w:r>
          </w:p>
        </w:tc>
        <w:tc>
          <w:tcPr>
            <w:tcW w:w="1800" w:type="dxa"/>
            <w:tcBorders>
              <w:top w:val="single" w:sz="6" w:space="0" w:color="D9D9D9"/>
              <w:left w:val="single" w:sz="6" w:space="0" w:color="D9D9D9"/>
              <w:bottom w:val="single" w:sz="6" w:space="0" w:color="D9D9D9"/>
              <w:right w:val="single" w:sz="6" w:space="0" w:color="D9D9D9"/>
            </w:tcBorders>
            <w:tcMar>
              <w:top w:w="48" w:type="dxa"/>
              <w:left w:w="100" w:type="dxa"/>
              <w:bottom w:w="48" w:type="dxa"/>
              <w:right w:w="100" w:type="dxa"/>
            </w:tcMar>
            <w:vAlign w:val="center"/>
          </w:tcPr>
          <w:p w14:paraId="067AF5D3" w14:textId="77777777" w:rsidR="00416E13" w:rsidRDefault="00000000">
            <w:pPr>
              <w:spacing w:after="0" w:line="240" w:lineRule="auto"/>
              <w:jc w:val="center"/>
            </w:pPr>
            <w:r>
              <w:rPr>
                <w:sz w:val="18"/>
              </w:rPr>
              <w:t>3.11%</w:t>
            </w:r>
          </w:p>
        </w:tc>
        <w:tc>
          <w:tcPr>
            <w:tcW w:w="2232" w:type="dxa"/>
            <w:tcBorders>
              <w:top w:val="single" w:sz="6" w:space="0" w:color="D9D9D9"/>
              <w:left w:val="single" w:sz="6" w:space="0" w:color="D9D9D9"/>
              <w:bottom w:val="single" w:sz="6" w:space="0" w:color="D9D9D9"/>
              <w:right w:val="single" w:sz="6" w:space="0" w:color="D9D9D9"/>
            </w:tcBorders>
            <w:tcMar>
              <w:top w:w="48" w:type="dxa"/>
              <w:left w:w="100" w:type="dxa"/>
              <w:bottom w:w="48" w:type="dxa"/>
              <w:right w:w="100" w:type="dxa"/>
            </w:tcMar>
            <w:vAlign w:val="center"/>
          </w:tcPr>
          <w:p w14:paraId="36355E4B" w14:textId="77777777" w:rsidR="00416E13" w:rsidRDefault="00000000">
            <w:pPr>
              <w:spacing w:after="0" w:line="240" w:lineRule="auto"/>
              <w:jc w:val="center"/>
            </w:pPr>
            <w:r>
              <w:rPr>
                <w:sz w:val="18"/>
              </w:rPr>
              <w:t>2,005.33</w:t>
            </w:r>
          </w:p>
        </w:tc>
        <w:tc>
          <w:tcPr>
            <w:tcW w:w="1800" w:type="dxa"/>
            <w:tcBorders>
              <w:top w:val="single" w:sz="6" w:space="0" w:color="D9D9D9"/>
              <w:left w:val="single" w:sz="6" w:space="0" w:color="D9D9D9"/>
              <w:bottom w:val="single" w:sz="6" w:space="0" w:color="D9D9D9"/>
              <w:right w:val="single" w:sz="6" w:space="0" w:color="D9D9D9"/>
            </w:tcBorders>
            <w:tcMar>
              <w:top w:w="48" w:type="dxa"/>
              <w:left w:w="100" w:type="dxa"/>
              <w:bottom w:w="48" w:type="dxa"/>
              <w:right w:w="100" w:type="dxa"/>
            </w:tcMar>
            <w:vAlign w:val="center"/>
          </w:tcPr>
          <w:p w14:paraId="386F3764" w14:textId="77777777" w:rsidR="00416E13" w:rsidRDefault="00000000">
            <w:pPr>
              <w:spacing w:after="0" w:line="240" w:lineRule="auto"/>
              <w:jc w:val="center"/>
            </w:pPr>
            <w:r>
              <w:rPr>
                <w:sz w:val="18"/>
              </w:rPr>
              <w:t>-4.61%</w:t>
            </w:r>
          </w:p>
        </w:tc>
      </w:tr>
      <w:tr w:rsidR="00416E13" w14:paraId="1742A40F" w14:textId="77777777">
        <w:trPr>
          <w:cantSplit/>
          <w:jc w:val="center"/>
        </w:trPr>
        <w:tc>
          <w:tcPr>
            <w:tcW w:w="1929" w:type="dxa"/>
            <w:tcBorders>
              <w:top w:val="single" w:sz="6" w:space="0" w:color="D9D9D9"/>
              <w:left w:val="single" w:sz="6" w:space="0" w:color="D9D9D9"/>
              <w:bottom w:val="single" w:sz="6" w:space="0" w:color="D9D9D9"/>
              <w:right w:val="single" w:sz="6" w:space="0" w:color="D9D9D9"/>
            </w:tcBorders>
            <w:shd w:val="clear" w:color="auto" w:fill="EAF1F8"/>
            <w:tcMar>
              <w:top w:w="48" w:type="dxa"/>
              <w:left w:w="100" w:type="dxa"/>
              <w:bottom w:w="48" w:type="dxa"/>
              <w:right w:w="100" w:type="dxa"/>
            </w:tcMar>
            <w:vAlign w:val="center"/>
          </w:tcPr>
          <w:p w14:paraId="09C75176" w14:textId="77777777" w:rsidR="00416E13" w:rsidRDefault="00000000">
            <w:pPr>
              <w:spacing w:after="0" w:line="240" w:lineRule="auto"/>
            </w:pPr>
            <w:r>
              <w:rPr>
                <w:b/>
                <w:sz w:val="18"/>
              </w:rPr>
              <w:t>Feb 2028</w:t>
            </w:r>
          </w:p>
        </w:tc>
        <w:tc>
          <w:tcPr>
            <w:tcW w:w="2232" w:type="dxa"/>
            <w:tcBorders>
              <w:top w:val="single" w:sz="6" w:space="0" w:color="D9D9D9"/>
              <w:left w:val="single" w:sz="6" w:space="0" w:color="D9D9D9"/>
              <w:bottom w:val="single" w:sz="6" w:space="0" w:color="D9D9D9"/>
              <w:right w:val="single" w:sz="6" w:space="0" w:color="D9D9D9"/>
            </w:tcBorders>
            <w:shd w:val="clear" w:color="auto" w:fill="EAF1F8"/>
            <w:tcMar>
              <w:top w:w="48" w:type="dxa"/>
              <w:left w:w="100" w:type="dxa"/>
              <w:bottom w:w="48" w:type="dxa"/>
              <w:right w:w="100" w:type="dxa"/>
            </w:tcMar>
            <w:vAlign w:val="center"/>
          </w:tcPr>
          <w:p w14:paraId="3E8CCD9F" w14:textId="77777777" w:rsidR="00416E13" w:rsidRDefault="00000000">
            <w:pPr>
              <w:spacing w:after="0" w:line="240" w:lineRule="auto"/>
              <w:jc w:val="center"/>
            </w:pPr>
            <w:r>
              <w:rPr>
                <w:sz w:val="18"/>
              </w:rPr>
              <w:t>2,490.27</w:t>
            </w:r>
          </w:p>
        </w:tc>
        <w:tc>
          <w:tcPr>
            <w:tcW w:w="1800" w:type="dxa"/>
            <w:tcBorders>
              <w:top w:val="single" w:sz="6" w:space="0" w:color="D9D9D9"/>
              <w:left w:val="single" w:sz="6" w:space="0" w:color="D9D9D9"/>
              <w:bottom w:val="single" w:sz="6" w:space="0" w:color="D9D9D9"/>
              <w:right w:val="single" w:sz="6" w:space="0" w:color="D9D9D9"/>
            </w:tcBorders>
            <w:shd w:val="clear" w:color="auto" w:fill="EAF1F8"/>
            <w:tcMar>
              <w:top w:w="48" w:type="dxa"/>
              <w:left w:w="100" w:type="dxa"/>
              <w:bottom w:w="48" w:type="dxa"/>
              <w:right w:w="100" w:type="dxa"/>
            </w:tcMar>
            <w:vAlign w:val="center"/>
          </w:tcPr>
          <w:p w14:paraId="3AB9179E" w14:textId="77777777" w:rsidR="00416E13" w:rsidRDefault="00000000">
            <w:pPr>
              <w:spacing w:after="0" w:line="240" w:lineRule="auto"/>
              <w:jc w:val="center"/>
            </w:pPr>
            <w:r>
              <w:rPr>
                <w:sz w:val="18"/>
              </w:rPr>
              <w:t>0.25%</w:t>
            </w:r>
          </w:p>
        </w:tc>
        <w:tc>
          <w:tcPr>
            <w:tcW w:w="2232" w:type="dxa"/>
            <w:tcBorders>
              <w:top w:val="single" w:sz="6" w:space="0" w:color="D9D9D9"/>
              <w:left w:val="single" w:sz="6" w:space="0" w:color="D9D9D9"/>
              <w:bottom w:val="single" w:sz="6" w:space="0" w:color="D9D9D9"/>
              <w:right w:val="single" w:sz="6" w:space="0" w:color="D9D9D9"/>
            </w:tcBorders>
            <w:shd w:val="clear" w:color="auto" w:fill="EAF1F8"/>
            <w:tcMar>
              <w:top w:w="48" w:type="dxa"/>
              <w:left w:w="100" w:type="dxa"/>
              <w:bottom w:w="48" w:type="dxa"/>
              <w:right w:w="100" w:type="dxa"/>
            </w:tcMar>
            <w:vAlign w:val="center"/>
          </w:tcPr>
          <w:p w14:paraId="69CBCD7B" w14:textId="77777777" w:rsidR="00416E13" w:rsidRDefault="00000000">
            <w:pPr>
              <w:spacing w:after="0" w:line="240" w:lineRule="auto"/>
              <w:jc w:val="center"/>
            </w:pPr>
            <w:r>
              <w:rPr>
                <w:sz w:val="18"/>
              </w:rPr>
              <w:t>1,972.29</w:t>
            </w:r>
          </w:p>
        </w:tc>
        <w:tc>
          <w:tcPr>
            <w:tcW w:w="1800" w:type="dxa"/>
            <w:tcBorders>
              <w:top w:val="single" w:sz="6" w:space="0" w:color="D9D9D9"/>
              <w:left w:val="single" w:sz="6" w:space="0" w:color="D9D9D9"/>
              <w:bottom w:val="single" w:sz="6" w:space="0" w:color="D9D9D9"/>
              <w:right w:val="single" w:sz="6" w:space="0" w:color="D9D9D9"/>
            </w:tcBorders>
            <w:shd w:val="clear" w:color="auto" w:fill="EAF1F8"/>
            <w:tcMar>
              <w:top w:w="48" w:type="dxa"/>
              <w:left w:w="100" w:type="dxa"/>
              <w:bottom w:w="48" w:type="dxa"/>
              <w:right w:w="100" w:type="dxa"/>
            </w:tcMar>
            <w:vAlign w:val="center"/>
          </w:tcPr>
          <w:p w14:paraId="4A96D3A8" w14:textId="77777777" w:rsidR="00416E13" w:rsidRDefault="00000000">
            <w:pPr>
              <w:spacing w:after="0" w:line="240" w:lineRule="auto"/>
              <w:jc w:val="center"/>
            </w:pPr>
            <w:r>
              <w:rPr>
                <w:sz w:val="18"/>
              </w:rPr>
              <w:t>-4.45%</w:t>
            </w:r>
          </w:p>
        </w:tc>
      </w:tr>
      <w:tr w:rsidR="00416E13" w14:paraId="1A21288E" w14:textId="77777777">
        <w:trPr>
          <w:cantSplit/>
          <w:jc w:val="center"/>
        </w:trPr>
        <w:tc>
          <w:tcPr>
            <w:tcW w:w="1929" w:type="dxa"/>
            <w:tcBorders>
              <w:top w:val="single" w:sz="6" w:space="0" w:color="D9D9D9"/>
              <w:left w:val="single" w:sz="6" w:space="0" w:color="D9D9D9"/>
              <w:bottom w:val="single" w:sz="6" w:space="0" w:color="D9D9D9"/>
              <w:right w:val="single" w:sz="6" w:space="0" w:color="D9D9D9"/>
            </w:tcBorders>
            <w:tcMar>
              <w:top w:w="48" w:type="dxa"/>
              <w:left w:w="100" w:type="dxa"/>
              <w:bottom w:w="48" w:type="dxa"/>
              <w:right w:w="100" w:type="dxa"/>
            </w:tcMar>
            <w:vAlign w:val="center"/>
          </w:tcPr>
          <w:p w14:paraId="729C869F" w14:textId="77777777" w:rsidR="00416E13" w:rsidRDefault="00000000">
            <w:pPr>
              <w:spacing w:after="0" w:line="240" w:lineRule="auto"/>
            </w:pPr>
            <w:r>
              <w:rPr>
                <w:b/>
                <w:sz w:val="18"/>
              </w:rPr>
              <w:t>Mar 2028</w:t>
            </w:r>
          </w:p>
        </w:tc>
        <w:tc>
          <w:tcPr>
            <w:tcW w:w="2232" w:type="dxa"/>
            <w:tcBorders>
              <w:top w:val="single" w:sz="6" w:space="0" w:color="D9D9D9"/>
              <w:left w:val="single" w:sz="6" w:space="0" w:color="D9D9D9"/>
              <w:bottom w:val="single" w:sz="6" w:space="0" w:color="D9D9D9"/>
              <w:right w:val="single" w:sz="6" w:space="0" w:color="D9D9D9"/>
            </w:tcBorders>
            <w:tcMar>
              <w:top w:w="48" w:type="dxa"/>
              <w:left w:w="100" w:type="dxa"/>
              <w:bottom w:w="48" w:type="dxa"/>
              <w:right w:w="100" w:type="dxa"/>
            </w:tcMar>
            <w:vAlign w:val="center"/>
          </w:tcPr>
          <w:p w14:paraId="79E58449" w14:textId="77777777" w:rsidR="00416E13" w:rsidRDefault="00000000">
            <w:pPr>
              <w:spacing w:after="0" w:line="240" w:lineRule="auto"/>
              <w:jc w:val="center"/>
            </w:pPr>
            <w:r>
              <w:rPr>
                <w:sz w:val="18"/>
              </w:rPr>
              <w:t>2,543.35</w:t>
            </w:r>
          </w:p>
        </w:tc>
        <w:tc>
          <w:tcPr>
            <w:tcW w:w="1800" w:type="dxa"/>
            <w:tcBorders>
              <w:top w:val="single" w:sz="6" w:space="0" w:color="D9D9D9"/>
              <w:left w:val="single" w:sz="6" w:space="0" w:color="D9D9D9"/>
              <w:bottom w:val="single" w:sz="6" w:space="0" w:color="D9D9D9"/>
              <w:right w:val="single" w:sz="6" w:space="0" w:color="D9D9D9"/>
            </w:tcBorders>
            <w:tcMar>
              <w:top w:w="48" w:type="dxa"/>
              <w:left w:w="100" w:type="dxa"/>
              <w:bottom w:w="48" w:type="dxa"/>
              <w:right w:w="100" w:type="dxa"/>
            </w:tcMar>
            <w:vAlign w:val="center"/>
          </w:tcPr>
          <w:p w14:paraId="7510CE64" w14:textId="77777777" w:rsidR="00416E13" w:rsidRDefault="00000000">
            <w:pPr>
              <w:spacing w:after="0" w:line="240" w:lineRule="auto"/>
              <w:jc w:val="center"/>
            </w:pPr>
            <w:r>
              <w:rPr>
                <w:sz w:val="18"/>
              </w:rPr>
              <w:t>-1.68%</w:t>
            </w:r>
          </w:p>
        </w:tc>
        <w:tc>
          <w:tcPr>
            <w:tcW w:w="2232" w:type="dxa"/>
            <w:tcBorders>
              <w:top w:val="single" w:sz="6" w:space="0" w:color="D9D9D9"/>
              <w:left w:val="single" w:sz="6" w:space="0" w:color="D9D9D9"/>
              <w:bottom w:val="single" w:sz="6" w:space="0" w:color="D9D9D9"/>
              <w:right w:val="single" w:sz="6" w:space="0" w:color="D9D9D9"/>
            </w:tcBorders>
            <w:tcMar>
              <w:top w:w="48" w:type="dxa"/>
              <w:left w:w="100" w:type="dxa"/>
              <w:bottom w:w="48" w:type="dxa"/>
              <w:right w:w="100" w:type="dxa"/>
            </w:tcMar>
            <w:vAlign w:val="center"/>
          </w:tcPr>
          <w:p w14:paraId="20CAC57F" w14:textId="77777777" w:rsidR="00416E13" w:rsidRDefault="00000000">
            <w:pPr>
              <w:spacing w:after="0" w:line="240" w:lineRule="auto"/>
              <w:jc w:val="center"/>
            </w:pPr>
            <w:r>
              <w:rPr>
                <w:sz w:val="18"/>
              </w:rPr>
              <w:t>2,049.76</w:t>
            </w:r>
          </w:p>
        </w:tc>
        <w:tc>
          <w:tcPr>
            <w:tcW w:w="1800" w:type="dxa"/>
            <w:tcBorders>
              <w:top w:val="single" w:sz="6" w:space="0" w:color="D9D9D9"/>
              <w:left w:val="single" w:sz="6" w:space="0" w:color="D9D9D9"/>
              <w:bottom w:val="single" w:sz="6" w:space="0" w:color="D9D9D9"/>
              <w:right w:val="single" w:sz="6" w:space="0" w:color="D9D9D9"/>
            </w:tcBorders>
            <w:tcMar>
              <w:top w:w="48" w:type="dxa"/>
              <w:left w:w="100" w:type="dxa"/>
              <w:bottom w:w="48" w:type="dxa"/>
              <w:right w:w="100" w:type="dxa"/>
            </w:tcMar>
            <w:vAlign w:val="center"/>
          </w:tcPr>
          <w:p w14:paraId="1E0753A8" w14:textId="77777777" w:rsidR="00416E13" w:rsidRDefault="00000000">
            <w:pPr>
              <w:spacing w:after="0" w:line="240" w:lineRule="auto"/>
              <w:jc w:val="center"/>
            </w:pPr>
            <w:r>
              <w:rPr>
                <w:sz w:val="18"/>
              </w:rPr>
              <w:t>-1.28%</w:t>
            </w:r>
          </w:p>
        </w:tc>
      </w:tr>
    </w:tbl>
    <w:p w14:paraId="051D7EDF" w14:textId="77777777" w:rsidR="00416E13" w:rsidRDefault="00416E13">
      <w:pPr>
        <w:spacing w:after="20"/>
      </w:pPr>
    </w:p>
    <w:p w14:paraId="5798D5BA" w14:textId="77777777" w:rsidR="00416E13" w:rsidRDefault="00000000">
      <w:pPr>
        <w:pStyle w:val="21"/>
      </w:pPr>
      <w:r>
        <w:t>Input Series</w:t>
      </w:r>
    </w:p>
    <w:p w14:paraId="1D4C1A90" w14:textId="77777777" w:rsidR="00416E13" w:rsidRDefault="00000000">
      <w:pPr>
        <w:keepLines/>
      </w:pPr>
      <w:r>
        <w:rPr>
          <w:sz w:val="18"/>
        </w:rPr>
        <w:t>Historical fees come from Cardfee.csv, combining Commercial Card and Small Business. Historical and Baseline macro levels come from Macro_Data_201001-202803.csv. S4_Macro_Path.csv supplies the 27 monthly CPI and corporate profit levels for the S4 scenario. Future macro observations are used only for forecasting, not for historical estimation or backtesting.</w:t>
      </w:r>
    </w:p>
    <w:sectPr w:rsidR="00416E13" w:rsidSect="00034616">
      <w:footerReference w:type="default" r:id="rId13"/>
      <w:pgSz w:w="12240" w:h="15840"/>
      <w:pgMar w:top="936" w:right="1123" w:bottom="893"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921D8B8" w14:textId="77777777" w:rsidR="00A0179F" w:rsidRDefault="00A0179F">
      <w:pPr>
        <w:spacing w:after="0" w:line="240" w:lineRule="auto"/>
      </w:pPr>
      <w:r>
        <w:separator/>
      </w:r>
    </w:p>
  </w:endnote>
  <w:endnote w:type="continuationSeparator" w:id="0">
    <w:p w14:paraId="2AA0AB76" w14:textId="77777777" w:rsidR="00A0179F" w:rsidRDefault="00A017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D789E5" w14:textId="77777777" w:rsidR="00416E13" w:rsidRDefault="00000000">
    <w:pPr>
      <w:pStyle w:val="a7"/>
      <w:jc w:val="center"/>
    </w:pPr>
    <w:r>
      <w:rPr>
        <w:sz w:val="16"/>
      </w:rPr>
      <w:fldChar w:fldCharType="begin"/>
    </w:r>
    <w:r>
      <w:rPr>
        <w:sz w:val="16"/>
      </w:rPr>
      <w:instrText xml:space="preserve"> PAGE </w:instrText>
    </w:r>
    <w:r>
      <w:rPr>
        <w:sz w:val="16"/>
      </w:rPr>
      <w:fldChar w:fldCharType="separate"/>
    </w:r>
    <w:r w:rsidR="006F578F">
      <w:rPr>
        <w:noProof/>
        <w:sz w:val="16"/>
      </w:rPr>
      <w:t>3</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CBD308E" w14:textId="77777777" w:rsidR="00A0179F" w:rsidRDefault="00A0179F">
      <w:pPr>
        <w:spacing w:after="0" w:line="240" w:lineRule="auto"/>
      </w:pPr>
      <w:r>
        <w:separator/>
      </w:r>
    </w:p>
  </w:footnote>
  <w:footnote w:type="continuationSeparator" w:id="0">
    <w:p w14:paraId="552A2B58" w14:textId="77777777" w:rsidR="00A0179F" w:rsidRDefault="00A017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855807211">
    <w:abstractNumId w:val="8"/>
  </w:num>
  <w:num w:numId="2" w16cid:durableId="1449542861">
    <w:abstractNumId w:val="6"/>
  </w:num>
  <w:num w:numId="3" w16cid:durableId="210654294">
    <w:abstractNumId w:val="5"/>
  </w:num>
  <w:num w:numId="4" w16cid:durableId="1139029298">
    <w:abstractNumId w:val="4"/>
  </w:num>
  <w:num w:numId="5" w16cid:durableId="253586268">
    <w:abstractNumId w:val="7"/>
  </w:num>
  <w:num w:numId="6" w16cid:durableId="218830494">
    <w:abstractNumId w:val="3"/>
  </w:num>
  <w:num w:numId="7" w16cid:durableId="1418214581">
    <w:abstractNumId w:val="2"/>
  </w:num>
  <w:num w:numId="8" w16cid:durableId="24522377">
    <w:abstractNumId w:val="1"/>
  </w:num>
  <w:num w:numId="9" w16cid:durableId="26157217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9"/>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4FA"/>
    <w:rsid w:val="00034616"/>
    <w:rsid w:val="0006063C"/>
    <w:rsid w:val="0015074B"/>
    <w:rsid w:val="00185951"/>
    <w:rsid w:val="002706A0"/>
    <w:rsid w:val="0029639D"/>
    <w:rsid w:val="00326F90"/>
    <w:rsid w:val="00416E13"/>
    <w:rsid w:val="00462FDA"/>
    <w:rsid w:val="005A6CD9"/>
    <w:rsid w:val="005C6056"/>
    <w:rsid w:val="006664B7"/>
    <w:rsid w:val="006F578F"/>
    <w:rsid w:val="00732B27"/>
    <w:rsid w:val="008D7275"/>
    <w:rsid w:val="008E474C"/>
    <w:rsid w:val="00A0179F"/>
    <w:rsid w:val="00A330FE"/>
    <w:rsid w:val="00AA1D8D"/>
    <w:rsid w:val="00AD13BB"/>
    <w:rsid w:val="00B47730"/>
    <w:rsid w:val="00B5184A"/>
    <w:rsid w:val="00C0559B"/>
    <w:rsid w:val="00CB0664"/>
    <w:rsid w:val="00CB6391"/>
    <w:rsid w:val="00E277B1"/>
    <w:rsid w:val="00F3709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31130B"/>
  <w14:defaultImageDpi w14:val="300"/>
  <w15:docId w15:val="{21D3C71F-2D94-514D-ABAC-F43F90404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40" w:line="259" w:lineRule="auto"/>
    </w:pPr>
    <w:rPr>
      <w:rFonts w:ascii="Aptos" w:hAnsi="Aptos"/>
      <w:color w:val="000000"/>
      <w:sz w:val="21"/>
    </w:rPr>
  </w:style>
  <w:style w:type="paragraph" w:styleId="1">
    <w:name w:val="heading 1"/>
    <w:basedOn w:val="a1"/>
    <w:next w:val="a1"/>
    <w:link w:val="10"/>
    <w:uiPriority w:val="9"/>
    <w:qFormat/>
    <w:rsid w:val="00FC693F"/>
    <w:pPr>
      <w:keepNext/>
      <w:keepLines/>
      <w:spacing w:before="260" w:after="120"/>
      <w:outlineLvl w:val="0"/>
    </w:pPr>
    <w:rPr>
      <w:rFonts w:asciiTheme="majorHAnsi" w:eastAsiaTheme="majorEastAsia" w:hAnsiTheme="majorHAnsi" w:cstheme="majorBidi"/>
      <w:b/>
      <w:bCs/>
      <w:sz w:val="28"/>
      <w:szCs w:val="28"/>
    </w:rPr>
  </w:style>
  <w:style w:type="paragraph" w:styleId="21">
    <w:name w:val="heading 2"/>
    <w:basedOn w:val="a1"/>
    <w:next w:val="a1"/>
    <w:link w:val="22"/>
    <w:uiPriority w:val="9"/>
    <w:unhideWhenUsed/>
    <w:qFormat/>
    <w:rsid w:val="00FC693F"/>
    <w:pPr>
      <w:keepNext/>
      <w:keepLines/>
      <w:spacing w:before="180" w:after="80"/>
      <w:outlineLvl w:val="1"/>
    </w:pPr>
    <w:rPr>
      <w:rFonts w:asciiTheme="majorHAnsi" w:eastAsiaTheme="majorEastAsia" w:hAnsiTheme="majorHAnsi" w:cstheme="majorBidi"/>
      <w:b/>
      <w:bCs/>
      <w:sz w:val="23"/>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160" w:line="240" w:lineRule="auto"/>
      <w:contextualSpacing/>
    </w:pPr>
    <w:rPr>
      <w:rFonts w:asciiTheme="majorHAnsi" w:eastAsiaTheme="majorEastAsia" w:hAnsiTheme="majorHAnsi" w:cstheme="majorBidi"/>
      <w:b/>
      <w:spacing w:val="5"/>
      <w:kern w:val="28"/>
      <w:sz w:val="48"/>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spacing w:after="200"/>
    </w:pPr>
    <w:rPr>
      <w:rFonts w:asciiTheme="majorHAnsi" w:eastAsiaTheme="majorEastAsia" w:hAnsiTheme="majorHAnsi" w:cstheme="majorBidi"/>
      <w:i/>
      <w:iCs/>
      <w:spacing w:val="15"/>
      <w:sz w:val="22"/>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rmula">
    <w:name w:val="Formula"/>
    <w:pPr>
      <w:spacing w:before="60" w:after="140"/>
      <w:ind w:left="360"/>
    </w:pPr>
    <w:rPr>
      <w:rFonts w:ascii="Cambria Math" w:hAnsi="Cambria Math"/>
      <w:color w:val="000000"/>
      <w:sz w:val="21"/>
    </w:rPr>
  </w:style>
  <w:style w:type="character" w:styleId="aff9">
    <w:name w:val="Placeholder Text"/>
    <w:basedOn w:val="a2"/>
    <w:uiPriority w:val="99"/>
    <w:semiHidden/>
    <w:rsid w:val="00AD13B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9</Pages>
  <Words>1823</Words>
  <Characters>10394</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12193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Commercial and Small Business Card Two Step Model Report</dc:title>
  <dc:subject>Two-step estimation, historical fits and Baseline and S4 forecasts</dc:subject>
  <dc:creator>宇轩 黄</dc:creator>
  <cp:keywords/>
  <dc:description>generated by python-docx</dc:description>
  <cp:lastModifiedBy>宇轩 黄</cp:lastModifiedBy>
  <cp:revision>8</cp:revision>
  <dcterms:created xsi:type="dcterms:W3CDTF">2026-10-01T14:33:00Z</dcterms:created>
  <dcterms:modified xsi:type="dcterms:W3CDTF">2026-10-01T14:50:00Z</dcterms:modified>
  <cp:category/>
</cp:coreProperties>
</file>