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727" w:rsidRPr="00D35F5D" w:rsidRDefault="000953DC">
      <w:pPr>
        <w:pStyle w:val="es-CoverL1-Title"/>
        <w:numPr>
          <w:ilvl w:val="0"/>
          <w:numId w:val="0"/>
        </w:numPr>
        <w:ind w:left="720"/>
        <w:rPr>
          <w:rFonts w:ascii="Times" w:hAnsi="Times"/>
        </w:rPr>
      </w:pPr>
      <w:r>
        <w:rPr>
          <w:rFonts w:ascii="Times" w:hAnsi="Times"/>
        </w:rPr>
        <w:softHyphen/>
      </w:r>
    </w:p>
    <w:p w:rsidR="00E23727" w:rsidRPr="00D35F5D" w:rsidRDefault="00194461">
      <w:pPr>
        <w:pStyle w:val="es-CoverL1-Title"/>
        <w:numPr>
          <w:ilvl w:val="0"/>
          <w:numId w:val="0"/>
        </w:numPr>
        <w:ind w:left="720"/>
        <w:rPr>
          <w:rFonts w:ascii="Times" w:hAnsi="Times"/>
        </w:rPr>
      </w:pPr>
      <w:r w:rsidRPr="00194461">
        <w:rPr>
          <w:rFonts w:ascii="Times" w:hAnsi="Times"/>
        </w:rPr>
        <w:t xml:space="preserve">TPC BENCHMARK </w:t>
      </w:r>
      <w:r w:rsidRPr="00194461">
        <w:rPr>
          <w:rFonts w:ascii="Times" w:hAnsi="Times"/>
          <w:b w:val="0"/>
          <w:bCs w:val="0"/>
        </w:rPr>
        <w:t>™</w:t>
      </w:r>
      <w:r w:rsidRPr="00194461">
        <w:rPr>
          <w:rFonts w:ascii="Times" w:hAnsi="Times"/>
        </w:rPr>
        <w:t xml:space="preserve"> DS</w:t>
      </w:r>
    </w:p>
    <w:p w:rsidR="00E23727" w:rsidRPr="00D35F5D" w:rsidRDefault="00E23727">
      <w:pPr>
        <w:pStyle w:val="es-CoverL1-Title"/>
        <w:numPr>
          <w:ilvl w:val="0"/>
          <w:numId w:val="0"/>
        </w:numPr>
        <w:ind w:left="720"/>
        <w:rPr>
          <w:rFonts w:ascii="Times" w:hAnsi="Times"/>
        </w:rPr>
      </w:pPr>
    </w:p>
    <w:p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Standard Specification</w:t>
      </w:r>
    </w:p>
    <w:p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 xml:space="preserve">Version </w:t>
      </w:r>
      <w:r w:rsidR="002E4639">
        <w:rPr>
          <w:rFonts w:ascii="Times" w:hAnsi="Times"/>
          <w:b w:val="0"/>
          <w:bCs w:val="0"/>
        </w:rPr>
        <w:t>2</w:t>
      </w:r>
      <w:r w:rsidRPr="00194461">
        <w:rPr>
          <w:rFonts w:ascii="Times" w:hAnsi="Times"/>
          <w:b w:val="0"/>
          <w:bCs w:val="0"/>
        </w:rPr>
        <w:t>.</w:t>
      </w:r>
      <w:r w:rsidR="0066438A">
        <w:rPr>
          <w:rFonts w:ascii="Times" w:hAnsi="Times"/>
          <w:b w:val="0"/>
          <w:bCs w:val="0"/>
        </w:rPr>
        <w:t>1</w:t>
      </w:r>
      <w:r w:rsidRPr="00194461">
        <w:rPr>
          <w:rFonts w:ascii="Times" w:hAnsi="Times"/>
          <w:b w:val="0"/>
          <w:bCs w:val="0"/>
        </w:rPr>
        <w:t>.</w:t>
      </w:r>
      <w:r w:rsidR="00AC0B3B">
        <w:rPr>
          <w:rFonts w:ascii="Times" w:hAnsi="Times"/>
          <w:b w:val="0"/>
          <w:bCs w:val="0"/>
        </w:rPr>
        <w:t>0</w:t>
      </w:r>
    </w:p>
    <w:p w:rsidR="00E23727" w:rsidRPr="00D35F5D" w:rsidRDefault="00E23727">
      <w:pPr>
        <w:pStyle w:val="es-CoverL1-Title"/>
        <w:numPr>
          <w:ilvl w:val="0"/>
          <w:numId w:val="0"/>
        </w:numPr>
        <w:ind w:left="720"/>
        <w:rPr>
          <w:rFonts w:ascii="Times" w:hAnsi="Times"/>
        </w:rPr>
      </w:pPr>
    </w:p>
    <w:p w:rsidR="00E23727" w:rsidRPr="00D35F5D" w:rsidRDefault="0066438A">
      <w:pPr>
        <w:pStyle w:val="es-CoverL2-Title"/>
        <w:rPr>
          <w:rFonts w:ascii="Times" w:hAnsi="Times"/>
        </w:rPr>
      </w:pPr>
      <w:r>
        <w:rPr>
          <w:rFonts w:ascii="Times" w:hAnsi="Times"/>
          <w:b w:val="0"/>
          <w:bCs w:val="0"/>
        </w:rPr>
        <w:t>November</w:t>
      </w:r>
      <w:r w:rsidR="00194461" w:rsidRPr="00194461">
        <w:rPr>
          <w:rFonts w:ascii="Times" w:hAnsi="Times"/>
          <w:b w:val="0"/>
          <w:bCs w:val="0"/>
        </w:rPr>
        <w:t>, 201</w:t>
      </w:r>
      <w:r w:rsidR="00DB0134">
        <w:rPr>
          <w:rFonts w:ascii="Times" w:hAnsi="Times"/>
          <w:b w:val="0"/>
          <w:bCs w:val="0"/>
        </w:rPr>
        <w:t>5</w:t>
      </w:r>
    </w:p>
    <w:p w:rsidR="00E23727" w:rsidRPr="00D35F5D" w:rsidRDefault="002265D5">
      <w:pPr>
        <w:pStyle w:val="es-CoverL2-Title"/>
        <w:rPr>
          <w:rFonts w:ascii="Times" w:hAnsi="Times"/>
        </w:rPr>
      </w:pPr>
      <w:r>
        <w:rPr>
          <w:rFonts w:ascii="Times" w:hAnsi="Times"/>
        </w:rPr>
        <w:softHyphen/>
      </w:r>
    </w:p>
    <w:p w:rsidR="00E23727" w:rsidRPr="00D35F5D" w:rsidRDefault="00E23727">
      <w:pPr>
        <w:pStyle w:val="es-CoverL2-Title"/>
        <w:rPr>
          <w:rFonts w:ascii="Times" w:hAnsi="Times"/>
        </w:rPr>
      </w:pPr>
    </w:p>
    <w:p w:rsidR="00E23727" w:rsidRPr="00D35F5D" w:rsidRDefault="00194461">
      <w:pPr>
        <w:pStyle w:val="es-CoverL1-Title"/>
        <w:numPr>
          <w:ilvl w:val="0"/>
          <w:numId w:val="0"/>
        </w:numPr>
        <w:ind w:left="720"/>
        <w:rPr>
          <w:rFonts w:ascii="Times" w:hAnsi="Times"/>
        </w:rPr>
      </w:pPr>
      <w:r w:rsidRPr="00194461">
        <w:rPr>
          <w:rFonts w:ascii="Times" w:hAnsi="Times"/>
        </w:rPr>
        <w:t>Transaction Processing Performance Council (TPC)</w:t>
      </w:r>
    </w:p>
    <w:p w:rsidR="00E23727" w:rsidRPr="00D35F5D" w:rsidRDefault="00194461">
      <w:pPr>
        <w:pStyle w:val="es-CoverL2-Title"/>
        <w:rPr>
          <w:rFonts w:ascii="Times" w:hAnsi="Times"/>
        </w:rPr>
      </w:pPr>
      <w:r w:rsidRPr="00194461">
        <w:rPr>
          <w:rFonts w:ascii="Times" w:hAnsi="Times"/>
        </w:rPr>
        <w:t>www.tpc.org</w:t>
      </w:r>
    </w:p>
    <w:p w:rsidR="00E23727" w:rsidRPr="00D35F5D" w:rsidRDefault="00194461">
      <w:pPr>
        <w:pStyle w:val="es-CoverL2-Title"/>
        <w:rPr>
          <w:rFonts w:ascii="Times" w:hAnsi="Times"/>
        </w:rPr>
      </w:pPr>
      <w:r w:rsidRPr="00194461">
        <w:rPr>
          <w:rFonts w:ascii="Times" w:hAnsi="Times"/>
        </w:rPr>
        <w:t>info@tpc.org</w:t>
      </w:r>
    </w:p>
    <w:p w:rsidR="00E23727" w:rsidRPr="00D35F5D" w:rsidRDefault="00194461">
      <w:pPr>
        <w:pStyle w:val="es-CoverL2-Title"/>
        <w:rPr>
          <w:rFonts w:ascii="Times" w:hAnsi="Times"/>
        </w:rPr>
      </w:pPr>
      <w:r w:rsidRPr="00194461">
        <w:rPr>
          <w:rFonts w:ascii="Times" w:hAnsi="Times"/>
        </w:rPr>
        <w:t>© 201</w:t>
      </w:r>
      <w:r w:rsidR="00DB0134">
        <w:rPr>
          <w:rFonts w:ascii="Times" w:hAnsi="Times"/>
        </w:rPr>
        <w:t>5</w:t>
      </w:r>
      <w:r w:rsidRPr="00194461">
        <w:rPr>
          <w:rFonts w:ascii="Times" w:hAnsi="Times"/>
        </w:rPr>
        <w:t xml:space="preserve"> Transaction Processing Performance Council</w:t>
      </w:r>
    </w:p>
    <w:p w:rsidR="00E23727" w:rsidRPr="00D35F5D" w:rsidRDefault="00194461">
      <w:pPr>
        <w:pStyle w:val="es-CoverL2-Title"/>
        <w:rPr>
          <w:rFonts w:ascii="Times" w:hAnsi="Times"/>
        </w:rPr>
      </w:pPr>
      <w:r w:rsidRPr="00194461">
        <w:rPr>
          <w:rFonts w:ascii="Times" w:hAnsi="Times"/>
        </w:rPr>
        <w:t>All Rights Reserved</w:t>
      </w:r>
    </w:p>
    <w:p w:rsidR="00E23727" w:rsidRPr="00D35F5D" w:rsidRDefault="00E23727">
      <w:pPr>
        <w:pStyle w:val="es-ClauseWording-Align"/>
        <w:rPr>
          <w:rFonts w:ascii="Times" w:hAnsi="Times"/>
        </w:rPr>
      </w:pPr>
    </w:p>
    <w:p w:rsidR="00E23727" w:rsidRPr="00D35F5D" w:rsidRDefault="00E23727" w:rsidP="00DD18B8">
      <w:pPr>
        <w:pStyle w:val="TPCParagraph"/>
        <w:spacing w:before="96" w:after="96"/>
        <w:rPr>
          <w:rFonts w:ascii="Times" w:hAnsi="Times"/>
        </w:rPr>
        <w:sectPr w:rsidR="00E23727" w:rsidRPr="00D35F5D" w:rsidSect="00AC339C">
          <w:footerReference w:type="default" r:id="rId8"/>
          <w:pgSz w:w="12240" w:h="15840" w:code="1"/>
          <w:pgMar w:top="1080" w:right="1080" w:bottom="1080" w:left="1080" w:header="720" w:footer="374" w:gutter="0"/>
          <w:pgNumType w:start="1"/>
          <w:cols w:space="720"/>
        </w:sectPr>
      </w:pPr>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Legal Notice</w:t>
      </w:r>
    </w:p>
    <w:p w:rsidR="00E23727" w:rsidRPr="00D35F5D" w:rsidRDefault="00194461">
      <w:pPr>
        <w:rPr>
          <w:rFonts w:ascii="Times" w:hAnsi="Times"/>
        </w:rPr>
      </w:pPr>
      <w:r w:rsidRPr="00194461">
        <w:rPr>
          <w:rFonts w:ascii="Times" w:hAnsi="Times"/>
        </w:rPr>
        <w:t xml:space="preserve">The TPC reserves all right, title, and interest to this document and associated source code as provided under U.S. and international laws, including without limitation all patent and trademark rights therein.  </w:t>
      </w:r>
    </w:p>
    <w:p w:rsidR="00E23727" w:rsidRPr="00D35F5D" w:rsidRDefault="00194461">
      <w:pPr>
        <w:rPr>
          <w:rFonts w:ascii="Times" w:hAnsi="Times"/>
        </w:rPr>
      </w:pPr>
      <w:r w:rsidRPr="00194461">
        <w:rPr>
          <w:rFonts w:ascii="Times" w:hAnsi="Times"/>
        </w:rPr>
        <w:t>Permission to copy without fee all or part of this document is granted provided that the TPC copyright notice, the title of the publication, and its date appear, and notice is given that copying is by permission of the Transaction Processing Performance Council.  To copy otherwise requires specific permission.</w:t>
      </w:r>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No Warranty</w:t>
      </w:r>
    </w:p>
    <w:p w:rsidR="00E23727" w:rsidRPr="00D35F5D" w:rsidRDefault="00194461">
      <w:pPr>
        <w:rPr>
          <w:rFonts w:ascii="Times" w:hAnsi="Times"/>
        </w:rPr>
      </w:pPr>
      <w:bookmarkStart w:id="0" w:name="_Toc185268524"/>
      <w:r w:rsidRPr="00194461">
        <w:rPr>
          <w:rFonts w:ascii="Times" w:hAnsi="Times"/>
        </w:rPr>
        <w:t>TO THE MAXIMUM EXTENT PERMITTED BY APPLICABLE LAW, THE INFORMATION CONTAINED HEREIN IS PROVIDED “AS IS” AND WITH ALL FAULTS, AND THE AUTHORS AND DEVELOPERS OF THE WORK HEREBY DISCLAIM ALL OTHER WARRANTIES AND CONDITIONS, EITHER EXPRESS, IMPLIED OR STATUTORY, INCLUDING, BUT NOT LIMITED TO, ANY (IF ANY) IMPLIED WARRANTIES, DUTIES OR CONDITIONS OF MERCHANTABILITY, OF FITNESS FOR A PARTICULAR PURPOSE, OF ACCURACY OR COMPLETENESS OF RESPONSES, OF RESULTS, OF WORKMANLIKE EFFORT, OF LACK OF VIRUSES, AND OF LACK OF NEGLIGENCE.  ALSO, THERE IS NO WARRANTY OR CONDITION OF TITLE, QUIET ENJOYMENT, QUIET POSSESSION, CORRESPONDENCE TO DESCRIPTION OR NON-INFRINGEMENT WITH REGARD TO THE WORK.</w:t>
      </w:r>
      <w:bookmarkEnd w:id="0"/>
    </w:p>
    <w:p w:rsidR="00E23727" w:rsidRPr="00D35F5D" w:rsidRDefault="00194461">
      <w:pPr>
        <w:rPr>
          <w:rFonts w:ascii="Times" w:hAnsi="Times"/>
        </w:rPr>
      </w:pPr>
      <w:bookmarkStart w:id="1" w:name="_Toc185268525"/>
      <w:bookmarkStart w:id="2" w:name="_Toc63053869"/>
      <w:bookmarkStart w:id="3" w:name="_Toc96260298"/>
      <w:bookmarkStart w:id="4" w:name="_Toc117094215"/>
      <w:bookmarkStart w:id="5" w:name="_Toc124079989"/>
      <w:r w:rsidRPr="00194461">
        <w:rPr>
          <w:rFonts w:ascii="Times" w:hAnsi="Times"/>
        </w:rPr>
        <w:t>IN NO EVENT WILL ANY AUTHOR OR DEVELOPER OF THE WORK BE LIABLE TO ANY OTHER PARTY FOR ANY DAMAGES, INCLUDING BUT NOT LIMITED TO THE COST OF PROCURING SUBSTITUTE GOODS OR SERVICES, LOST PROFITS, LOSS OF USE, LOSS OF DATA, OR ANY INCIDENTAL, CONSEQUENTIAL, DIRECT, INDIRECT, OR SPECIAL DAMAGES WHETHER UNDER CONTRACT, TORT, WARRANTY, OR OTHERWISE, ARISING IN ANY WAY OUT OF THIS OR ANY OTHER AGREEMENT RELATING TO THE WORK, WHETHER OR NOT SUCH AUTHOR OR DEVELOPER HAD ADVANCE NOTICE OF THE POSSIBILITY OF SUCH DAMAGES.</w:t>
      </w:r>
      <w:bookmarkEnd w:id="1"/>
      <w:r w:rsidRPr="00194461">
        <w:rPr>
          <w:rFonts w:ascii="Times" w:hAnsi="Times"/>
        </w:rPr>
        <w:t xml:space="preserve"> </w:t>
      </w:r>
      <w:bookmarkEnd w:id="2"/>
      <w:bookmarkEnd w:id="3"/>
      <w:bookmarkEnd w:id="4"/>
      <w:bookmarkEnd w:id="5"/>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Trademarks</w:t>
      </w:r>
    </w:p>
    <w:p w:rsidR="00E23727" w:rsidRPr="00D35F5D" w:rsidRDefault="00194461">
      <w:pPr>
        <w:rPr>
          <w:rFonts w:ascii="Times" w:hAnsi="Times"/>
        </w:rPr>
        <w:sectPr w:rsidR="00E23727" w:rsidRPr="00D35F5D" w:rsidSect="00AC339C">
          <w:headerReference w:type="default" r:id="rId9"/>
          <w:pgSz w:w="12240" w:h="15840" w:code="1"/>
          <w:pgMar w:top="1080" w:right="1080" w:bottom="1080" w:left="1080" w:header="0" w:footer="375" w:gutter="0"/>
          <w:cols w:space="720"/>
        </w:sectPr>
      </w:pPr>
      <w:r w:rsidRPr="00194461">
        <w:rPr>
          <w:rFonts w:ascii="Times" w:hAnsi="Times"/>
        </w:rPr>
        <w:t>TPC Benchmark, TPC-DS</w:t>
      </w:r>
      <w:r w:rsidR="0066438A">
        <w:rPr>
          <w:rFonts w:ascii="Times" w:hAnsi="Times"/>
        </w:rPr>
        <w:t xml:space="preserve"> an</w:t>
      </w:r>
      <w:r w:rsidR="00E80BCA">
        <w:rPr>
          <w:rFonts w:ascii="Times" w:hAnsi="Times"/>
        </w:rPr>
        <w:t>d</w:t>
      </w:r>
      <w:r w:rsidRPr="00194461">
        <w:rPr>
          <w:rFonts w:ascii="Times" w:hAnsi="Times"/>
        </w:rPr>
        <w:t xml:space="preserve"> QphDS</w:t>
      </w:r>
      <w:r w:rsidR="00E80BCA">
        <w:rPr>
          <w:rFonts w:ascii="Times" w:hAnsi="Times"/>
        </w:rPr>
        <w:t xml:space="preserve"> </w:t>
      </w:r>
      <w:r w:rsidRPr="00194461">
        <w:rPr>
          <w:rFonts w:ascii="Times" w:hAnsi="Times"/>
        </w:rPr>
        <w:t>are trademarks of the Transaction Processing Performance Council.</w:t>
      </w:r>
    </w:p>
    <w:p w:rsidR="00E23727" w:rsidRPr="00D35F5D" w:rsidRDefault="00194461">
      <w:pPr>
        <w:pStyle w:val="es-IntroL1-Title"/>
        <w:rPr>
          <w:rFonts w:ascii="Times" w:hAnsi="Times"/>
        </w:rPr>
      </w:pPr>
      <w:r w:rsidRPr="00194461">
        <w:rPr>
          <w:rFonts w:ascii="Times" w:hAnsi="Times"/>
        </w:rPr>
        <w:lastRenderedPageBreak/>
        <w:t>Acknowledgments</w:t>
      </w:r>
    </w:p>
    <w:p w:rsidR="00E23727" w:rsidRPr="00E80BCA" w:rsidRDefault="00F96CDA">
      <w:pPr>
        <w:rPr>
          <w:rFonts w:ascii="Times New Roman" w:hAnsi="Times New Roman" w:cs="Times New Roman"/>
        </w:rPr>
      </w:pPr>
      <w:r w:rsidRPr="00F96CDA">
        <w:rPr>
          <w:rFonts w:ascii="Times New Roman" w:hAnsi="Times New Roman" w:cs="Times New Roman"/>
        </w:rPr>
        <w:t xml:space="preserve">Developing a TPC benchmark for a new environment requires a huge effort to conceptualize research, specify, review, prototype, and verify the benchmark. The TPC acknowledges the work and contributions of the TPC-DS subcommittee member companies in developing the TPC-DS specification. </w:t>
      </w:r>
    </w:p>
    <w:p w:rsidR="00E23727" w:rsidRPr="00E80BCA" w:rsidRDefault="00F96CDA">
      <w:pPr>
        <w:rPr>
          <w:rFonts w:ascii="Times New Roman" w:hAnsi="Times New Roman" w:cs="Times New Roman"/>
        </w:rPr>
      </w:pPr>
      <w:r w:rsidRPr="00F96CDA">
        <w:rPr>
          <w:rFonts w:ascii="Times New Roman" w:hAnsi="Times New Roman" w:cs="Times New Roman"/>
        </w:rPr>
        <w:t xml:space="preserve">The TPC-DS subcommittee would like to acknowledge the contributions made by the many members during the development of the benchmark specification. It has taken the dedicated efforts of people across many companies, often in addition to their regular duties. The list of significant contributors to this version includes Susanne Englert, Mary Meredith, Sreenivas Gukal, Doug Johnson 1+2, Lubor Kollar,  Murali Krishna,  Bob Lane, Larry Lutz, Juergen Mueller, Bob Murphy,  Doug Nelson, Ernie Ostic, Raghunath Othayoth Nambiar, Meikel Poess, Haider Rizvi,  Bryan  Smith,  Eric Speed, Cadambi Sriram, Jack  Stephens, John Susag, Tricia Thomas, Dave Walrath, Shirley Wang, Guogen Zhang, Torsten Grabs, Charles Levine, Mike Nikolaiev, Alain Crolotte, Francois Raab, Yeye He, Margaret McCarthy, Indira Patel, Daniel Pol, John Galloway, Jerry Lohr, Jerry Buggert, Michael Brey, Nicholas Wakou, Vince Carbone, Wayne Smith, Dave Steinhoff, </w:t>
      </w:r>
      <w:r w:rsidRPr="00F96CDA">
        <w:rPr>
          <w:rFonts w:ascii="Times New Roman" w:hAnsi="Times New Roman" w:cs="Times New Roman"/>
          <w:color w:val="000000"/>
          <w:shd w:val="clear" w:color="auto" w:fill="FBFBFB"/>
        </w:rPr>
        <w:t>Dave Rorke, Dileep Kumar</w:t>
      </w:r>
      <w:r w:rsidR="00E80BCA">
        <w:rPr>
          <w:rFonts w:ascii="Times New Roman" w:hAnsi="Times New Roman" w:cs="Times New Roman"/>
          <w:color w:val="000000"/>
          <w:shd w:val="clear" w:color="auto" w:fill="FBFBFB"/>
        </w:rPr>
        <w:t xml:space="preserve">, </w:t>
      </w:r>
      <w:r w:rsidRPr="00F96CDA">
        <w:rPr>
          <w:rFonts w:ascii="Times New Roman" w:hAnsi="Times New Roman" w:cs="Times New Roman"/>
          <w:color w:val="000000"/>
          <w:shd w:val="clear" w:color="auto" w:fill="FBFBFB"/>
        </w:rPr>
        <w:t>Yanpei Chen, John Poelman</w:t>
      </w:r>
      <w:r w:rsidR="00E80BCA">
        <w:rPr>
          <w:rFonts w:ascii="Times New Roman" w:hAnsi="Times New Roman" w:cs="Times New Roman"/>
          <w:color w:val="000000"/>
          <w:shd w:val="clear" w:color="auto" w:fill="FBFBFB"/>
        </w:rPr>
        <w:t>,</w:t>
      </w:r>
      <w:r w:rsidRPr="00F96CDA">
        <w:rPr>
          <w:rFonts w:ascii="Times New Roman" w:hAnsi="Times New Roman" w:cs="Times New Roman"/>
          <w:color w:val="000000"/>
          <w:shd w:val="clear" w:color="auto" w:fill="FBFBFB"/>
        </w:rPr>
        <w:t xml:space="preserve"> and Seetha Lakshmi.</w:t>
      </w:r>
    </w:p>
    <w:p w:rsidR="00E23727" w:rsidRPr="00D35F5D" w:rsidRDefault="00E23727">
      <w:pPr>
        <w:rPr>
          <w:rFonts w:ascii="Times" w:hAnsi="Times"/>
        </w:rPr>
      </w:pPr>
    </w:p>
    <w:p w:rsidR="00E23727" w:rsidRPr="00D35F5D" w:rsidRDefault="00194461">
      <w:pPr>
        <w:pStyle w:val="es-IntroL1-Title"/>
        <w:rPr>
          <w:rFonts w:ascii="Times" w:hAnsi="Times"/>
        </w:rPr>
      </w:pPr>
      <w:r w:rsidRPr="00194461">
        <w:rPr>
          <w:rFonts w:ascii="Times" w:hAnsi="Times"/>
        </w:rPr>
        <w:t>Document Revision History</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1222"/>
        <w:gridCol w:w="1424"/>
        <w:gridCol w:w="6498"/>
      </w:tblGrid>
      <w:tr w:rsidR="00E23727" w:rsidRPr="00D35F5D">
        <w:tc>
          <w:tcPr>
            <w:tcW w:w="1222"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Date</w:t>
            </w:r>
          </w:p>
        </w:tc>
        <w:tc>
          <w:tcPr>
            <w:tcW w:w="1424"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Version</w:t>
            </w:r>
          </w:p>
        </w:tc>
        <w:tc>
          <w:tcPr>
            <w:tcW w:w="6498"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Description</w:t>
            </w:r>
          </w:p>
        </w:tc>
      </w:tr>
      <w:tr w:rsidR="006902DC" w:rsidRPr="00D35F5D" w:rsidTr="00AC339C">
        <w:tc>
          <w:tcPr>
            <w:tcW w:w="1222" w:type="dxa"/>
            <w:shd w:val="clear" w:color="auto" w:fill="FFFFFF"/>
            <w:tcMar>
              <w:left w:w="158" w:type="dxa"/>
              <w:right w:w="158" w:type="dxa"/>
            </w:tcMar>
          </w:tcPr>
          <w:p w:rsidR="006902DC" w:rsidRPr="00D35F5D" w:rsidRDefault="00194461" w:rsidP="00E0568A">
            <w:pPr>
              <w:pStyle w:val="es-TableCell-Left"/>
              <w:numPr>
                <w:ilvl w:val="0"/>
                <w:numId w:val="0"/>
              </w:numPr>
              <w:ind w:left="-72"/>
              <w:rPr>
                <w:rFonts w:ascii="Times" w:hAnsi="Times"/>
              </w:rPr>
            </w:pPr>
            <w:r w:rsidRPr="00194461">
              <w:rPr>
                <w:rFonts w:ascii="Times" w:hAnsi="Times"/>
              </w:rPr>
              <w:t>0</w:t>
            </w:r>
            <w:r w:rsidR="006633E2">
              <w:rPr>
                <w:rFonts w:ascii="Times" w:hAnsi="Times"/>
              </w:rPr>
              <w:t>8</w:t>
            </w:r>
            <w:r w:rsidRPr="00194461">
              <w:rPr>
                <w:rFonts w:ascii="Times" w:hAnsi="Times"/>
              </w:rPr>
              <w:t>-</w:t>
            </w:r>
            <w:r w:rsidR="006633E2">
              <w:rPr>
                <w:rFonts w:ascii="Times" w:hAnsi="Times"/>
              </w:rPr>
              <w:t>28</w:t>
            </w:r>
            <w:r w:rsidRPr="00194461">
              <w:rPr>
                <w:rFonts w:ascii="Times" w:hAnsi="Times"/>
              </w:rPr>
              <w:t>-201</w:t>
            </w:r>
            <w:r w:rsidR="006633E2">
              <w:rPr>
                <w:rFonts w:ascii="Times" w:hAnsi="Times"/>
              </w:rPr>
              <w:t>5</w:t>
            </w:r>
          </w:p>
        </w:tc>
        <w:tc>
          <w:tcPr>
            <w:tcW w:w="1424" w:type="dxa"/>
            <w:shd w:val="clear" w:color="auto" w:fill="FFFFFF"/>
            <w:tcMar>
              <w:left w:w="158" w:type="dxa"/>
              <w:right w:w="158" w:type="dxa"/>
            </w:tcMar>
          </w:tcPr>
          <w:p w:rsidR="006902DC" w:rsidRPr="00D35F5D" w:rsidRDefault="006633E2">
            <w:pPr>
              <w:pStyle w:val="es-TableCell-Left"/>
              <w:numPr>
                <w:ilvl w:val="0"/>
                <w:numId w:val="0"/>
              </w:numPr>
              <w:ind w:left="-72"/>
              <w:rPr>
                <w:rFonts w:ascii="Times" w:hAnsi="Times"/>
              </w:rPr>
            </w:pPr>
            <w:r>
              <w:rPr>
                <w:rFonts w:ascii="Times" w:hAnsi="Times"/>
              </w:rPr>
              <w:t>2</w:t>
            </w:r>
            <w:r w:rsidR="00194461" w:rsidRPr="00194461">
              <w:rPr>
                <w:rFonts w:ascii="Times" w:hAnsi="Times"/>
              </w:rPr>
              <w:t>.0.0</w:t>
            </w:r>
          </w:p>
        </w:tc>
        <w:tc>
          <w:tcPr>
            <w:tcW w:w="6498" w:type="dxa"/>
            <w:shd w:val="clear" w:color="auto" w:fill="FFFFFF"/>
            <w:tcMar>
              <w:left w:w="158" w:type="dxa"/>
              <w:right w:w="158" w:type="dxa"/>
            </w:tcMar>
          </w:tcPr>
          <w:p w:rsidR="006902DC" w:rsidRPr="00D35F5D" w:rsidRDefault="00194461" w:rsidP="00F737D0">
            <w:pPr>
              <w:pStyle w:val="es-TableCell-Left"/>
              <w:numPr>
                <w:ilvl w:val="0"/>
                <w:numId w:val="0"/>
              </w:numPr>
              <w:ind w:left="-72"/>
              <w:rPr>
                <w:rFonts w:ascii="Times" w:hAnsi="Times"/>
              </w:rPr>
            </w:pPr>
            <w:r w:rsidRPr="00194461">
              <w:rPr>
                <w:rFonts w:ascii="Times" w:hAnsi="Times"/>
              </w:rPr>
              <w:t>Mail ballot version</w:t>
            </w:r>
          </w:p>
        </w:tc>
      </w:tr>
      <w:tr w:rsidR="0066438A" w:rsidRPr="00D35F5D" w:rsidTr="00AC339C">
        <w:tc>
          <w:tcPr>
            <w:tcW w:w="1222" w:type="dxa"/>
            <w:shd w:val="clear" w:color="auto" w:fill="FFFFFF"/>
            <w:tcMar>
              <w:left w:w="158" w:type="dxa"/>
              <w:right w:w="158" w:type="dxa"/>
            </w:tcMar>
          </w:tcPr>
          <w:p w:rsidR="0066438A" w:rsidRPr="00194461" w:rsidRDefault="0066438A" w:rsidP="00E0568A">
            <w:pPr>
              <w:pStyle w:val="es-TableCell-Left"/>
              <w:numPr>
                <w:ilvl w:val="0"/>
                <w:numId w:val="0"/>
              </w:numPr>
              <w:ind w:left="-72"/>
              <w:rPr>
                <w:rFonts w:ascii="Times" w:hAnsi="Times"/>
              </w:rPr>
            </w:pPr>
            <w:r>
              <w:rPr>
                <w:rFonts w:ascii="Times" w:hAnsi="Times"/>
              </w:rPr>
              <w:t>11-12-2015</w:t>
            </w:r>
          </w:p>
        </w:tc>
        <w:tc>
          <w:tcPr>
            <w:tcW w:w="1424" w:type="dxa"/>
            <w:shd w:val="clear" w:color="auto" w:fill="FFFFFF"/>
            <w:tcMar>
              <w:left w:w="158" w:type="dxa"/>
              <w:right w:w="158" w:type="dxa"/>
            </w:tcMar>
          </w:tcPr>
          <w:p w:rsidR="0066438A" w:rsidRDefault="0066438A">
            <w:pPr>
              <w:pStyle w:val="es-TableCell-Left"/>
              <w:numPr>
                <w:ilvl w:val="0"/>
                <w:numId w:val="0"/>
              </w:numPr>
              <w:ind w:left="-72"/>
              <w:rPr>
                <w:rFonts w:ascii="Times" w:hAnsi="Times"/>
              </w:rPr>
            </w:pPr>
            <w:r>
              <w:rPr>
                <w:rFonts w:ascii="Times" w:hAnsi="Times"/>
              </w:rPr>
              <w:t>2.1.0</w:t>
            </w:r>
          </w:p>
        </w:tc>
        <w:tc>
          <w:tcPr>
            <w:tcW w:w="6498" w:type="dxa"/>
            <w:shd w:val="clear" w:color="auto" w:fill="FFFFFF"/>
            <w:tcMar>
              <w:left w:w="158" w:type="dxa"/>
              <w:right w:w="158" w:type="dxa"/>
            </w:tcMar>
          </w:tcPr>
          <w:p w:rsidR="0066438A" w:rsidRPr="003B7EDD" w:rsidRDefault="00F96CDA" w:rsidP="00F737D0">
            <w:pPr>
              <w:pStyle w:val="es-TableCell-Left"/>
              <w:numPr>
                <w:ilvl w:val="0"/>
                <w:numId w:val="0"/>
              </w:numPr>
              <w:ind w:left="-72"/>
              <w:rPr>
                <w:rFonts w:ascii="Times" w:hAnsi="Times"/>
              </w:rPr>
            </w:pPr>
            <w:r w:rsidRPr="00F96CDA">
              <w:rPr>
                <w:rFonts w:ascii="Times" w:hAnsi="Times"/>
                <w:bCs/>
              </w:rPr>
              <w:t>Includes FogBugz entries 937, 991, 1002, 1033 1053, 1060, 1121, 1128, 1135, 1136</w:t>
            </w:r>
          </w:p>
        </w:tc>
      </w:tr>
      <w:tr w:rsidR="00E23727" w:rsidRPr="00D35F5D">
        <w:tc>
          <w:tcPr>
            <w:tcW w:w="9144" w:type="dxa"/>
            <w:gridSpan w:val="3"/>
            <w:tcBorders>
              <w:top w:val="single" w:sz="12" w:space="0" w:color="auto"/>
              <w:left w:val="nil"/>
              <w:bottom w:val="nil"/>
              <w:right w:val="nil"/>
            </w:tcBorders>
            <w:shd w:val="clear" w:color="auto" w:fill="FFFFFF"/>
            <w:tcMar>
              <w:left w:w="158" w:type="dxa"/>
              <w:right w:w="158" w:type="dxa"/>
            </w:tcMar>
            <w:vAlign w:val="center"/>
          </w:tcPr>
          <w:p w:rsidR="00E23727" w:rsidRPr="00D35F5D" w:rsidRDefault="00E23727">
            <w:pPr>
              <w:pStyle w:val="esTableTail"/>
              <w:rPr>
                <w:rFonts w:ascii="Times" w:hAnsi="Times"/>
              </w:rPr>
            </w:pPr>
          </w:p>
        </w:tc>
      </w:tr>
    </w:tbl>
    <w:p w:rsidR="00E23727" w:rsidRPr="00D35F5D" w:rsidRDefault="00194461">
      <w:pPr>
        <w:rPr>
          <w:rFonts w:ascii="Times" w:hAnsi="Times"/>
        </w:rPr>
      </w:pPr>
      <w:r w:rsidRPr="00194461">
        <w:rPr>
          <w:rFonts w:ascii="Times" w:hAnsi="Times"/>
        </w:rPr>
        <w:br w:type="page"/>
      </w:r>
    </w:p>
    <w:p w:rsidR="00E23727" w:rsidRPr="00D35F5D" w:rsidRDefault="00194461">
      <w:pPr>
        <w:pStyle w:val="es-IntroL1-Title"/>
        <w:rPr>
          <w:rFonts w:ascii="Times" w:hAnsi="Times"/>
          <w:sz w:val="20"/>
          <w:szCs w:val="20"/>
        </w:rPr>
      </w:pPr>
      <w:r w:rsidRPr="00194461">
        <w:rPr>
          <w:rFonts w:ascii="Times" w:hAnsi="Times"/>
        </w:rPr>
        <w:lastRenderedPageBreak/>
        <w:t xml:space="preserve">TPC Membership </w:t>
      </w:r>
      <w:r w:rsidRPr="00194461">
        <w:rPr>
          <w:rFonts w:ascii="Times" w:hAnsi="Times"/>
        </w:rPr>
        <w:br/>
      </w:r>
      <w:r w:rsidRPr="00194461">
        <w:rPr>
          <w:rFonts w:ascii="Times" w:hAnsi="Times"/>
          <w:sz w:val="20"/>
          <w:szCs w:val="20"/>
        </w:rPr>
        <w:t xml:space="preserve">(as of </w:t>
      </w:r>
      <w:r w:rsidR="00F45F66">
        <w:rPr>
          <w:rFonts w:ascii="Times" w:hAnsi="Times"/>
          <w:sz w:val="20"/>
          <w:szCs w:val="20"/>
        </w:rPr>
        <w:t>June 2015</w:t>
      </w:r>
      <w:r w:rsidRPr="00194461">
        <w:rPr>
          <w:rFonts w:ascii="Times" w:hAnsi="Times"/>
          <w:sz w:val="20"/>
          <w:szCs w:val="20"/>
        </w:rPr>
        <w:t>)</w:t>
      </w:r>
    </w:p>
    <w:p w:rsidR="00E23727" w:rsidRPr="00D35F5D" w:rsidRDefault="00194461">
      <w:pPr>
        <w:pStyle w:val="es-ClauseWording-Align"/>
        <w:jc w:val="center"/>
        <w:rPr>
          <w:rFonts w:ascii="Times" w:hAnsi="Times"/>
          <w:b/>
          <w:bCs/>
        </w:rPr>
      </w:pPr>
      <w:r w:rsidRPr="00194461">
        <w:rPr>
          <w:rFonts w:ascii="Times" w:hAnsi="Times"/>
          <w:b/>
          <w:bCs/>
        </w:rPr>
        <w:t>Full Members</w:t>
      </w:r>
    </w:p>
    <w:tbl>
      <w:tblPr>
        <w:tblW w:w="8588"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640"/>
        <w:gridCol w:w="1860"/>
        <w:gridCol w:w="1921"/>
        <w:gridCol w:w="1848"/>
        <w:gridCol w:w="1640"/>
      </w:tblGrid>
      <w:tr w:rsidR="00F45F66" w:rsidTr="009E0663">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52500" cy="393700"/>
                  <wp:effectExtent l="0" t="0" r="12700" b="12700"/>
                  <wp:docPr id="5171" name="Picture 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an.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952500" cy="393700"/>
                          </a:xfrm>
                          <a:prstGeom prst="rect">
                            <a:avLst/>
                          </a:prstGeom>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4775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isco_Logo.gif"/>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47750" cy="695325"/>
                          </a:xfrm>
                          <a:prstGeom prst="rect">
                            <a:avLst/>
                          </a:prstGeom>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97280" cy="201168"/>
                  <wp:effectExtent l="0" t="0" r="0" b="2540"/>
                  <wp:docPr id="5175" name="Picture 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era.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97280" cy="201168"/>
                          </a:xfrm>
                          <a:prstGeom prst="rect">
                            <a:avLst/>
                          </a:prstGeom>
                        </pic:spPr>
                      </pic:pic>
                    </a:graphicData>
                  </a:graphic>
                </wp:inline>
              </w:drawing>
            </w:r>
          </w:p>
        </w:tc>
        <w:tc>
          <w:tcPr>
            <w:tcW w:w="1415" w:type="dxa"/>
            <w:tcBorders>
              <w:top w:val="outset" w:sz="6" w:space="0" w:color="auto"/>
              <w:left w:val="outset" w:sz="6" w:space="0" w:color="auto"/>
              <w:bottom w:val="outset" w:sz="6" w:space="0" w:color="auto"/>
              <w:right w:val="outset" w:sz="6" w:space="0" w:color="auto"/>
            </w:tcBorders>
            <w:vAlign w:val="center"/>
          </w:tcPr>
          <w:p w:rsidR="00F45F66" w:rsidRPr="00B84E46" w:rsidRDefault="00F45F66" w:rsidP="00F45F66">
            <w:pPr>
              <w:spacing w:before="0" w:after="0"/>
              <w:ind w:left="0"/>
              <w:jc w:val="center"/>
              <w:rPr>
                <w:rFonts w:ascii="Verdana" w:hAnsi="Verdana"/>
              </w:rPr>
            </w:pPr>
            <w:r>
              <w:rPr>
                <w:rFonts w:ascii="Verdana" w:hAnsi="Verdana"/>
                <w:noProof/>
              </w:rPr>
              <w:drawing>
                <wp:inline distT="0" distB="0" distL="0" distR="0">
                  <wp:extent cx="731520" cy="731520"/>
                  <wp:effectExtent l="0" t="0" r="5080" b="5080"/>
                  <wp:docPr id="5165" name="Picture 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gif"/>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731520" cy="731520"/>
                          </a:xfrm>
                          <a:prstGeom prst="rect">
                            <a:avLst/>
                          </a:prstGeom>
                        </pic:spPr>
                      </pic:pic>
                    </a:graphicData>
                  </a:graphic>
                </wp:inline>
              </w:drawing>
            </w:r>
          </w:p>
        </w:tc>
        <w:tc>
          <w:tcPr>
            <w:tcW w:w="165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640080" cy="362685"/>
                  <wp:effectExtent l="0" t="0" r="0" b="0"/>
                  <wp:docPr id="3" name="Picture 3" descr="Description: Fuji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ujitsu"/>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t="-2" b="-4131"/>
                          <a:stretch>
                            <a:fillRect/>
                          </a:stretch>
                        </pic:blipFill>
                        <pic:spPr bwMode="auto">
                          <a:xfrm>
                            <a:off x="0" y="0"/>
                            <a:ext cx="640080" cy="362685"/>
                          </a:xfrm>
                          <a:prstGeom prst="rect">
                            <a:avLst/>
                          </a:prstGeom>
                          <a:noFill/>
                          <a:ln>
                            <a:noFill/>
                          </a:ln>
                        </pic:spPr>
                      </pic:pic>
                    </a:graphicData>
                  </a:graphic>
                </wp:inline>
              </w:drawing>
            </w:r>
          </w:p>
        </w:tc>
      </w:tr>
      <w:tr w:rsidR="00F45F66" w:rsidTr="009E0663">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594360" cy="595736"/>
                  <wp:effectExtent l="0" t="0" r="0" b="0"/>
                  <wp:docPr id="5170" name="Picture 5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_Blue_CMYKU.eps"/>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94360" cy="595736"/>
                          </a:xfrm>
                          <a:prstGeom prst="rect">
                            <a:avLst/>
                          </a:prstGeom>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14400" cy="386665"/>
                  <wp:effectExtent l="0" t="0" r="0" b="0"/>
                  <wp:docPr id="5" name="Picture 102" descr="Description: Hit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itachi"/>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b="-88879"/>
                          <a:stretch>
                            <a:fillRect/>
                          </a:stretch>
                        </pic:blipFill>
                        <pic:spPr bwMode="auto">
                          <a:xfrm>
                            <a:off x="0" y="0"/>
                            <a:ext cx="914400" cy="386665"/>
                          </a:xfrm>
                          <a:prstGeom prst="rect">
                            <a:avLst/>
                          </a:prstGeom>
                          <a:noFill/>
                          <a:ln>
                            <a:noFill/>
                          </a:ln>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548640" cy="548640"/>
                  <wp:effectExtent l="0" t="0" r="3810" b="3810"/>
                  <wp:docPr id="6" name="Picture 6"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awei"/>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48640" cy="548640"/>
                          </a:xfrm>
                          <a:prstGeom prst="rect">
                            <a:avLst/>
                          </a:prstGeom>
                          <a:noFill/>
                          <a:ln>
                            <a:noFill/>
                          </a:ln>
                        </pic:spPr>
                      </pic:pic>
                    </a:graphicData>
                  </a:graphic>
                </wp:inline>
              </w:drawing>
            </w:r>
          </w:p>
        </w:tc>
        <w:tc>
          <w:tcPr>
            <w:tcW w:w="141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702945" cy="375285"/>
                  <wp:effectExtent l="0" t="0" r="8255" b="5715"/>
                  <wp:docPr id="7" name="Picture 7" descr="Description: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IBM"/>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b="-17796"/>
                          <a:stretch>
                            <a:fillRect/>
                          </a:stretch>
                        </pic:blipFill>
                        <pic:spPr bwMode="auto">
                          <a:xfrm>
                            <a:off x="0" y="0"/>
                            <a:ext cx="702945" cy="375285"/>
                          </a:xfrm>
                          <a:prstGeom prst="rect">
                            <a:avLst/>
                          </a:prstGeom>
                          <a:noFill/>
                          <a:ln>
                            <a:noFill/>
                          </a:ln>
                        </pic:spPr>
                      </pic:pic>
                    </a:graphicData>
                  </a:graphic>
                </wp:inline>
              </w:drawing>
            </w:r>
          </w:p>
        </w:tc>
        <w:tc>
          <w:tcPr>
            <w:tcW w:w="165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52500" cy="330200"/>
                  <wp:effectExtent l="0" t="0" r="12700" b="0"/>
                  <wp:docPr id="5174" name="Picture 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ur.gif"/>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952500" cy="330200"/>
                          </a:xfrm>
                          <a:prstGeom prst="rect">
                            <a:avLst/>
                          </a:prstGeom>
                        </pic:spPr>
                      </pic:pic>
                    </a:graphicData>
                  </a:graphic>
                </wp:inline>
              </w:drawing>
            </w:r>
          </w:p>
        </w:tc>
      </w:tr>
      <w:tr w:rsidR="00F45F66" w:rsidTr="009E0663">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731520" cy="539115"/>
                  <wp:effectExtent l="0" t="0" r="5080" b="0"/>
                  <wp:docPr id="8" name="Picture 9" descr="Description: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Intel"/>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t="7733" b="-8936"/>
                          <a:stretch>
                            <a:fillRect/>
                          </a:stretch>
                        </pic:blipFill>
                        <pic:spPr bwMode="auto">
                          <a:xfrm>
                            <a:off x="0" y="0"/>
                            <a:ext cx="731520" cy="539115"/>
                          </a:xfrm>
                          <a:prstGeom prst="rect">
                            <a:avLst/>
                          </a:prstGeom>
                          <a:noFill/>
                          <a:ln>
                            <a:noFill/>
                          </a:ln>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color w:val="336699"/>
                <w:sz w:val="18"/>
                <w:szCs w:val="18"/>
              </w:rPr>
              <w:drawing>
                <wp:inline distT="0" distB="0" distL="0" distR="0">
                  <wp:extent cx="1097280" cy="461812"/>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enovo_575x242.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97280" cy="461812"/>
                          </a:xfrm>
                          <a:prstGeom prst="rect">
                            <a:avLst/>
                          </a:prstGeom>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125977" cy="378402"/>
                  <wp:effectExtent l="0" t="0" r="0" b="3175"/>
                  <wp:docPr id="5169" name="Picture 5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gif"/>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126683" cy="378639"/>
                          </a:xfrm>
                          <a:prstGeom prst="rect">
                            <a:avLst/>
                          </a:prstGeom>
                        </pic:spPr>
                      </pic:pic>
                    </a:graphicData>
                  </a:graphic>
                </wp:inline>
              </w:drawing>
            </w:r>
          </w:p>
        </w:tc>
        <w:tc>
          <w:tcPr>
            <w:tcW w:w="141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97280" cy="234588"/>
                  <wp:effectExtent l="0" t="0" r="0" b="0"/>
                  <wp:docPr id="5168" name="Picture 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gif"/>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97280" cy="234588"/>
                          </a:xfrm>
                          <a:prstGeom prst="rect">
                            <a:avLst/>
                          </a:prstGeom>
                        </pic:spPr>
                      </pic:pic>
                    </a:graphicData>
                  </a:graphic>
                </wp:inline>
              </w:drawing>
            </w:r>
          </w:p>
        </w:tc>
        <w:tc>
          <w:tcPr>
            <w:tcW w:w="1650"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color w:val="336699"/>
                <w:sz w:val="18"/>
                <w:szCs w:val="18"/>
              </w:rPr>
            </w:pPr>
            <w:r>
              <w:rPr>
                <w:rFonts w:ascii="Verdana" w:hAnsi="Verdana"/>
                <w:noProof/>
              </w:rPr>
              <w:drawing>
                <wp:inline distT="0" distB="0" distL="0" distR="0">
                  <wp:extent cx="594360" cy="244258"/>
                  <wp:effectExtent l="0" t="0" r="0" b="3810"/>
                  <wp:docPr id="10" name="Picture 12" descr="Description: N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NEC"/>
                          <pic:cNvPicPr>
                            <a:picLocks noChangeAspect="1" noChangeArrowheads="1"/>
                          </pic:cNvPicPr>
                        </pic:nvPicPr>
                        <pic:blipFill rotWithShape="1">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pic:blipFill>
                        <pic:spPr bwMode="auto">
                          <a:xfrm>
                            <a:off x="0" y="0"/>
                            <a:ext cx="594360" cy="244258"/>
                          </a:xfrm>
                          <a:prstGeom prst="rect">
                            <a:avLst/>
                          </a:prstGeom>
                          <a:noFill/>
                          <a:ln>
                            <a:noFill/>
                          </a:ln>
                          <a:extLst>
                            <a:ext uri="{53640926-AAD7-44d8-BBD7-CCE9431645EC}">
                              <a14:shadowObscure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r w:rsidR="00F45F66" w:rsidTr="009E0663">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14400" cy="216703"/>
                  <wp:effectExtent l="0" t="0" r="0" b="0"/>
                  <wp:docPr id="11" name="Picture 14" descr="Descriptio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racle"/>
                          <pic:cNvPicPr>
                            <a:picLocks noChangeAspect="1" noChangeArrowheads="1"/>
                          </pic:cNvPicPr>
                        </pic:nvPicPr>
                        <pic:blipFill rotWithShape="1">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pic:blipFill>
                        <pic:spPr bwMode="auto">
                          <a:xfrm>
                            <a:off x="0" y="0"/>
                            <a:ext cx="914400" cy="216703"/>
                          </a:xfrm>
                          <a:prstGeom prst="rect">
                            <a:avLst/>
                          </a:prstGeom>
                          <a:noFill/>
                          <a:ln>
                            <a:noFill/>
                          </a:ln>
                          <a:extLst>
                            <a:ext uri="{53640926-AAD7-44d8-BBD7-CCE9431645EC}">
                              <a14:shadowObscure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color w:val="336699"/>
                <w:sz w:val="18"/>
                <w:szCs w:val="18"/>
              </w:rPr>
            </w:pPr>
            <w:r>
              <w:rPr>
                <w:rFonts w:ascii="Verdana" w:hAnsi="Verdana"/>
                <w:noProof/>
              </w:rPr>
              <w:drawing>
                <wp:inline distT="0" distB="0" distL="0" distR="0">
                  <wp:extent cx="1005840" cy="352044"/>
                  <wp:effectExtent l="0" t="0" r="10160" b="3810"/>
                  <wp:docPr id="5167" name="Picture 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al.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05840" cy="352044"/>
                          </a:xfrm>
                          <a:prstGeom prst="rect">
                            <a:avLst/>
                          </a:prstGeom>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color w:val="336699"/>
                <w:sz w:val="18"/>
                <w:szCs w:val="18"/>
              </w:rPr>
            </w:pPr>
            <w:r>
              <w:rPr>
                <w:rFonts w:ascii="Verdana" w:hAnsi="Verdana"/>
                <w:noProof/>
              </w:rPr>
              <w:drawing>
                <wp:inline distT="0" distB="0" distL="0" distR="0">
                  <wp:extent cx="1131664" cy="424666"/>
                  <wp:effectExtent l="0" t="0" r="11430" b="7620"/>
                  <wp:docPr id="12" name="Picture 12" descr="Description: red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redhat.pn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t="-2" b="-15259"/>
                          <a:stretch>
                            <a:fillRect/>
                          </a:stretch>
                        </pic:blipFill>
                        <pic:spPr bwMode="auto">
                          <a:xfrm>
                            <a:off x="0" y="0"/>
                            <a:ext cx="1132146" cy="424847"/>
                          </a:xfrm>
                          <a:prstGeom prst="rect">
                            <a:avLst/>
                          </a:prstGeom>
                          <a:noFill/>
                          <a:ln>
                            <a:noFill/>
                          </a:ln>
                        </pic:spPr>
                      </pic:pic>
                    </a:graphicData>
                  </a:graphic>
                </wp:inline>
              </w:drawing>
            </w:r>
          </w:p>
        </w:tc>
        <w:tc>
          <w:tcPr>
            <w:tcW w:w="1415"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rPr>
            </w:pPr>
            <w:r>
              <w:rPr>
                <w:rFonts w:ascii="Verdana" w:hAnsi="Verdana"/>
                <w:noProof/>
              </w:rPr>
              <w:drawing>
                <wp:inline distT="0" distB="0" distL="0" distR="0">
                  <wp:extent cx="697960" cy="344326"/>
                  <wp:effectExtent l="0" t="0" r="0" b="11430"/>
                  <wp:docPr id="5166" name="Picture 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ogo.png"/>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700326" cy="345493"/>
                          </a:xfrm>
                          <a:prstGeom prst="rect">
                            <a:avLst/>
                          </a:prstGeom>
                        </pic:spPr>
                      </pic:pic>
                    </a:graphicData>
                  </a:graphic>
                </wp:inline>
              </w:drawing>
            </w:r>
          </w:p>
        </w:tc>
        <w:tc>
          <w:tcPr>
            <w:tcW w:w="1650"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color w:val="336699"/>
                <w:sz w:val="18"/>
                <w:szCs w:val="18"/>
              </w:rPr>
            </w:pPr>
            <w:r>
              <w:rPr>
                <w:rFonts w:ascii="Verdana" w:hAnsi="Verdana"/>
                <w:noProof/>
              </w:rPr>
              <w:drawing>
                <wp:inline distT="0" distB="0" distL="0" distR="0">
                  <wp:extent cx="817880" cy="337185"/>
                  <wp:effectExtent l="0" t="0" r="0" b="0"/>
                  <wp:docPr id="14" name="Picture 14" descr="Description: NCR">
                    <a:hlinkClick xmlns:a="http://schemas.openxmlformats.org/drawingml/2006/main" r:id="rId29" tgtFrame="new" tooltip="NC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NCR">
                            <a:hlinkClick r:id="rId29" tgtFrame="new" tooltip="NCR"/>
                          </pic:cNvPr>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817880" cy="337185"/>
                          </a:xfrm>
                          <a:prstGeom prst="rect">
                            <a:avLst/>
                          </a:prstGeom>
                          <a:noFill/>
                          <a:ln>
                            <a:noFill/>
                          </a:ln>
                        </pic:spPr>
                      </pic:pic>
                    </a:graphicData>
                  </a:graphic>
                </wp:inline>
              </w:drawing>
            </w:r>
          </w:p>
        </w:tc>
      </w:tr>
      <w:tr w:rsidR="00F45F66" w:rsidTr="009E0663">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rPr>
            </w:pPr>
            <w:r>
              <w:rPr>
                <w:rFonts w:ascii="Verdana" w:hAnsi="Verdana"/>
                <w:noProof/>
                <w:color w:val="336699"/>
                <w:sz w:val="18"/>
                <w:szCs w:val="18"/>
              </w:rPr>
              <w:drawing>
                <wp:inline distT="0" distB="0" distL="0" distR="0">
                  <wp:extent cx="721995" cy="266700"/>
                  <wp:effectExtent l="0" t="0" r="1905" b="0"/>
                  <wp:docPr id="15" name="Picture 15" descr="Description: Uni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Unisys"/>
                          <pic:cNvPicPr>
                            <a:picLocks noChangeAspect="1" noChangeArrowheads="1"/>
                          </pic:cNvPicPr>
                        </pic:nvPicPr>
                        <pic:blipFill rotWithShape="1">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l="1649" r="-5664" b="-25016"/>
                          <a:stretch/>
                        </pic:blipFill>
                        <pic:spPr bwMode="auto">
                          <a:xfrm>
                            <a:off x="0" y="0"/>
                            <a:ext cx="721995" cy="266700"/>
                          </a:xfrm>
                          <a:prstGeom prst="rect">
                            <a:avLst/>
                          </a:prstGeom>
                          <a:noFill/>
                          <a:ln>
                            <a:noFill/>
                          </a:ln>
                          <a:extLst>
                            <a:ext uri="{53640926-AAD7-44d8-BBD7-CCE9431645EC}">
                              <a14:shadowObscure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rPr>
            </w:pPr>
            <w:r>
              <w:rPr>
                <w:rFonts w:ascii="Verdana" w:hAnsi="Verdana"/>
                <w:noProof/>
              </w:rPr>
              <w:drawing>
                <wp:inline distT="0" distB="0" distL="0" distR="0">
                  <wp:extent cx="1005840" cy="159869"/>
                  <wp:effectExtent l="0" t="0" r="0" b="0"/>
                  <wp:docPr id="5172" name="Picture 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_09Q3_LOGO_Corp_Gray.jp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005840" cy="159869"/>
                          </a:xfrm>
                          <a:prstGeom prst="rect">
                            <a:avLst/>
                          </a:prstGeom>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rPr>
            </w:pPr>
          </w:p>
        </w:tc>
        <w:tc>
          <w:tcPr>
            <w:tcW w:w="141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color w:val="336699"/>
                <w:sz w:val="18"/>
                <w:szCs w:val="18"/>
              </w:rPr>
            </w:pPr>
          </w:p>
        </w:tc>
        <w:tc>
          <w:tcPr>
            <w:tcW w:w="165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rPr>
            </w:pPr>
          </w:p>
        </w:tc>
      </w:tr>
    </w:tbl>
    <w:p w:rsidR="00F36572" w:rsidRPr="00D35F5D" w:rsidRDefault="00F36572">
      <w:pPr>
        <w:pStyle w:val="es-ClauseWording-Align"/>
        <w:jc w:val="center"/>
        <w:rPr>
          <w:rFonts w:ascii="Times" w:hAnsi="Times"/>
          <w:b/>
          <w:bCs/>
        </w:rPr>
      </w:pPr>
    </w:p>
    <w:tbl>
      <w:tblPr>
        <w:tblW w:w="0" w:type="auto"/>
        <w:tblCellSpacing w:w="0" w:type="dxa"/>
        <w:tblCellMar>
          <w:left w:w="0" w:type="dxa"/>
          <w:right w:w="0" w:type="dxa"/>
        </w:tblCellMar>
        <w:tblLook w:val="04A0"/>
      </w:tblPr>
      <w:tblGrid>
        <w:gridCol w:w="11"/>
      </w:tblGrid>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color w:val="000000"/>
                <w:sz w:val="24"/>
                <w:szCs w:val="24"/>
              </w:rPr>
            </w:pPr>
          </w:p>
        </w:tc>
      </w:tr>
      <w:tr w:rsidR="00AC339C" w:rsidRPr="00D35F5D">
        <w:trPr>
          <w:tblCellSpacing w:w="0" w:type="dxa"/>
        </w:trPr>
        <w:tc>
          <w:tcPr>
            <w:tcW w:w="0" w:type="auto"/>
            <w:vAlign w:val="center"/>
            <w:hideMark/>
          </w:tcPr>
          <w:p w:rsidR="00AC339C" w:rsidRPr="00D35F5D" w:rsidRDefault="007C7404" w:rsidP="00AC339C">
            <w:pPr>
              <w:keepLines w:val="0"/>
              <w:tabs>
                <w:tab w:val="clear" w:pos="1260"/>
              </w:tabs>
              <w:spacing w:before="0" w:after="0" w:line="344" w:lineRule="atLeast"/>
              <w:ind w:left="0"/>
              <w:rPr>
                <w:rFonts w:ascii="Times" w:eastAsia="Times New Roman" w:hAnsi="Times" w:cs="Times New Roman"/>
                <w:color w:val="000000"/>
                <w:sz w:val="24"/>
                <w:szCs w:val="24"/>
              </w:rPr>
            </w:pPr>
            <w:r>
              <w:rPr>
                <w:rFonts w:ascii="Times" w:eastAsia="Times New Roman" w:hAnsi="Times" w:cs="Times New Roman"/>
                <w:noProof/>
                <w:color w:val="000000"/>
                <w:sz w:val="24"/>
                <w:szCs w:val="24"/>
              </w:rPr>
              <w:drawing>
                <wp:inline distT="0" distB="0" distL="0" distR="0">
                  <wp:extent cx="6985" cy="286385"/>
                  <wp:effectExtent l="0" t="0" r="0" b="0"/>
                  <wp:docPr id="21" name="Picture 2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
                          <pic:cNvPicPr>
                            <a:picLocks noChangeAspect="1" noChangeArrowheads="1"/>
                          </pic:cNvPicPr>
                        </pic:nvPicPr>
                        <pic:blipFill>
                          <a:blip r:embed="rId33"/>
                          <a:srcRect/>
                          <a:stretch>
                            <a:fillRect/>
                          </a:stretch>
                        </pic:blipFill>
                        <pic:spPr bwMode="auto">
                          <a:xfrm>
                            <a:off x="0" y="0"/>
                            <a:ext cx="6985" cy="286385"/>
                          </a:xfrm>
                          <a:prstGeom prst="rect">
                            <a:avLst/>
                          </a:prstGeom>
                          <a:noFill/>
                          <a:ln w="9525">
                            <a:noFill/>
                            <a:miter lim="800000"/>
                            <a:headEnd/>
                            <a:tailEnd/>
                          </a:ln>
                        </pic:spPr>
                      </pic:pic>
                    </a:graphicData>
                  </a:graphic>
                </wp:inline>
              </w:drawing>
            </w:r>
          </w:p>
        </w:tc>
      </w:tr>
    </w:tbl>
    <w:p w:rsidR="00E23727" w:rsidRPr="00D35F5D" w:rsidRDefault="00194461">
      <w:pPr>
        <w:pStyle w:val="es-ClauseWording-Align"/>
        <w:jc w:val="center"/>
        <w:rPr>
          <w:rFonts w:ascii="Times" w:hAnsi="Times"/>
          <w:b/>
          <w:bCs/>
        </w:rPr>
      </w:pPr>
      <w:r w:rsidRPr="00194461">
        <w:rPr>
          <w:rFonts w:ascii="Times" w:hAnsi="Times"/>
          <w:b/>
          <w:bCs/>
        </w:rPr>
        <w:t>Associate Members</w:t>
      </w:r>
    </w:p>
    <w:tbl>
      <w:tblPr>
        <w:tblW w:w="0" w:type="auto"/>
        <w:jc w:val="center"/>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577"/>
        <w:gridCol w:w="1689"/>
        <w:gridCol w:w="1981"/>
        <w:gridCol w:w="1968"/>
        <w:gridCol w:w="2205"/>
      </w:tblGrid>
      <w:tr w:rsidR="00F36572" w:rsidRPr="00D35F5D" w:rsidTr="0095267A">
        <w:trPr>
          <w:trHeight w:val="750"/>
          <w:tblCellSpacing w:w="0" w:type="dxa"/>
          <w:jc w:val="center"/>
        </w:trPr>
        <w:tc>
          <w:tcPr>
            <w:tcW w:w="1746"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ind w:left="0"/>
              <w:jc w:val="center"/>
              <w:rPr>
                <w:rFonts w:ascii="Times" w:hAnsi="Times"/>
              </w:rPr>
            </w:pPr>
            <w:r>
              <w:rPr>
                <w:rFonts w:ascii="Times" w:hAnsi="Times"/>
                <w:noProof/>
                <w:color w:val="336699"/>
                <w:sz w:val="18"/>
                <w:szCs w:val="18"/>
              </w:rPr>
              <w:drawing>
                <wp:inline distT="0" distB="0" distL="0" distR="0">
                  <wp:extent cx="715645" cy="294005"/>
                  <wp:effectExtent l="19050" t="0" r="8255" b="0"/>
                  <wp:docPr id="1172" name="Picture 21" descr="IDEAS International">
                    <a:hlinkClick xmlns:a="http://schemas.openxmlformats.org/drawingml/2006/main" r:id="rId34"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EAS International"/>
                          <pic:cNvPicPr>
                            <a:picLocks noChangeAspect="1" noChangeArrowheads="1"/>
                          </pic:cNvPicPr>
                        </pic:nvPicPr>
                        <pic:blipFill>
                          <a:blip r:embed="rId35" cstate="print"/>
                          <a:srcRect/>
                          <a:stretch>
                            <a:fillRect/>
                          </a:stretch>
                        </pic:blipFill>
                        <pic:spPr bwMode="auto">
                          <a:xfrm>
                            <a:off x="0" y="0"/>
                            <a:ext cx="715645" cy="294005"/>
                          </a:xfrm>
                          <a:prstGeom prst="rect">
                            <a:avLst/>
                          </a:prstGeom>
                          <a:noFill/>
                          <a:ln w="9525">
                            <a:noFill/>
                            <a:miter lim="800000"/>
                            <a:headEnd/>
                            <a:tailEnd/>
                          </a:ln>
                        </pic:spPr>
                      </pic:pic>
                    </a:graphicData>
                  </a:graphic>
                </wp:inline>
              </w:drawing>
            </w:r>
          </w:p>
        </w:tc>
        <w:tc>
          <w:tcPr>
            <w:tcW w:w="1765"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color w:val="000000"/>
                <w:sz w:val="18"/>
                <w:szCs w:val="18"/>
              </w:rPr>
            </w:pPr>
            <w:r>
              <w:rPr>
                <w:rFonts w:ascii="Times" w:hAnsi="Times"/>
                <w:noProof/>
                <w:color w:val="336699"/>
                <w:sz w:val="18"/>
                <w:szCs w:val="18"/>
              </w:rPr>
              <w:drawing>
                <wp:inline distT="0" distB="0" distL="0" distR="0">
                  <wp:extent cx="887398" cy="325320"/>
                  <wp:effectExtent l="19050" t="0" r="7952" b="0"/>
                  <wp:docPr id="1173" name="Picture 20" descr="I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TOM"/>
                          <pic:cNvPicPr>
                            <a:picLocks noChangeAspect="1" noChangeArrowheads="1"/>
                          </pic:cNvPicPr>
                        </pic:nvPicPr>
                        <pic:blipFill>
                          <a:blip r:embed="rId36" cstate="print"/>
                          <a:srcRect/>
                          <a:stretch>
                            <a:fillRect/>
                          </a:stretch>
                        </pic:blipFill>
                        <pic:spPr bwMode="auto">
                          <a:xfrm>
                            <a:off x="0" y="0"/>
                            <a:ext cx="890567" cy="326482"/>
                          </a:xfrm>
                          <a:prstGeom prst="rect">
                            <a:avLst/>
                          </a:prstGeom>
                          <a:noFill/>
                          <a:ln w="9525">
                            <a:noFill/>
                            <a:miter lim="800000"/>
                            <a:headEnd/>
                            <a:tailEnd/>
                          </a:ln>
                        </pic:spPr>
                      </pic:pic>
                    </a:graphicData>
                  </a:graphic>
                </wp:inline>
              </w:drawing>
            </w:r>
          </w:p>
        </w:tc>
        <w:tc>
          <w:tcPr>
            <w:tcW w:w="2070"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color w:val="000000"/>
                <w:sz w:val="18"/>
                <w:szCs w:val="18"/>
              </w:rPr>
            </w:pPr>
            <w:r>
              <w:rPr>
                <w:rFonts w:ascii="Times" w:hAnsi="Times"/>
                <w:noProof/>
                <w:color w:val="336699"/>
                <w:sz w:val="18"/>
                <w:szCs w:val="18"/>
              </w:rPr>
              <w:drawing>
                <wp:inline distT="0" distB="0" distL="0" distR="0">
                  <wp:extent cx="1065947" cy="263622"/>
                  <wp:effectExtent l="19050" t="0" r="853" b="0"/>
                  <wp:docPr id="1174" name="Picture 64" descr="SD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C.gif"/>
                          <pic:cNvPicPr/>
                        </pic:nvPicPr>
                        <pic:blipFill>
                          <a:blip r:embed="rId37" cstate="print"/>
                          <a:stretch>
                            <a:fillRect/>
                          </a:stretch>
                        </pic:blipFill>
                        <pic:spPr>
                          <a:xfrm>
                            <a:off x="0" y="0"/>
                            <a:ext cx="1066760" cy="263823"/>
                          </a:xfrm>
                          <a:prstGeom prst="rect">
                            <a:avLst/>
                          </a:prstGeom>
                        </pic:spPr>
                      </pic:pic>
                    </a:graphicData>
                  </a:graphic>
                </wp:inline>
              </w:drawing>
            </w:r>
          </w:p>
        </w:tc>
        <w:tc>
          <w:tcPr>
            <w:tcW w:w="2103"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noProof/>
                <w:color w:val="336699"/>
                <w:sz w:val="18"/>
                <w:szCs w:val="18"/>
              </w:rPr>
            </w:pPr>
            <w:r>
              <w:rPr>
                <w:rFonts w:ascii="Times" w:hAnsi="Times"/>
                <w:noProof/>
                <w:color w:val="336699"/>
                <w:sz w:val="18"/>
                <w:szCs w:val="18"/>
              </w:rPr>
              <w:drawing>
                <wp:inline distT="0" distB="0" distL="0" distR="0">
                  <wp:extent cx="1005442" cy="348018"/>
                  <wp:effectExtent l="19050" t="0" r="4208" b="0"/>
                  <wp:docPr id="1175" name="Picture 24" descr="University of Coimbra">
                    <a:hlinkClick xmlns:a="http://schemas.openxmlformats.org/drawingml/2006/main" r:id="rId38"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iversity of Coimbra"/>
                          <pic:cNvPicPr>
                            <a:picLocks noChangeAspect="1" noChangeArrowheads="1"/>
                          </pic:cNvPicPr>
                        </pic:nvPicPr>
                        <pic:blipFill>
                          <a:blip r:embed="rId39" cstate="print"/>
                          <a:srcRect/>
                          <a:stretch>
                            <a:fillRect/>
                          </a:stretch>
                        </pic:blipFill>
                        <pic:spPr bwMode="auto">
                          <a:xfrm>
                            <a:off x="0" y="0"/>
                            <a:ext cx="1009092" cy="349281"/>
                          </a:xfrm>
                          <a:prstGeom prst="rect">
                            <a:avLst/>
                          </a:prstGeom>
                          <a:noFill/>
                          <a:ln w="9525">
                            <a:noFill/>
                            <a:miter lim="800000"/>
                            <a:headEnd/>
                            <a:tailEnd/>
                          </a:ln>
                        </pic:spPr>
                      </pic:pic>
                    </a:graphicData>
                  </a:graphic>
                </wp:inline>
              </w:drawing>
            </w:r>
          </w:p>
        </w:tc>
        <w:tc>
          <w:tcPr>
            <w:tcW w:w="1736" w:type="dxa"/>
            <w:tcBorders>
              <w:top w:val="outset" w:sz="6" w:space="0" w:color="auto"/>
              <w:left w:val="outset" w:sz="6" w:space="0" w:color="auto"/>
              <w:bottom w:val="outset" w:sz="6" w:space="0" w:color="auto"/>
              <w:right w:val="outset" w:sz="6" w:space="0" w:color="auto"/>
            </w:tcBorders>
          </w:tcPr>
          <w:p w:rsidR="00F36572" w:rsidRPr="00D35F5D" w:rsidRDefault="007C7404" w:rsidP="0095267A">
            <w:pPr>
              <w:tabs>
                <w:tab w:val="left" w:pos="0"/>
              </w:tabs>
              <w:spacing w:line="240" w:lineRule="atLeast"/>
              <w:ind w:left="0"/>
              <w:jc w:val="center"/>
              <w:rPr>
                <w:rFonts w:ascii="Times" w:hAnsi="Times"/>
                <w:noProof/>
                <w:color w:val="336699"/>
                <w:sz w:val="18"/>
                <w:szCs w:val="18"/>
              </w:rPr>
            </w:pPr>
            <w:r>
              <w:rPr>
                <w:rFonts w:ascii="Times" w:hAnsi="Times"/>
                <w:noProof/>
              </w:rPr>
              <w:drawing>
                <wp:inline distT="0" distB="0" distL="0" distR="0">
                  <wp:extent cx="1304783" cy="203185"/>
                  <wp:effectExtent l="19050" t="0" r="0" b="0"/>
                  <wp:docPr id="1176" name="Picture 5" descr="Telecommunications Technolog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lecommunications Technology Association"/>
                          <pic:cNvPicPr>
                            <a:picLocks noChangeAspect="1" noChangeArrowheads="1"/>
                          </pic:cNvPicPr>
                        </pic:nvPicPr>
                        <pic:blipFill>
                          <a:blip r:embed="rId40" cstate="print"/>
                          <a:srcRect/>
                          <a:stretch>
                            <a:fillRect/>
                          </a:stretch>
                        </pic:blipFill>
                        <pic:spPr bwMode="auto">
                          <a:xfrm>
                            <a:off x="0" y="0"/>
                            <a:ext cx="1301920" cy="202739"/>
                          </a:xfrm>
                          <a:prstGeom prst="rect">
                            <a:avLst/>
                          </a:prstGeom>
                          <a:noFill/>
                          <a:ln w="9525">
                            <a:noFill/>
                            <a:miter lim="800000"/>
                            <a:headEnd/>
                            <a:tailEnd/>
                          </a:ln>
                        </pic:spPr>
                      </pic:pic>
                    </a:graphicData>
                  </a:graphic>
                </wp:inline>
              </w:drawing>
            </w:r>
          </w:p>
        </w:tc>
      </w:tr>
    </w:tbl>
    <w:p w:rsidR="00F36572" w:rsidRPr="00D35F5D" w:rsidRDefault="00F36572">
      <w:pPr>
        <w:pStyle w:val="es-ClauseWording-Align"/>
        <w:jc w:val="center"/>
        <w:rPr>
          <w:rFonts w:ascii="Times" w:hAnsi="Times"/>
          <w:b/>
          <w:bCs/>
        </w:rPr>
      </w:pPr>
    </w:p>
    <w:tbl>
      <w:tblPr>
        <w:tblW w:w="0" w:type="auto"/>
        <w:tblCellSpacing w:w="0" w:type="dxa"/>
        <w:tblCellMar>
          <w:left w:w="0" w:type="dxa"/>
          <w:right w:w="0" w:type="dxa"/>
        </w:tblCellMar>
        <w:tblLook w:val="04A0"/>
      </w:tblPr>
      <w:tblGrid>
        <w:gridCol w:w="6"/>
      </w:tblGrid>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b/>
                <w:bCs/>
                <w:color w:val="CC9900"/>
                <w:sz w:val="28"/>
                <w:szCs w:val="28"/>
              </w:rPr>
            </w:pPr>
          </w:p>
        </w:tc>
      </w:tr>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color w:val="000000"/>
                <w:sz w:val="24"/>
                <w:szCs w:val="24"/>
              </w:rPr>
            </w:pPr>
          </w:p>
        </w:tc>
      </w:tr>
    </w:tbl>
    <w:p w:rsidR="00E23727" w:rsidRPr="00D35F5D" w:rsidRDefault="00194461">
      <w:pPr>
        <w:pStyle w:val="FrontMatterBold"/>
        <w:pageBreakBefore/>
        <w:rPr>
          <w:rFonts w:ascii="Times" w:hAnsi="Times"/>
        </w:rPr>
      </w:pPr>
      <w:r w:rsidRPr="00194461">
        <w:rPr>
          <w:rFonts w:ascii="Times" w:hAnsi="Times"/>
        </w:rPr>
        <w:lastRenderedPageBreak/>
        <w:t>Table of Contents</w:t>
      </w:r>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r w:rsidRPr="00F96CDA">
        <w:rPr>
          <w:rFonts w:ascii="Times" w:hAnsi="Times"/>
          <w:b w:val="0"/>
          <w:bCs w:val="0"/>
          <w:smallCaps/>
        </w:rPr>
        <w:fldChar w:fldCharType="begin"/>
      </w:r>
      <w:r w:rsidR="00194461" w:rsidRPr="00194461">
        <w:rPr>
          <w:rFonts w:ascii="Times" w:hAnsi="Times"/>
          <w:b w:val="0"/>
          <w:bCs w:val="0"/>
          <w:smallCaps/>
        </w:rPr>
        <w:instrText xml:space="preserve"> TOC \o "1-2" \h \z \u </w:instrText>
      </w:r>
      <w:r w:rsidRPr="00F96CDA">
        <w:rPr>
          <w:rFonts w:ascii="Times" w:hAnsi="Times"/>
          <w:b w:val="0"/>
          <w:bCs w:val="0"/>
          <w:smallCaps/>
        </w:rPr>
        <w:fldChar w:fldCharType="separate"/>
      </w:r>
      <w:hyperlink w:anchor="_Toc422900904" w:history="1">
        <w:r w:rsidR="00CB0706" w:rsidRPr="003D5E78">
          <w:rPr>
            <w:rStyle w:val="Hyperlink"/>
            <w:noProof/>
          </w:rPr>
          <w:t>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PREAMBLE</w:t>
        </w:r>
        <w:r w:rsidR="00CB0706">
          <w:rPr>
            <w:noProof/>
            <w:webHidden/>
          </w:rPr>
          <w:tab/>
        </w:r>
        <w:r>
          <w:rPr>
            <w:noProof/>
            <w:webHidden/>
          </w:rPr>
          <w:fldChar w:fldCharType="begin"/>
        </w:r>
        <w:r w:rsidR="00CB0706">
          <w:rPr>
            <w:noProof/>
            <w:webHidden/>
          </w:rPr>
          <w:instrText xml:space="preserve"> PAGEREF _Toc422900904 \h </w:instrText>
        </w:r>
        <w:r>
          <w:rPr>
            <w:noProof/>
            <w:webHidden/>
          </w:rPr>
        </w:r>
        <w:r>
          <w:rPr>
            <w:noProof/>
            <w:webHidden/>
          </w:rPr>
          <w:fldChar w:fldCharType="separate"/>
        </w:r>
        <w:r w:rsidR="003B7EDD">
          <w:rPr>
            <w:noProof/>
            <w:webHidden/>
          </w:rPr>
          <w:t>7</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5" w:history="1">
        <w:r w:rsidR="00CB0706" w:rsidRPr="003D5E78">
          <w:rPr>
            <w:rStyle w:val="Hyperlink"/>
            <w:noProof/>
          </w:rPr>
          <w:t>0.1</w:t>
        </w:r>
        <w:r w:rsidR="00CB0706">
          <w:rPr>
            <w:rFonts w:asciiTheme="minorHAnsi" w:eastAsiaTheme="minorEastAsia" w:hAnsiTheme="minorHAnsi" w:cstheme="minorBidi"/>
            <w:smallCaps w:val="0"/>
            <w:noProof/>
            <w:sz w:val="22"/>
            <w:szCs w:val="22"/>
          </w:rPr>
          <w:tab/>
        </w:r>
        <w:r w:rsidR="00CB0706" w:rsidRPr="003D5E78">
          <w:rPr>
            <w:rStyle w:val="Hyperlink"/>
            <w:noProof/>
          </w:rPr>
          <w:t>Introduction</w:t>
        </w:r>
        <w:r w:rsidR="00CB0706">
          <w:rPr>
            <w:noProof/>
            <w:webHidden/>
          </w:rPr>
          <w:tab/>
        </w:r>
        <w:r>
          <w:rPr>
            <w:noProof/>
            <w:webHidden/>
          </w:rPr>
          <w:fldChar w:fldCharType="begin"/>
        </w:r>
        <w:r w:rsidR="00CB0706">
          <w:rPr>
            <w:noProof/>
            <w:webHidden/>
          </w:rPr>
          <w:instrText xml:space="preserve"> PAGEREF _Toc422900905 \h </w:instrText>
        </w:r>
        <w:r>
          <w:rPr>
            <w:noProof/>
            <w:webHidden/>
          </w:rPr>
        </w:r>
        <w:r>
          <w:rPr>
            <w:noProof/>
            <w:webHidden/>
          </w:rPr>
          <w:fldChar w:fldCharType="separate"/>
        </w:r>
        <w:r w:rsidR="003B7EDD">
          <w:rPr>
            <w:noProof/>
            <w:webHidden/>
          </w:rPr>
          <w:t>7</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6" w:history="1">
        <w:r w:rsidR="00CB0706" w:rsidRPr="003D5E78">
          <w:rPr>
            <w:rStyle w:val="Hyperlink"/>
            <w:noProof/>
          </w:rPr>
          <w:t>0.2</w:t>
        </w:r>
        <w:r w:rsidR="00CB0706">
          <w:rPr>
            <w:rFonts w:asciiTheme="minorHAnsi" w:eastAsiaTheme="minorEastAsia" w:hAnsiTheme="minorHAnsi" w:cstheme="minorBidi"/>
            <w:smallCaps w:val="0"/>
            <w:noProof/>
            <w:sz w:val="22"/>
            <w:szCs w:val="22"/>
          </w:rPr>
          <w:tab/>
        </w:r>
        <w:r w:rsidR="00CB0706" w:rsidRPr="003D5E78">
          <w:rPr>
            <w:rStyle w:val="Hyperlink"/>
            <w:noProof/>
          </w:rPr>
          <w:t>General Implementation Guidelines</w:t>
        </w:r>
        <w:r w:rsidR="00CB0706">
          <w:rPr>
            <w:noProof/>
            <w:webHidden/>
          </w:rPr>
          <w:tab/>
        </w:r>
        <w:r>
          <w:rPr>
            <w:noProof/>
            <w:webHidden/>
          </w:rPr>
          <w:fldChar w:fldCharType="begin"/>
        </w:r>
        <w:r w:rsidR="00CB0706">
          <w:rPr>
            <w:noProof/>
            <w:webHidden/>
          </w:rPr>
          <w:instrText xml:space="preserve"> PAGEREF _Toc422900906 \h </w:instrText>
        </w:r>
        <w:r>
          <w:rPr>
            <w:noProof/>
            <w:webHidden/>
          </w:rPr>
        </w:r>
        <w:r>
          <w:rPr>
            <w:noProof/>
            <w:webHidden/>
          </w:rPr>
          <w:fldChar w:fldCharType="separate"/>
        </w:r>
        <w:r w:rsidR="003B7EDD">
          <w:rPr>
            <w:noProof/>
            <w:webHidden/>
          </w:rPr>
          <w:t>7</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7" w:history="1">
        <w:r w:rsidR="00CB0706" w:rsidRPr="003D5E78">
          <w:rPr>
            <w:rStyle w:val="Hyperlink"/>
            <w:noProof/>
          </w:rPr>
          <w:t>0.3</w:t>
        </w:r>
        <w:r w:rsidR="00CB0706">
          <w:rPr>
            <w:rFonts w:asciiTheme="minorHAnsi" w:eastAsiaTheme="minorEastAsia" w:hAnsiTheme="minorHAnsi" w:cstheme="minorBidi"/>
            <w:smallCaps w:val="0"/>
            <w:noProof/>
            <w:sz w:val="22"/>
            <w:szCs w:val="22"/>
          </w:rPr>
          <w:tab/>
        </w:r>
        <w:r w:rsidR="00CB0706" w:rsidRPr="003D5E78">
          <w:rPr>
            <w:rStyle w:val="Hyperlink"/>
            <w:noProof/>
          </w:rPr>
          <w:t>General Measurement Guidelines</w:t>
        </w:r>
        <w:r w:rsidR="00CB0706">
          <w:rPr>
            <w:noProof/>
            <w:webHidden/>
          </w:rPr>
          <w:tab/>
        </w:r>
        <w:r>
          <w:rPr>
            <w:noProof/>
            <w:webHidden/>
          </w:rPr>
          <w:fldChar w:fldCharType="begin"/>
        </w:r>
        <w:r w:rsidR="00CB0706">
          <w:rPr>
            <w:noProof/>
            <w:webHidden/>
          </w:rPr>
          <w:instrText xml:space="preserve"> PAGEREF _Toc422900907 \h </w:instrText>
        </w:r>
        <w:r>
          <w:rPr>
            <w:noProof/>
            <w:webHidden/>
          </w:rPr>
        </w:r>
        <w:r>
          <w:rPr>
            <w:noProof/>
            <w:webHidden/>
          </w:rPr>
          <w:fldChar w:fldCharType="separate"/>
        </w:r>
        <w:r w:rsidR="003B7EDD">
          <w:rPr>
            <w:noProof/>
            <w:webHidden/>
          </w:rPr>
          <w:t>8</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8" w:history="1">
        <w:r w:rsidR="00CB0706" w:rsidRPr="003D5E78">
          <w:rPr>
            <w:rStyle w:val="Hyperlink"/>
            <w:noProof/>
          </w:rPr>
          <w:t>0.4</w:t>
        </w:r>
        <w:r w:rsidR="00CB0706">
          <w:rPr>
            <w:rFonts w:asciiTheme="minorHAnsi" w:eastAsiaTheme="minorEastAsia" w:hAnsiTheme="minorHAnsi" w:cstheme="minorBidi"/>
            <w:smallCaps w:val="0"/>
            <w:noProof/>
            <w:sz w:val="22"/>
            <w:szCs w:val="22"/>
          </w:rPr>
          <w:tab/>
        </w:r>
        <w:r w:rsidR="00CB0706" w:rsidRPr="003D5E78">
          <w:rPr>
            <w:rStyle w:val="Hyperlink"/>
            <w:noProof/>
          </w:rPr>
          <w:t>Workload Independence</w:t>
        </w:r>
        <w:r w:rsidR="00CB0706">
          <w:rPr>
            <w:noProof/>
            <w:webHidden/>
          </w:rPr>
          <w:tab/>
        </w:r>
        <w:r>
          <w:rPr>
            <w:noProof/>
            <w:webHidden/>
          </w:rPr>
          <w:fldChar w:fldCharType="begin"/>
        </w:r>
        <w:r w:rsidR="00CB0706">
          <w:rPr>
            <w:noProof/>
            <w:webHidden/>
          </w:rPr>
          <w:instrText xml:space="preserve"> PAGEREF _Toc422900908 \h </w:instrText>
        </w:r>
        <w:r>
          <w:rPr>
            <w:noProof/>
            <w:webHidden/>
          </w:rPr>
        </w:r>
        <w:r>
          <w:rPr>
            <w:noProof/>
            <w:webHidden/>
          </w:rPr>
          <w:fldChar w:fldCharType="separate"/>
        </w:r>
        <w:r w:rsidR="003B7EDD">
          <w:rPr>
            <w:noProof/>
            <w:webHidden/>
          </w:rPr>
          <w:t>9</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9" w:history="1">
        <w:r w:rsidR="00CB0706" w:rsidRPr="003D5E78">
          <w:rPr>
            <w:rStyle w:val="Hyperlink"/>
            <w:noProof/>
          </w:rPr>
          <w:t>0.5</w:t>
        </w:r>
        <w:r w:rsidR="00CB0706">
          <w:rPr>
            <w:rFonts w:asciiTheme="minorHAnsi" w:eastAsiaTheme="minorEastAsia" w:hAnsiTheme="minorHAnsi" w:cstheme="minorBidi"/>
            <w:smallCaps w:val="0"/>
            <w:noProof/>
            <w:sz w:val="22"/>
            <w:szCs w:val="22"/>
          </w:rPr>
          <w:tab/>
        </w:r>
        <w:r w:rsidR="00CB0706" w:rsidRPr="003D5E78">
          <w:rPr>
            <w:rStyle w:val="Hyperlink"/>
            <w:noProof/>
          </w:rPr>
          <w:t>Associated Materials</w:t>
        </w:r>
        <w:r w:rsidR="00CB0706">
          <w:rPr>
            <w:noProof/>
            <w:webHidden/>
          </w:rPr>
          <w:tab/>
        </w:r>
        <w:r>
          <w:rPr>
            <w:noProof/>
            <w:webHidden/>
          </w:rPr>
          <w:fldChar w:fldCharType="begin"/>
        </w:r>
        <w:r w:rsidR="00CB0706">
          <w:rPr>
            <w:noProof/>
            <w:webHidden/>
          </w:rPr>
          <w:instrText xml:space="preserve"> PAGEREF _Toc422900909 \h </w:instrText>
        </w:r>
        <w:r>
          <w:rPr>
            <w:noProof/>
            <w:webHidden/>
          </w:rPr>
        </w:r>
        <w:r>
          <w:rPr>
            <w:noProof/>
            <w:webHidden/>
          </w:rPr>
          <w:fldChar w:fldCharType="separate"/>
        </w:r>
        <w:r w:rsidR="003B7EDD">
          <w:rPr>
            <w:noProof/>
            <w:webHidden/>
          </w:rPr>
          <w:t>9</w:t>
        </w:r>
        <w:r>
          <w:rPr>
            <w:noProof/>
            <w:webHidden/>
          </w:rPr>
          <w:fldChar w:fldCharType="end"/>
        </w:r>
      </w:hyperlink>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0" w:history="1">
        <w:r w:rsidR="00CB0706" w:rsidRPr="003D5E78">
          <w:rPr>
            <w:rStyle w:val="Hyperlink"/>
            <w:noProof/>
          </w:rPr>
          <w:t>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Business and Benchmark Model</w:t>
        </w:r>
        <w:r w:rsidR="00CB0706">
          <w:rPr>
            <w:noProof/>
            <w:webHidden/>
          </w:rPr>
          <w:tab/>
        </w:r>
        <w:r>
          <w:rPr>
            <w:noProof/>
            <w:webHidden/>
          </w:rPr>
          <w:fldChar w:fldCharType="begin"/>
        </w:r>
        <w:r w:rsidR="00CB0706">
          <w:rPr>
            <w:noProof/>
            <w:webHidden/>
          </w:rPr>
          <w:instrText xml:space="preserve"> PAGEREF _Toc422900910 \h </w:instrText>
        </w:r>
        <w:r>
          <w:rPr>
            <w:noProof/>
            <w:webHidden/>
          </w:rPr>
        </w:r>
        <w:r>
          <w:rPr>
            <w:noProof/>
            <w:webHidden/>
          </w:rPr>
          <w:fldChar w:fldCharType="separate"/>
        </w:r>
        <w:r w:rsidR="003B7EDD">
          <w:rPr>
            <w:noProof/>
            <w:webHidden/>
          </w:rPr>
          <w:t>11</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1" w:history="1">
        <w:r w:rsidR="00CB0706" w:rsidRPr="003D5E78">
          <w:rPr>
            <w:rStyle w:val="Hyperlink"/>
            <w:noProof/>
          </w:rPr>
          <w:t>1.1</w:t>
        </w:r>
        <w:r w:rsidR="00CB0706">
          <w:rPr>
            <w:rFonts w:asciiTheme="minorHAnsi" w:eastAsiaTheme="minorEastAsia" w:hAnsiTheme="minorHAnsi" w:cstheme="minorBidi"/>
            <w:smallCaps w:val="0"/>
            <w:noProof/>
            <w:sz w:val="22"/>
            <w:szCs w:val="22"/>
          </w:rPr>
          <w:tab/>
        </w:r>
        <w:r w:rsidR="00CB0706" w:rsidRPr="003D5E78">
          <w:rPr>
            <w:rStyle w:val="Hyperlink"/>
            <w:noProof/>
          </w:rPr>
          <w:t>Overview</w:t>
        </w:r>
        <w:r w:rsidR="00CB0706">
          <w:rPr>
            <w:noProof/>
            <w:webHidden/>
          </w:rPr>
          <w:tab/>
        </w:r>
        <w:r>
          <w:rPr>
            <w:noProof/>
            <w:webHidden/>
          </w:rPr>
          <w:fldChar w:fldCharType="begin"/>
        </w:r>
        <w:r w:rsidR="00CB0706">
          <w:rPr>
            <w:noProof/>
            <w:webHidden/>
          </w:rPr>
          <w:instrText xml:space="preserve"> PAGEREF _Toc422900911 \h </w:instrText>
        </w:r>
        <w:r>
          <w:rPr>
            <w:noProof/>
            <w:webHidden/>
          </w:rPr>
        </w:r>
        <w:r>
          <w:rPr>
            <w:noProof/>
            <w:webHidden/>
          </w:rPr>
          <w:fldChar w:fldCharType="separate"/>
        </w:r>
        <w:r w:rsidR="003B7EDD">
          <w:rPr>
            <w:noProof/>
            <w:webHidden/>
          </w:rPr>
          <w:t>11</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2" w:history="1">
        <w:r w:rsidR="00CB0706" w:rsidRPr="003D5E78">
          <w:rPr>
            <w:rStyle w:val="Hyperlink"/>
            <w:noProof/>
          </w:rPr>
          <w:t>1.2</w:t>
        </w:r>
        <w:r w:rsidR="00CB0706">
          <w:rPr>
            <w:rFonts w:asciiTheme="minorHAnsi" w:eastAsiaTheme="minorEastAsia" w:hAnsiTheme="minorHAnsi" w:cstheme="minorBidi"/>
            <w:smallCaps w:val="0"/>
            <w:noProof/>
            <w:sz w:val="22"/>
            <w:szCs w:val="22"/>
          </w:rPr>
          <w:tab/>
        </w:r>
        <w:r w:rsidR="00CB0706" w:rsidRPr="003D5E78">
          <w:rPr>
            <w:rStyle w:val="Hyperlink"/>
            <w:noProof/>
          </w:rPr>
          <w:t>Business Model</w:t>
        </w:r>
        <w:r w:rsidR="00CB0706">
          <w:rPr>
            <w:noProof/>
            <w:webHidden/>
          </w:rPr>
          <w:tab/>
        </w:r>
        <w:r>
          <w:rPr>
            <w:noProof/>
            <w:webHidden/>
          </w:rPr>
          <w:fldChar w:fldCharType="begin"/>
        </w:r>
        <w:r w:rsidR="00CB0706">
          <w:rPr>
            <w:noProof/>
            <w:webHidden/>
          </w:rPr>
          <w:instrText xml:space="preserve"> PAGEREF _Toc422900912 \h </w:instrText>
        </w:r>
        <w:r>
          <w:rPr>
            <w:noProof/>
            <w:webHidden/>
          </w:rPr>
        </w:r>
        <w:r>
          <w:rPr>
            <w:noProof/>
            <w:webHidden/>
          </w:rPr>
          <w:fldChar w:fldCharType="separate"/>
        </w:r>
        <w:r w:rsidR="003B7EDD">
          <w:rPr>
            <w:noProof/>
            <w:webHidden/>
          </w:rPr>
          <w:t>12</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3" w:history="1">
        <w:r w:rsidR="00CB0706" w:rsidRPr="003D5E78">
          <w:rPr>
            <w:rStyle w:val="Hyperlink"/>
            <w:noProof/>
          </w:rPr>
          <w:t>1.3</w:t>
        </w:r>
        <w:r w:rsidR="00CB0706">
          <w:rPr>
            <w:rFonts w:asciiTheme="minorHAnsi" w:eastAsiaTheme="minorEastAsia" w:hAnsiTheme="minorHAnsi" w:cstheme="minorBidi"/>
            <w:smallCaps w:val="0"/>
            <w:noProof/>
            <w:sz w:val="22"/>
            <w:szCs w:val="22"/>
          </w:rPr>
          <w:tab/>
        </w:r>
        <w:r w:rsidR="00CB0706" w:rsidRPr="003D5E78">
          <w:rPr>
            <w:rStyle w:val="Hyperlink"/>
            <w:noProof/>
          </w:rPr>
          <w:t>Data Model and Data Access Assumptions</w:t>
        </w:r>
        <w:r w:rsidR="00CB0706">
          <w:rPr>
            <w:noProof/>
            <w:webHidden/>
          </w:rPr>
          <w:tab/>
        </w:r>
        <w:r>
          <w:rPr>
            <w:noProof/>
            <w:webHidden/>
          </w:rPr>
          <w:fldChar w:fldCharType="begin"/>
        </w:r>
        <w:r w:rsidR="00CB0706">
          <w:rPr>
            <w:noProof/>
            <w:webHidden/>
          </w:rPr>
          <w:instrText xml:space="preserve"> PAGEREF _Toc422900913 \h </w:instrText>
        </w:r>
        <w:r>
          <w:rPr>
            <w:noProof/>
            <w:webHidden/>
          </w:rPr>
        </w:r>
        <w:r>
          <w:rPr>
            <w:noProof/>
            <w:webHidden/>
          </w:rPr>
          <w:fldChar w:fldCharType="separate"/>
        </w:r>
        <w:r w:rsidR="003B7EDD">
          <w:rPr>
            <w:noProof/>
            <w:webHidden/>
          </w:rPr>
          <w:t>13</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4" w:history="1">
        <w:r w:rsidR="00CB0706" w:rsidRPr="003D5E78">
          <w:rPr>
            <w:rStyle w:val="Hyperlink"/>
            <w:noProof/>
          </w:rPr>
          <w:t>1.4</w:t>
        </w:r>
        <w:r w:rsidR="00CB0706">
          <w:rPr>
            <w:rFonts w:asciiTheme="minorHAnsi" w:eastAsiaTheme="minorEastAsia" w:hAnsiTheme="minorHAnsi" w:cstheme="minorBidi"/>
            <w:smallCaps w:val="0"/>
            <w:noProof/>
            <w:sz w:val="22"/>
            <w:szCs w:val="22"/>
          </w:rPr>
          <w:tab/>
        </w:r>
        <w:r w:rsidR="00CB0706" w:rsidRPr="003D5E78">
          <w:rPr>
            <w:rStyle w:val="Hyperlink"/>
            <w:noProof/>
          </w:rPr>
          <w:t>Query and User Model Assumptions</w:t>
        </w:r>
        <w:r w:rsidR="00CB0706">
          <w:rPr>
            <w:noProof/>
            <w:webHidden/>
          </w:rPr>
          <w:tab/>
        </w:r>
        <w:r>
          <w:rPr>
            <w:noProof/>
            <w:webHidden/>
          </w:rPr>
          <w:fldChar w:fldCharType="begin"/>
        </w:r>
        <w:r w:rsidR="00CB0706">
          <w:rPr>
            <w:noProof/>
            <w:webHidden/>
          </w:rPr>
          <w:instrText xml:space="preserve"> PAGEREF _Toc422900914 \h </w:instrText>
        </w:r>
        <w:r>
          <w:rPr>
            <w:noProof/>
            <w:webHidden/>
          </w:rPr>
        </w:r>
        <w:r>
          <w:rPr>
            <w:noProof/>
            <w:webHidden/>
          </w:rPr>
          <w:fldChar w:fldCharType="separate"/>
        </w:r>
        <w:r w:rsidR="003B7EDD">
          <w:rPr>
            <w:noProof/>
            <w:webHidden/>
          </w:rPr>
          <w:t>13</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5" w:history="1">
        <w:r w:rsidR="00CB0706" w:rsidRPr="003D5E78">
          <w:rPr>
            <w:rStyle w:val="Hyperlink"/>
            <w:noProof/>
          </w:rPr>
          <w:t>1.5</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Assumptions</w:t>
        </w:r>
        <w:r w:rsidR="00CB0706">
          <w:rPr>
            <w:noProof/>
            <w:webHidden/>
          </w:rPr>
          <w:tab/>
        </w:r>
        <w:r>
          <w:rPr>
            <w:noProof/>
            <w:webHidden/>
          </w:rPr>
          <w:fldChar w:fldCharType="begin"/>
        </w:r>
        <w:r w:rsidR="00CB0706">
          <w:rPr>
            <w:noProof/>
            <w:webHidden/>
          </w:rPr>
          <w:instrText xml:space="preserve"> PAGEREF _Toc422900915 \h </w:instrText>
        </w:r>
        <w:r>
          <w:rPr>
            <w:noProof/>
            <w:webHidden/>
          </w:rPr>
        </w:r>
        <w:r>
          <w:rPr>
            <w:noProof/>
            <w:webHidden/>
          </w:rPr>
          <w:fldChar w:fldCharType="separate"/>
        </w:r>
        <w:r w:rsidR="003B7EDD">
          <w:rPr>
            <w:noProof/>
            <w:webHidden/>
          </w:rPr>
          <w:t>15</w:t>
        </w:r>
        <w:r>
          <w:rPr>
            <w:noProof/>
            <w:webHidden/>
          </w:rPr>
          <w:fldChar w:fldCharType="end"/>
        </w:r>
      </w:hyperlink>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6" w:history="1">
        <w:r w:rsidR="00CB0706" w:rsidRPr="003D5E78">
          <w:rPr>
            <w:rStyle w:val="Hyperlink"/>
            <w:noProof/>
          </w:rPr>
          <w:t>2</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Logical Database Design</w:t>
        </w:r>
        <w:r w:rsidR="00CB0706">
          <w:rPr>
            <w:noProof/>
            <w:webHidden/>
          </w:rPr>
          <w:tab/>
        </w:r>
        <w:r>
          <w:rPr>
            <w:noProof/>
            <w:webHidden/>
          </w:rPr>
          <w:fldChar w:fldCharType="begin"/>
        </w:r>
        <w:r w:rsidR="00CB0706">
          <w:rPr>
            <w:noProof/>
            <w:webHidden/>
          </w:rPr>
          <w:instrText xml:space="preserve"> PAGEREF _Toc422900916 \h </w:instrText>
        </w:r>
        <w:r>
          <w:rPr>
            <w:noProof/>
            <w:webHidden/>
          </w:rPr>
        </w:r>
        <w:r>
          <w:rPr>
            <w:noProof/>
            <w:webHidden/>
          </w:rPr>
          <w:fldChar w:fldCharType="separate"/>
        </w:r>
        <w:r w:rsidR="003B7EDD">
          <w:rPr>
            <w:noProof/>
            <w:webHidden/>
          </w:rPr>
          <w:t>17</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7" w:history="1">
        <w:r w:rsidR="00CB0706" w:rsidRPr="003D5E78">
          <w:rPr>
            <w:rStyle w:val="Hyperlink"/>
            <w:noProof/>
          </w:rPr>
          <w:t>2.1</w:t>
        </w:r>
        <w:r w:rsidR="00CB0706">
          <w:rPr>
            <w:rFonts w:asciiTheme="minorHAnsi" w:eastAsiaTheme="minorEastAsia" w:hAnsiTheme="minorHAnsi" w:cstheme="minorBidi"/>
            <w:smallCaps w:val="0"/>
            <w:noProof/>
            <w:sz w:val="22"/>
            <w:szCs w:val="22"/>
          </w:rPr>
          <w:tab/>
        </w:r>
        <w:r w:rsidR="00CB0706" w:rsidRPr="003D5E78">
          <w:rPr>
            <w:rStyle w:val="Hyperlink"/>
            <w:noProof/>
          </w:rPr>
          <w:t>Schema Overview</w:t>
        </w:r>
        <w:r w:rsidR="00CB0706">
          <w:rPr>
            <w:noProof/>
            <w:webHidden/>
          </w:rPr>
          <w:tab/>
        </w:r>
        <w:r>
          <w:rPr>
            <w:noProof/>
            <w:webHidden/>
          </w:rPr>
          <w:fldChar w:fldCharType="begin"/>
        </w:r>
        <w:r w:rsidR="00CB0706">
          <w:rPr>
            <w:noProof/>
            <w:webHidden/>
          </w:rPr>
          <w:instrText xml:space="preserve"> PAGEREF _Toc422900917 \h </w:instrText>
        </w:r>
        <w:r>
          <w:rPr>
            <w:noProof/>
            <w:webHidden/>
          </w:rPr>
        </w:r>
        <w:r>
          <w:rPr>
            <w:noProof/>
            <w:webHidden/>
          </w:rPr>
          <w:fldChar w:fldCharType="separate"/>
        </w:r>
        <w:r w:rsidR="003B7EDD">
          <w:rPr>
            <w:noProof/>
            <w:webHidden/>
          </w:rPr>
          <w:t>17</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8" w:history="1">
        <w:r w:rsidR="00CB0706" w:rsidRPr="003D5E78">
          <w:rPr>
            <w:rStyle w:val="Hyperlink"/>
            <w:noProof/>
          </w:rPr>
          <w:t>2.2</w:t>
        </w:r>
        <w:r w:rsidR="00CB0706">
          <w:rPr>
            <w:rFonts w:asciiTheme="minorHAnsi" w:eastAsiaTheme="minorEastAsia" w:hAnsiTheme="minorHAnsi" w:cstheme="minorBidi"/>
            <w:smallCaps w:val="0"/>
            <w:noProof/>
            <w:sz w:val="22"/>
            <w:szCs w:val="22"/>
          </w:rPr>
          <w:tab/>
        </w:r>
        <w:r w:rsidR="00CB0706" w:rsidRPr="003D5E78">
          <w:rPr>
            <w:rStyle w:val="Hyperlink"/>
            <w:noProof/>
          </w:rPr>
          <w:t>Column Definitions</w:t>
        </w:r>
        <w:r w:rsidR="00CB0706">
          <w:rPr>
            <w:noProof/>
            <w:webHidden/>
          </w:rPr>
          <w:tab/>
        </w:r>
        <w:r>
          <w:rPr>
            <w:noProof/>
            <w:webHidden/>
          </w:rPr>
          <w:fldChar w:fldCharType="begin"/>
        </w:r>
        <w:r w:rsidR="00CB0706">
          <w:rPr>
            <w:noProof/>
            <w:webHidden/>
          </w:rPr>
          <w:instrText xml:space="preserve"> PAGEREF _Toc422900918 \h </w:instrText>
        </w:r>
        <w:r>
          <w:rPr>
            <w:noProof/>
            <w:webHidden/>
          </w:rPr>
        </w:r>
        <w:r>
          <w:rPr>
            <w:noProof/>
            <w:webHidden/>
          </w:rPr>
          <w:fldChar w:fldCharType="separate"/>
        </w:r>
        <w:r w:rsidR="003B7EDD">
          <w:rPr>
            <w:noProof/>
            <w:webHidden/>
          </w:rPr>
          <w:t>17</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9" w:history="1">
        <w:r w:rsidR="00CB0706" w:rsidRPr="003D5E78">
          <w:rPr>
            <w:rStyle w:val="Hyperlink"/>
            <w:noProof/>
          </w:rPr>
          <w:t>2.3</w:t>
        </w:r>
        <w:r w:rsidR="00CB0706">
          <w:rPr>
            <w:rFonts w:asciiTheme="minorHAnsi" w:eastAsiaTheme="minorEastAsia" w:hAnsiTheme="minorHAnsi" w:cstheme="minorBidi"/>
            <w:smallCaps w:val="0"/>
            <w:noProof/>
            <w:sz w:val="22"/>
            <w:szCs w:val="22"/>
          </w:rPr>
          <w:tab/>
        </w:r>
        <w:r w:rsidR="00CB0706" w:rsidRPr="003D5E78">
          <w:rPr>
            <w:rStyle w:val="Hyperlink"/>
            <w:noProof/>
          </w:rPr>
          <w:t>Fact Table Definitions</w:t>
        </w:r>
        <w:r w:rsidR="00CB0706">
          <w:rPr>
            <w:noProof/>
            <w:webHidden/>
          </w:rPr>
          <w:tab/>
        </w:r>
        <w:r>
          <w:rPr>
            <w:noProof/>
            <w:webHidden/>
          </w:rPr>
          <w:fldChar w:fldCharType="begin"/>
        </w:r>
        <w:r w:rsidR="00CB0706">
          <w:rPr>
            <w:noProof/>
            <w:webHidden/>
          </w:rPr>
          <w:instrText xml:space="preserve"> PAGEREF _Toc422900919 \h </w:instrText>
        </w:r>
        <w:r>
          <w:rPr>
            <w:noProof/>
            <w:webHidden/>
          </w:rPr>
        </w:r>
        <w:r>
          <w:rPr>
            <w:noProof/>
            <w:webHidden/>
          </w:rPr>
          <w:fldChar w:fldCharType="separate"/>
        </w:r>
        <w:r w:rsidR="003B7EDD">
          <w:rPr>
            <w:noProof/>
            <w:webHidden/>
          </w:rPr>
          <w:t>18</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0" w:history="1">
        <w:r w:rsidR="00CB0706" w:rsidRPr="003D5E78">
          <w:rPr>
            <w:rStyle w:val="Hyperlink"/>
            <w:noProof/>
          </w:rPr>
          <w:t>2.4</w:t>
        </w:r>
        <w:r w:rsidR="00CB0706">
          <w:rPr>
            <w:rFonts w:asciiTheme="minorHAnsi" w:eastAsiaTheme="minorEastAsia" w:hAnsiTheme="minorHAnsi" w:cstheme="minorBidi"/>
            <w:smallCaps w:val="0"/>
            <w:noProof/>
            <w:sz w:val="22"/>
            <w:szCs w:val="22"/>
          </w:rPr>
          <w:tab/>
        </w:r>
        <w:r w:rsidR="00CB0706" w:rsidRPr="003D5E78">
          <w:rPr>
            <w:rStyle w:val="Hyperlink"/>
            <w:noProof/>
          </w:rPr>
          <w:t>Dimension Table Definitions</w:t>
        </w:r>
        <w:r w:rsidR="00CB0706">
          <w:rPr>
            <w:noProof/>
            <w:webHidden/>
          </w:rPr>
          <w:tab/>
        </w:r>
        <w:r>
          <w:rPr>
            <w:noProof/>
            <w:webHidden/>
          </w:rPr>
          <w:fldChar w:fldCharType="begin"/>
        </w:r>
        <w:r w:rsidR="00CB0706">
          <w:rPr>
            <w:noProof/>
            <w:webHidden/>
          </w:rPr>
          <w:instrText xml:space="preserve"> PAGEREF _Toc422900920 \h </w:instrText>
        </w:r>
        <w:r>
          <w:rPr>
            <w:noProof/>
            <w:webHidden/>
          </w:rPr>
        </w:r>
        <w:r>
          <w:rPr>
            <w:noProof/>
            <w:webHidden/>
          </w:rPr>
          <w:fldChar w:fldCharType="separate"/>
        </w:r>
        <w:r w:rsidR="003B7EDD">
          <w:rPr>
            <w:noProof/>
            <w:webHidden/>
          </w:rPr>
          <w:t>24</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1" w:history="1">
        <w:r w:rsidR="00CB0706" w:rsidRPr="003D5E78">
          <w:rPr>
            <w:rStyle w:val="Hyperlink"/>
            <w:noProof/>
          </w:rPr>
          <w:t>2.5</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w:t>
        </w:r>
        <w:r w:rsidR="00CB0706">
          <w:rPr>
            <w:noProof/>
            <w:webHidden/>
          </w:rPr>
          <w:tab/>
        </w:r>
        <w:r>
          <w:rPr>
            <w:noProof/>
            <w:webHidden/>
          </w:rPr>
          <w:fldChar w:fldCharType="begin"/>
        </w:r>
        <w:r w:rsidR="00CB0706">
          <w:rPr>
            <w:noProof/>
            <w:webHidden/>
          </w:rPr>
          <w:instrText xml:space="preserve"> PAGEREF _Toc422900921 \h </w:instrText>
        </w:r>
        <w:r>
          <w:rPr>
            <w:noProof/>
            <w:webHidden/>
          </w:rPr>
        </w:r>
        <w:r>
          <w:rPr>
            <w:noProof/>
            <w:webHidden/>
          </w:rPr>
          <w:fldChar w:fldCharType="separate"/>
        </w:r>
        <w:r w:rsidR="003B7EDD">
          <w:rPr>
            <w:noProof/>
            <w:webHidden/>
          </w:rPr>
          <w:t>31</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2" w:history="1">
        <w:r w:rsidR="00CB0706" w:rsidRPr="003D5E78">
          <w:rPr>
            <w:rStyle w:val="Hyperlink"/>
            <w:noProof/>
          </w:rPr>
          <w:t>2.6</w:t>
        </w:r>
        <w:r w:rsidR="00CB0706">
          <w:rPr>
            <w:rFonts w:asciiTheme="minorHAnsi" w:eastAsiaTheme="minorEastAsia" w:hAnsiTheme="minorHAnsi" w:cstheme="minorBidi"/>
            <w:smallCaps w:val="0"/>
            <w:noProof/>
            <w:sz w:val="22"/>
            <w:szCs w:val="22"/>
          </w:rPr>
          <w:tab/>
        </w:r>
        <w:r w:rsidR="00CB0706" w:rsidRPr="003D5E78">
          <w:rPr>
            <w:rStyle w:val="Hyperlink"/>
            <w:noProof/>
          </w:rPr>
          <w:t>Data Access Transparency Requirements</w:t>
        </w:r>
        <w:r w:rsidR="00CB0706">
          <w:rPr>
            <w:noProof/>
            <w:webHidden/>
          </w:rPr>
          <w:tab/>
        </w:r>
        <w:r>
          <w:rPr>
            <w:noProof/>
            <w:webHidden/>
          </w:rPr>
          <w:fldChar w:fldCharType="begin"/>
        </w:r>
        <w:r w:rsidR="00CB0706">
          <w:rPr>
            <w:noProof/>
            <w:webHidden/>
          </w:rPr>
          <w:instrText xml:space="preserve"> PAGEREF _Toc422900922 \h </w:instrText>
        </w:r>
        <w:r>
          <w:rPr>
            <w:noProof/>
            <w:webHidden/>
          </w:rPr>
        </w:r>
        <w:r>
          <w:rPr>
            <w:noProof/>
            <w:webHidden/>
          </w:rPr>
          <w:fldChar w:fldCharType="separate"/>
        </w:r>
        <w:r w:rsidR="003B7EDD">
          <w:rPr>
            <w:noProof/>
            <w:webHidden/>
          </w:rPr>
          <w:t>34</w:t>
        </w:r>
        <w:r>
          <w:rPr>
            <w:noProof/>
            <w:webHidden/>
          </w:rPr>
          <w:fldChar w:fldCharType="end"/>
        </w:r>
      </w:hyperlink>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3" w:history="1">
        <w:r w:rsidR="00CB0706" w:rsidRPr="003D5E78">
          <w:rPr>
            <w:rStyle w:val="Hyperlink"/>
            <w:noProof/>
          </w:rPr>
          <w:t>3</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Scaling and Database Population</w:t>
        </w:r>
        <w:r w:rsidR="00CB0706">
          <w:rPr>
            <w:noProof/>
            <w:webHidden/>
          </w:rPr>
          <w:tab/>
        </w:r>
        <w:r>
          <w:rPr>
            <w:noProof/>
            <w:webHidden/>
          </w:rPr>
          <w:fldChar w:fldCharType="begin"/>
        </w:r>
        <w:r w:rsidR="00CB0706">
          <w:rPr>
            <w:noProof/>
            <w:webHidden/>
          </w:rPr>
          <w:instrText xml:space="preserve"> PAGEREF _Toc422900923 \h </w:instrText>
        </w:r>
        <w:r>
          <w:rPr>
            <w:noProof/>
            <w:webHidden/>
          </w:rPr>
        </w:r>
        <w:r>
          <w:rPr>
            <w:noProof/>
            <w:webHidden/>
          </w:rPr>
          <w:fldChar w:fldCharType="separate"/>
        </w:r>
        <w:r w:rsidR="003B7EDD">
          <w:rPr>
            <w:noProof/>
            <w:webHidden/>
          </w:rPr>
          <w:t>35</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4" w:history="1">
        <w:r w:rsidR="00CB0706" w:rsidRPr="003D5E78">
          <w:rPr>
            <w:rStyle w:val="Hyperlink"/>
            <w:noProof/>
          </w:rPr>
          <w:t>3.1</w:t>
        </w:r>
        <w:r w:rsidR="00CB0706">
          <w:rPr>
            <w:rFonts w:asciiTheme="minorHAnsi" w:eastAsiaTheme="minorEastAsia" w:hAnsiTheme="minorHAnsi" w:cstheme="minorBidi"/>
            <w:smallCaps w:val="0"/>
            <w:noProof/>
            <w:sz w:val="22"/>
            <w:szCs w:val="22"/>
          </w:rPr>
          <w:tab/>
        </w:r>
        <w:r w:rsidR="00CB0706" w:rsidRPr="003D5E78">
          <w:rPr>
            <w:rStyle w:val="Hyperlink"/>
            <w:noProof/>
          </w:rPr>
          <w:t>Scaling Model</w:t>
        </w:r>
        <w:r w:rsidR="00CB0706">
          <w:rPr>
            <w:noProof/>
            <w:webHidden/>
          </w:rPr>
          <w:tab/>
        </w:r>
        <w:r>
          <w:rPr>
            <w:noProof/>
            <w:webHidden/>
          </w:rPr>
          <w:fldChar w:fldCharType="begin"/>
        </w:r>
        <w:r w:rsidR="00CB0706">
          <w:rPr>
            <w:noProof/>
            <w:webHidden/>
          </w:rPr>
          <w:instrText xml:space="preserve"> PAGEREF _Toc422900924 \h </w:instrText>
        </w:r>
        <w:r>
          <w:rPr>
            <w:noProof/>
            <w:webHidden/>
          </w:rPr>
        </w:r>
        <w:r>
          <w:rPr>
            <w:noProof/>
            <w:webHidden/>
          </w:rPr>
          <w:fldChar w:fldCharType="separate"/>
        </w:r>
        <w:r w:rsidR="003B7EDD">
          <w:rPr>
            <w:noProof/>
            <w:webHidden/>
          </w:rPr>
          <w:t>35</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5" w:history="1">
        <w:r w:rsidR="00CB0706" w:rsidRPr="003D5E78">
          <w:rPr>
            <w:rStyle w:val="Hyperlink"/>
            <w:noProof/>
          </w:rPr>
          <w:t>3.2</w:t>
        </w:r>
        <w:r w:rsidR="00CB0706">
          <w:rPr>
            <w:rFonts w:asciiTheme="minorHAnsi" w:eastAsiaTheme="minorEastAsia" w:hAnsiTheme="minorHAnsi" w:cstheme="minorBidi"/>
            <w:smallCaps w:val="0"/>
            <w:noProof/>
            <w:sz w:val="22"/>
            <w:szCs w:val="22"/>
          </w:rPr>
          <w:tab/>
        </w:r>
        <w:r w:rsidR="00CB0706" w:rsidRPr="003D5E78">
          <w:rPr>
            <w:rStyle w:val="Hyperlink"/>
            <w:noProof/>
          </w:rPr>
          <w:t>Test Database Scaling</w:t>
        </w:r>
        <w:r w:rsidR="00CB0706">
          <w:rPr>
            <w:noProof/>
            <w:webHidden/>
          </w:rPr>
          <w:tab/>
        </w:r>
        <w:r>
          <w:rPr>
            <w:noProof/>
            <w:webHidden/>
          </w:rPr>
          <w:fldChar w:fldCharType="begin"/>
        </w:r>
        <w:r w:rsidR="00CB0706">
          <w:rPr>
            <w:noProof/>
            <w:webHidden/>
          </w:rPr>
          <w:instrText xml:space="preserve"> PAGEREF _Toc422900925 \h </w:instrText>
        </w:r>
        <w:r>
          <w:rPr>
            <w:noProof/>
            <w:webHidden/>
          </w:rPr>
        </w:r>
        <w:r>
          <w:rPr>
            <w:noProof/>
            <w:webHidden/>
          </w:rPr>
          <w:fldChar w:fldCharType="separate"/>
        </w:r>
        <w:r w:rsidR="003B7EDD">
          <w:rPr>
            <w:noProof/>
            <w:webHidden/>
          </w:rPr>
          <w:t>35</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6" w:history="1">
        <w:r w:rsidR="00CB0706" w:rsidRPr="003D5E78">
          <w:rPr>
            <w:rStyle w:val="Hyperlink"/>
            <w:noProof/>
          </w:rPr>
          <w:t>3.3</w:t>
        </w:r>
        <w:r w:rsidR="00CB0706">
          <w:rPr>
            <w:rFonts w:asciiTheme="minorHAnsi" w:eastAsiaTheme="minorEastAsia" w:hAnsiTheme="minorHAnsi" w:cstheme="minorBidi"/>
            <w:smallCaps w:val="0"/>
            <w:noProof/>
            <w:sz w:val="22"/>
            <w:szCs w:val="22"/>
          </w:rPr>
          <w:tab/>
        </w:r>
        <w:r w:rsidR="00CB0706" w:rsidRPr="003D5E78">
          <w:rPr>
            <w:rStyle w:val="Hyperlink"/>
            <w:noProof/>
          </w:rPr>
          <w:t>Qualification Database Scaling</w:t>
        </w:r>
        <w:r w:rsidR="00CB0706">
          <w:rPr>
            <w:noProof/>
            <w:webHidden/>
          </w:rPr>
          <w:tab/>
        </w:r>
        <w:r>
          <w:rPr>
            <w:noProof/>
            <w:webHidden/>
          </w:rPr>
          <w:fldChar w:fldCharType="begin"/>
        </w:r>
        <w:r w:rsidR="00CB0706">
          <w:rPr>
            <w:noProof/>
            <w:webHidden/>
          </w:rPr>
          <w:instrText xml:space="preserve"> PAGEREF _Toc422900926 \h </w:instrText>
        </w:r>
        <w:r>
          <w:rPr>
            <w:noProof/>
            <w:webHidden/>
          </w:rPr>
        </w:r>
        <w:r>
          <w:rPr>
            <w:noProof/>
            <w:webHidden/>
          </w:rPr>
          <w:fldChar w:fldCharType="separate"/>
        </w:r>
        <w:r w:rsidR="003B7EDD">
          <w:rPr>
            <w:noProof/>
            <w:webHidden/>
          </w:rPr>
          <w:t>36</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7" w:history="1">
        <w:r w:rsidR="00CB0706" w:rsidRPr="003D5E78">
          <w:rPr>
            <w:rStyle w:val="Hyperlink"/>
            <w:noProof/>
            <w:lang w:eastAsia="ko-KR"/>
          </w:rPr>
          <w:t>3.4</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dsdgen and Database Population</w:t>
        </w:r>
        <w:r w:rsidR="00CB0706">
          <w:rPr>
            <w:noProof/>
            <w:webHidden/>
          </w:rPr>
          <w:tab/>
        </w:r>
        <w:r>
          <w:rPr>
            <w:noProof/>
            <w:webHidden/>
          </w:rPr>
          <w:fldChar w:fldCharType="begin"/>
        </w:r>
        <w:r w:rsidR="00CB0706">
          <w:rPr>
            <w:noProof/>
            <w:webHidden/>
          </w:rPr>
          <w:instrText xml:space="preserve"> PAGEREF _Toc422900927 \h </w:instrText>
        </w:r>
        <w:r>
          <w:rPr>
            <w:noProof/>
            <w:webHidden/>
          </w:rPr>
        </w:r>
        <w:r>
          <w:rPr>
            <w:noProof/>
            <w:webHidden/>
          </w:rPr>
          <w:fldChar w:fldCharType="separate"/>
        </w:r>
        <w:r w:rsidR="003B7EDD">
          <w:rPr>
            <w:noProof/>
            <w:webHidden/>
          </w:rPr>
          <w:t>37</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8" w:history="1">
        <w:r w:rsidR="00CB0706" w:rsidRPr="003D5E78">
          <w:rPr>
            <w:rStyle w:val="Hyperlink"/>
            <w:noProof/>
            <w:lang w:eastAsia="ko-KR"/>
          </w:rPr>
          <w:t>3.5</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Data Validation</w:t>
        </w:r>
        <w:r w:rsidR="00CB0706">
          <w:rPr>
            <w:noProof/>
            <w:webHidden/>
          </w:rPr>
          <w:tab/>
        </w:r>
        <w:r>
          <w:rPr>
            <w:noProof/>
            <w:webHidden/>
          </w:rPr>
          <w:fldChar w:fldCharType="begin"/>
        </w:r>
        <w:r w:rsidR="00CB0706">
          <w:rPr>
            <w:noProof/>
            <w:webHidden/>
          </w:rPr>
          <w:instrText xml:space="preserve"> PAGEREF _Toc422900928 \h </w:instrText>
        </w:r>
        <w:r>
          <w:rPr>
            <w:noProof/>
            <w:webHidden/>
          </w:rPr>
        </w:r>
        <w:r>
          <w:rPr>
            <w:noProof/>
            <w:webHidden/>
          </w:rPr>
          <w:fldChar w:fldCharType="separate"/>
        </w:r>
        <w:r w:rsidR="003B7EDD">
          <w:rPr>
            <w:noProof/>
            <w:webHidden/>
          </w:rPr>
          <w:t>37</w:t>
        </w:r>
        <w:r>
          <w:rPr>
            <w:noProof/>
            <w:webHidden/>
          </w:rPr>
          <w:fldChar w:fldCharType="end"/>
        </w:r>
      </w:hyperlink>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9" w:history="1">
        <w:r w:rsidR="00CB0706" w:rsidRPr="003D5E78">
          <w:rPr>
            <w:rStyle w:val="Hyperlink"/>
            <w:noProof/>
          </w:rPr>
          <w:t>4</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Query Overview</w:t>
        </w:r>
        <w:r w:rsidR="00CB0706">
          <w:rPr>
            <w:noProof/>
            <w:webHidden/>
          </w:rPr>
          <w:tab/>
        </w:r>
        <w:r>
          <w:rPr>
            <w:noProof/>
            <w:webHidden/>
          </w:rPr>
          <w:fldChar w:fldCharType="begin"/>
        </w:r>
        <w:r w:rsidR="00CB0706">
          <w:rPr>
            <w:noProof/>
            <w:webHidden/>
          </w:rPr>
          <w:instrText xml:space="preserve"> PAGEREF _Toc422900929 \h </w:instrText>
        </w:r>
        <w:r>
          <w:rPr>
            <w:noProof/>
            <w:webHidden/>
          </w:rPr>
        </w:r>
        <w:r>
          <w:rPr>
            <w:noProof/>
            <w:webHidden/>
          </w:rPr>
          <w:fldChar w:fldCharType="separate"/>
        </w:r>
        <w:r w:rsidR="003B7EDD">
          <w:rPr>
            <w:noProof/>
            <w:webHidden/>
          </w:rPr>
          <w:t>38</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0" w:history="1">
        <w:r w:rsidR="00CB0706" w:rsidRPr="003D5E78">
          <w:rPr>
            <w:rStyle w:val="Hyperlink"/>
            <w:noProof/>
          </w:rPr>
          <w:t>4.1</w:t>
        </w:r>
        <w:r w:rsidR="00CB0706">
          <w:rPr>
            <w:rFonts w:asciiTheme="minorHAnsi" w:eastAsiaTheme="minorEastAsia" w:hAnsiTheme="minorHAnsi" w:cstheme="minorBidi"/>
            <w:smallCaps w:val="0"/>
            <w:noProof/>
            <w:sz w:val="22"/>
            <w:szCs w:val="22"/>
          </w:rPr>
          <w:tab/>
        </w:r>
        <w:r w:rsidR="00CB0706" w:rsidRPr="003D5E78">
          <w:rPr>
            <w:rStyle w:val="Hyperlink"/>
            <w:noProof/>
          </w:rPr>
          <w:t>General Requirements and Definitions for Queries</w:t>
        </w:r>
        <w:r w:rsidR="00CB0706">
          <w:rPr>
            <w:noProof/>
            <w:webHidden/>
          </w:rPr>
          <w:tab/>
        </w:r>
        <w:r>
          <w:rPr>
            <w:noProof/>
            <w:webHidden/>
          </w:rPr>
          <w:fldChar w:fldCharType="begin"/>
        </w:r>
        <w:r w:rsidR="00CB0706">
          <w:rPr>
            <w:noProof/>
            <w:webHidden/>
          </w:rPr>
          <w:instrText xml:space="preserve"> PAGEREF _Toc422900930 \h </w:instrText>
        </w:r>
        <w:r>
          <w:rPr>
            <w:noProof/>
            <w:webHidden/>
          </w:rPr>
        </w:r>
        <w:r>
          <w:rPr>
            <w:noProof/>
            <w:webHidden/>
          </w:rPr>
          <w:fldChar w:fldCharType="separate"/>
        </w:r>
        <w:r w:rsidR="003B7EDD">
          <w:rPr>
            <w:noProof/>
            <w:webHidden/>
          </w:rPr>
          <w:t>38</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1" w:history="1">
        <w:r w:rsidR="00CB0706" w:rsidRPr="003D5E78">
          <w:rPr>
            <w:rStyle w:val="Hyperlink"/>
            <w:noProof/>
          </w:rPr>
          <w:t>4.2</w:t>
        </w:r>
        <w:r w:rsidR="00CB0706">
          <w:rPr>
            <w:rFonts w:asciiTheme="minorHAnsi" w:eastAsiaTheme="minorEastAsia" w:hAnsiTheme="minorHAnsi" w:cstheme="minorBidi"/>
            <w:smallCaps w:val="0"/>
            <w:noProof/>
            <w:sz w:val="22"/>
            <w:szCs w:val="22"/>
          </w:rPr>
          <w:tab/>
        </w:r>
        <w:r w:rsidR="00CB0706" w:rsidRPr="003D5E78">
          <w:rPr>
            <w:rStyle w:val="Hyperlink"/>
            <w:noProof/>
          </w:rPr>
          <w:t>Query Modification Methods</w:t>
        </w:r>
        <w:r w:rsidR="00CB0706">
          <w:rPr>
            <w:noProof/>
            <w:webHidden/>
          </w:rPr>
          <w:tab/>
        </w:r>
        <w:r>
          <w:rPr>
            <w:noProof/>
            <w:webHidden/>
          </w:rPr>
          <w:fldChar w:fldCharType="begin"/>
        </w:r>
        <w:r w:rsidR="00CB0706">
          <w:rPr>
            <w:noProof/>
            <w:webHidden/>
          </w:rPr>
          <w:instrText xml:space="preserve"> PAGEREF _Toc422900931 \h </w:instrText>
        </w:r>
        <w:r>
          <w:rPr>
            <w:noProof/>
            <w:webHidden/>
          </w:rPr>
        </w:r>
        <w:r>
          <w:rPr>
            <w:noProof/>
            <w:webHidden/>
          </w:rPr>
          <w:fldChar w:fldCharType="separate"/>
        </w:r>
        <w:r w:rsidR="003B7EDD">
          <w:rPr>
            <w:noProof/>
            <w:webHidden/>
          </w:rPr>
          <w:t>39</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2" w:history="1">
        <w:r w:rsidR="00CB0706" w:rsidRPr="003D5E78">
          <w:rPr>
            <w:rStyle w:val="Hyperlink"/>
            <w:noProof/>
          </w:rPr>
          <w:t>4.3</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Substitution Parameter Generation</w:t>
        </w:r>
        <w:r w:rsidR="00CB0706">
          <w:rPr>
            <w:noProof/>
            <w:webHidden/>
          </w:rPr>
          <w:tab/>
        </w:r>
        <w:r>
          <w:rPr>
            <w:noProof/>
            <w:webHidden/>
          </w:rPr>
          <w:fldChar w:fldCharType="begin"/>
        </w:r>
        <w:r w:rsidR="00CB0706">
          <w:rPr>
            <w:noProof/>
            <w:webHidden/>
          </w:rPr>
          <w:instrText xml:space="preserve"> PAGEREF _Toc422900932 \h </w:instrText>
        </w:r>
        <w:r>
          <w:rPr>
            <w:noProof/>
            <w:webHidden/>
          </w:rPr>
        </w:r>
        <w:r>
          <w:rPr>
            <w:noProof/>
            <w:webHidden/>
          </w:rPr>
          <w:fldChar w:fldCharType="separate"/>
        </w:r>
        <w:r w:rsidR="003B7EDD">
          <w:rPr>
            <w:noProof/>
            <w:webHidden/>
          </w:rPr>
          <w:t>44</w:t>
        </w:r>
        <w:r>
          <w:rPr>
            <w:noProof/>
            <w:webHidden/>
          </w:rPr>
          <w:fldChar w:fldCharType="end"/>
        </w:r>
      </w:hyperlink>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3" w:history="1">
        <w:r w:rsidR="00CB0706" w:rsidRPr="003D5E78">
          <w:rPr>
            <w:rStyle w:val="Hyperlink"/>
            <w:noProof/>
          </w:rPr>
          <w:t>5</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Maintenance</w:t>
        </w:r>
        <w:r w:rsidR="00CB0706">
          <w:rPr>
            <w:noProof/>
            <w:webHidden/>
          </w:rPr>
          <w:tab/>
        </w:r>
        <w:r>
          <w:rPr>
            <w:noProof/>
            <w:webHidden/>
          </w:rPr>
          <w:fldChar w:fldCharType="begin"/>
        </w:r>
        <w:r w:rsidR="00CB0706">
          <w:rPr>
            <w:noProof/>
            <w:webHidden/>
          </w:rPr>
          <w:instrText xml:space="preserve"> PAGEREF _Toc422900933 \h </w:instrText>
        </w:r>
        <w:r>
          <w:rPr>
            <w:noProof/>
            <w:webHidden/>
          </w:rPr>
        </w:r>
        <w:r>
          <w:rPr>
            <w:noProof/>
            <w:webHidden/>
          </w:rPr>
          <w:fldChar w:fldCharType="separate"/>
        </w:r>
        <w:r w:rsidR="003B7EDD">
          <w:rPr>
            <w:noProof/>
            <w:webHidden/>
          </w:rPr>
          <w:t>45</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4" w:history="1">
        <w:r w:rsidR="00CB0706" w:rsidRPr="003D5E78">
          <w:rPr>
            <w:rStyle w:val="Hyperlink"/>
            <w:noProof/>
          </w:rPr>
          <w:t>5.1</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 and Definitions</w:t>
        </w:r>
        <w:r w:rsidR="00CB0706">
          <w:rPr>
            <w:noProof/>
            <w:webHidden/>
          </w:rPr>
          <w:tab/>
        </w:r>
        <w:r>
          <w:rPr>
            <w:noProof/>
            <w:webHidden/>
          </w:rPr>
          <w:fldChar w:fldCharType="begin"/>
        </w:r>
        <w:r w:rsidR="00CB0706">
          <w:rPr>
            <w:noProof/>
            <w:webHidden/>
          </w:rPr>
          <w:instrText xml:space="preserve"> PAGEREF _Toc422900934 \h </w:instrText>
        </w:r>
        <w:r>
          <w:rPr>
            <w:noProof/>
            <w:webHidden/>
          </w:rPr>
        </w:r>
        <w:r>
          <w:rPr>
            <w:noProof/>
            <w:webHidden/>
          </w:rPr>
          <w:fldChar w:fldCharType="separate"/>
        </w:r>
        <w:r w:rsidR="003B7EDD">
          <w:rPr>
            <w:noProof/>
            <w:webHidden/>
          </w:rPr>
          <w:t>45</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5" w:history="1">
        <w:r w:rsidR="00CB0706" w:rsidRPr="003D5E78">
          <w:rPr>
            <w:rStyle w:val="Hyperlink"/>
            <w:noProof/>
          </w:rPr>
          <w:t>5.2</w:t>
        </w:r>
        <w:r w:rsidR="00CB0706">
          <w:rPr>
            <w:rFonts w:asciiTheme="minorHAnsi" w:eastAsiaTheme="minorEastAsia" w:hAnsiTheme="minorHAnsi" w:cstheme="minorBidi"/>
            <w:smallCaps w:val="0"/>
            <w:noProof/>
            <w:sz w:val="22"/>
            <w:szCs w:val="22"/>
          </w:rPr>
          <w:tab/>
        </w:r>
        <w:r w:rsidR="00CB0706" w:rsidRPr="003D5E78">
          <w:rPr>
            <w:rStyle w:val="Hyperlink"/>
            <w:noProof/>
          </w:rPr>
          <w:t>Refresh Data</w:t>
        </w:r>
        <w:r w:rsidR="00CB0706">
          <w:rPr>
            <w:noProof/>
            <w:webHidden/>
          </w:rPr>
          <w:tab/>
        </w:r>
        <w:r>
          <w:rPr>
            <w:noProof/>
            <w:webHidden/>
          </w:rPr>
          <w:fldChar w:fldCharType="begin"/>
        </w:r>
        <w:r w:rsidR="00CB0706">
          <w:rPr>
            <w:noProof/>
            <w:webHidden/>
          </w:rPr>
          <w:instrText xml:space="preserve"> PAGEREF _Toc422900935 \h </w:instrText>
        </w:r>
        <w:r>
          <w:rPr>
            <w:noProof/>
            <w:webHidden/>
          </w:rPr>
        </w:r>
        <w:r>
          <w:rPr>
            <w:noProof/>
            <w:webHidden/>
          </w:rPr>
          <w:fldChar w:fldCharType="separate"/>
        </w:r>
        <w:r w:rsidR="003B7EDD">
          <w:rPr>
            <w:noProof/>
            <w:webHidden/>
          </w:rPr>
          <w:t>45</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6" w:history="1">
        <w:r w:rsidR="00CB0706" w:rsidRPr="003D5E78">
          <w:rPr>
            <w:rStyle w:val="Hyperlink"/>
            <w:noProof/>
          </w:rPr>
          <w:t>5.3</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Functions</w:t>
        </w:r>
        <w:r w:rsidR="00CB0706">
          <w:rPr>
            <w:noProof/>
            <w:webHidden/>
          </w:rPr>
          <w:tab/>
        </w:r>
        <w:r>
          <w:rPr>
            <w:noProof/>
            <w:webHidden/>
          </w:rPr>
          <w:fldChar w:fldCharType="begin"/>
        </w:r>
        <w:r w:rsidR="00CB0706">
          <w:rPr>
            <w:noProof/>
            <w:webHidden/>
          </w:rPr>
          <w:instrText xml:space="preserve"> PAGEREF _Toc422900936 \h </w:instrText>
        </w:r>
        <w:r>
          <w:rPr>
            <w:noProof/>
            <w:webHidden/>
          </w:rPr>
        </w:r>
        <w:r>
          <w:rPr>
            <w:noProof/>
            <w:webHidden/>
          </w:rPr>
          <w:fldChar w:fldCharType="separate"/>
        </w:r>
        <w:r w:rsidR="003B7EDD">
          <w:rPr>
            <w:noProof/>
            <w:webHidden/>
          </w:rPr>
          <w:t>48</w:t>
        </w:r>
        <w:r>
          <w:rPr>
            <w:noProof/>
            <w:webHidden/>
          </w:rPr>
          <w:fldChar w:fldCharType="end"/>
        </w:r>
      </w:hyperlink>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7" w:history="1">
        <w:r w:rsidR="00CB0706" w:rsidRPr="003D5E78">
          <w:rPr>
            <w:rStyle w:val="Hyperlink"/>
            <w:noProof/>
          </w:rPr>
          <w:t>6</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Accessibility Properties</w:t>
        </w:r>
        <w:r w:rsidR="00CB0706">
          <w:rPr>
            <w:noProof/>
            <w:webHidden/>
          </w:rPr>
          <w:tab/>
        </w:r>
        <w:r>
          <w:rPr>
            <w:noProof/>
            <w:webHidden/>
          </w:rPr>
          <w:fldChar w:fldCharType="begin"/>
        </w:r>
        <w:r w:rsidR="00CB0706">
          <w:rPr>
            <w:noProof/>
            <w:webHidden/>
          </w:rPr>
          <w:instrText xml:space="preserve"> PAGEREF _Toc422900937 \h </w:instrText>
        </w:r>
        <w:r>
          <w:rPr>
            <w:noProof/>
            <w:webHidden/>
          </w:rPr>
        </w:r>
        <w:r>
          <w:rPr>
            <w:noProof/>
            <w:webHidden/>
          </w:rPr>
          <w:fldChar w:fldCharType="separate"/>
        </w:r>
        <w:r w:rsidR="003B7EDD">
          <w:rPr>
            <w:noProof/>
            <w:webHidden/>
          </w:rPr>
          <w:t>59</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8" w:history="1">
        <w:r w:rsidR="00CB0706" w:rsidRPr="003D5E78">
          <w:rPr>
            <w:rStyle w:val="Hyperlink"/>
            <w:noProof/>
          </w:rPr>
          <w:t>6.1</w:t>
        </w:r>
        <w:r w:rsidR="00CB0706">
          <w:rPr>
            <w:rFonts w:asciiTheme="minorHAnsi" w:eastAsiaTheme="minorEastAsia" w:hAnsiTheme="minorHAnsi" w:cstheme="minorBidi"/>
            <w:smallCaps w:val="0"/>
            <w:noProof/>
            <w:sz w:val="22"/>
            <w:szCs w:val="22"/>
          </w:rPr>
          <w:tab/>
        </w:r>
        <w:r w:rsidR="00CB0706" w:rsidRPr="003D5E78">
          <w:rPr>
            <w:rStyle w:val="Hyperlink"/>
            <w:noProof/>
          </w:rPr>
          <w:t>The Data Accessibility Properties</w:t>
        </w:r>
        <w:r w:rsidR="00CB0706">
          <w:rPr>
            <w:noProof/>
            <w:webHidden/>
          </w:rPr>
          <w:tab/>
        </w:r>
        <w:r>
          <w:rPr>
            <w:noProof/>
            <w:webHidden/>
          </w:rPr>
          <w:fldChar w:fldCharType="begin"/>
        </w:r>
        <w:r w:rsidR="00CB0706">
          <w:rPr>
            <w:noProof/>
            <w:webHidden/>
          </w:rPr>
          <w:instrText xml:space="preserve"> PAGEREF _Toc422900938 \h </w:instrText>
        </w:r>
        <w:r>
          <w:rPr>
            <w:noProof/>
            <w:webHidden/>
          </w:rPr>
        </w:r>
        <w:r>
          <w:rPr>
            <w:noProof/>
            <w:webHidden/>
          </w:rPr>
          <w:fldChar w:fldCharType="separate"/>
        </w:r>
        <w:r w:rsidR="003B7EDD">
          <w:rPr>
            <w:noProof/>
            <w:webHidden/>
          </w:rPr>
          <w:t>59</w:t>
        </w:r>
        <w:r>
          <w:rPr>
            <w:noProof/>
            <w:webHidden/>
          </w:rPr>
          <w:fldChar w:fldCharType="end"/>
        </w:r>
      </w:hyperlink>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9" w:history="1">
        <w:r w:rsidR="00CB0706" w:rsidRPr="003D5E78">
          <w:rPr>
            <w:rStyle w:val="Hyperlink"/>
            <w:noProof/>
          </w:rPr>
          <w:t>7</w:t>
        </w:r>
        <w:r w:rsidR="00CB0706">
          <w:rPr>
            <w:rFonts w:asciiTheme="minorHAnsi" w:eastAsiaTheme="minorEastAsia" w:hAnsiTheme="minorHAnsi" w:cstheme="minorBidi"/>
            <w:b w:val="0"/>
            <w:bCs w:val="0"/>
            <w:caps w:val="0"/>
            <w:noProof/>
            <w:sz w:val="22"/>
            <w:szCs w:val="22"/>
          </w:rPr>
          <w:tab/>
        </w:r>
        <w:r w:rsidR="00CB0706" w:rsidRPr="003D5E78">
          <w:rPr>
            <w:rStyle w:val="Hyperlink"/>
            <w:noProof/>
          </w:rPr>
          <w:t>Performance Metrics and Execution Rules</w:t>
        </w:r>
        <w:r w:rsidR="00CB0706">
          <w:rPr>
            <w:noProof/>
            <w:webHidden/>
          </w:rPr>
          <w:tab/>
        </w:r>
        <w:r>
          <w:rPr>
            <w:noProof/>
            <w:webHidden/>
          </w:rPr>
          <w:fldChar w:fldCharType="begin"/>
        </w:r>
        <w:r w:rsidR="00CB0706">
          <w:rPr>
            <w:noProof/>
            <w:webHidden/>
          </w:rPr>
          <w:instrText xml:space="preserve"> PAGEREF _Toc422900939 \h </w:instrText>
        </w:r>
        <w:r>
          <w:rPr>
            <w:noProof/>
            <w:webHidden/>
          </w:rPr>
        </w:r>
        <w:r>
          <w:rPr>
            <w:noProof/>
            <w:webHidden/>
          </w:rPr>
          <w:fldChar w:fldCharType="separate"/>
        </w:r>
        <w:r w:rsidR="003B7EDD">
          <w:rPr>
            <w:noProof/>
            <w:webHidden/>
          </w:rPr>
          <w:t>60</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0" w:history="1">
        <w:r w:rsidR="00CB0706" w:rsidRPr="003D5E78">
          <w:rPr>
            <w:rStyle w:val="Hyperlink"/>
            <w:noProof/>
          </w:rPr>
          <w:t>7.1</w:t>
        </w:r>
        <w:r w:rsidR="00CB0706">
          <w:rPr>
            <w:rFonts w:asciiTheme="minorHAnsi" w:eastAsiaTheme="minorEastAsia" w:hAnsiTheme="minorHAnsi" w:cstheme="minorBidi"/>
            <w:smallCaps w:val="0"/>
            <w:noProof/>
            <w:sz w:val="22"/>
            <w:szCs w:val="22"/>
          </w:rPr>
          <w:tab/>
        </w:r>
        <w:r w:rsidR="00CB0706" w:rsidRPr="003D5E78">
          <w:rPr>
            <w:rStyle w:val="Hyperlink"/>
            <w:noProof/>
          </w:rPr>
          <w:t>Definition of Terms</w:t>
        </w:r>
        <w:r w:rsidR="00CB0706">
          <w:rPr>
            <w:noProof/>
            <w:webHidden/>
          </w:rPr>
          <w:tab/>
        </w:r>
        <w:r>
          <w:rPr>
            <w:noProof/>
            <w:webHidden/>
          </w:rPr>
          <w:fldChar w:fldCharType="begin"/>
        </w:r>
        <w:r w:rsidR="00CB0706">
          <w:rPr>
            <w:noProof/>
            <w:webHidden/>
          </w:rPr>
          <w:instrText xml:space="preserve"> PAGEREF _Toc422900940 \h </w:instrText>
        </w:r>
        <w:r>
          <w:rPr>
            <w:noProof/>
            <w:webHidden/>
          </w:rPr>
        </w:r>
        <w:r>
          <w:rPr>
            <w:noProof/>
            <w:webHidden/>
          </w:rPr>
          <w:fldChar w:fldCharType="separate"/>
        </w:r>
        <w:r w:rsidR="003B7EDD">
          <w:rPr>
            <w:noProof/>
            <w:webHidden/>
          </w:rPr>
          <w:t>60</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1" w:history="1">
        <w:r w:rsidR="00CB0706" w:rsidRPr="003D5E78">
          <w:rPr>
            <w:rStyle w:val="Hyperlink"/>
            <w:noProof/>
          </w:rPr>
          <w:t>7.2</w:t>
        </w:r>
        <w:r w:rsidR="00CB0706">
          <w:rPr>
            <w:rFonts w:asciiTheme="minorHAnsi" w:eastAsiaTheme="minorEastAsia" w:hAnsiTheme="minorHAnsi" w:cstheme="minorBidi"/>
            <w:smallCaps w:val="0"/>
            <w:noProof/>
            <w:sz w:val="22"/>
            <w:szCs w:val="22"/>
          </w:rPr>
          <w:tab/>
        </w:r>
        <w:r w:rsidR="00CB0706" w:rsidRPr="003D5E78">
          <w:rPr>
            <w:rStyle w:val="Hyperlink"/>
            <w:noProof/>
          </w:rPr>
          <w:t>Configuration Rules</w:t>
        </w:r>
        <w:r w:rsidR="00CB0706">
          <w:rPr>
            <w:noProof/>
            <w:webHidden/>
          </w:rPr>
          <w:tab/>
        </w:r>
        <w:r>
          <w:rPr>
            <w:noProof/>
            <w:webHidden/>
          </w:rPr>
          <w:fldChar w:fldCharType="begin"/>
        </w:r>
        <w:r w:rsidR="00CB0706">
          <w:rPr>
            <w:noProof/>
            <w:webHidden/>
          </w:rPr>
          <w:instrText xml:space="preserve"> PAGEREF _Toc422900941 \h </w:instrText>
        </w:r>
        <w:r>
          <w:rPr>
            <w:noProof/>
            <w:webHidden/>
          </w:rPr>
        </w:r>
        <w:r>
          <w:rPr>
            <w:noProof/>
            <w:webHidden/>
          </w:rPr>
          <w:fldChar w:fldCharType="separate"/>
        </w:r>
        <w:r w:rsidR="003B7EDD">
          <w:rPr>
            <w:noProof/>
            <w:webHidden/>
          </w:rPr>
          <w:t>61</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2" w:history="1">
        <w:r w:rsidR="00CB0706" w:rsidRPr="003D5E78">
          <w:rPr>
            <w:rStyle w:val="Hyperlink"/>
            <w:noProof/>
          </w:rPr>
          <w:t>7.3</w:t>
        </w:r>
        <w:r w:rsidR="00CB0706">
          <w:rPr>
            <w:rFonts w:asciiTheme="minorHAnsi" w:eastAsiaTheme="minorEastAsia" w:hAnsiTheme="minorHAnsi" w:cstheme="minorBidi"/>
            <w:smallCaps w:val="0"/>
            <w:noProof/>
            <w:sz w:val="22"/>
            <w:szCs w:val="22"/>
          </w:rPr>
          <w:tab/>
        </w:r>
        <w:r w:rsidR="00CB0706" w:rsidRPr="003D5E78">
          <w:rPr>
            <w:rStyle w:val="Hyperlink"/>
            <w:noProof/>
          </w:rPr>
          <w:t>Query Validation</w:t>
        </w:r>
        <w:r w:rsidR="00CB0706">
          <w:rPr>
            <w:noProof/>
            <w:webHidden/>
          </w:rPr>
          <w:tab/>
        </w:r>
        <w:r>
          <w:rPr>
            <w:noProof/>
            <w:webHidden/>
          </w:rPr>
          <w:fldChar w:fldCharType="begin"/>
        </w:r>
        <w:r w:rsidR="00CB0706">
          <w:rPr>
            <w:noProof/>
            <w:webHidden/>
          </w:rPr>
          <w:instrText xml:space="preserve"> PAGEREF _Toc422900942 \h </w:instrText>
        </w:r>
        <w:r>
          <w:rPr>
            <w:noProof/>
            <w:webHidden/>
          </w:rPr>
        </w:r>
        <w:r>
          <w:rPr>
            <w:noProof/>
            <w:webHidden/>
          </w:rPr>
          <w:fldChar w:fldCharType="separate"/>
        </w:r>
        <w:r w:rsidR="003B7EDD">
          <w:rPr>
            <w:noProof/>
            <w:webHidden/>
          </w:rPr>
          <w:t>63</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3" w:history="1">
        <w:r w:rsidR="00CB0706" w:rsidRPr="003D5E78">
          <w:rPr>
            <w:rStyle w:val="Hyperlink"/>
            <w:noProof/>
          </w:rPr>
          <w:t>7.4</w:t>
        </w:r>
        <w:r w:rsidR="00CB0706">
          <w:rPr>
            <w:rFonts w:asciiTheme="minorHAnsi" w:eastAsiaTheme="minorEastAsia" w:hAnsiTheme="minorHAnsi" w:cstheme="minorBidi"/>
            <w:smallCaps w:val="0"/>
            <w:noProof/>
            <w:sz w:val="22"/>
            <w:szCs w:val="22"/>
          </w:rPr>
          <w:tab/>
        </w:r>
        <w:r w:rsidR="00CB0706" w:rsidRPr="003D5E78">
          <w:rPr>
            <w:rStyle w:val="Hyperlink"/>
            <w:noProof/>
          </w:rPr>
          <w:t>Execution Rules</w:t>
        </w:r>
        <w:r w:rsidR="00CB0706">
          <w:rPr>
            <w:noProof/>
            <w:webHidden/>
          </w:rPr>
          <w:tab/>
        </w:r>
        <w:r>
          <w:rPr>
            <w:noProof/>
            <w:webHidden/>
          </w:rPr>
          <w:fldChar w:fldCharType="begin"/>
        </w:r>
        <w:r w:rsidR="00CB0706">
          <w:rPr>
            <w:noProof/>
            <w:webHidden/>
          </w:rPr>
          <w:instrText xml:space="preserve"> PAGEREF _Toc422900943 \h </w:instrText>
        </w:r>
        <w:r>
          <w:rPr>
            <w:noProof/>
            <w:webHidden/>
          </w:rPr>
        </w:r>
        <w:r>
          <w:rPr>
            <w:noProof/>
            <w:webHidden/>
          </w:rPr>
          <w:fldChar w:fldCharType="separate"/>
        </w:r>
        <w:r w:rsidR="003B7EDD">
          <w:rPr>
            <w:noProof/>
            <w:webHidden/>
          </w:rPr>
          <w:t>63</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4" w:history="1">
        <w:r w:rsidR="00CB0706" w:rsidRPr="003D5E78">
          <w:rPr>
            <w:rStyle w:val="Hyperlink"/>
            <w:noProof/>
          </w:rPr>
          <w:t>7.5</w:t>
        </w:r>
        <w:r w:rsidR="00CB0706">
          <w:rPr>
            <w:rFonts w:asciiTheme="minorHAnsi" w:eastAsiaTheme="minorEastAsia" w:hAnsiTheme="minorHAnsi" w:cstheme="minorBidi"/>
            <w:smallCaps w:val="0"/>
            <w:noProof/>
            <w:sz w:val="22"/>
            <w:szCs w:val="22"/>
          </w:rPr>
          <w:tab/>
        </w:r>
        <w:r w:rsidR="00CB0706" w:rsidRPr="003D5E78">
          <w:rPr>
            <w:rStyle w:val="Hyperlink"/>
            <w:noProof/>
          </w:rPr>
          <w:t>Output Data</w:t>
        </w:r>
        <w:r w:rsidR="00CB0706">
          <w:rPr>
            <w:noProof/>
            <w:webHidden/>
          </w:rPr>
          <w:tab/>
        </w:r>
        <w:r>
          <w:rPr>
            <w:noProof/>
            <w:webHidden/>
          </w:rPr>
          <w:fldChar w:fldCharType="begin"/>
        </w:r>
        <w:r w:rsidR="00CB0706">
          <w:rPr>
            <w:noProof/>
            <w:webHidden/>
          </w:rPr>
          <w:instrText xml:space="preserve"> PAGEREF _Toc422900944 \h </w:instrText>
        </w:r>
        <w:r>
          <w:rPr>
            <w:noProof/>
            <w:webHidden/>
          </w:rPr>
        </w:r>
        <w:r>
          <w:rPr>
            <w:noProof/>
            <w:webHidden/>
          </w:rPr>
          <w:fldChar w:fldCharType="separate"/>
        </w:r>
        <w:r w:rsidR="003B7EDD">
          <w:rPr>
            <w:noProof/>
            <w:webHidden/>
          </w:rPr>
          <w:t>68</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5" w:history="1">
        <w:r w:rsidR="00CB0706" w:rsidRPr="003D5E78">
          <w:rPr>
            <w:rStyle w:val="Hyperlink"/>
            <w:noProof/>
          </w:rPr>
          <w:t>7.6</w:t>
        </w:r>
        <w:r w:rsidR="00CB0706">
          <w:rPr>
            <w:rFonts w:asciiTheme="minorHAnsi" w:eastAsiaTheme="minorEastAsia" w:hAnsiTheme="minorHAnsi" w:cstheme="minorBidi"/>
            <w:smallCaps w:val="0"/>
            <w:noProof/>
            <w:sz w:val="22"/>
            <w:szCs w:val="22"/>
          </w:rPr>
          <w:tab/>
        </w:r>
        <w:r w:rsidR="00CB0706" w:rsidRPr="003D5E78">
          <w:rPr>
            <w:rStyle w:val="Hyperlink"/>
            <w:noProof/>
          </w:rPr>
          <w:t>Metrics</w:t>
        </w:r>
        <w:r w:rsidR="00CB0706">
          <w:rPr>
            <w:noProof/>
            <w:webHidden/>
          </w:rPr>
          <w:tab/>
        </w:r>
        <w:r>
          <w:rPr>
            <w:noProof/>
            <w:webHidden/>
          </w:rPr>
          <w:fldChar w:fldCharType="begin"/>
        </w:r>
        <w:r w:rsidR="00CB0706">
          <w:rPr>
            <w:noProof/>
            <w:webHidden/>
          </w:rPr>
          <w:instrText xml:space="preserve"> PAGEREF _Toc422900945 \h </w:instrText>
        </w:r>
        <w:r>
          <w:rPr>
            <w:noProof/>
            <w:webHidden/>
          </w:rPr>
        </w:r>
        <w:r>
          <w:rPr>
            <w:noProof/>
            <w:webHidden/>
          </w:rPr>
          <w:fldChar w:fldCharType="separate"/>
        </w:r>
        <w:r w:rsidR="003B7EDD">
          <w:rPr>
            <w:noProof/>
            <w:webHidden/>
          </w:rPr>
          <w:t>68</w:t>
        </w:r>
        <w:r>
          <w:rPr>
            <w:noProof/>
            <w:webHidden/>
          </w:rPr>
          <w:fldChar w:fldCharType="end"/>
        </w:r>
      </w:hyperlink>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46" w:history="1">
        <w:r w:rsidR="00CB0706" w:rsidRPr="003D5E78">
          <w:rPr>
            <w:rStyle w:val="Hyperlink"/>
            <w:noProof/>
          </w:rPr>
          <w:t>8</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SUT AND DRIVER IMPLEMENTATION</w:t>
        </w:r>
        <w:r w:rsidR="00CB0706">
          <w:rPr>
            <w:noProof/>
            <w:webHidden/>
          </w:rPr>
          <w:tab/>
        </w:r>
        <w:r>
          <w:rPr>
            <w:noProof/>
            <w:webHidden/>
          </w:rPr>
          <w:fldChar w:fldCharType="begin"/>
        </w:r>
        <w:r w:rsidR="00CB0706">
          <w:rPr>
            <w:noProof/>
            <w:webHidden/>
          </w:rPr>
          <w:instrText xml:space="preserve"> PAGEREF _Toc422900946 \h </w:instrText>
        </w:r>
        <w:r>
          <w:rPr>
            <w:noProof/>
            <w:webHidden/>
          </w:rPr>
        </w:r>
        <w:r>
          <w:rPr>
            <w:noProof/>
            <w:webHidden/>
          </w:rPr>
          <w:fldChar w:fldCharType="separate"/>
        </w:r>
        <w:r w:rsidR="003B7EDD">
          <w:rPr>
            <w:noProof/>
            <w:webHidden/>
          </w:rPr>
          <w:t>71</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7" w:history="1">
        <w:r w:rsidR="00CB0706" w:rsidRPr="003D5E78">
          <w:rPr>
            <w:rStyle w:val="Hyperlink"/>
            <w:noProof/>
          </w:rPr>
          <w:t>8.1</w:t>
        </w:r>
        <w:r w:rsidR="00CB0706">
          <w:rPr>
            <w:rFonts w:asciiTheme="minorHAnsi" w:eastAsiaTheme="minorEastAsia" w:hAnsiTheme="minorHAnsi" w:cstheme="minorBidi"/>
            <w:smallCaps w:val="0"/>
            <w:noProof/>
            <w:sz w:val="22"/>
            <w:szCs w:val="22"/>
          </w:rPr>
          <w:tab/>
        </w:r>
        <w:r w:rsidR="00CB0706" w:rsidRPr="003D5E78">
          <w:rPr>
            <w:rStyle w:val="Hyperlink"/>
            <w:noProof/>
          </w:rPr>
          <w:t>Models of Tested Configurations</w:t>
        </w:r>
        <w:r w:rsidR="00CB0706">
          <w:rPr>
            <w:noProof/>
            <w:webHidden/>
          </w:rPr>
          <w:tab/>
        </w:r>
        <w:r>
          <w:rPr>
            <w:noProof/>
            <w:webHidden/>
          </w:rPr>
          <w:fldChar w:fldCharType="begin"/>
        </w:r>
        <w:r w:rsidR="00CB0706">
          <w:rPr>
            <w:noProof/>
            <w:webHidden/>
          </w:rPr>
          <w:instrText xml:space="preserve"> PAGEREF _Toc422900947 \h </w:instrText>
        </w:r>
        <w:r>
          <w:rPr>
            <w:noProof/>
            <w:webHidden/>
          </w:rPr>
        </w:r>
        <w:r>
          <w:rPr>
            <w:noProof/>
            <w:webHidden/>
          </w:rPr>
          <w:fldChar w:fldCharType="separate"/>
        </w:r>
        <w:r w:rsidR="003B7EDD">
          <w:rPr>
            <w:noProof/>
            <w:webHidden/>
          </w:rPr>
          <w:t>71</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8" w:history="1">
        <w:r w:rsidR="00CB0706" w:rsidRPr="003D5E78">
          <w:rPr>
            <w:rStyle w:val="Hyperlink"/>
            <w:noProof/>
          </w:rPr>
          <w:t>8.2</w:t>
        </w:r>
        <w:r w:rsidR="00CB0706">
          <w:rPr>
            <w:rFonts w:asciiTheme="minorHAnsi" w:eastAsiaTheme="minorEastAsia" w:hAnsiTheme="minorHAnsi" w:cstheme="minorBidi"/>
            <w:smallCaps w:val="0"/>
            <w:noProof/>
            <w:sz w:val="22"/>
            <w:szCs w:val="22"/>
          </w:rPr>
          <w:tab/>
        </w:r>
        <w:r w:rsidR="00CB0706" w:rsidRPr="003D5E78">
          <w:rPr>
            <w:rStyle w:val="Hyperlink"/>
            <w:noProof/>
          </w:rPr>
          <w:t>System Under Test (SUT) Definition</w:t>
        </w:r>
        <w:r w:rsidR="00CB0706">
          <w:rPr>
            <w:noProof/>
            <w:webHidden/>
          </w:rPr>
          <w:tab/>
        </w:r>
        <w:r>
          <w:rPr>
            <w:noProof/>
            <w:webHidden/>
          </w:rPr>
          <w:fldChar w:fldCharType="begin"/>
        </w:r>
        <w:r w:rsidR="00CB0706">
          <w:rPr>
            <w:noProof/>
            <w:webHidden/>
          </w:rPr>
          <w:instrText xml:space="preserve"> PAGEREF _Toc422900948 \h </w:instrText>
        </w:r>
        <w:r>
          <w:rPr>
            <w:noProof/>
            <w:webHidden/>
          </w:rPr>
        </w:r>
        <w:r>
          <w:rPr>
            <w:noProof/>
            <w:webHidden/>
          </w:rPr>
          <w:fldChar w:fldCharType="separate"/>
        </w:r>
        <w:r w:rsidR="003B7EDD">
          <w:rPr>
            <w:noProof/>
            <w:webHidden/>
          </w:rPr>
          <w:t>71</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9" w:history="1">
        <w:r w:rsidR="00CB0706" w:rsidRPr="003D5E78">
          <w:rPr>
            <w:rStyle w:val="Hyperlink"/>
            <w:noProof/>
          </w:rPr>
          <w:t>8.3</w:t>
        </w:r>
        <w:r w:rsidR="00CB0706">
          <w:rPr>
            <w:rFonts w:asciiTheme="minorHAnsi" w:eastAsiaTheme="minorEastAsia" w:hAnsiTheme="minorHAnsi" w:cstheme="minorBidi"/>
            <w:smallCaps w:val="0"/>
            <w:noProof/>
            <w:sz w:val="22"/>
            <w:szCs w:val="22"/>
          </w:rPr>
          <w:tab/>
        </w:r>
        <w:r w:rsidR="00CB0706" w:rsidRPr="003D5E78">
          <w:rPr>
            <w:rStyle w:val="Hyperlink"/>
            <w:noProof/>
          </w:rPr>
          <w:t>Driver Definition</w:t>
        </w:r>
        <w:r w:rsidR="00CB0706">
          <w:rPr>
            <w:noProof/>
            <w:webHidden/>
          </w:rPr>
          <w:tab/>
        </w:r>
        <w:r>
          <w:rPr>
            <w:noProof/>
            <w:webHidden/>
          </w:rPr>
          <w:fldChar w:fldCharType="begin"/>
        </w:r>
        <w:r w:rsidR="00CB0706">
          <w:rPr>
            <w:noProof/>
            <w:webHidden/>
          </w:rPr>
          <w:instrText xml:space="preserve"> PAGEREF _Toc422900949 \h </w:instrText>
        </w:r>
        <w:r>
          <w:rPr>
            <w:noProof/>
            <w:webHidden/>
          </w:rPr>
        </w:r>
        <w:r>
          <w:rPr>
            <w:noProof/>
            <w:webHidden/>
          </w:rPr>
          <w:fldChar w:fldCharType="separate"/>
        </w:r>
        <w:r w:rsidR="003B7EDD">
          <w:rPr>
            <w:noProof/>
            <w:webHidden/>
          </w:rPr>
          <w:t>72</w:t>
        </w:r>
        <w:r>
          <w:rPr>
            <w:noProof/>
            <w:webHidden/>
          </w:rPr>
          <w:fldChar w:fldCharType="end"/>
        </w:r>
      </w:hyperlink>
    </w:p>
    <w:p w:rsidR="00CB0706" w:rsidRDefault="00F96CDA">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50" w:history="1">
        <w:r w:rsidR="00CB0706" w:rsidRPr="003D5E78">
          <w:rPr>
            <w:rStyle w:val="Hyperlink"/>
            <w:noProof/>
          </w:rPr>
          <w:t>9</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PRICING</w:t>
        </w:r>
        <w:r w:rsidR="00CB0706">
          <w:rPr>
            <w:noProof/>
            <w:webHidden/>
          </w:rPr>
          <w:tab/>
        </w:r>
        <w:r>
          <w:rPr>
            <w:noProof/>
            <w:webHidden/>
          </w:rPr>
          <w:fldChar w:fldCharType="begin"/>
        </w:r>
        <w:r w:rsidR="00CB0706">
          <w:rPr>
            <w:noProof/>
            <w:webHidden/>
          </w:rPr>
          <w:instrText xml:space="preserve"> PAGEREF _Toc422900950 \h </w:instrText>
        </w:r>
        <w:r>
          <w:rPr>
            <w:noProof/>
            <w:webHidden/>
          </w:rPr>
        </w:r>
        <w:r>
          <w:rPr>
            <w:noProof/>
            <w:webHidden/>
          </w:rPr>
          <w:fldChar w:fldCharType="separate"/>
        </w:r>
        <w:r w:rsidR="003B7EDD">
          <w:rPr>
            <w:noProof/>
            <w:webHidden/>
          </w:rPr>
          <w:t>74</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1" w:history="1">
        <w:r w:rsidR="00CB0706" w:rsidRPr="003D5E78">
          <w:rPr>
            <w:rStyle w:val="Hyperlink"/>
            <w:noProof/>
          </w:rPr>
          <w:t>9.1</w:t>
        </w:r>
        <w:r w:rsidR="00CB0706">
          <w:rPr>
            <w:rFonts w:asciiTheme="minorHAnsi" w:eastAsiaTheme="minorEastAsia" w:hAnsiTheme="minorHAnsi" w:cstheme="minorBidi"/>
            <w:smallCaps w:val="0"/>
            <w:noProof/>
            <w:sz w:val="22"/>
            <w:szCs w:val="22"/>
          </w:rPr>
          <w:tab/>
        </w:r>
        <w:r w:rsidR="00CB0706" w:rsidRPr="003D5E78">
          <w:rPr>
            <w:rStyle w:val="Hyperlink"/>
            <w:noProof/>
          </w:rPr>
          <w:t>Priced System</w:t>
        </w:r>
        <w:r w:rsidR="00CB0706">
          <w:rPr>
            <w:noProof/>
            <w:webHidden/>
          </w:rPr>
          <w:tab/>
        </w:r>
        <w:r>
          <w:rPr>
            <w:noProof/>
            <w:webHidden/>
          </w:rPr>
          <w:fldChar w:fldCharType="begin"/>
        </w:r>
        <w:r w:rsidR="00CB0706">
          <w:rPr>
            <w:noProof/>
            <w:webHidden/>
          </w:rPr>
          <w:instrText xml:space="preserve"> PAGEREF _Toc422900951 \h </w:instrText>
        </w:r>
        <w:r>
          <w:rPr>
            <w:noProof/>
            <w:webHidden/>
          </w:rPr>
        </w:r>
        <w:r>
          <w:rPr>
            <w:noProof/>
            <w:webHidden/>
          </w:rPr>
          <w:fldChar w:fldCharType="separate"/>
        </w:r>
        <w:r w:rsidR="003B7EDD">
          <w:rPr>
            <w:noProof/>
            <w:webHidden/>
          </w:rPr>
          <w:t>74</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2" w:history="1">
        <w:r w:rsidR="00CB0706" w:rsidRPr="003D5E78">
          <w:rPr>
            <w:rStyle w:val="Hyperlink"/>
            <w:noProof/>
          </w:rPr>
          <w:t>9.2</w:t>
        </w:r>
        <w:r w:rsidR="00CB0706">
          <w:rPr>
            <w:rFonts w:asciiTheme="minorHAnsi" w:eastAsiaTheme="minorEastAsia" w:hAnsiTheme="minorHAnsi" w:cstheme="minorBidi"/>
            <w:smallCaps w:val="0"/>
            <w:noProof/>
            <w:sz w:val="22"/>
            <w:szCs w:val="22"/>
          </w:rPr>
          <w:tab/>
        </w:r>
        <w:r w:rsidR="00CB0706" w:rsidRPr="003D5E78">
          <w:rPr>
            <w:rStyle w:val="Hyperlink"/>
            <w:noProof/>
          </w:rPr>
          <w:t>Allowable Substitution</w:t>
        </w:r>
        <w:r w:rsidR="00CB0706">
          <w:rPr>
            <w:noProof/>
            <w:webHidden/>
          </w:rPr>
          <w:tab/>
        </w:r>
        <w:r>
          <w:rPr>
            <w:noProof/>
            <w:webHidden/>
          </w:rPr>
          <w:fldChar w:fldCharType="begin"/>
        </w:r>
        <w:r w:rsidR="00CB0706">
          <w:rPr>
            <w:noProof/>
            <w:webHidden/>
          </w:rPr>
          <w:instrText xml:space="preserve"> PAGEREF _Toc422900952 \h </w:instrText>
        </w:r>
        <w:r>
          <w:rPr>
            <w:noProof/>
            <w:webHidden/>
          </w:rPr>
        </w:r>
        <w:r>
          <w:rPr>
            <w:noProof/>
            <w:webHidden/>
          </w:rPr>
          <w:fldChar w:fldCharType="separate"/>
        </w:r>
        <w:r w:rsidR="003B7EDD">
          <w:rPr>
            <w:noProof/>
            <w:webHidden/>
          </w:rPr>
          <w:t>75</w:t>
        </w:r>
        <w:r>
          <w:rPr>
            <w:noProof/>
            <w:webHidden/>
          </w:rPr>
          <w:fldChar w:fldCharType="end"/>
        </w:r>
      </w:hyperlink>
    </w:p>
    <w:p w:rsidR="00CB0706" w:rsidRDefault="00F96CDA">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53" w:history="1">
        <w:r w:rsidR="00CB0706" w:rsidRPr="003D5E78">
          <w:rPr>
            <w:rStyle w:val="Hyperlink"/>
            <w:noProof/>
          </w:rPr>
          <w:t>10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FULL DISCLOSURE</w:t>
        </w:r>
        <w:r w:rsidR="00CB0706">
          <w:rPr>
            <w:noProof/>
            <w:webHidden/>
          </w:rPr>
          <w:tab/>
        </w:r>
        <w:r>
          <w:rPr>
            <w:noProof/>
            <w:webHidden/>
          </w:rPr>
          <w:fldChar w:fldCharType="begin"/>
        </w:r>
        <w:r w:rsidR="00CB0706">
          <w:rPr>
            <w:noProof/>
            <w:webHidden/>
          </w:rPr>
          <w:instrText xml:space="preserve"> PAGEREF _Toc422900953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4" w:history="1">
        <w:r w:rsidR="00CB0706" w:rsidRPr="003D5E78">
          <w:rPr>
            <w:rStyle w:val="Hyperlink"/>
            <w:noProof/>
          </w:rPr>
          <w:t>10.1</w:t>
        </w:r>
        <w:r w:rsidR="00CB0706">
          <w:rPr>
            <w:rFonts w:asciiTheme="minorHAnsi" w:eastAsiaTheme="minorEastAsia" w:hAnsiTheme="minorHAnsi" w:cstheme="minorBidi"/>
            <w:smallCaps w:val="0"/>
            <w:noProof/>
            <w:sz w:val="22"/>
            <w:szCs w:val="22"/>
          </w:rPr>
          <w:tab/>
        </w:r>
        <w:r w:rsidR="00CB0706" w:rsidRPr="003D5E78">
          <w:rPr>
            <w:rStyle w:val="Hyperlink"/>
            <w:noProof/>
          </w:rPr>
          <w:t>Reporting Requirements</w:t>
        </w:r>
        <w:r w:rsidR="00CB0706">
          <w:rPr>
            <w:noProof/>
            <w:webHidden/>
          </w:rPr>
          <w:tab/>
        </w:r>
        <w:r>
          <w:rPr>
            <w:noProof/>
            <w:webHidden/>
          </w:rPr>
          <w:fldChar w:fldCharType="begin"/>
        </w:r>
        <w:r w:rsidR="00CB0706">
          <w:rPr>
            <w:noProof/>
            <w:webHidden/>
          </w:rPr>
          <w:instrText xml:space="preserve"> PAGEREF _Toc422900954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5" w:history="1">
        <w:r w:rsidR="00CB0706" w:rsidRPr="003D5E78">
          <w:rPr>
            <w:rStyle w:val="Hyperlink"/>
            <w:noProof/>
          </w:rPr>
          <w:t>10.2</w:t>
        </w:r>
        <w:r w:rsidR="00CB0706">
          <w:rPr>
            <w:rFonts w:asciiTheme="minorHAnsi" w:eastAsiaTheme="minorEastAsia" w:hAnsiTheme="minorHAnsi" w:cstheme="minorBidi"/>
            <w:smallCaps w:val="0"/>
            <w:noProof/>
            <w:sz w:val="22"/>
            <w:szCs w:val="22"/>
          </w:rPr>
          <w:tab/>
        </w:r>
        <w:r w:rsidR="00CB0706" w:rsidRPr="003D5E78">
          <w:rPr>
            <w:rStyle w:val="Hyperlink"/>
            <w:noProof/>
          </w:rPr>
          <w:t>Format Guidelines</w:t>
        </w:r>
        <w:r w:rsidR="00CB0706">
          <w:rPr>
            <w:noProof/>
            <w:webHidden/>
          </w:rPr>
          <w:tab/>
        </w:r>
        <w:r>
          <w:rPr>
            <w:noProof/>
            <w:webHidden/>
          </w:rPr>
          <w:fldChar w:fldCharType="begin"/>
        </w:r>
        <w:r w:rsidR="00CB0706">
          <w:rPr>
            <w:noProof/>
            <w:webHidden/>
          </w:rPr>
          <w:instrText xml:space="preserve"> PAGEREF _Toc422900955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6" w:history="1">
        <w:r w:rsidR="00CB0706" w:rsidRPr="003D5E78">
          <w:rPr>
            <w:rStyle w:val="Hyperlink"/>
            <w:noProof/>
          </w:rPr>
          <w:t>10.3</w:t>
        </w:r>
        <w:r w:rsidR="00CB0706">
          <w:rPr>
            <w:rFonts w:asciiTheme="minorHAnsi" w:eastAsiaTheme="minorEastAsia" w:hAnsiTheme="minorHAnsi" w:cstheme="minorBidi"/>
            <w:smallCaps w:val="0"/>
            <w:noProof/>
            <w:sz w:val="22"/>
            <w:szCs w:val="22"/>
          </w:rPr>
          <w:tab/>
        </w:r>
        <w:r w:rsidR="00CB0706" w:rsidRPr="003D5E78">
          <w:rPr>
            <w:rStyle w:val="Hyperlink"/>
            <w:noProof/>
          </w:rPr>
          <w:t>Full Disclosure Report Contents</w:t>
        </w:r>
        <w:r w:rsidR="00CB0706">
          <w:rPr>
            <w:noProof/>
            <w:webHidden/>
          </w:rPr>
          <w:tab/>
        </w:r>
        <w:r>
          <w:rPr>
            <w:noProof/>
            <w:webHidden/>
          </w:rPr>
          <w:fldChar w:fldCharType="begin"/>
        </w:r>
        <w:r w:rsidR="00CB0706">
          <w:rPr>
            <w:noProof/>
            <w:webHidden/>
          </w:rPr>
          <w:instrText xml:space="preserve"> PAGEREF _Toc422900956 \h </w:instrText>
        </w:r>
        <w:r>
          <w:rPr>
            <w:noProof/>
            <w:webHidden/>
          </w:rPr>
        </w:r>
        <w:r>
          <w:rPr>
            <w:noProof/>
            <w:webHidden/>
          </w:rPr>
          <w:fldChar w:fldCharType="separate"/>
        </w:r>
        <w:r w:rsidR="003B7EDD">
          <w:rPr>
            <w:noProof/>
            <w:webHidden/>
          </w:rPr>
          <w:t>76</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7" w:history="1">
        <w:r w:rsidR="00CB0706" w:rsidRPr="003D5E78">
          <w:rPr>
            <w:rStyle w:val="Hyperlink"/>
            <w:noProof/>
          </w:rPr>
          <w:t>10.4</w:t>
        </w:r>
        <w:r w:rsidR="00CB0706">
          <w:rPr>
            <w:rFonts w:asciiTheme="minorHAnsi" w:eastAsiaTheme="minorEastAsia" w:hAnsiTheme="minorHAnsi" w:cstheme="minorBidi"/>
            <w:smallCaps w:val="0"/>
            <w:noProof/>
            <w:sz w:val="22"/>
            <w:szCs w:val="22"/>
          </w:rPr>
          <w:tab/>
        </w:r>
        <w:r w:rsidR="00CB0706" w:rsidRPr="003D5E78">
          <w:rPr>
            <w:rStyle w:val="Hyperlink"/>
            <w:noProof/>
          </w:rPr>
          <w:t>Executive Summary</w:t>
        </w:r>
        <w:r w:rsidR="00CB0706">
          <w:rPr>
            <w:noProof/>
            <w:webHidden/>
          </w:rPr>
          <w:tab/>
        </w:r>
        <w:r>
          <w:rPr>
            <w:noProof/>
            <w:webHidden/>
          </w:rPr>
          <w:fldChar w:fldCharType="begin"/>
        </w:r>
        <w:r w:rsidR="00CB0706">
          <w:rPr>
            <w:noProof/>
            <w:webHidden/>
          </w:rPr>
          <w:instrText xml:space="preserve"> PAGEREF _Toc422900957 \h </w:instrText>
        </w:r>
        <w:r>
          <w:rPr>
            <w:noProof/>
            <w:webHidden/>
          </w:rPr>
        </w:r>
        <w:r>
          <w:rPr>
            <w:noProof/>
            <w:webHidden/>
          </w:rPr>
          <w:fldChar w:fldCharType="separate"/>
        </w:r>
        <w:r w:rsidR="003B7EDD">
          <w:rPr>
            <w:noProof/>
            <w:webHidden/>
          </w:rPr>
          <w:t>81</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8" w:history="1">
        <w:r w:rsidR="00CB0706" w:rsidRPr="003D5E78">
          <w:rPr>
            <w:rStyle w:val="Hyperlink"/>
            <w:noProof/>
          </w:rPr>
          <w:t>10.5</w:t>
        </w:r>
        <w:r w:rsidR="00CB0706">
          <w:rPr>
            <w:rFonts w:asciiTheme="minorHAnsi" w:eastAsiaTheme="minorEastAsia" w:hAnsiTheme="minorHAnsi" w:cstheme="minorBidi"/>
            <w:smallCaps w:val="0"/>
            <w:noProof/>
            <w:sz w:val="22"/>
            <w:szCs w:val="22"/>
          </w:rPr>
          <w:tab/>
        </w:r>
        <w:r w:rsidR="00CB0706" w:rsidRPr="003D5E78">
          <w:rPr>
            <w:rStyle w:val="Hyperlink"/>
            <w:noProof/>
          </w:rPr>
          <w:t>Availability of the Full Disclosure Report</w:t>
        </w:r>
        <w:r w:rsidR="00CB0706">
          <w:rPr>
            <w:noProof/>
            <w:webHidden/>
          </w:rPr>
          <w:tab/>
        </w:r>
        <w:r>
          <w:rPr>
            <w:noProof/>
            <w:webHidden/>
          </w:rPr>
          <w:fldChar w:fldCharType="begin"/>
        </w:r>
        <w:r w:rsidR="00CB0706">
          <w:rPr>
            <w:noProof/>
            <w:webHidden/>
          </w:rPr>
          <w:instrText xml:space="preserve"> PAGEREF _Toc422900958 \h </w:instrText>
        </w:r>
        <w:r>
          <w:rPr>
            <w:noProof/>
            <w:webHidden/>
          </w:rPr>
        </w:r>
        <w:r>
          <w:rPr>
            <w:noProof/>
            <w:webHidden/>
          </w:rPr>
          <w:fldChar w:fldCharType="separate"/>
        </w:r>
        <w:r w:rsidR="003B7EDD">
          <w:rPr>
            <w:noProof/>
            <w:webHidden/>
          </w:rPr>
          <w:t>83</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9" w:history="1">
        <w:r w:rsidR="00CB0706" w:rsidRPr="003D5E78">
          <w:rPr>
            <w:rStyle w:val="Hyperlink"/>
            <w:noProof/>
          </w:rPr>
          <w:t>10.6</w:t>
        </w:r>
        <w:r w:rsidR="00CB0706">
          <w:rPr>
            <w:rFonts w:asciiTheme="minorHAnsi" w:eastAsiaTheme="minorEastAsia" w:hAnsiTheme="minorHAnsi" w:cstheme="minorBidi"/>
            <w:smallCaps w:val="0"/>
            <w:noProof/>
            <w:sz w:val="22"/>
            <w:szCs w:val="22"/>
          </w:rPr>
          <w:tab/>
        </w:r>
        <w:r w:rsidR="00CB0706" w:rsidRPr="003D5E78">
          <w:rPr>
            <w:rStyle w:val="Hyperlink"/>
            <w:noProof/>
          </w:rPr>
          <w:t>Revisions to the Full Disclosure Report</w:t>
        </w:r>
        <w:r w:rsidR="00CB0706">
          <w:rPr>
            <w:noProof/>
            <w:webHidden/>
          </w:rPr>
          <w:tab/>
        </w:r>
        <w:r>
          <w:rPr>
            <w:noProof/>
            <w:webHidden/>
          </w:rPr>
          <w:fldChar w:fldCharType="begin"/>
        </w:r>
        <w:r w:rsidR="00CB0706">
          <w:rPr>
            <w:noProof/>
            <w:webHidden/>
          </w:rPr>
          <w:instrText xml:space="preserve"> PAGEREF _Toc422900959 \h </w:instrText>
        </w:r>
        <w:r>
          <w:rPr>
            <w:noProof/>
            <w:webHidden/>
          </w:rPr>
        </w:r>
        <w:r>
          <w:rPr>
            <w:noProof/>
            <w:webHidden/>
          </w:rPr>
          <w:fldChar w:fldCharType="separate"/>
        </w:r>
        <w:r w:rsidR="003B7EDD">
          <w:rPr>
            <w:noProof/>
            <w:webHidden/>
          </w:rPr>
          <w:t>83</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0" w:history="1">
        <w:r w:rsidR="00CB0706" w:rsidRPr="003D5E78">
          <w:rPr>
            <w:rStyle w:val="Hyperlink"/>
            <w:noProof/>
          </w:rPr>
          <w:t>10.7</w:t>
        </w:r>
        <w:r w:rsidR="00CB0706">
          <w:rPr>
            <w:rFonts w:asciiTheme="minorHAnsi" w:eastAsiaTheme="minorEastAsia" w:hAnsiTheme="minorHAnsi" w:cstheme="minorBidi"/>
            <w:smallCaps w:val="0"/>
            <w:noProof/>
            <w:sz w:val="22"/>
            <w:szCs w:val="22"/>
          </w:rPr>
          <w:tab/>
        </w:r>
        <w:r w:rsidR="00CB0706" w:rsidRPr="003D5E78">
          <w:rPr>
            <w:rStyle w:val="Hyperlink"/>
            <w:noProof/>
          </w:rPr>
          <w:t>Derived Results</w:t>
        </w:r>
        <w:r w:rsidR="00CB0706">
          <w:rPr>
            <w:noProof/>
            <w:webHidden/>
          </w:rPr>
          <w:tab/>
        </w:r>
        <w:r>
          <w:rPr>
            <w:noProof/>
            <w:webHidden/>
          </w:rPr>
          <w:fldChar w:fldCharType="begin"/>
        </w:r>
        <w:r w:rsidR="00CB0706">
          <w:rPr>
            <w:noProof/>
            <w:webHidden/>
          </w:rPr>
          <w:instrText xml:space="preserve"> PAGEREF _Toc422900960 \h </w:instrText>
        </w:r>
        <w:r>
          <w:rPr>
            <w:noProof/>
            <w:webHidden/>
          </w:rPr>
        </w:r>
        <w:r>
          <w:rPr>
            <w:noProof/>
            <w:webHidden/>
          </w:rPr>
          <w:fldChar w:fldCharType="separate"/>
        </w:r>
        <w:r w:rsidR="003B7EDD">
          <w:rPr>
            <w:noProof/>
            <w:webHidden/>
          </w:rPr>
          <w:t>84</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1" w:history="1">
        <w:r w:rsidR="00CB0706" w:rsidRPr="003D5E78">
          <w:rPr>
            <w:rStyle w:val="Hyperlink"/>
            <w:noProof/>
          </w:rPr>
          <w:t>10.8</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cs="Palatino Linotype"/>
            <w:noProof/>
          </w:rPr>
          <w:t>Supporting Files Index Table</w:t>
        </w:r>
        <w:r w:rsidR="00CB0706">
          <w:rPr>
            <w:noProof/>
            <w:webHidden/>
          </w:rPr>
          <w:tab/>
        </w:r>
        <w:r>
          <w:rPr>
            <w:noProof/>
            <w:webHidden/>
          </w:rPr>
          <w:fldChar w:fldCharType="begin"/>
        </w:r>
        <w:r w:rsidR="00CB0706">
          <w:rPr>
            <w:noProof/>
            <w:webHidden/>
          </w:rPr>
          <w:instrText xml:space="preserve"> PAGEREF _Toc422900961 \h </w:instrText>
        </w:r>
        <w:r>
          <w:rPr>
            <w:noProof/>
            <w:webHidden/>
          </w:rPr>
        </w:r>
        <w:r>
          <w:rPr>
            <w:noProof/>
            <w:webHidden/>
          </w:rPr>
          <w:fldChar w:fldCharType="separate"/>
        </w:r>
        <w:r w:rsidR="003B7EDD">
          <w:rPr>
            <w:noProof/>
            <w:webHidden/>
          </w:rPr>
          <w:t>85</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2" w:history="1">
        <w:r w:rsidR="00CB0706" w:rsidRPr="003D5E78">
          <w:rPr>
            <w:rStyle w:val="Hyperlink"/>
            <w:noProof/>
          </w:rPr>
          <w:t>10.9</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Supporting Files</w:t>
        </w:r>
        <w:r w:rsidR="00CB0706">
          <w:rPr>
            <w:noProof/>
            <w:webHidden/>
          </w:rPr>
          <w:tab/>
        </w:r>
        <w:r>
          <w:rPr>
            <w:noProof/>
            <w:webHidden/>
          </w:rPr>
          <w:fldChar w:fldCharType="begin"/>
        </w:r>
        <w:r w:rsidR="00CB0706">
          <w:rPr>
            <w:noProof/>
            <w:webHidden/>
          </w:rPr>
          <w:instrText xml:space="preserve"> PAGEREF _Toc422900962 \h </w:instrText>
        </w:r>
        <w:r>
          <w:rPr>
            <w:noProof/>
            <w:webHidden/>
          </w:rPr>
        </w:r>
        <w:r>
          <w:rPr>
            <w:noProof/>
            <w:webHidden/>
          </w:rPr>
          <w:fldChar w:fldCharType="separate"/>
        </w:r>
        <w:r w:rsidR="003B7EDD">
          <w:rPr>
            <w:noProof/>
            <w:webHidden/>
          </w:rPr>
          <w:t>86</w:t>
        </w:r>
        <w:r>
          <w:rPr>
            <w:noProof/>
            <w:webHidden/>
          </w:rPr>
          <w:fldChar w:fldCharType="end"/>
        </w:r>
      </w:hyperlink>
    </w:p>
    <w:p w:rsidR="00CB0706" w:rsidRDefault="00F96CDA">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63" w:history="1">
        <w:r w:rsidR="00CB0706" w:rsidRPr="003D5E78">
          <w:rPr>
            <w:rStyle w:val="Hyperlink"/>
            <w:noProof/>
          </w:rPr>
          <w:t>11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AUDIT</w:t>
        </w:r>
        <w:r w:rsidR="00CB0706">
          <w:rPr>
            <w:noProof/>
            <w:webHidden/>
          </w:rPr>
          <w:tab/>
        </w:r>
        <w:r>
          <w:rPr>
            <w:noProof/>
            <w:webHidden/>
          </w:rPr>
          <w:fldChar w:fldCharType="begin"/>
        </w:r>
        <w:r w:rsidR="00CB0706">
          <w:rPr>
            <w:noProof/>
            <w:webHidden/>
          </w:rPr>
          <w:instrText xml:space="preserve"> PAGEREF _Toc422900963 \h </w:instrText>
        </w:r>
        <w:r>
          <w:rPr>
            <w:noProof/>
            <w:webHidden/>
          </w:rPr>
        </w:r>
        <w:r>
          <w:rPr>
            <w:noProof/>
            <w:webHidden/>
          </w:rPr>
          <w:fldChar w:fldCharType="separate"/>
        </w:r>
        <w:r w:rsidR="003B7EDD">
          <w:rPr>
            <w:noProof/>
            <w:webHidden/>
          </w:rPr>
          <w:t>88</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4" w:history="1">
        <w:r w:rsidR="00CB0706" w:rsidRPr="003D5E78">
          <w:rPr>
            <w:rStyle w:val="Hyperlink"/>
            <w:noProof/>
          </w:rPr>
          <w:t>11.1</w:t>
        </w:r>
        <w:r w:rsidR="00CB0706">
          <w:rPr>
            <w:rFonts w:asciiTheme="minorHAnsi" w:eastAsiaTheme="minorEastAsia" w:hAnsiTheme="minorHAnsi" w:cstheme="minorBidi"/>
            <w:smallCaps w:val="0"/>
            <w:noProof/>
            <w:sz w:val="22"/>
            <w:szCs w:val="22"/>
          </w:rPr>
          <w:tab/>
        </w:r>
        <w:r w:rsidR="00CB0706" w:rsidRPr="003D5E78">
          <w:rPr>
            <w:rStyle w:val="Hyperlink"/>
            <w:noProof/>
          </w:rPr>
          <w:t>General Rules</w:t>
        </w:r>
        <w:r w:rsidR="00CB0706">
          <w:rPr>
            <w:noProof/>
            <w:webHidden/>
          </w:rPr>
          <w:tab/>
        </w:r>
        <w:r>
          <w:rPr>
            <w:noProof/>
            <w:webHidden/>
          </w:rPr>
          <w:fldChar w:fldCharType="begin"/>
        </w:r>
        <w:r w:rsidR="00CB0706">
          <w:rPr>
            <w:noProof/>
            <w:webHidden/>
          </w:rPr>
          <w:instrText xml:space="preserve"> PAGEREF _Toc422900964 \h </w:instrText>
        </w:r>
        <w:r>
          <w:rPr>
            <w:noProof/>
            <w:webHidden/>
          </w:rPr>
        </w:r>
        <w:r>
          <w:rPr>
            <w:noProof/>
            <w:webHidden/>
          </w:rPr>
          <w:fldChar w:fldCharType="separate"/>
        </w:r>
        <w:r w:rsidR="003B7EDD">
          <w:rPr>
            <w:noProof/>
            <w:webHidden/>
          </w:rPr>
          <w:t>88</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5" w:history="1">
        <w:r w:rsidR="00CB0706" w:rsidRPr="003D5E78">
          <w:rPr>
            <w:rStyle w:val="Hyperlink"/>
            <w:noProof/>
          </w:rPr>
          <w:t>11.2</w:t>
        </w:r>
        <w:r w:rsidR="00CB0706">
          <w:rPr>
            <w:rFonts w:asciiTheme="minorHAnsi" w:eastAsiaTheme="minorEastAsia" w:hAnsiTheme="minorHAnsi" w:cstheme="minorBidi"/>
            <w:smallCaps w:val="0"/>
            <w:noProof/>
            <w:sz w:val="22"/>
            <w:szCs w:val="22"/>
          </w:rPr>
          <w:tab/>
        </w:r>
        <w:r w:rsidR="00CB0706" w:rsidRPr="003D5E78">
          <w:rPr>
            <w:rStyle w:val="Hyperlink"/>
            <w:noProof/>
          </w:rPr>
          <w:t>Auditor's Check List</w:t>
        </w:r>
        <w:r w:rsidR="00CB0706">
          <w:rPr>
            <w:noProof/>
            <w:webHidden/>
          </w:rPr>
          <w:tab/>
        </w:r>
        <w:r>
          <w:rPr>
            <w:noProof/>
            <w:webHidden/>
          </w:rPr>
          <w:fldChar w:fldCharType="begin"/>
        </w:r>
        <w:r w:rsidR="00CB0706">
          <w:rPr>
            <w:noProof/>
            <w:webHidden/>
          </w:rPr>
          <w:instrText xml:space="preserve"> PAGEREF _Toc422900965 \h </w:instrText>
        </w:r>
        <w:r>
          <w:rPr>
            <w:noProof/>
            <w:webHidden/>
          </w:rPr>
        </w:r>
        <w:r>
          <w:rPr>
            <w:noProof/>
            <w:webHidden/>
          </w:rPr>
          <w:fldChar w:fldCharType="separate"/>
        </w:r>
        <w:r w:rsidR="003B7EDD">
          <w:rPr>
            <w:noProof/>
            <w:webHidden/>
          </w:rPr>
          <w:t>88</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6" w:history="1">
        <w:r w:rsidR="00CB0706" w:rsidRPr="003D5E78">
          <w:rPr>
            <w:rStyle w:val="Hyperlink"/>
            <w:noProof/>
          </w:rPr>
          <w:t>11.3</w:t>
        </w:r>
        <w:r w:rsidR="00CB0706">
          <w:rPr>
            <w:rFonts w:asciiTheme="minorHAnsi" w:eastAsiaTheme="minorEastAsia" w:hAnsiTheme="minorHAnsi" w:cstheme="minorBidi"/>
            <w:smallCaps w:val="0"/>
            <w:noProof/>
            <w:sz w:val="22"/>
            <w:szCs w:val="22"/>
          </w:rPr>
          <w:tab/>
        </w:r>
        <w:r w:rsidR="00CB0706" w:rsidRPr="003D5E78">
          <w:rPr>
            <w:rStyle w:val="Hyperlink"/>
            <w:noProof/>
          </w:rPr>
          <w:t>Clause 4 Related Items</w:t>
        </w:r>
        <w:r w:rsidR="00CB0706">
          <w:rPr>
            <w:noProof/>
            <w:webHidden/>
          </w:rPr>
          <w:tab/>
        </w:r>
        <w:r>
          <w:rPr>
            <w:noProof/>
            <w:webHidden/>
          </w:rPr>
          <w:fldChar w:fldCharType="begin"/>
        </w:r>
        <w:r w:rsidR="00CB0706">
          <w:rPr>
            <w:noProof/>
            <w:webHidden/>
          </w:rPr>
          <w:instrText xml:space="preserve"> PAGEREF _Toc422900966 \h </w:instrText>
        </w:r>
        <w:r>
          <w:rPr>
            <w:noProof/>
            <w:webHidden/>
          </w:rPr>
        </w:r>
        <w:r>
          <w:rPr>
            <w:noProof/>
            <w:webHidden/>
          </w:rPr>
          <w:fldChar w:fldCharType="separate"/>
        </w:r>
        <w:r w:rsidR="003B7EDD">
          <w:rPr>
            <w:noProof/>
            <w:webHidden/>
          </w:rPr>
          <w:t>89</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7" w:history="1">
        <w:r w:rsidR="00CB0706" w:rsidRPr="003D5E78">
          <w:rPr>
            <w:rStyle w:val="Hyperlink"/>
            <w:noProof/>
          </w:rPr>
          <w:t>11.4</w:t>
        </w:r>
        <w:r w:rsidR="00CB0706">
          <w:rPr>
            <w:rFonts w:asciiTheme="minorHAnsi" w:eastAsiaTheme="minorEastAsia" w:hAnsiTheme="minorHAnsi" w:cstheme="minorBidi"/>
            <w:smallCaps w:val="0"/>
            <w:noProof/>
            <w:sz w:val="22"/>
            <w:szCs w:val="22"/>
          </w:rPr>
          <w:tab/>
        </w:r>
        <w:r w:rsidR="00CB0706" w:rsidRPr="003D5E78">
          <w:rPr>
            <w:rStyle w:val="Hyperlink"/>
            <w:noProof/>
          </w:rPr>
          <w:t>Clause 5 Related Items</w:t>
        </w:r>
        <w:r w:rsidR="00CB0706">
          <w:rPr>
            <w:noProof/>
            <w:webHidden/>
          </w:rPr>
          <w:tab/>
        </w:r>
        <w:r>
          <w:rPr>
            <w:noProof/>
            <w:webHidden/>
          </w:rPr>
          <w:fldChar w:fldCharType="begin"/>
        </w:r>
        <w:r w:rsidR="00CB0706">
          <w:rPr>
            <w:noProof/>
            <w:webHidden/>
          </w:rPr>
          <w:instrText xml:space="preserve"> PAGEREF _Toc422900967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8" w:history="1">
        <w:r w:rsidR="00CB0706" w:rsidRPr="003D5E78">
          <w:rPr>
            <w:rStyle w:val="Hyperlink"/>
            <w:noProof/>
          </w:rPr>
          <w:t>11.5</w:t>
        </w:r>
        <w:r w:rsidR="00CB0706">
          <w:rPr>
            <w:rFonts w:asciiTheme="minorHAnsi" w:eastAsiaTheme="minorEastAsia" w:hAnsiTheme="minorHAnsi" w:cstheme="minorBidi"/>
            <w:smallCaps w:val="0"/>
            <w:noProof/>
            <w:sz w:val="22"/>
            <w:szCs w:val="22"/>
          </w:rPr>
          <w:tab/>
        </w:r>
        <w:r w:rsidR="00CB0706" w:rsidRPr="003D5E78">
          <w:rPr>
            <w:rStyle w:val="Hyperlink"/>
            <w:noProof/>
          </w:rPr>
          <w:t>Clause 6 Related Items</w:t>
        </w:r>
        <w:r w:rsidR="00CB0706">
          <w:rPr>
            <w:noProof/>
            <w:webHidden/>
          </w:rPr>
          <w:tab/>
        </w:r>
        <w:r>
          <w:rPr>
            <w:noProof/>
            <w:webHidden/>
          </w:rPr>
          <w:fldChar w:fldCharType="begin"/>
        </w:r>
        <w:r w:rsidR="00CB0706">
          <w:rPr>
            <w:noProof/>
            <w:webHidden/>
          </w:rPr>
          <w:instrText xml:space="preserve"> PAGEREF _Toc422900968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9" w:history="1">
        <w:r w:rsidR="00CB0706" w:rsidRPr="003D5E78">
          <w:rPr>
            <w:rStyle w:val="Hyperlink"/>
            <w:noProof/>
          </w:rPr>
          <w:t>11.6</w:t>
        </w:r>
        <w:r w:rsidR="00CB0706">
          <w:rPr>
            <w:rFonts w:asciiTheme="minorHAnsi" w:eastAsiaTheme="minorEastAsia" w:hAnsiTheme="minorHAnsi" w:cstheme="minorBidi"/>
            <w:smallCaps w:val="0"/>
            <w:noProof/>
            <w:sz w:val="22"/>
            <w:szCs w:val="22"/>
          </w:rPr>
          <w:tab/>
        </w:r>
        <w:r w:rsidR="00CB0706" w:rsidRPr="003D5E78">
          <w:rPr>
            <w:rStyle w:val="Hyperlink"/>
            <w:noProof/>
          </w:rPr>
          <w:t>Clause 7 Related Items</w:t>
        </w:r>
        <w:r w:rsidR="00CB0706">
          <w:rPr>
            <w:noProof/>
            <w:webHidden/>
          </w:rPr>
          <w:tab/>
        </w:r>
        <w:r>
          <w:rPr>
            <w:noProof/>
            <w:webHidden/>
          </w:rPr>
          <w:fldChar w:fldCharType="begin"/>
        </w:r>
        <w:r w:rsidR="00CB0706">
          <w:rPr>
            <w:noProof/>
            <w:webHidden/>
          </w:rPr>
          <w:instrText xml:space="preserve"> PAGEREF _Toc422900969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0" w:history="1">
        <w:r w:rsidR="00CB0706" w:rsidRPr="003D5E78">
          <w:rPr>
            <w:rStyle w:val="Hyperlink"/>
            <w:noProof/>
          </w:rPr>
          <w:t>11.7</w:t>
        </w:r>
        <w:r w:rsidR="00CB0706">
          <w:rPr>
            <w:rFonts w:asciiTheme="minorHAnsi" w:eastAsiaTheme="minorEastAsia" w:hAnsiTheme="minorHAnsi" w:cstheme="minorBidi"/>
            <w:smallCaps w:val="0"/>
            <w:noProof/>
            <w:sz w:val="22"/>
            <w:szCs w:val="22"/>
          </w:rPr>
          <w:tab/>
        </w:r>
        <w:r w:rsidR="00CB0706" w:rsidRPr="003D5E78">
          <w:rPr>
            <w:rStyle w:val="Hyperlink"/>
            <w:noProof/>
          </w:rPr>
          <w:t>Clause 8 Related Items</w:t>
        </w:r>
        <w:r w:rsidR="00CB0706">
          <w:rPr>
            <w:noProof/>
            <w:webHidden/>
          </w:rPr>
          <w:tab/>
        </w:r>
        <w:r>
          <w:rPr>
            <w:noProof/>
            <w:webHidden/>
          </w:rPr>
          <w:fldChar w:fldCharType="begin"/>
        </w:r>
        <w:r w:rsidR="00CB0706">
          <w:rPr>
            <w:noProof/>
            <w:webHidden/>
          </w:rPr>
          <w:instrText xml:space="preserve"> PAGEREF _Toc422900970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1" w:history="1">
        <w:r w:rsidR="00CB0706" w:rsidRPr="003D5E78">
          <w:rPr>
            <w:rStyle w:val="Hyperlink"/>
            <w:noProof/>
          </w:rPr>
          <w:t>11.8</w:t>
        </w:r>
        <w:r w:rsidR="00CB0706">
          <w:rPr>
            <w:rFonts w:asciiTheme="minorHAnsi" w:eastAsiaTheme="minorEastAsia" w:hAnsiTheme="minorHAnsi" w:cstheme="minorBidi"/>
            <w:smallCaps w:val="0"/>
            <w:noProof/>
            <w:sz w:val="22"/>
            <w:szCs w:val="22"/>
          </w:rPr>
          <w:tab/>
        </w:r>
        <w:r w:rsidR="00CB0706" w:rsidRPr="003D5E78">
          <w:rPr>
            <w:rStyle w:val="Hyperlink"/>
            <w:noProof/>
          </w:rPr>
          <w:t>Clause 9 Related Items</w:t>
        </w:r>
        <w:r w:rsidR="00CB0706">
          <w:rPr>
            <w:noProof/>
            <w:webHidden/>
          </w:rPr>
          <w:tab/>
        </w:r>
        <w:r>
          <w:rPr>
            <w:noProof/>
            <w:webHidden/>
          </w:rPr>
          <w:fldChar w:fldCharType="begin"/>
        </w:r>
        <w:r w:rsidR="00CB0706">
          <w:rPr>
            <w:noProof/>
            <w:webHidden/>
          </w:rPr>
          <w:instrText xml:space="preserve"> PAGEREF _Toc422900971 \h </w:instrText>
        </w:r>
        <w:r>
          <w:rPr>
            <w:noProof/>
            <w:webHidden/>
          </w:rPr>
        </w:r>
        <w:r>
          <w:rPr>
            <w:noProof/>
            <w:webHidden/>
          </w:rPr>
          <w:fldChar w:fldCharType="separate"/>
        </w:r>
        <w:r w:rsidR="003B7EDD">
          <w:rPr>
            <w:noProof/>
            <w:webHidden/>
          </w:rPr>
          <w:t>90</w:t>
        </w:r>
        <w:r>
          <w:rPr>
            <w:noProof/>
            <w:webHidden/>
          </w:rPr>
          <w:fldChar w:fldCharType="end"/>
        </w:r>
      </w:hyperlink>
    </w:p>
    <w:p w:rsidR="00CB0706" w:rsidRDefault="00F96CDA">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2" w:history="1">
        <w:r w:rsidR="00CB0706" w:rsidRPr="003D5E78">
          <w:rPr>
            <w:rStyle w:val="Hyperlink"/>
            <w:noProof/>
          </w:rPr>
          <w:t>11.9</w:t>
        </w:r>
        <w:r w:rsidR="00CB0706">
          <w:rPr>
            <w:rFonts w:asciiTheme="minorHAnsi" w:eastAsiaTheme="minorEastAsia" w:hAnsiTheme="minorHAnsi" w:cstheme="minorBidi"/>
            <w:smallCaps w:val="0"/>
            <w:noProof/>
            <w:sz w:val="22"/>
            <w:szCs w:val="22"/>
          </w:rPr>
          <w:tab/>
        </w:r>
        <w:r w:rsidR="00CB0706" w:rsidRPr="003D5E78">
          <w:rPr>
            <w:rStyle w:val="Hyperlink"/>
            <w:noProof/>
          </w:rPr>
          <w:t>Clause 10 Related Items</w:t>
        </w:r>
        <w:r w:rsidR="00CB0706">
          <w:rPr>
            <w:noProof/>
            <w:webHidden/>
          </w:rPr>
          <w:tab/>
        </w:r>
        <w:r>
          <w:rPr>
            <w:noProof/>
            <w:webHidden/>
          </w:rPr>
          <w:fldChar w:fldCharType="begin"/>
        </w:r>
        <w:r w:rsidR="00CB0706">
          <w:rPr>
            <w:noProof/>
            <w:webHidden/>
          </w:rPr>
          <w:instrText xml:space="preserve"> PAGEREF _Toc422900972 \h </w:instrText>
        </w:r>
        <w:r>
          <w:rPr>
            <w:noProof/>
            <w:webHidden/>
          </w:rPr>
        </w:r>
        <w:r>
          <w:rPr>
            <w:noProof/>
            <w:webHidden/>
          </w:rPr>
          <w:fldChar w:fldCharType="separate"/>
        </w:r>
        <w:r w:rsidR="003B7EDD">
          <w:rPr>
            <w:noProof/>
            <w:webHidden/>
          </w:rPr>
          <w:t>91</w:t>
        </w:r>
        <w:r>
          <w:rPr>
            <w:noProof/>
            <w:webHidden/>
          </w:rPr>
          <w:fldChar w:fldCharType="end"/>
        </w:r>
      </w:hyperlink>
    </w:p>
    <w:p w:rsidR="00E23727" w:rsidRPr="00D35F5D" w:rsidRDefault="00F96CDA">
      <w:pPr>
        <w:pStyle w:val="FrontMatterBold"/>
        <w:spacing w:before="0" w:after="0"/>
        <w:rPr>
          <w:rFonts w:ascii="Times" w:hAnsi="Times"/>
          <w:b w:val="0"/>
          <w:bCs w:val="0"/>
          <w:smallCaps/>
          <w:sz w:val="20"/>
          <w:szCs w:val="20"/>
        </w:rPr>
      </w:pPr>
      <w:r w:rsidRPr="00194461">
        <w:rPr>
          <w:rFonts w:ascii="Times" w:hAnsi="Times"/>
          <w:b w:val="0"/>
          <w:bCs w:val="0"/>
          <w:smallCaps/>
        </w:rPr>
        <w:fldChar w:fldCharType="end"/>
      </w:r>
    </w:p>
    <w:p w:rsidR="00E23727" w:rsidRPr="00D35F5D" w:rsidRDefault="00E23727">
      <w:pPr>
        <w:pStyle w:val="FrontMatterBold"/>
        <w:spacing w:before="0" w:after="0"/>
        <w:rPr>
          <w:rFonts w:ascii="Times" w:hAnsi="Times"/>
        </w:rPr>
      </w:pPr>
    </w:p>
    <w:p w:rsidR="00E23727" w:rsidRPr="00D35F5D" w:rsidRDefault="00194461">
      <w:pPr>
        <w:pStyle w:val="Heading1"/>
        <w:rPr>
          <w:rFonts w:ascii="Times" w:hAnsi="Times"/>
        </w:rPr>
      </w:pPr>
      <w:bookmarkStart w:id="6" w:name="_Toc177318266"/>
      <w:bookmarkStart w:id="7" w:name="_Toc185323855"/>
      <w:bookmarkStart w:id="8" w:name="_Toc422900904"/>
      <w:bookmarkStart w:id="9" w:name="_Ref397246678"/>
      <w:bookmarkEnd w:id="6"/>
      <w:r w:rsidRPr="00194461">
        <w:rPr>
          <w:rFonts w:ascii="Times" w:hAnsi="Times"/>
        </w:rPr>
        <w:t>PREAMBLE</w:t>
      </w:r>
      <w:bookmarkEnd w:id="7"/>
      <w:bookmarkEnd w:id="8"/>
    </w:p>
    <w:p w:rsidR="00E23727" w:rsidRPr="00D35F5D" w:rsidRDefault="00194461" w:rsidP="009F4174">
      <w:pPr>
        <w:pStyle w:val="TPCH2"/>
      </w:pPr>
      <w:bookmarkStart w:id="10" w:name="_Toc422900905"/>
      <w:r w:rsidRPr="00194461">
        <w:t>Introduction</w:t>
      </w:r>
      <w:bookmarkEnd w:id="10"/>
    </w:p>
    <w:p w:rsidR="00E23727" w:rsidRPr="00D35F5D" w:rsidRDefault="00194461" w:rsidP="00DD18B8">
      <w:pPr>
        <w:pStyle w:val="TPCParagraph"/>
        <w:spacing w:before="96" w:after="96"/>
        <w:rPr>
          <w:rFonts w:ascii="Times" w:hAnsi="Times"/>
        </w:rPr>
      </w:pPr>
      <w:r w:rsidRPr="00194461">
        <w:rPr>
          <w:rFonts w:ascii="Times" w:hAnsi="Times"/>
        </w:rPr>
        <w:t>The TPC Benchmark</w:t>
      </w:r>
      <w:r w:rsidRPr="00194461">
        <w:rPr>
          <w:rFonts w:ascii="Times" w:hAnsi="Times"/>
          <w:position w:val="6"/>
        </w:rPr>
        <w:t>™</w:t>
      </w:r>
      <w:r w:rsidRPr="00194461">
        <w:rPr>
          <w:rFonts w:ascii="Times" w:hAnsi="Times"/>
        </w:rPr>
        <w:t xml:space="preserve">DS (TPC-DS) is a decision support benchmark that models several generally applicable aspects of a decision support system, including queries and data maintenance. The benchmark provides a representative evaluation of the System Under Test’s (SUT) performance as a general purpose decision support system. </w:t>
      </w:r>
    </w:p>
    <w:p w:rsidR="00E23727" w:rsidRPr="00D35F5D" w:rsidRDefault="00194461" w:rsidP="007F028F">
      <w:pPr>
        <w:pStyle w:val="TPCParagraph"/>
        <w:rPr>
          <w:rFonts w:ascii="Times" w:hAnsi="Times" w:cs="Palatino Linotype"/>
        </w:rPr>
      </w:pPr>
      <w:r w:rsidRPr="00194461">
        <w:rPr>
          <w:rFonts w:ascii="Times" w:hAnsi="Times"/>
        </w:rPr>
        <w:t>This benchmark illustrates decision support systems that:</w:t>
      </w:r>
    </w:p>
    <w:p w:rsidR="00E23727" w:rsidRPr="00D35F5D" w:rsidRDefault="00194461">
      <w:pPr>
        <w:pStyle w:val="TPCBulletList"/>
        <w:rPr>
          <w:rFonts w:ascii="Times" w:hAnsi="Times"/>
        </w:rPr>
      </w:pPr>
      <w:r w:rsidRPr="00194461">
        <w:rPr>
          <w:rFonts w:ascii="Times" w:hAnsi="Times"/>
        </w:rPr>
        <w:t>Examine large volumes of data;</w:t>
      </w:r>
    </w:p>
    <w:p w:rsidR="00E23727" w:rsidRPr="00D35F5D" w:rsidRDefault="00194461">
      <w:pPr>
        <w:pStyle w:val="TPCBulletList"/>
        <w:rPr>
          <w:rFonts w:ascii="Times" w:hAnsi="Times"/>
        </w:rPr>
      </w:pPr>
      <w:r w:rsidRPr="00194461">
        <w:rPr>
          <w:rFonts w:ascii="Times" w:hAnsi="Times"/>
        </w:rPr>
        <w:t>Give answers to real-world business questions;</w:t>
      </w:r>
    </w:p>
    <w:p w:rsidR="00E23727" w:rsidRPr="00D35F5D" w:rsidRDefault="00194461">
      <w:pPr>
        <w:pStyle w:val="TPCBulletList"/>
        <w:rPr>
          <w:rFonts w:ascii="Times" w:hAnsi="Times"/>
        </w:rPr>
      </w:pPr>
      <w:r w:rsidRPr="00194461">
        <w:rPr>
          <w:rFonts w:ascii="Times" w:hAnsi="Times"/>
        </w:rPr>
        <w:t>Execute queries of various operational requirements and complexities (e.g., ad-hoc, reporting, iterative OLAP, data mining);</w:t>
      </w:r>
    </w:p>
    <w:p w:rsidR="00E23727" w:rsidRPr="00D35F5D" w:rsidRDefault="00194461">
      <w:pPr>
        <w:pStyle w:val="TPCBulletList"/>
        <w:rPr>
          <w:rFonts w:ascii="Times" w:hAnsi="Times"/>
        </w:rPr>
      </w:pPr>
      <w:r w:rsidRPr="00194461">
        <w:rPr>
          <w:rFonts w:ascii="Times" w:hAnsi="Times"/>
        </w:rPr>
        <w:t>Are characterized by high CPU and IO load;</w:t>
      </w:r>
    </w:p>
    <w:p w:rsidR="00E23727" w:rsidRDefault="00194461">
      <w:pPr>
        <w:pStyle w:val="TPCBulletList"/>
        <w:rPr>
          <w:rFonts w:ascii="Times" w:hAnsi="Times"/>
        </w:rPr>
      </w:pPr>
      <w:r w:rsidRPr="00194461">
        <w:rPr>
          <w:rFonts w:ascii="Times" w:hAnsi="Times"/>
        </w:rPr>
        <w:t>Are periodically synchronized with source OLTP databases through database maintenance functions.</w:t>
      </w:r>
    </w:p>
    <w:p w:rsidR="003B7EDD" w:rsidRPr="003B7EDD" w:rsidRDefault="003B7EDD" w:rsidP="003B7EDD">
      <w:pPr>
        <w:pStyle w:val="TPCBulletList"/>
        <w:rPr>
          <w:rFonts w:ascii="Times New Roman" w:hAnsi="Times New Roman" w:cs="Times New Roman"/>
          <w:sz w:val="22"/>
          <w:szCs w:val="22"/>
        </w:rPr>
      </w:pPr>
      <w:r>
        <w:rPr>
          <w:rFonts w:ascii="Times New Roman" w:hAnsi="Times New Roman" w:cs="Times New Roman"/>
          <w:color w:val="000000"/>
          <w:sz w:val="22"/>
          <w:szCs w:val="22"/>
          <w:shd w:val="clear" w:color="auto" w:fill="FBFBFB"/>
        </w:rPr>
        <w:t>Run on “Big D</w:t>
      </w:r>
      <w:r w:rsidRPr="00D54D25">
        <w:rPr>
          <w:rFonts w:ascii="Times New Roman" w:hAnsi="Times New Roman" w:cs="Times New Roman"/>
          <w:color w:val="000000"/>
          <w:sz w:val="22"/>
          <w:szCs w:val="22"/>
          <w:shd w:val="clear" w:color="auto" w:fill="FBFBFB"/>
        </w:rPr>
        <w:t xml:space="preserve">ata” </w:t>
      </w:r>
      <w:r>
        <w:rPr>
          <w:rFonts w:ascii="Times New Roman" w:hAnsi="Times New Roman" w:cs="Times New Roman"/>
          <w:color w:val="000000"/>
          <w:sz w:val="22"/>
          <w:szCs w:val="22"/>
          <w:shd w:val="clear" w:color="auto" w:fill="FBFBFB"/>
        </w:rPr>
        <w:t xml:space="preserve">solutions, such as RDBMS as well as </w:t>
      </w:r>
      <w:r w:rsidRPr="00D54D25">
        <w:rPr>
          <w:rFonts w:ascii="Times New Roman" w:hAnsi="Times New Roman" w:cs="Times New Roman"/>
          <w:color w:val="000000"/>
          <w:sz w:val="22"/>
          <w:szCs w:val="22"/>
          <w:shd w:val="clear" w:color="auto" w:fill="FBFBFB"/>
        </w:rPr>
        <w:t xml:space="preserve">Hadoop/Spark </w:t>
      </w:r>
      <w:r>
        <w:rPr>
          <w:rFonts w:ascii="Times New Roman" w:hAnsi="Times New Roman" w:cs="Times New Roman"/>
          <w:color w:val="000000"/>
          <w:sz w:val="22"/>
          <w:szCs w:val="22"/>
          <w:shd w:val="clear" w:color="auto" w:fill="FBFBFB"/>
        </w:rPr>
        <w:t>based systems</w:t>
      </w:r>
      <w:r w:rsidRPr="00D54D25">
        <w:rPr>
          <w:rFonts w:ascii="Times New Roman" w:hAnsi="Times New Roman" w:cs="Times New Roman"/>
          <w:color w:val="000000"/>
          <w:sz w:val="22"/>
          <w:szCs w:val="22"/>
          <w:shd w:val="clear" w:color="auto" w:fill="FBFBFB"/>
        </w:rPr>
        <w:t>.</w:t>
      </w:r>
    </w:p>
    <w:p w:rsidR="00E23727" w:rsidRPr="00D35F5D" w:rsidRDefault="00194461" w:rsidP="007F028F">
      <w:pPr>
        <w:pStyle w:val="TPCParagraph"/>
        <w:rPr>
          <w:rFonts w:ascii="Times" w:hAnsi="Times"/>
        </w:rPr>
      </w:pPr>
      <w:r w:rsidRPr="00194461">
        <w:rPr>
          <w:rFonts w:ascii="Times" w:hAnsi="Times"/>
        </w:rPr>
        <w:t xml:space="preserve">A benchmark result measures query </w:t>
      </w:r>
      <w:r w:rsidR="00292A75">
        <w:rPr>
          <w:rFonts w:ascii="Times" w:hAnsi="Times"/>
        </w:rPr>
        <w:t xml:space="preserve">response time in single user mode, query </w:t>
      </w:r>
      <w:r w:rsidRPr="00194461">
        <w:rPr>
          <w:rFonts w:ascii="Times" w:hAnsi="Times"/>
        </w:rPr>
        <w:t xml:space="preserve">throughput </w:t>
      </w:r>
      <w:r w:rsidR="00292A75">
        <w:rPr>
          <w:rFonts w:ascii="Times" w:hAnsi="Times"/>
        </w:rPr>
        <w:t xml:space="preserve">in multi user mode </w:t>
      </w:r>
      <w:r w:rsidRPr="00194461">
        <w:rPr>
          <w:rFonts w:ascii="Times" w:hAnsi="Times"/>
        </w:rPr>
        <w:t xml:space="preserve">and data maintenance performance for a given hardware, operating system, and </w:t>
      </w:r>
      <w:r w:rsidR="00292A75">
        <w:rPr>
          <w:rFonts w:ascii="Times" w:hAnsi="Times"/>
        </w:rPr>
        <w:t>data processing system</w:t>
      </w:r>
      <w:r w:rsidR="00292A75" w:rsidRPr="00194461">
        <w:rPr>
          <w:rFonts w:ascii="Times" w:hAnsi="Times"/>
        </w:rPr>
        <w:t xml:space="preserve"> </w:t>
      </w:r>
      <w:r w:rsidRPr="00194461">
        <w:rPr>
          <w:rFonts w:ascii="Times" w:hAnsi="Times"/>
        </w:rPr>
        <w:t xml:space="preserve">configuration under a controlled, complex, multi-user decision support workload. </w:t>
      </w:r>
    </w:p>
    <w:p w:rsidR="00E23727" w:rsidRPr="00D35F5D" w:rsidRDefault="00194461" w:rsidP="006243B1">
      <w:pPr>
        <w:pStyle w:val="TPCComment"/>
        <w:rPr>
          <w:rFonts w:ascii="Times" w:hAnsi="Times"/>
        </w:rPr>
      </w:pPr>
      <w:r w:rsidRPr="00194461">
        <w:rPr>
          <w:rFonts w:ascii="Times" w:hAnsi="Times"/>
        </w:rPr>
        <w:t>While separated from the main text for readability, comments and appendices are a part of the standard and their provisions must be enforced.</w:t>
      </w:r>
    </w:p>
    <w:p w:rsidR="00E23727" w:rsidRPr="00D35F5D" w:rsidRDefault="00194461" w:rsidP="009F4174">
      <w:pPr>
        <w:pStyle w:val="TPCH2"/>
      </w:pPr>
      <w:bookmarkStart w:id="11" w:name="_Toc104173727"/>
      <w:bookmarkStart w:id="12" w:name="_Toc104191107"/>
      <w:bookmarkStart w:id="13" w:name="_Toc105402035"/>
      <w:bookmarkStart w:id="14" w:name="_Toc105403218"/>
      <w:bookmarkStart w:id="15" w:name="_Toc105403346"/>
      <w:bookmarkStart w:id="16" w:name="_Toc105403420"/>
      <w:bookmarkStart w:id="17" w:name="_Toc105470801"/>
      <w:bookmarkStart w:id="18" w:name="_Toc105986358"/>
      <w:bookmarkStart w:id="19" w:name="_Toc106597984"/>
      <w:bookmarkStart w:id="20" w:name="_Toc499024046"/>
      <w:bookmarkStart w:id="21" w:name="_Ref508447015"/>
      <w:bookmarkStart w:id="22" w:name="_Ref508447032"/>
      <w:bookmarkStart w:id="23" w:name="_Toc133623064"/>
      <w:bookmarkStart w:id="24" w:name="_Toc133623552"/>
      <w:bookmarkStart w:id="25" w:name="_Toc422900906"/>
      <w:bookmarkEnd w:id="11"/>
      <w:bookmarkEnd w:id="12"/>
      <w:bookmarkEnd w:id="13"/>
      <w:bookmarkEnd w:id="14"/>
      <w:bookmarkEnd w:id="15"/>
      <w:bookmarkEnd w:id="16"/>
      <w:bookmarkEnd w:id="17"/>
      <w:bookmarkEnd w:id="18"/>
      <w:bookmarkEnd w:id="19"/>
      <w:r w:rsidRPr="00194461">
        <w:t>General Implementation Guidelines</w:t>
      </w:r>
      <w:bookmarkEnd w:id="20"/>
      <w:bookmarkEnd w:id="21"/>
      <w:bookmarkEnd w:id="22"/>
      <w:bookmarkEnd w:id="23"/>
      <w:bookmarkEnd w:id="24"/>
      <w:bookmarkEnd w:id="25"/>
    </w:p>
    <w:p w:rsidR="00E23727" w:rsidRPr="00D35F5D" w:rsidRDefault="00194461" w:rsidP="007F028F">
      <w:pPr>
        <w:pStyle w:val="TPCParagraph"/>
        <w:rPr>
          <w:rFonts w:ascii="Times" w:hAnsi="Times"/>
        </w:rPr>
      </w:pPr>
      <w:r w:rsidRPr="00194461">
        <w:rPr>
          <w:rFonts w:ascii="Times" w:hAnsi="Times"/>
        </w:rPr>
        <w:t>The purpose of TPC benchmarks is to provide relevant, objective performance data to industry users. To achieve that purpose, TPC benchmark specifications require benchmark tests be implemented with systems, products, technologies and pricing that:</w:t>
      </w:r>
    </w:p>
    <w:p w:rsidR="00E23727" w:rsidRPr="00D35F5D" w:rsidRDefault="00194461" w:rsidP="00E23727">
      <w:pPr>
        <w:pStyle w:val="Labeledlist"/>
        <w:numPr>
          <w:ilvl w:val="0"/>
          <w:numId w:val="7"/>
        </w:numPr>
        <w:rPr>
          <w:rFonts w:ascii="Times" w:hAnsi="Times"/>
        </w:rPr>
      </w:pPr>
      <w:r w:rsidRPr="00194461">
        <w:rPr>
          <w:rFonts w:ascii="Times" w:hAnsi="Times"/>
        </w:rPr>
        <w:t>Are generally available to users;</w:t>
      </w:r>
    </w:p>
    <w:p w:rsidR="00E23727" w:rsidRPr="00D35F5D" w:rsidRDefault="00194461" w:rsidP="00E23727">
      <w:pPr>
        <w:pStyle w:val="Labeledlist"/>
        <w:numPr>
          <w:ilvl w:val="0"/>
          <w:numId w:val="7"/>
        </w:numPr>
        <w:rPr>
          <w:rFonts w:ascii="Times" w:hAnsi="Times"/>
        </w:rPr>
      </w:pPr>
      <w:r w:rsidRPr="00194461">
        <w:rPr>
          <w:rFonts w:ascii="Times" w:hAnsi="Times"/>
        </w:rPr>
        <w:t>Are relevant to the market segment that the individual TPC benchmark models or represents (e.g., TPC-DS models and represents complex, high data volume, decision support environments);</w:t>
      </w:r>
    </w:p>
    <w:p w:rsidR="00E23727" w:rsidRPr="00D35F5D" w:rsidRDefault="00194461" w:rsidP="00E23727">
      <w:pPr>
        <w:pStyle w:val="Labeledlist"/>
        <w:numPr>
          <w:ilvl w:val="0"/>
          <w:numId w:val="7"/>
        </w:numPr>
        <w:rPr>
          <w:rFonts w:ascii="Times" w:hAnsi="Times"/>
        </w:rPr>
      </w:pPr>
      <w:r w:rsidRPr="00194461">
        <w:rPr>
          <w:rFonts w:ascii="Times" w:hAnsi="Times"/>
        </w:rPr>
        <w:t>Would plausibly be implemented by a significant number of users in the market segment modeled or represented by the benchmark.</w:t>
      </w:r>
    </w:p>
    <w:p w:rsidR="00E23727" w:rsidRPr="00D35F5D" w:rsidRDefault="00194461">
      <w:pPr>
        <w:pStyle w:val="Labeledlist"/>
        <w:ind w:left="1080" w:firstLine="0"/>
        <w:rPr>
          <w:rFonts w:ascii="Times" w:hAnsi="Times"/>
        </w:rPr>
      </w:pPr>
      <w:r w:rsidRPr="00194461">
        <w:rPr>
          <w:rFonts w:ascii="Times" w:hAnsi="Times"/>
        </w:rPr>
        <w:t xml:space="preserve">In keeping with these requirements, the TPC-DS database must be implemented using commercially available </w:t>
      </w:r>
      <w:r w:rsidR="00292A75">
        <w:rPr>
          <w:rFonts w:ascii="Times" w:hAnsi="Times"/>
        </w:rPr>
        <w:t>data processing</w:t>
      </w:r>
      <w:r w:rsidRPr="00194461">
        <w:rPr>
          <w:rFonts w:ascii="Times" w:hAnsi="Times"/>
        </w:rPr>
        <w:t xml:space="preserve"> software, and its queries must be executed via SQL interface.</w:t>
      </w:r>
    </w:p>
    <w:p w:rsidR="00E23727" w:rsidRPr="00D35F5D" w:rsidRDefault="00194461">
      <w:pPr>
        <w:pStyle w:val="Labeledlist"/>
        <w:ind w:left="1080" w:firstLine="0"/>
        <w:rPr>
          <w:rFonts w:ascii="Times" w:hAnsi="Times"/>
        </w:rPr>
      </w:pPr>
      <w:r w:rsidRPr="00194461">
        <w:rPr>
          <w:rFonts w:ascii="Times" w:hAnsi="Times"/>
        </w:rP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which improve benchmark results but not real-world performance or pricing, are prohibited.</w:t>
      </w:r>
    </w:p>
    <w:p w:rsidR="00E23727" w:rsidRPr="00D35F5D" w:rsidRDefault="00194461" w:rsidP="007F028F">
      <w:pPr>
        <w:pStyle w:val="TPCParagraph"/>
        <w:rPr>
          <w:rFonts w:ascii="Times" w:hAnsi="Times"/>
        </w:rPr>
      </w:pPr>
      <w:r w:rsidRPr="00194461">
        <w:rPr>
          <w:rFonts w:ascii="Times" w:hAnsi="Times"/>
        </w:rPr>
        <w:t>A number of characteristics shall be evaluated in order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evidence, does the clear preponderance (the greater share or weight) of evidence indicate this implementation is a benchmark special?"</w:t>
      </w:r>
    </w:p>
    <w:p w:rsidR="00E23727" w:rsidRPr="00D35F5D" w:rsidRDefault="00194461" w:rsidP="007F028F">
      <w:pPr>
        <w:pStyle w:val="TPCParagraph"/>
        <w:rPr>
          <w:rFonts w:ascii="Times" w:hAnsi="Times"/>
        </w:rPr>
      </w:pPr>
      <w:r w:rsidRPr="00194461">
        <w:rPr>
          <w:rFonts w:ascii="Times" w:hAnsi="Times"/>
        </w:rPr>
        <w:t>The following characteristics shall be used to judge whether a particular implementation is a benchmark special:</w:t>
      </w:r>
    </w:p>
    <w:p w:rsidR="00E23727" w:rsidRPr="00D35F5D" w:rsidRDefault="00194461">
      <w:pPr>
        <w:pStyle w:val="TPCLabeledList"/>
        <w:rPr>
          <w:rFonts w:ascii="Times" w:hAnsi="Times"/>
        </w:rPr>
      </w:pPr>
      <w:r w:rsidRPr="00194461">
        <w:rPr>
          <w:rFonts w:ascii="Times" w:hAnsi="Times"/>
        </w:rPr>
        <w:t>Is the implementation generally available, documented, and supported?</w:t>
      </w:r>
    </w:p>
    <w:p w:rsidR="00E23727" w:rsidRPr="00D35F5D" w:rsidRDefault="00194461">
      <w:pPr>
        <w:pStyle w:val="TPCLabeledList"/>
        <w:rPr>
          <w:rFonts w:ascii="Times" w:hAnsi="Times"/>
        </w:rPr>
      </w:pPr>
      <w:r w:rsidRPr="00194461">
        <w:rPr>
          <w:rFonts w:ascii="Times" w:hAnsi="Times"/>
        </w:rPr>
        <w:t>Does the implementation have significant restrictions on its use or applicability that limits its use beyond TPC benchmarks?</w:t>
      </w:r>
    </w:p>
    <w:p w:rsidR="00E23727" w:rsidRPr="00D35F5D" w:rsidRDefault="00194461">
      <w:pPr>
        <w:pStyle w:val="TPCLabeledList"/>
        <w:rPr>
          <w:rFonts w:ascii="Times" w:hAnsi="Times"/>
        </w:rPr>
      </w:pPr>
      <w:r w:rsidRPr="00194461">
        <w:rPr>
          <w:rFonts w:ascii="Times" w:hAnsi="Times"/>
        </w:rPr>
        <w:t>Is the implementation or part of the implementation poorly integrated into the larger product?</w:t>
      </w:r>
    </w:p>
    <w:p w:rsidR="00E23727" w:rsidRPr="00D35F5D" w:rsidRDefault="00194461">
      <w:pPr>
        <w:pStyle w:val="TPCLabeledList"/>
        <w:rPr>
          <w:rFonts w:ascii="Times" w:hAnsi="Times"/>
        </w:rPr>
      </w:pPr>
      <w:r w:rsidRPr="00194461">
        <w:rPr>
          <w:rFonts w:ascii="Times" w:hAnsi="Times"/>
        </w:rPr>
        <w:t>Does the implementation take special advantage of the limited nature of TPC benchmarks (e.g., query templates, query mix, concurrency and/or contention, etc.) in a manner that would not be generally applicable to the environment the benchmark represents?</w:t>
      </w:r>
    </w:p>
    <w:p w:rsidR="00E23727" w:rsidRPr="00D35F5D" w:rsidRDefault="00194461">
      <w:pPr>
        <w:pStyle w:val="TPCLabeledList"/>
        <w:rPr>
          <w:rFonts w:ascii="Times" w:hAnsi="Times"/>
        </w:rPr>
      </w:pPr>
      <w:r w:rsidRPr="00194461">
        <w:rPr>
          <w:rFonts w:ascii="Times" w:hAnsi="Times"/>
        </w:rPr>
        <w:t>Is the use of the implementation discouraged by the vendor? (This includes failing to promote the implementation in a manner similar to other products and technologies.)</w:t>
      </w:r>
    </w:p>
    <w:p w:rsidR="00E23727" w:rsidRPr="00D35F5D" w:rsidRDefault="00194461">
      <w:pPr>
        <w:pStyle w:val="TPCLabeledList"/>
        <w:rPr>
          <w:rFonts w:ascii="Times" w:hAnsi="Times"/>
        </w:rPr>
      </w:pPr>
      <w:r w:rsidRPr="00194461">
        <w:rPr>
          <w:rFonts w:ascii="Times" w:hAnsi="Times"/>
        </w:rPr>
        <w:t>Does the implementation require uncommon sophistication on the part of the end-user, programmer, or system administrator?</w:t>
      </w:r>
    </w:p>
    <w:p w:rsidR="00E23727" w:rsidRPr="00D35F5D" w:rsidRDefault="00194461">
      <w:pPr>
        <w:pStyle w:val="TPCLabeledList"/>
        <w:rPr>
          <w:rFonts w:ascii="Times" w:hAnsi="Times"/>
        </w:rPr>
      </w:pPr>
      <w:r w:rsidRPr="00194461">
        <w:rPr>
          <w:rFonts w:ascii="Times" w:hAnsi="Times"/>
        </w:rPr>
        <w:t>Is the pricing unusual or non-customary for the vendor or unusual or non-customary compared to normal business practices? The following pricing practices are suspect:</w:t>
      </w:r>
    </w:p>
    <w:p w:rsidR="00E23727" w:rsidRPr="00D35F5D" w:rsidRDefault="00194461" w:rsidP="00E23727">
      <w:pPr>
        <w:pStyle w:val="TPCBulletList"/>
        <w:numPr>
          <w:ilvl w:val="1"/>
          <w:numId w:val="64"/>
        </w:numPr>
        <w:rPr>
          <w:rFonts w:ascii="Times" w:hAnsi="Times"/>
        </w:rPr>
      </w:pPr>
      <w:r w:rsidRPr="00194461">
        <w:rPr>
          <w:rFonts w:ascii="Times" w:hAnsi="Times"/>
        </w:rPr>
        <w:t>Availability of a discount to a small subset of possible customers;</w:t>
      </w:r>
    </w:p>
    <w:p w:rsidR="00E23727" w:rsidRPr="00D35F5D" w:rsidRDefault="00194461" w:rsidP="00E23727">
      <w:pPr>
        <w:pStyle w:val="TPCBulletList"/>
        <w:numPr>
          <w:ilvl w:val="1"/>
          <w:numId w:val="64"/>
        </w:numPr>
        <w:rPr>
          <w:rFonts w:ascii="Times" w:hAnsi="Times"/>
        </w:rPr>
      </w:pPr>
      <w:r w:rsidRPr="00194461">
        <w:rPr>
          <w:rFonts w:ascii="Times" w:hAnsi="Times"/>
        </w:rPr>
        <w:t>Discounts documented in an unusual or non-customary manner;</w:t>
      </w:r>
    </w:p>
    <w:p w:rsidR="00E23727" w:rsidRPr="00D35F5D" w:rsidRDefault="00194461" w:rsidP="00E23727">
      <w:pPr>
        <w:pStyle w:val="TPCBulletList"/>
        <w:numPr>
          <w:ilvl w:val="1"/>
          <w:numId w:val="64"/>
        </w:numPr>
        <w:rPr>
          <w:rFonts w:ascii="Times" w:hAnsi="Times"/>
        </w:rPr>
      </w:pPr>
      <w:r w:rsidRPr="00194461">
        <w:rPr>
          <w:rFonts w:ascii="Times" w:hAnsi="Times"/>
        </w:rPr>
        <w:t>Discounts that exceed 25% on small quantities and 50% on large quantities;</w:t>
      </w:r>
    </w:p>
    <w:p w:rsidR="00E23727" w:rsidRPr="00D35F5D" w:rsidRDefault="00194461" w:rsidP="00E23727">
      <w:pPr>
        <w:pStyle w:val="TPCBulletList"/>
        <w:numPr>
          <w:ilvl w:val="1"/>
          <w:numId w:val="64"/>
        </w:numPr>
        <w:rPr>
          <w:rFonts w:ascii="Times" w:hAnsi="Times"/>
        </w:rPr>
      </w:pPr>
      <w:r w:rsidRPr="00194461">
        <w:rPr>
          <w:rFonts w:ascii="Times" w:hAnsi="Times"/>
        </w:rPr>
        <w:t>Pricing featured as a close-out or one-time special;</w:t>
      </w:r>
    </w:p>
    <w:p w:rsidR="00E23727" w:rsidRPr="00D35F5D" w:rsidRDefault="00194461" w:rsidP="00E23727">
      <w:pPr>
        <w:pStyle w:val="TPCBulletList"/>
        <w:numPr>
          <w:ilvl w:val="1"/>
          <w:numId w:val="64"/>
        </w:numPr>
        <w:rPr>
          <w:rFonts w:ascii="Times" w:hAnsi="Times"/>
        </w:rPr>
      </w:pPr>
      <w:r w:rsidRPr="00194461">
        <w:rPr>
          <w:rFonts w:ascii="Times" w:hAnsi="Times"/>
        </w:rPr>
        <w:t>Unusual or non-customary restrictions on transferability of product, warranty or maintenance on discounted items.</w:t>
      </w:r>
    </w:p>
    <w:p w:rsidR="00E23727" w:rsidRPr="00D35F5D" w:rsidRDefault="00194461">
      <w:pPr>
        <w:pStyle w:val="TPCLabeledList"/>
        <w:rPr>
          <w:rFonts w:ascii="Times" w:hAnsi="Times"/>
        </w:rPr>
      </w:pPr>
      <w:r w:rsidRPr="00194461">
        <w:rPr>
          <w:rFonts w:ascii="Times" w:hAnsi="Times"/>
        </w:rPr>
        <w:t>Is the implementation (including beta-release components) being purchased or used for applications in the market segment the benchmark represents? How many sites implemented it? How many end-users benefit from it? If the implementation is not currently being purchased or used, is there any evidence to indicate that it will be purchased or used by a significant number of end-user sites?</w:t>
      </w:r>
    </w:p>
    <w:p w:rsidR="00E23727" w:rsidRPr="00D35F5D" w:rsidRDefault="00194461" w:rsidP="009F4174">
      <w:pPr>
        <w:pStyle w:val="TPCH2"/>
      </w:pPr>
      <w:bookmarkStart w:id="26" w:name="_Toc499024047"/>
      <w:bookmarkStart w:id="27" w:name="_Toc133623065"/>
      <w:bookmarkStart w:id="28" w:name="_Toc133623553"/>
      <w:bookmarkStart w:id="29" w:name="_Toc422900907"/>
      <w:r w:rsidRPr="00194461">
        <w:t>General Measurement Guidelines</w:t>
      </w:r>
      <w:bookmarkEnd w:id="26"/>
      <w:bookmarkEnd w:id="27"/>
      <w:bookmarkEnd w:id="28"/>
      <w:bookmarkEnd w:id="29"/>
    </w:p>
    <w:p w:rsidR="00E23727" w:rsidRPr="00D35F5D" w:rsidRDefault="00194461" w:rsidP="007F028F">
      <w:pPr>
        <w:pStyle w:val="TPCParagraph"/>
        <w:rPr>
          <w:rFonts w:ascii="Times" w:hAnsi="Times"/>
        </w:rPr>
      </w:pPr>
      <w:r w:rsidRPr="00194461">
        <w:rPr>
          <w:rFonts w:ascii="Times" w:hAnsi="Times"/>
        </w:rPr>
        <w:t>TPC benchmark results are expected to be accurate representations of system performance. Therefore, there are specific guidelines that are expected to be followed when measuring those results. The approach or methodology to be used in the measurements are either explicitly described in the specification or left to the discretion of the test sponsor.</w:t>
      </w:r>
    </w:p>
    <w:p w:rsidR="00E23727" w:rsidRPr="00D35F5D" w:rsidRDefault="00194461" w:rsidP="007F028F">
      <w:pPr>
        <w:pStyle w:val="TPCParagraph"/>
        <w:rPr>
          <w:rFonts w:ascii="Times" w:hAnsi="Times"/>
        </w:rPr>
      </w:pPr>
      <w:r w:rsidRPr="00194461">
        <w:rPr>
          <w:rFonts w:ascii="Times" w:hAnsi="Times"/>
        </w:rPr>
        <w:t>When not described in the specification, the methodologies and approaches used must meet the following requirements:</w:t>
      </w:r>
    </w:p>
    <w:p w:rsidR="00E23727" w:rsidRPr="00D35F5D" w:rsidRDefault="00194461" w:rsidP="00E23727">
      <w:pPr>
        <w:pStyle w:val="TPCLabeledList"/>
        <w:numPr>
          <w:ilvl w:val="0"/>
          <w:numId w:val="65"/>
        </w:numPr>
        <w:rPr>
          <w:rFonts w:ascii="Times" w:hAnsi="Times"/>
        </w:rPr>
      </w:pPr>
      <w:r w:rsidRPr="00194461">
        <w:rPr>
          <w:rFonts w:ascii="Times" w:hAnsi="Times"/>
        </w:rPr>
        <w:t>The approach is an accepted engineering practice or standard;</w:t>
      </w:r>
    </w:p>
    <w:p w:rsidR="00E23727" w:rsidRPr="00D35F5D" w:rsidRDefault="00194461">
      <w:pPr>
        <w:pStyle w:val="TPCLabeledList"/>
        <w:rPr>
          <w:rFonts w:ascii="Times" w:hAnsi="Times"/>
        </w:rPr>
      </w:pPr>
      <w:r w:rsidRPr="00194461">
        <w:rPr>
          <w:rFonts w:ascii="Times" w:hAnsi="Times"/>
        </w:rPr>
        <w:t>The approach does not enhance the result;</w:t>
      </w:r>
    </w:p>
    <w:p w:rsidR="00E23727" w:rsidRPr="00D35F5D" w:rsidRDefault="00194461">
      <w:pPr>
        <w:pStyle w:val="TPCLabeledList"/>
        <w:rPr>
          <w:rFonts w:ascii="Times" w:hAnsi="Times"/>
        </w:rPr>
      </w:pPr>
      <w:r w:rsidRPr="00194461">
        <w:rPr>
          <w:rFonts w:ascii="Times" w:hAnsi="Times"/>
        </w:rPr>
        <w:t>Equipment used in measuring the results is calibrated according to established quality standards;</w:t>
      </w:r>
    </w:p>
    <w:p w:rsidR="00E23727" w:rsidRPr="00D35F5D" w:rsidRDefault="00194461">
      <w:pPr>
        <w:pStyle w:val="TPCLabeledList"/>
        <w:rPr>
          <w:rFonts w:ascii="Times" w:hAnsi="Times"/>
        </w:rPr>
      </w:pPr>
      <w:r w:rsidRPr="00194461">
        <w:rPr>
          <w:rFonts w:ascii="Times" w:hAnsi="Times"/>
        </w:rPr>
        <w:t>Fidelity and candor is maintained in reporting any anomalies in the results, even if not specified in the benchmark requirements.</w:t>
      </w:r>
    </w:p>
    <w:p w:rsidR="00DB39FC" w:rsidRPr="00D35F5D" w:rsidRDefault="00194461">
      <w:pPr>
        <w:pStyle w:val="TPCComment"/>
        <w:rPr>
          <w:rFonts w:ascii="Times" w:hAnsi="Times"/>
        </w:rPr>
      </w:pPr>
      <w:r w:rsidRPr="00194461">
        <w:rPr>
          <w:rFonts w:ascii="Times" w:hAnsi="Times"/>
        </w:rPr>
        <w:t>The use of new methodologies and approaches is encouraged as long as they meet the requirements outlined above.</w:t>
      </w:r>
    </w:p>
    <w:p w:rsidR="00E23727" w:rsidRPr="00D35F5D" w:rsidRDefault="00194461" w:rsidP="009F4174">
      <w:pPr>
        <w:pStyle w:val="TPCH2"/>
      </w:pPr>
      <w:bookmarkStart w:id="30" w:name="_Toc422900908"/>
      <w:r w:rsidRPr="00194461">
        <w:t>Workload Independence</w:t>
      </w:r>
      <w:bookmarkEnd w:id="30"/>
      <w:r w:rsidRPr="00194461">
        <w:t xml:space="preserve"> </w:t>
      </w:r>
    </w:p>
    <w:p w:rsidR="00DB39FC" w:rsidRPr="00D35F5D" w:rsidRDefault="00194461">
      <w:pPr>
        <w:pStyle w:val="TPCComment"/>
        <w:numPr>
          <w:ilvl w:val="0"/>
          <w:numId w:val="0"/>
        </w:numPr>
        <w:ind w:left="1080"/>
        <w:rPr>
          <w:rFonts w:ascii="Times" w:hAnsi="Times"/>
        </w:rPr>
      </w:pPr>
      <w:r w:rsidRPr="00194461">
        <w:rPr>
          <w:rFonts w:ascii="Times" w:hAnsi="Times"/>
        </w:rPr>
        <w:t>TPC-DS uses terminology and metrics which are similar to other benchmarks originated by the TPC and others. Such similarity in terminology does not in any way imply that TPC-DS results are comparable to other benchmarks. The only benchmark results comparable to TPC-DS are other TPC-DS results compliant with the same major revision of the benchmark specification and with the same scale factor.</w:t>
      </w:r>
    </w:p>
    <w:p w:rsidR="00DB39FC" w:rsidRPr="00D35F5D" w:rsidRDefault="00194461">
      <w:pPr>
        <w:pStyle w:val="TPCComment"/>
        <w:numPr>
          <w:ilvl w:val="0"/>
          <w:numId w:val="0"/>
        </w:numPr>
        <w:ind w:left="1080"/>
        <w:rPr>
          <w:rFonts w:ascii="Times" w:hAnsi="Times"/>
        </w:rPr>
      </w:pPr>
      <w:r w:rsidRPr="00194461">
        <w:rPr>
          <w:rFonts w:ascii="Times" w:hAnsi="Times"/>
        </w:rPr>
        <w:t>While this benchmark offers a rich environment representative of many decision support systems, it does not reflect the entire range of decision support requirements. In addition, the extent to which a customer can achieve the results reported by a vendor is highly dependent on how closely TPC-DS approximates the customer’s application. The relative performance of systems derived from this benchmark does not necessarily hold for other workloads or environments. Extrapolations to any other environment are not recommended.</w:t>
      </w:r>
    </w:p>
    <w:p w:rsidR="00DB39FC" w:rsidRPr="00D35F5D" w:rsidRDefault="00194461">
      <w:pPr>
        <w:pStyle w:val="TPCComment"/>
        <w:numPr>
          <w:ilvl w:val="0"/>
          <w:numId w:val="0"/>
        </w:numPr>
        <w:ind w:left="1080"/>
        <w:rPr>
          <w:rFonts w:ascii="Times" w:hAnsi="Times"/>
        </w:rPr>
      </w:pPr>
      <w:r w:rsidRPr="00194461">
        <w:rPr>
          <w:rFonts w:ascii="Times" w:hAnsi="Times"/>
        </w:rPr>
        <w:t>Benchmark results are highly dependent upon workload, specific application requirements, and systems design and implementation. As a result of these and other factors, relative system performance will vary. Therefore, TPC-DS should not be used as a substitute for a specific customer application benchmarking when critical capacity planning and/or product evaluation decisions are contemplated.</w:t>
      </w:r>
    </w:p>
    <w:p w:rsidR="00DB39FC" w:rsidRPr="00D35F5D" w:rsidRDefault="00194461">
      <w:pPr>
        <w:pStyle w:val="TPCComment"/>
        <w:numPr>
          <w:ilvl w:val="0"/>
          <w:numId w:val="0"/>
        </w:numPr>
        <w:ind w:left="1080"/>
        <w:rPr>
          <w:rFonts w:ascii="Times" w:hAnsi="Times"/>
        </w:rPr>
      </w:pPr>
      <w:r w:rsidRPr="00194461">
        <w:rPr>
          <w:rFonts w:ascii="Times" w:hAnsi="Times"/>
        </w:rPr>
        <w:t>Benchmark sponsors are permitted to employ several possible system designs and a broad degree of implementation freedom within the constraints detailed in this specification. A full disclosure report (FDR) of the implementation details must be made available along with the reported results.</w:t>
      </w:r>
    </w:p>
    <w:p w:rsidR="00E23727" w:rsidRPr="00D35F5D" w:rsidRDefault="00194461" w:rsidP="009F4174">
      <w:pPr>
        <w:pStyle w:val="TPCH2"/>
      </w:pPr>
      <w:bookmarkStart w:id="31" w:name="_Toc133623067"/>
      <w:bookmarkStart w:id="32" w:name="_Toc133623555"/>
      <w:bookmarkStart w:id="33" w:name="_Toc422900909"/>
      <w:r w:rsidRPr="00194461">
        <w:t>Associated Materials</w:t>
      </w:r>
      <w:bookmarkEnd w:id="31"/>
      <w:bookmarkEnd w:id="32"/>
      <w:bookmarkEnd w:id="33"/>
    </w:p>
    <w:p w:rsidR="00DB39FC" w:rsidRPr="00D35F5D" w:rsidRDefault="00194461">
      <w:pPr>
        <w:pStyle w:val="TPCParagraph"/>
        <w:rPr>
          <w:rFonts w:ascii="Times" w:hAnsi="Times"/>
        </w:rPr>
      </w:pPr>
      <w:r w:rsidRPr="00194461">
        <w:rPr>
          <w:rFonts w:ascii="Times" w:hAnsi="Times"/>
        </w:rPr>
        <w:t xml:space="preserve">In addition to this document, TPC-DS relies on material which is only available electronically. While not included in the printed version of the specification, this material is integral to the submission of a compliant TPC-DS benchmark result. </w:t>
      </w:r>
      <w:fldSimple w:instr=" REF _Ref177313753 \h  \* MERGEFORMAT ">
        <w:r w:rsidR="003B7EDD" w:rsidRPr="00194461">
          <w:rPr>
            <w:rFonts w:ascii="Times" w:hAnsi="Times"/>
          </w:rPr>
          <w:t xml:space="preserve">Table </w:t>
        </w:r>
        <w:r w:rsidR="003B7EDD">
          <w:rPr>
            <w:rFonts w:ascii="Times" w:hAnsi="Times"/>
            <w:noProof/>
          </w:rPr>
          <w:t>0</w:t>
        </w:r>
        <w:r w:rsidR="003B7EDD" w:rsidRPr="00194461">
          <w:rPr>
            <w:rFonts w:ascii="Times" w:hAnsi="Times"/>
            <w:noProof/>
          </w:rPr>
          <w:noBreakHyphen/>
        </w:r>
        <w:r w:rsidR="003B7EDD">
          <w:rPr>
            <w:rFonts w:ascii="Times" w:hAnsi="Times"/>
            <w:noProof/>
          </w:rPr>
          <w:t>1</w:t>
        </w:r>
      </w:fldSimple>
      <w:r w:rsidRPr="00194461">
        <w:rPr>
          <w:rFonts w:ascii="Times" w:hAnsi="Times"/>
        </w:rPr>
        <w:t xml:space="preserve"> summarizes the electronic material related to the TPC-DS specification that is available for download from the TPC web site. </w:t>
      </w:r>
    </w:p>
    <w:p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Refer to</w:t>
      </w:r>
      <w:r w:rsidRPr="00194461">
        <w:rPr>
          <w:rFonts w:ascii="Times" w:hAnsi="Times"/>
          <w:b/>
          <w:bCs/>
        </w:rPr>
        <w:t xml:space="preserve"> Appendix F</w:t>
      </w:r>
      <w:r w:rsidRPr="00194461">
        <w:rPr>
          <w:rFonts w:ascii="Times" w:hAnsi="Times"/>
        </w:rPr>
        <w:t xml:space="preserve"> to determine which version(s) of the electronic content are compliant with this revision of the specification.</w:t>
      </w:r>
    </w:p>
    <w:p w:rsidR="00F1730B" w:rsidRDefault="00194461">
      <w:pPr>
        <w:pStyle w:val="StyleCaptionBefore0Firstline0"/>
        <w:keepNext w:val="0"/>
        <w:keepLines w:val="0"/>
        <w:numPr>
          <w:ilvl w:val="0"/>
          <w:numId w:val="0"/>
        </w:numPr>
        <w:rPr>
          <w:rFonts w:ascii="Times" w:hAnsi="Times"/>
        </w:rPr>
      </w:pPr>
      <w:bookmarkStart w:id="34" w:name="_Ref177313753"/>
      <w:bookmarkStart w:id="35" w:name="_Ref103484494"/>
      <w:bookmarkStart w:id="36" w:name="_Toc133623145"/>
      <w:bookmarkStart w:id="37" w:name="_Toc177319981"/>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0</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w:t>
      </w:r>
      <w:r w:rsidR="00F96CDA" w:rsidRPr="00194461">
        <w:rPr>
          <w:rFonts w:ascii="Times" w:hAnsi="Times"/>
        </w:rPr>
        <w:fldChar w:fldCharType="end"/>
      </w:r>
      <w:bookmarkEnd w:id="34"/>
      <w:r w:rsidRPr="00194461">
        <w:rPr>
          <w:rFonts w:ascii="Times" w:hAnsi="Times"/>
        </w:rPr>
        <w:t xml:space="preserve"> Electronically Available Specification Material</w:t>
      </w:r>
      <w:bookmarkEnd w:id="35"/>
      <w:bookmarkEnd w:id="36"/>
      <w:bookmarkEnd w:id="37"/>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024"/>
        <w:gridCol w:w="3916"/>
        <w:gridCol w:w="1437"/>
      </w:tblGrid>
      <w:tr w:rsidR="00E23727" w:rsidRPr="00D35F5D" w:rsidTr="004C69A9">
        <w:trPr>
          <w:tblHeader/>
          <w:jc w:val="center"/>
        </w:trPr>
        <w:tc>
          <w:tcPr>
            <w:tcW w:w="1710" w:type="dxa"/>
            <w:tcBorders>
              <w:top w:val="single" w:sz="4" w:space="0" w:color="auto"/>
              <w:left w:val="single" w:sz="4" w:space="0" w:color="auto"/>
              <w:bottom w:val="single" w:sz="12" w:space="0" w:color="000000"/>
              <w:right w:val="single" w:sz="4" w:space="0" w:color="auto"/>
            </w:tcBorders>
            <w:shd w:val="clear" w:color="auto" w:fill="FFFF99"/>
          </w:tcPr>
          <w:p w:rsidR="00F1730B" w:rsidRDefault="00194461" w:rsidP="00F1730B">
            <w:pPr>
              <w:ind w:left="0"/>
            </w:pPr>
            <w:r w:rsidRPr="00194461">
              <w:t>Content</w:t>
            </w:r>
          </w:p>
        </w:tc>
        <w:tc>
          <w:tcPr>
            <w:tcW w:w="2024" w:type="dxa"/>
            <w:tcBorders>
              <w:top w:val="single" w:sz="4" w:space="0" w:color="auto"/>
              <w:left w:val="single" w:sz="4" w:space="0" w:color="auto"/>
              <w:bottom w:val="single" w:sz="12" w:space="0" w:color="000000"/>
              <w:right w:val="single" w:sz="4" w:space="0" w:color="auto"/>
            </w:tcBorders>
            <w:shd w:val="clear" w:color="auto" w:fill="FFFF99"/>
          </w:tcPr>
          <w:p w:rsidR="00F1730B" w:rsidRDefault="00D64F5A" w:rsidP="00F1730B">
            <w:pPr>
              <w:ind w:left="0"/>
            </w:pPr>
            <w:r w:rsidRPr="00D64F5A">
              <w:rPr>
                <w:b/>
              </w:rPr>
              <w:t>File Name/Location</w:t>
            </w:r>
          </w:p>
        </w:tc>
        <w:tc>
          <w:tcPr>
            <w:tcW w:w="3916" w:type="dxa"/>
            <w:tcBorders>
              <w:top w:val="single" w:sz="4" w:space="0" w:color="auto"/>
              <w:left w:val="single" w:sz="4" w:space="0" w:color="auto"/>
              <w:bottom w:val="single" w:sz="12" w:space="0" w:color="000000"/>
              <w:right w:val="single" w:sz="4" w:space="0" w:color="auto"/>
            </w:tcBorders>
            <w:shd w:val="clear" w:color="auto" w:fill="FFFF99"/>
          </w:tcPr>
          <w:p w:rsidR="00F1730B" w:rsidRDefault="00D64F5A" w:rsidP="00F1730B">
            <w:pPr>
              <w:tabs>
                <w:tab w:val="clear" w:pos="1260"/>
                <w:tab w:val="left" w:pos="252"/>
              </w:tabs>
              <w:ind w:left="72"/>
            </w:pPr>
            <w:r w:rsidRPr="00D64F5A">
              <w:rPr>
                <w:b/>
              </w:rPr>
              <w:t>Usage</w:t>
            </w:r>
          </w:p>
        </w:tc>
        <w:tc>
          <w:tcPr>
            <w:tcW w:w="1437" w:type="dxa"/>
            <w:tcBorders>
              <w:top w:val="single" w:sz="4" w:space="0" w:color="auto"/>
              <w:left w:val="single" w:sz="4" w:space="0" w:color="auto"/>
              <w:bottom w:val="single" w:sz="12" w:space="0" w:color="000000"/>
              <w:right w:val="single" w:sz="4" w:space="0" w:color="auto"/>
            </w:tcBorders>
            <w:shd w:val="clear" w:color="auto" w:fill="FFFF99"/>
          </w:tcPr>
          <w:p w:rsidR="00F1730B" w:rsidRDefault="00194461" w:rsidP="00F1730B">
            <w:pPr>
              <w:ind w:left="72"/>
            </w:pPr>
            <w:r w:rsidRPr="00194461">
              <w:t>Additional</w:t>
            </w:r>
            <w:r w:rsidRPr="00194461">
              <w:br/>
              <w:t>Information</w:t>
            </w:r>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rPr>
                <w:b/>
                <w:bCs/>
                <w:kern w:val="28"/>
                <w:sz w:val="24"/>
                <w:szCs w:val="24"/>
                <w:u w:val="single"/>
              </w:rPr>
            </w:pPr>
            <w:r w:rsidRPr="00194461">
              <w:t>Data generator</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rPr>
                <w:b/>
                <w:bCs/>
                <w:kern w:val="28"/>
                <w:sz w:val="24"/>
                <w:szCs w:val="24"/>
                <w:u w:val="single"/>
              </w:rPr>
            </w:pPr>
            <w:r w:rsidRPr="00194461">
              <w:t>dsdgen</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rPr>
                <w:b/>
                <w:bCs/>
                <w:kern w:val="28"/>
                <w:sz w:val="24"/>
                <w:szCs w:val="24"/>
                <w:u w:val="single"/>
              </w:rPr>
            </w:pPr>
            <w:r w:rsidRPr="00194461">
              <w:t xml:space="preserve">Used to generate the data sets for the benchmark </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rPr>
                <w:b/>
                <w:bCs/>
                <w:kern w:val="28"/>
                <w:sz w:val="24"/>
                <w:szCs w:val="24"/>
                <w:u w:val="single"/>
              </w:rPr>
            </w:pPr>
            <w:r w:rsidRPr="00194461">
              <w:t xml:space="preserve">Clause </w:t>
            </w:r>
            <w:fldSimple w:instr=" REF _Ref103237716 \r \h  \* MERGEFORMAT ">
              <w:r w:rsidR="003B7EDD">
                <w:t>3.4</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generator</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dsqgen</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to generate the query sets for the benchmark</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4621 \r \h  \* MERGEFORMAT ">
              <w:r w:rsidR="003B7EDD">
                <w:t>4.1.2</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Templates</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query_templates/</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 xml:space="preserve">Used by </w:t>
            </w:r>
            <w:r w:rsidRPr="00194461">
              <w:rPr>
                <w:b/>
                <w:bCs/>
              </w:rPr>
              <w:t>dsqgen</w:t>
            </w:r>
            <w:r w:rsidRPr="00194461">
              <w:t xml:space="preserve"> to generate executable query text</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7144 \r \h  \* MERGEFORMAT ">
              <w:r w:rsidR="003B7EDD">
                <w:t>4.1.3</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Template Variants</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query_variants/</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by dsqgen to generate alternative executable query text</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 Appendix C</w:t>
            </w:r>
          </w:p>
        </w:tc>
      </w:tr>
      <w:tr w:rsidR="00E23727" w:rsidRPr="00D35F5D" w:rsidTr="004C69A9">
        <w:trPr>
          <w:trHeight w:val="638"/>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Table definitions in ANSI SQL</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tpcds.sql</w:t>
            </w:r>
            <w:r w:rsidR="004C69A9">
              <w:br/>
            </w:r>
            <w:r w:rsidRPr="00194461">
              <w:t>tpcds_source.sql</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Sample implementation of the logical schema for the data warehouse.</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 Appendix A</w:t>
            </w:r>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Data Maintenance Functions in ANSI SQL</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data_maintenance/</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Sample implementation of the SQL needed for the Data Maintenance phase of the benchmark</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7226 \w \h  \* MERGEFORMAT ">
              <w:r w:rsidR="003B7EDD">
                <w:t>5.3</w:t>
              </w:r>
            </w:fldSimple>
          </w:p>
        </w:tc>
      </w:tr>
      <w:tr w:rsidR="00E23727" w:rsidRPr="00D35F5D" w:rsidTr="004C69A9">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Answer Sets</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answer_sets/</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to verify the initial population of the data warehouse.</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33230793 \n \h  \* MERGEFORMAT ">
              <w:r w:rsidR="003B7EDD">
                <w:t>7.3</w:t>
              </w:r>
            </w:fldSimple>
          </w:p>
        </w:tc>
      </w:tr>
      <w:tr w:rsidR="00E23727" w:rsidRPr="00D35F5D" w:rsidTr="004C69A9">
        <w:trPr>
          <w:trHeight w:val="1196"/>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Reference Data Set</w:t>
            </w:r>
          </w:p>
        </w:tc>
        <w:tc>
          <w:tcPr>
            <w:tcW w:w="2024"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run dsdgen with –validate flag</w:t>
            </w:r>
          </w:p>
        </w:tc>
        <w:tc>
          <w:tcPr>
            <w:tcW w:w="3916"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rPr>
                <w:lang w:eastAsia="ja-JP"/>
              </w:rPr>
              <w:t xml:space="preserve">Set of files for each scale factor to compare the correct data generation of base data, refresh data and </w:t>
            </w:r>
            <w:r w:rsidRPr="00194461">
              <w:rPr>
                <w:b/>
                <w:bCs/>
                <w:lang w:eastAsia="ja-JP"/>
              </w:rPr>
              <w:t>dsqgen</w:t>
            </w:r>
            <w:r w:rsidRPr="00194461">
              <w:rPr>
                <w:lang w:eastAsia="ja-JP"/>
              </w:rPr>
              <w:t xml:space="preserve"> data</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DB39FC" w:rsidP="00F1730B">
            <w:pPr>
              <w:ind w:left="72"/>
            </w:pPr>
          </w:p>
        </w:tc>
      </w:tr>
    </w:tbl>
    <w:p w:rsidR="00E23727" w:rsidRPr="00D35F5D" w:rsidRDefault="00194461">
      <w:pPr>
        <w:pStyle w:val="TPCH3"/>
        <w:rPr>
          <w:rFonts w:ascii="Times" w:hAnsi="Times"/>
        </w:rPr>
      </w:pPr>
      <w:r w:rsidRPr="00194461">
        <w:rPr>
          <w:rFonts w:ascii="Times" w:hAnsi="Times"/>
        </w:rPr>
        <w:t xml:space="preserve">The </w:t>
      </w:r>
      <w:r w:rsidRPr="00194461">
        <w:rPr>
          <w:rStyle w:val="Heading3CharCharChar"/>
          <w:rFonts w:ascii="Times" w:hAnsi="Times"/>
        </w:rPr>
        <w:t>rules</w:t>
      </w:r>
      <w:r w:rsidRPr="00194461">
        <w:rPr>
          <w:rFonts w:ascii="Times" w:hAnsi="Times"/>
        </w:rPr>
        <w:t xml:space="preserve"> for pricing are included in the current revision of the TPC Pricing Specification located on the TPC website (</w:t>
      </w:r>
      <w:hyperlink r:id="rId41" w:history="1">
        <w:r w:rsidRPr="00194461">
          <w:rPr>
            <w:rStyle w:val="Hyperlink"/>
            <w:rFonts w:ascii="Times" w:hAnsi="Times"/>
          </w:rPr>
          <w:t>http://www.tpc.org</w:t>
        </w:r>
      </w:hyperlink>
      <w:r w:rsidRPr="00194461">
        <w:rPr>
          <w:rFonts w:ascii="Times" w:hAnsi="Times"/>
        </w:rPr>
        <w:t>).</w:t>
      </w:r>
    </w:p>
    <w:p w:rsidR="00DD18B8" w:rsidRPr="00D35F5D" w:rsidRDefault="00194461">
      <w:pPr>
        <w:pStyle w:val="TPCComment"/>
        <w:rPr>
          <w:rFonts w:ascii="Times" w:hAnsi="Times"/>
        </w:rPr>
      </w:pPr>
      <w:r w:rsidRPr="00194461">
        <w:rPr>
          <w:rFonts w:ascii="Times" w:hAnsi="Times"/>
        </w:rPr>
        <w:t>There is a non-binding How</w:t>
      </w:r>
      <w:r w:rsidR="004C69A9">
        <w:rPr>
          <w:rFonts w:ascii="Times" w:hAnsi="Times"/>
        </w:rPr>
        <w:t>_</w:t>
      </w:r>
      <w:r w:rsidRPr="00194461">
        <w:rPr>
          <w:rFonts w:ascii="Times" w:hAnsi="Times"/>
        </w:rPr>
        <w:t>To</w:t>
      </w:r>
      <w:r w:rsidR="004C69A9">
        <w:rPr>
          <w:rFonts w:ascii="Times" w:hAnsi="Times"/>
        </w:rPr>
        <w:t>_Guide</w:t>
      </w:r>
      <w:r w:rsidRPr="00194461">
        <w:rPr>
          <w:rFonts w:ascii="Times" w:hAnsi="Times"/>
        </w:rPr>
        <w:t>.doc guide electronically available.  The purpose of this guide is to describe the most common tasks necessary to implement a TPC-DS benchmark.  The target audience is individuals who want to install, populate, run and analyze the database, queries and data maintenance workloads for TPC-DS.</w:t>
      </w:r>
    </w:p>
    <w:p w:rsidR="00E23727" w:rsidRPr="00D35F5D" w:rsidRDefault="00194461">
      <w:pPr>
        <w:pStyle w:val="Heading1"/>
        <w:rPr>
          <w:rFonts w:ascii="Times" w:hAnsi="Times"/>
        </w:rPr>
      </w:pPr>
      <w:bookmarkStart w:id="38" w:name="_Toc123025450"/>
      <w:bookmarkStart w:id="39" w:name="_Toc123025451"/>
      <w:bookmarkStart w:id="40" w:name="_Toc123025452"/>
      <w:bookmarkStart w:id="41" w:name="_Toc499024049"/>
      <w:bookmarkStart w:id="42" w:name="_Ref103236940"/>
      <w:bookmarkStart w:id="43" w:name="_Toc133623068"/>
      <w:bookmarkStart w:id="44" w:name="_Toc133623556"/>
      <w:bookmarkStart w:id="45" w:name="_Toc185323856"/>
      <w:bookmarkStart w:id="46" w:name="_Toc422900910"/>
      <w:bookmarkStart w:id="47" w:name="OLE_LINK2"/>
      <w:bookmarkStart w:id="48" w:name="OLE_LINK3"/>
      <w:bookmarkEnd w:id="9"/>
      <w:bookmarkEnd w:id="38"/>
      <w:bookmarkEnd w:id="39"/>
      <w:bookmarkEnd w:id="40"/>
      <w:r w:rsidRPr="00194461">
        <w:rPr>
          <w:rFonts w:ascii="Times" w:hAnsi="Times"/>
        </w:rPr>
        <w:t>Business and Benchmark Model</w:t>
      </w:r>
      <w:bookmarkEnd w:id="41"/>
      <w:bookmarkEnd w:id="42"/>
      <w:bookmarkEnd w:id="43"/>
      <w:bookmarkEnd w:id="44"/>
      <w:bookmarkEnd w:id="45"/>
      <w:bookmarkEnd w:id="46"/>
    </w:p>
    <w:p w:rsidR="00E23727" w:rsidRPr="00D35F5D" w:rsidRDefault="00194461" w:rsidP="009F4174">
      <w:pPr>
        <w:pStyle w:val="TPCH2"/>
      </w:pPr>
      <w:bookmarkStart w:id="49" w:name="_Toc499024050"/>
      <w:bookmarkStart w:id="50" w:name="_Toc133623069"/>
      <w:bookmarkStart w:id="51" w:name="_Toc133623557"/>
      <w:bookmarkStart w:id="52" w:name="_Toc422900911"/>
      <w:bookmarkEnd w:id="47"/>
      <w:bookmarkEnd w:id="48"/>
      <w:r w:rsidRPr="00194461">
        <w:t>Overview</w:t>
      </w:r>
      <w:bookmarkEnd w:id="49"/>
      <w:bookmarkEnd w:id="50"/>
      <w:bookmarkEnd w:id="51"/>
      <w:bookmarkEnd w:id="52"/>
    </w:p>
    <w:p w:rsidR="00DB39FC" w:rsidRPr="00D35F5D" w:rsidRDefault="00194461">
      <w:pPr>
        <w:pStyle w:val="TPCParagraph"/>
        <w:rPr>
          <w:rFonts w:ascii="Times" w:hAnsi="Times"/>
        </w:rPr>
      </w:pPr>
      <w:r w:rsidRPr="00194461">
        <w:rPr>
          <w:rFonts w:ascii="Times" w:hAnsi="Times"/>
        </w:rPr>
        <w:t>TPC Benchmark™ DS (TPC-DS) contains benchmark components that can be used to asses a broad range of system topologies and implementation methodologies in a technically rigorous and directly comparable, vendor-neutral manner. In order to ease the learning curve for users and benchmark sponsors who are new to TPC-DS, the benchmark has been mapped to a typical business environment. This clause outlines the business modeling assumptions that were adopted during the development of the benchmark, and their impact on the benchmark environment.</w:t>
      </w:r>
    </w:p>
    <w:p w:rsidR="00DB39FC" w:rsidRPr="00D35F5D" w:rsidRDefault="00194461">
      <w:pPr>
        <w:pStyle w:val="TPCParagraph"/>
        <w:rPr>
          <w:rFonts w:ascii="Times" w:hAnsi="Times"/>
        </w:rPr>
      </w:pPr>
      <w:r w:rsidRPr="00194461">
        <w:rPr>
          <w:rFonts w:ascii="Times" w:hAnsi="Times"/>
        </w:rPr>
        <w:t xml:space="preserve">TPC-DS models the decision support functions of a retail product supplier.  The supporting schema contains vital business information, such as customer, order, and product data.  The benchmark models the two most important components of any mature decision support system: </w:t>
      </w:r>
    </w:p>
    <w:p w:rsidR="00E23727" w:rsidRPr="00D35F5D" w:rsidRDefault="00194461">
      <w:pPr>
        <w:pStyle w:val="TPCBulletList"/>
        <w:rPr>
          <w:rFonts w:ascii="Times" w:hAnsi="Times"/>
        </w:rPr>
      </w:pPr>
      <w:r w:rsidRPr="00194461">
        <w:rPr>
          <w:rFonts w:ascii="Times" w:hAnsi="Times"/>
        </w:rPr>
        <w:t xml:space="preserve">User queries, which convert operational facts into business intelligence. </w:t>
      </w:r>
    </w:p>
    <w:p w:rsidR="00E23727" w:rsidRPr="00D35F5D" w:rsidRDefault="00194461">
      <w:pPr>
        <w:pStyle w:val="TPCBulletList"/>
        <w:rPr>
          <w:rFonts w:ascii="Times" w:hAnsi="Times"/>
        </w:rPr>
      </w:pPr>
      <w:r w:rsidRPr="00194461">
        <w:rPr>
          <w:rFonts w:ascii="Times" w:hAnsi="Times"/>
        </w:rPr>
        <w:t>Data maintenance, which synchronizes the process of management analysis with the operational external data source on which it relies.</w:t>
      </w:r>
    </w:p>
    <w:p w:rsidR="00F1730B" w:rsidRDefault="00194461">
      <w:pPr>
        <w:pStyle w:val="TPCParagraph"/>
        <w:keepNext w:val="0"/>
        <w:keepLines w:val="0"/>
        <w:rPr>
          <w:rFonts w:ascii="Times" w:hAnsi="Times"/>
        </w:rPr>
      </w:pPr>
      <w:r w:rsidRPr="00194461">
        <w:rPr>
          <w:rFonts w:ascii="Times" w:hAnsi="Times"/>
        </w:rPr>
        <w:t>The benchmark abstracts the diversity of operations found in an information analysis application, while retaining essential performance characteristics. As it is necessary to execute a great number of queries and data transformations to completely manage any business analysis environment, no benchmark can succeed in exactly mimicking a particular environment and remain broadly applicable.</w:t>
      </w:r>
    </w:p>
    <w:p w:rsidR="00F1730B" w:rsidRDefault="00194461">
      <w:pPr>
        <w:pStyle w:val="TPCParagraph"/>
        <w:keepNext w:val="0"/>
        <w:keepLines w:val="0"/>
        <w:rPr>
          <w:rFonts w:ascii="Times" w:hAnsi="Times"/>
        </w:rPr>
      </w:pPr>
      <w:r w:rsidRPr="00194461">
        <w:rPr>
          <w:rFonts w:ascii="Times" w:hAnsi="Times"/>
        </w:rPr>
        <w:t>While TPC-DS does not aspire to be a model of how to build an actual information analysis application, the workload has been granted a realistic context. It imitates the activity of a multi-channel retailer; thus tracking store, web and catalog sales channels.</w:t>
      </w:r>
    </w:p>
    <w:p w:rsidR="00F1730B" w:rsidRDefault="00194461">
      <w:pPr>
        <w:pStyle w:val="TPCParagraph"/>
        <w:keepNext w:val="0"/>
        <w:keepLines w:val="0"/>
        <w:rPr>
          <w:rFonts w:ascii="Times" w:hAnsi="Times"/>
        </w:rPr>
      </w:pPr>
      <w:r w:rsidRPr="00194461">
        <w:rPr>
          <w:rFonts w:ascii="Times" w:hAnsi="Times"/>
        </w:rPr>
        <w:t>The goal of selecting a retail business model is to assist the reader in relating intuitively to the components of the benchmark, without tracking that industry segment so tightly as to minimize the relevance of the benchmark. The TPC-DS workload may be used to characterize any industry that must transform operational and external data into business intelligence.</w:t>
      </w:r>
    </w:p>
    <w:p w:rsidR="00F1730B" w:rsidRDefault="00194461">
      <w:pPr>
        <w:pStyle w:val="TPCParagraph"/>
        <w:keepNext w:val="0"/>
        <w:keepLines w:val="0"/>
        <w:rPr>
          <w:rFonts w:ascii="Times" w:hAnsi="Times"/>
        </w:rPr>
      </w:pPr>
      <w:r w:rsidRPr="00194461">
        <w:rPr>
          <w:rFonts w:ascii="Times" w:hAnsi="Times"/>
        </w:rPr>
        <w:t xml:space="preserve">Although the emphasis is on information analysis, the benchmark recognizes the need to periodically refresh </w:t>
      </w:r>
      <w:r w:rsidR="002E4639">
        <w:rPr>
          <w:rFonts w:ascii="Times" w:hAnsi="Times"/>
        </w:rPr>
        <w:t>its data</w:t>
      </w:r>
      <w:r w:rsidRPr="00194461">
        <w:rPr>
          <w:rFonts w:ascii="Times" w:hAnsi="Times"/>
        </w:rPr>
        <w:t xml:space="preserve">. </w:t>
      </w:r>
      <w:r w:rsidR="002E4639">
        <w:t>The data represents a reasonable image of a business operation as they progress over time.</w:t>
      </w:r>
    </w:p>
    <w:p w:rsidR="00F1730B" w:rsidRDefault="00194461">
      <w:pPr>
        <w:pStyle w:val="TPCParagraph"/>
        <w:keepNext w:val="0"/>
        <w:keepLines w:val="0"/>
        <w:rPr>
          <w:rFonts w:ascii="Times" w:hAnsi="Times"/>
        </w:rPr>
      </w:pPr>
      <w:r w:rsidRPr="00194461">
        <w:rPr>
          <w:rFonts w:ascii="Times" w:hAnsi="Times"/>
        </w:rPr>
        <w:t>Some TPC benchmarks model the operational aspect of the business environment where transactions are executed on a real time basis. Other benchmarks address the simpler, more static model of decision support. The TPC-DS benchmark, models the challenges of business intelligence systems where operational data is used both to support the making of sound business decisions in near real time and to direct long-range planning and exploration.</w:t>
      </w:r>
    </w:p>
    <w:p w:rsidR="00DB39FC" w:rsidRPr="00D35F5D" w:rsidRDefault="00F96CDA">
      <w:pPr>
        <w:pStyle w:val="TPCParagraph"/>
        <w:rPr>
          <w:rFonts w:ascii="Times" w:hAnsi="Times"/>
        </w:rPr>
      </w:pPr>
      <w:fldSimple w:instr=" REF _Ref177314769 \h  \* MERGEFORMAT ">
        <w:r w:rsidRPr="00F96CDA">
          <w:rPr>
            <w:rFonts w:ascii="Times" w:hAnsi="Times"/>
            <w:b/>
            <w:bCs/>
          </w:rPr>
          <w:t xml:space="preserve">Figure </w:t>
        </w:r>
        <w:r w:rsidRPr="00F96CDA">
          <w:rPr>
            <w:rFonts w:ascii="Times" w:hAnsi="Times"/>
            <w:b/>
            <w:bCs/>
            <w:noProof/>
          </w:rPr>
          <w:t>1</w:t>
        </w:r>
        <w:r w:rsidRPr="00F96CDA">
          <w:rPr>
            <w:rFonts w:ascii="Times" w:hAnsi="Times"/>
            <w:b/>
            <w:bCs/>
            <w:noProof/>
          </w:rPr>
          <w:noBreakHyphen/>
          <w:t>1</w:t>
        </w:r>
      </w:fldSimple>
      <w:r w:rsidR="00194461" w:rsidRPr="00194461">
        <w:rPr>
          <w:rFonts w:ascii="Times" w:hAnsi="Times"/>
        </w:rPr>
        <w:t xml:space="preserve"> illustrates TPC-DS benchmark components.  </w:t>
      </w:r>
    </w:p>
    <w:p w:rsidR="00E23727" w:rsidRPr="00D35F5D" w:rsidRDefault="007C7404">
      <w:pPr>
        <w:pStyle w:val="Footer"/>
        <w:keepNext/>
        <w:jc w:val="center"/>
        <w:rPr>
          <w:rFonts w:ascii="Times" w:hAnsi="Times"/>
        </w:rPr>
      </w:pPr>
      <w:r>
        <w:rPr>
          <w:rFonts w:ascii="Times" w:hAnsi="Times"/>
          <w:noProof/>
        </w:rPr>
        <w:drawing>
          <wp:inline distT="0" distB="0" distL="0" distR="0">
            <wp:extent cx="4387850" cy="343916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srcRect/>
                    <a:stretch>
                      <a:fillRect/>
                    </a:stretch>
                  </pic:blipFill>
                  <pic:spPr bwMode="auto">
                    <a:xfrm>
                      <a:off x="0" y="0"/>
                      <a:ext cx="4387850" cy="3439160"/>
                    </a:xfrm>
                    <a:prstGeom prst="rect">
                      <a:avLst/>
                    </a:prstGeom>
                    <a:noFill/>
                    <a:ln w="9525">
                      <a:noFill/>
                      <a:miter lim="800000"/>
                      <a:headEnd/>
                      <a:tailEnd/>
                    </a:ln>
                  </pic:spPr>
                </pic:pic>
              </a:graphicData>
            </a:graphic>
          </wp:inline>
        </w:drawing>
      </w:r>
    </w:p>
    <w:p w:rsidR="00DB39FC" w:rsidRPr="00D35F5D" w:rsidRDefault="00194461">
      <w:pPr>
        <w:pStyle w:val="TPCParagraph"/>
        <w:rPr>
          <w:rFonts w:ascii="Times" w:hAnsi="Times"/>
        </w:rPr>
      </w:pPr>
      <w:bookmarkStart w:id="53" w:name="_Toc499024084"/>
      <w:bookmarkStart w:id="54" w:name="_Ref95738564"/>
      <w:bookmarkStart w:id="55" w:name="_Toc133623137"/>
      <w:bookmarkStart w:id="56" w:name="_Ref508015539"/>
      <w:bookmarkStart w:id="57" w:name="_Ref508616758"/>
      <w:bookmarkStart w:id="58" w:name="_Ref122954219"/>
      <w:bookmarkStart w:id="59" w:name="_Toc159920911"/>
      <w:r w:rsidRPr="00194461">
        <w:rPr>
          <w:rFonts w:ascii="Times" w:hAnsi="Times"/>
        </w:rPr>
        <w:tab/>
      </w:r>
      <w:r w:rsidRPr="00194461">
        <w:rPr>
          <w:rFonts w:ascii="Times" w:hAnsi="Times"/>
        </w:rPr>
        <w:tab/>
      </w:r>
      <w:bookmarkStart w:id="60" w:name="_Ref177314769"/>
      <w:r w:rsidRPr="00194461">
        <w:rPr>
          <w:rFonts w:ascii="Times" w:hAnsi="Times"/>
        </w:rPr>
        <w:t xml:space="preserve">Figure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1</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Figure \* ARABIC \s 1 </w:instrText>
      </w:r>
      <w:r w:rsidR="00F96CDA" w:rsidRPr="00194461">
        <w:rPr>
          <w:rFonts w:ascii="Times" w:hAnsi="Times"/>
        </w:rPr>
        <w:fldChar w:fldCharType="separate"/>
      </w:r>
      <w:r w:rsidR="003B7EDD">
        <w:rPr>
          <w:rFonts w:ascii="Times" w:hAnsi="Times"/>
          <w:noProof/>
        </w:rPr>
        <w:t>1</w:t>
      </w:r>
      <w:r w:rsidR="00F96CDA" w:rsidRPr="00194461">
        <w:rPr>
          <w:rFonts w:ascii="Times" w:hAnsi="Times"/>
        </w:rPr>
        <w:fldChar w:fldCharType="end"/>
      </w:r>
      <w:bookmarkEnd w:id="60"/>
      <w:r w:rsidRPr="00194461">
        <w:rPr>
          <w:rFonts w:ascii="Times" w:hAnsi="Times"/>
        </w:rPr>
        <w:t xml:space="preserve">: </w:t>
      </w:r>
      <w:bookmarkStart w:id="61" w:name="_Toc177320107"/>
      <w:r w:rsidRPr="00194461">
        <w:rPr>
          <w:rFonts w:ascii="Times" w:hAnsi="Times"/>
        </w:rPr>
        <w:t xml:space="preserve">TPC-DS benchmark components </w:t>
      </w:r>
      <w:bookmarkStart w:id="62" w:name="_Toc499024051"/>
      <w:bookmarkStart w:id="63" w:name="_Toc133623070"/>
      <w:bookmarkStart w:id="64" w:name="_Toc133623558"/>
      <w:bookmarkEnd w:id="53"/>
      <w:bookmarkEnd w:id="54"/>
      <w:bookmarkEnd w:id="55"/>
      <w:bookmarkEnd w:id="56"/>
      <w:bookmarkEnd w:id="57"/>
      <w:bookmarkEnd w:id="58"/>
      <w:bookmarkEnd w:id="59"/>
    </w:p>
    <w:bookmarkEnd w:id="61"/>
    <w:bookmarkEnd w:id="62"/>
    <w:bookmarkEnd w:id="63"/>
    <w:bookmarkEnd w:id="64"/>
    <w:p w:rsidR="00E23727" w:rsidRPr="00D35F5D" w:rsidRDefault="00E23727">
      <w:pPr>
        <w:pStyle w:val="TPCBulletList"/>
        <w:numPr>
          <w:ilvl w:val="0"/>
          <w:numId w:val="0"/>
        </w:numPr>
        <w:ind w:left="1152"/>
        <w:rPr>
          <w:rFonts w:ascii="Times" w:hAnsi="Times"/>
        </w:rPr>
      </w:pPr>
    </w:p>
    <w:p w:rsidR="00E23727" w:rsidRPr="00D35F5D" w:rsidRDefault="00194461" w:rsidP="009F4174">
      <w:pPr>
        <w:pStyle w:val="TPCH2"/>
      </w:pPr>
      <w:bookmarkStart w:id="65" w:name="_Toc422900912"/>
      <w:r w:rsidRPr="00194461">
        <w:t>Business Model</w:t>
      </w:r>
      <w:bookmarkEnd w:id="65"/>
    </w:p>
    <w:p w:rsidR="00DB39FC" w:rsidRPr="00D35F5D" w:rsidRDefault="00194461">
      <w:pPr>
        <w:pStyle w:val="TPCParagraph"/>
        <w:rPr>
          <w:rFonts w:ascii="Times" w:hAnsi="Times"/>
        </w:rPr>
      </w:pPr>
      <w:r w:rsidRPr="00194461">
        <w:rPr>
          <w:rFonts w:ascii="Times" w:hAnsi="Times"/>
        </w:rPr>
        <w:t xml:space="preserve">TPC-DS models any industry that must manage, sell and distribute products (e.g., food, electronics, furniture, music and toys etc.). It utilizes the business model of a large retail company having multiple stores located nation-wide. Beyond its brick and mortar stores, the company also sells goods through catalogs and the Internet. Along with tables to model the associated sales and returns, it includes a simple inventory system and a promotion system. </w:t>
      </w:r>
    </w:p>
    <w:p w:rsidR="00DB39FC" w:rsidRPr="00D35F5D" w:rsidRDefault="00194461">
      <w:pPr>
        <w:pStyle w:val="TPCParagraph"/>
        <w:rPr>
          <w:rFonts w:ascii="Times" w:hAnsi="Times"/>
        </w:rPr>
      </w:pPr>
      <w:r w:rsidRPr="00194461">
        <w:rPr>
          <w:rFonts w:ascii="Times" w:hAnsi="Times"/>
        </w:rPr>
        <w:t>The following are examples of business processes of this retail company:</w:t>
      </w:r>
    </w:p>
    <w:p w:rsidR="00E23727" w:rsidRPr="00D35F5D" w:rsidRDefault="00194461">
      <w:pPr>
        <w:pStyle w:val="TPCBulletList"/>
        <w:rPr>
          <w:rFonts w:ascii="Times" w:hAnsi="Times"/>
        </w:rPr>
      </w:pPr>
      <w:r w:rsidRPr="00194461">
        <w:rPr>
          <w:rFonts w:ascii="Times" w:hAnsi="Times"/>
        </w:rPr>
        <w:t>Record customer purchases (and track customer returns) from any sales channel</w:t>
      </w:r>
    </w:p>
    <w:p w:rsidR="00E23727" w:rsidRPr="00D35F5D" w:rsidRDefault="00194461">
      <w:pPr>
        <w:pStyle w:val="TPCBulletList"/>
        <w:rPr>
          <w:rFonts w:ascii="Times" w:hAnsi="Times"/>
        </w:rPr>
      </w:pPr>
      <w:r w:rsidRPr="00194461">
        <w:rPr>
          <w:rFonts w:ascii="Times" w:hAnsi="Times"/>
        </w:rPr>
        <w:t>Modify prices according to promotions</w:t>
      </w:r>
    </w:p>
    <w:p w:rsidR="00E23727" w:rsidRPr="00D35F5D" w:rsidRDefault="00194461">
      <w:pPr>
        <w:pStyle w:val="TPCBulletList"/>
        <w:rPr>
          <w:rFonts w:ascii="Times" w:hAnsi="Times"/>
        </w:rPr>
      </w:pPr>
      <w:r w:rsidRPr="00194461">
        <w:rPr>
          <w:rFonts w:ascii="Times" w:hAnsi="Times"/>
        </w:rPr>
        <w:t>Maintain warehouse inventory</w:t>
      </w:r>
    </w:p>
    <w:p w:rsidR="00E23727" w:rsidRPr="00D35F5D" w:rsidRDefault="00194461">
      <w:pPr>
        <w:pStyle w:val="TPCBulletList"/>
        <w:rPr>
          <w:rFonts w:ascii="Times" w:hAnsi="Times"/>
        </w:rPr>
      </w:pPr>
      <w:r w:rsidRPr="00194461">
        <w:rPr>
          <w:rFonts w:ascii="Times" w:hAnsi="Times"/>
        </w:rPr>
        <w:t>Create dynamic web pages</w:t>
      </w:r>
    </w:p>
    <w:p w:rsidR="00E23727" w:rsidRPr="00D35F5D" w:rsidRDefault="00194461">
      <w:pPr>
        <w:pStyle w:val="TPCBulletList"/>
        <w:rPr>
          <w:rFonts w:ascii="Times" w:hAnsi="Times"/>
        </w:rPr>
      </w:pPr>
      <w:r w:rsidRPr="00194461">
        <w:rPr>
          <w:rFonts w:ascii="Times" w:hAnsi="Times"/>
        </w:rPr>
        <w:t>Maintain customer profiles (Customer Relationship Management)</w:t>
      </w:r>
    </w:p>
    <w:p w:rsidR="00DB39FC" w:rsidRPr="00D35F5D" w:rsidRDefault="00194461">
      <w:pPr>
        <w:pStyle w:val="TPCParagraph"/>
        <w:rPr>
          <w:rFonts w:ascii="Times" w:hAnsi="Times"/>
        </w:rPr>
      </w:pPr>
      <w:r w:rsidRPr="00194461">
        <w:rPr>
          <w:rFonts w:ascii="Times" w:hAnsi="Times"/>
        </w:rPr>
        <w:t>TPC-DS does not benchmark the operational systems. It is assumed that the channel sub-systems were designed at different times by diverse groups having dissimilar functional requirements. It is also recognized that they may be operating on significantly different hardware configurations, software configurations and data model semantics. All three channel sub-systems are autonomous and retain possibly redundant information regarding customers, addresses, etc. For more information in the benchmarking of operational system, please see the TPC website (</w:t>
      </w:r>
      <w:hyperlink r:id="rId43" w:history="1">
        <w:r w:rsidRPr="00194461">
          <w:rPr>
            <w:rStyle w:val="Hyperlink"/>
            <w:rFonts w:ascii="Times" w:hAnsi="Times"/>
          </w:rPr>
          <w:t>http://www.tpc.org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TPC-DS’ modeling of the business environment falls into three broad categories:</w:t>
      </w:r>
    </w:p>
    <w:p w:rsidR="00E23727" w:rsidRPr="00D35F5D" w:rsidRDefault="00F96CDA">
      <w:pPr>
        <w:pStyle w:val="TPCBulletList"/>
        <w:rPr>
          <w:rFonts w:ascii="Times" w:hAnsi="Times"/>
        </w:rPr>
      </w:pPr>
      <w:fldSimple w:instr=" REF _Ref104173422 \h  \* MERGEFORMAT ">
        <w:r w:rsidRPr="00F96CDA">
          <w:rPr>
            <w:rFonts w:ascii="Times" w:hAnsi="Times"/>
          </w:rPr>
          <w:t>Data Model and Data Access Assumptions</w:t>
        </w:r>
      </w:fldSimple>
      <w:r w:rsidR="00194461" w:rsidRPr="00194461">
        <w:rPr>
          <w:rFonts w:ascii="Times" w:hAnsi="Times"/>
        </w:rPr>
        <w:t xml:space="preserve"> (see Clause </w:t>
      </w:r>
      <w:fldSimple w:instr=" REF _Ref84754242 \r \h  \* MERGEFORMAT ">
        <w:r w:rsidRPr="00F96CDA">
          <w:rPr>
            <w:rFonts w:ascii="Times" w:hAnsi="Times"/>
          </w:rPr>
          <w:t>1.3</w:t>
        </w:r>
      </w:fldSimple>
      <w:r w:rsidR="00194461" w:rsidRPr="00194461">
        <w:rPr>
          <w:rFonts w:ascii="Times" w:hAnsi="Times"/>
        </w:rPr>
        <w:t>)</w:t>
      </w:r>
    </w:p>
    <w:p w:rsidR="00E23727" w:rsidRPr="00D35F5D" w:rsidRDefault="00F96CDA">
      <w:pPr>
        <w:pStyle w:val="TPCBulletList"/>
        <w:rPr>
          <w:rFonts w:ascii="Times" w:hAnsi="Times"/>
        </w:rPr>
      </w:pPr>
      <w:fldSimple w:instr=" REF _Ref121715587 \h  \* MERGEFORMAT ">
        <w:r w:rsidRPr="00F96CDA">
          <w:rPr>
            <w:rFonts w:ascii="Times" w:hAnsi="Times"/>
          </w:rPr>
          <w:t>Query and User Model Assumptions</w:t>
        </w:r>
      </w:fldSimple>
      <w:r w:rsidR="00194461" w:rsidRPr="00194461">
        <w:rPr>
          <w:rFonts w:ascii="Times" w:hAnsi="Times"/>
        </w:rPr>
        <w:t xml:space="preserve"> (see Clause </w:t>
      </w:r>
      <w:fldSimple w:instr=" REF _Ref104173203 \r \h  \* MERGEFORMAT ">
        <w:r w:rsidRPr="00F96CDA">
          <w:rPr>
            <w:rFonts w:ascii="Times" w:hAnsi="Times"/>
          </w:rPr>
          <w:t>1.4</w:t>
        </w:r>
      </w:fldSimple>
      <w:r w:rsidR="00194461" w:rsidRPr="00194461">
        <w:rPr>
          <w:rFonts w:ascii="Times" w:hAnsi="Times"/>
        </w:rPr>
        <w:t>)</w:t>
      </w:r>
    </w:p>
    <w:p w:rsidR="00E23727" w:rsidRPr="00D35F5D" w:rsidRDefault="00F96CDA">
      <w:pPr>
        <w:pStyle w:val="TPCBulletList"/>
        <w:rPr>
          <w:rFonts w:ascii="Times" w:hAnsi="Times"/>
        </w:rPr>
      </w:pPr>
      <w:fldSimple w:instr=" REF _Ref121715610 \h  \* MERGEFORMAT ">
        <w:r w:rsidRPr="00F96CDA">
          <w:rPr>
            <w:rFonts w:ascii="Times" w:hAnsi="Times"/>
          </w:rPr>
          <w:t>Data Maintenance Assumptions</w:t>
        </w:r>
      </w:fldSimple>
      <w:r w:rsidR="00194461" w:rsidRPr="00194461">
        <w:rPr>
          <w:rFonts w:ascii="Times" w:hAnsi="Times"/>
        </w:rPr>
        <w:t xml:space="preserve">(see Clause </w:t>
      </w:r>
      <w:fldSimple w:instr=" REF _Ref121715648 \r \h  \* MERGEFORMAT ">
        <w:r w:rsidRPr="00F96CDA">
          <w:rPr>
            <w:rFonts w:ascii="Times" w:hAnsi="Times"/>
          </w:rPr>
          <w:t>1.5</w:t>
        </w:r>
      </w:fldSimple>
      <w:r w:rsidR="00194461" w:rsidRPr="00194461">
        <w:rPr>
          <w:rFonts w:ascii="Times" w:hAnsi="Times"/>
        </w:rPr>
        <w:t>)</w:t>
      </w:r>
    </w:p>
    <w:p w:rsidR="00E23727" w:rsidRPr="00D35F5D" w:rsidRDefault="00194461" w:rsidP="009F4174">
      <w:pPr>
        <w:pStyle w:val="TPCH2"/>
      </w:pPr>
      <w:bookmarkStart w:id="66" w:name="_Ref84754242"/>
      <w:bookmarkStart w:id="67" w:name="_Ref104173422"/>
      <w:bookmarkStart w:id="68" w:name="_Toc133623071"/>
      <w:bookmarkStart w:id="69" w:name="_Toc133623559"/>
      <w:bookmarkStart w:id="70" w:name="_Toc422900913"/>
      <w:bookmarkStart w:id="71" w:name="_Toc499024052"/>
      <w:bookmarkStart w:id="72" w:name="_Ref84753871"/>
      <w:r w:rsidRPr="00194461">
        <w:t>Data Model</w:t>
      </w:r>
      <w:bookmarkEnd w:id="66"/>
      <w:r w:rsidRPr="00194461">
        <w:t xml:space="preserve"> and Data Access Assumptions</w:t>
      </w:r>
      <w:bookmarkEnd w:id="67"/>
      <w:bookmarkEnd w:id="68"/>
      <w:bookmarkEnd w:id="69"/>
      <w:bookmarkEnd w:id="70"/>
    </w:p>
    <w:p w:rsidR="00E23727" w:rsidRPr="00D35F5D" w:rsidRDefault="00194461">
      <w:pPr>
        <w:pStyle w:val="TPCH3"/>
        <w:rPr>
          <w:rFonts w:ascii="Times" w:hAnsi="Times"/>
        </w:rPr>
      </w:pPr>
      <w:r w:rsidRPr="00194461">
        <w:rPr>
          <w:rFonts w:ascii="Times" w:hAnsi="Times"/>
        </w:rPr>
        <w:t xml:space="preserve">TPC-DS models a </w:t>
      </w:r>
      <w:r w:rsidR="002E4639">
        <w:rPr>
          <w:rFonts w:ascii="Times" w:hAnsi="Times"/>
        </w:rPr>
        <w:t xml:space="preserve">system that </w:t>
      </w:r>
      <w:r w:rsidRPr="00194461">
        <w:rPr>
          <w:rFonts w:ascii="Times" w:hAnsi="Times"/>
        </w:rPr>
        <w:t xml:space="preserve">allows potentially long running and multi-part queries where the DBA can assume that the </w:t>
      </w:r>
      <w:r w:rsidR="002E4639">
        <w:rPr>
          <w:rFonts w:ascii="Times" w:hAnsi="Times"/>
        </w:rPr>
        <w:t>data processing system</w:t>
      </w:r>
      <w:r w:rsidR="002E4639" w:rsidRPr="00194461">
        <w:rPr>
          <w:rFonts w:ascii="Times" w:hAnsi="Times"/>
        </w:rPr>
        <w:t xml:space="preserve"> </w:t>
      </w:r>
      <w:r w:rsidR="002E4639">
        <w:rPr>
          <w:rFonts w:ascii="Times" w:hAnsi="Times"/>
        </w:rPr>
        <w:t>is</w:t>
      </w:r>
      <w:r w:rsidRPr="00194461">
        <w:rPr>
          <w:rFonts w:ascii="Times" w:hAnsi="Times"/>
        </w:rPr>
        <w:t xml:space="preserve"> quiescent </w:t>
      </w:r>
      <w:r w:rsidR="002E4639">
        <w:rPr>
          <w:rFonts w:ascii="Times" w:hAnsi="Times"/>
        </w:rPr>
        <w:t xml:space="preserve">for queries </w:t>
      </w:r>
      <w:r w:rsidRPr="00194461">
        <w:rPr>
          <w:rFonts w:ascii="Times" w:hAnsi="Times"/>
        </w:rPr>
        <w:t xml:space="preserve">during any particular period.   </w:t>
      </w:r>
    </w:p>
    <w:p w:rsidR="00E23727" w:rsidRPr="00D35F5D" w:rsidRDefault="00194461">
      <w:pPr>
        <w:pStyle w:val="TPCH3"/>
        <w:rPr>
          <w:rFonts w:ascii="Times" w:hAnsi="Times"/>
        </w:rPr>
      </w:pPr>
      <w:r w:rsidRPr="00194461">
        <w:rPr>
          <w:rFonts w:ascii="Times" w:hAnsi="Times"/>
        </w:rPr>
        <w:t xml:space="preserve">The TPC-DS data tracks, possibly with some delay, the state of an operational database through data maintenance functions, which include a number of modifications impacting some part of the decision support </w:t>
      </w:r>
      <w:r w:rsidR="002D7F9C">
        <w:rPr>
          <w:rFonts w:ascii="Times" w:hAnsi="Times"/>
        </w:rPr>
        <w:t>system</w:t>
      </w:r>
      <w:r w:rsidRPr="00194461">
        <w:rPr>
          <w:rFonts w:ascii="Times" w:hAnsi="Times"/>
        </w:rPr>
        <w:t>.</w:t>
      </w:r>
    </w:p>
    <w:p w:rsidR="00E23727" w:rsidRPr="00D35F5D" w:rsidRDefault="00194461">
      <w:pPr>
        <w:pStyle w:val="TPCH3"/>
        <w:rPr>
          <w:rFonts w:ascii="Times" w:hAnsi="Times"/>
        </w:rPr>
      </w:pPr>
      <w:r w:rsidRPr="00194461">
        <w:rPr>
          <w:rFonts w:ascii="Times" w:hAnsi="Times"/>
        </w:rPr>
        <w:t>The TPC-DS schema is a snowflake schema.  It consists of multiple dimension and fact tables. Each dimension has a single column surrogate key.  The fact tables join with dimensions using each dimension table's surrogate key.  The dimension tables can be classified into one of the following types:</w:t>
      </w:r>
    </w:p>
    <w:p w:rsidR="00E23727" w:rsidRPr="00D35F5D" w:rsidRDefault="00194461">
      <w:pPr>
        <w:pStyle w:val="TPCBulletList"/>
        <w:rPr>
          <w:rFonts w:ascii="Times" w:hAnsi="Times"/>
        </w:rPr>
      </w:pPr>
      <w:r w:rsidRPr="00194461">
        <w:rPr>
          <w:rStyle w:val="TermCharChar"/>
          <w:rFonts w:ascii="Times" w:hAnsi="Times" w:cs="Times New Roman"/>
        </w:rPr>
        <w:t>Static</w:t>
      </w:r>
      <w:r w:rsidRPr="00194461">
        <w:rPr>
          <w:rFonts w:ascii="Times" w:hAnsi="Times"/>
        </w:rPr>
        <w:t>:   The contents of the dimension are loaded once during database load and do not change over time. The date dimension is an example of a static dimension.</w:t>
      </w:r>
    </w:p>
    <w:p w:rsidR="00E23727" w:rsidRPr="00D35F5D" w:rsidRDefault="00194461">
      <w:pPr>
        <w:pStyle w:val="TPCBulletList"/>
        <w:rPr>
          <w:rFonts w:ascii="Times" w:hAnsi="Times"/>
        </w:rPr>
      </w:pPr>
      <w:r w:rsidRPr="00194461">
        <w:rPr>
          <w:rStyle w:val="TermCharChar"/>
          <w:rFonts w:ascii="Times" w:hAnsi="Times" w:cs="Times New Roman"/>
        </w:rPr>
        <w:t>Historical</w:t>
      </w:r>
      <w:r w:rsidRPr="00194461">
        <w:rPr>
          <w:rFonts w:ascii="Times" w:hAnsi="Times"/>
        </w:rPr>
        <w:t>: The history of the changes made to the dimension data is maintained by creating multiple rows for a single business key value.  Each row includes columns indicating the time period for which the row is valid.  The fact tables are linked to the dimension values that were active at the time the fact was recorded, thus maintaining “historical truth”.  Item is an example of a historical dimension.</w:t>
      </w:r>
    </w:p>
    <w:p w:rsidR="00E23727" w:rsidRPr="00D35F5D" w:rsidRDefault="00194461">
      <w:pPr>
        <w:pStyle w:val="TPCBulletList"/>
        <w:rPr>
          <w:rFonts w:ascii="Times" w:hAnsi="Times"/>
        </w:rPr>
      </w:pPr>
      <w:r w:rsidRPr="00194461">
        <w:rPr>
          <w:rStyle w:val="TermCharChar"/>
          <w:rFonts w:ascii="Times" w:hAnsi="Times" w:cs="Times New Roman"/>
        </w:rPr>
        <w:t>Non-Historical</w:t>
      </w:r>
      <w:r w:rsidRPr="00194461">
        <w:rPr>
          <w:rFonts w:ascii="Times" w:hAnsi="Times"/>
        </w:rPr>
        <w:t>: The history of the changes made to the dimension data is not maintained. As dimension rows are updated, the previous values are overwritten and this information is lost.  All fact data is associated with the most current value of the dimension.  Customer is an example of a Non-Historical dimension.</w:t>
      </w:r>
    </w:p>
    <w:p w:rsidR="00E23727" w:rsidRPr="00D35F5D" w:rsidRDefault="00194461">
      <w:pPr>
        <w:pStyle w:val="TPCH3"/>
        <w:rPr>
          <w:rFonts w:ascii="Times" w:hAnsi="Times"/>
        </w:rPr>
      </w:pPr>
      <w:r w:rsidRPr="00194461">
        <w:rPr>
          <w:rFonts w:ascii="Times" w:hAnsi="Times"/>
        </w:rPr>
        <w:t xml:space="preserve">To achieve the optimal compromise between performance and operational consistency, the </w:t>
      </w:r>
      <w:r w:rsidR="002D7F9C">
        <w:rPr>
          <w:rFonts w:ascii="Times" w:hAnsi="Times"/>
        </w:rPr>
        <w:t>system</w:t>
      </w:r>
      <w:r w:rsidR="002D7F9C" w:rsidRPr="00194461">
        <w:rPr>
          <w:rFonts w:ascii="Times" w:hAnsi="Times"/>
        </w:rPr>
        <w:t xml:space="preserve"> </w:t>
      </w:r>
      <w:r w:rsidRPr="00194461">
        <w:rPr>
          <w:rFonts w:ascii="Times" w:hAnsi="Times"/>
        </w:rPr>
        <w:t>administrator can set, once and for all, the locking levels and the concurrent scheduling rules for queries and data maintenance functions.</w:t>
      </w:r>
    </w:p>
    <w:p w:rsidR="00E23727" w:rsidRPr="00D35F5D" w:rsidRDefault="00194461">
      <w:pPr>
        <w:pStyle w:val="TPCH3"/>
        <w:rPr>
          <w:rFonts w:ascii="Times" w:hAnsi="Times"/>
        </w:rPr>
      </w:pPr>
      <w:r w:rsidRPr="00194461">
        <w:rPr>
          <w:rFonts w:ascii="Times" w:hAnsi="Times"/>
        </w:rPr>
        <w:t>The size of a DSS system – more precisely the size of the data captured in a DSS system – may vary from company to company and within the same company based on different time frames. Therefore, the TPC-DS benchmark will model several different sizes of the DSS (a.k.a. benchmark scaling or scale factor).</w:t>
      </w:r>
    </w:p>
    <w:p w:rsidR="00E23727" w:rsidRPr="00D35F5D" w:rsidRDefault="00194461" w:rsidP="009F4174">
      <w:pPr>
        <w:pStyle w:val="TPCH2"/>
      </w:pPr>
      <w:bookmarkStart w:id="73" w:name="_Ref104173203"/>
      <w:bookmarkStart w:id="74" w:name="_Ref104173439"/>
      <w:bookmarkStart w:id="75" w:name="_Ref121715587"/>
      <w:bookmarkStart w:id="76" w:name="_Toc133623072"/>
      <w:bookmarkStart w:id="77" w:name="_Toc133623560"/>
      <w:bookmarkStart w:id="78" w:name="_Toc422900914"/>
      <w:r w:rsidRPr="00194461">
        <w:t>Query and User Model</w:t>
      </w:r>
      <w:bookmarkEnd w:id="71"/>
      <w:bookmarkEnd w:id="72"/>
      <w:bookmarkEnd w:id="73"/>
      <w:bookmarkEnd w:id="74"/>
      <w:r w:rsidRPr="00194461">
        <w:t xml:space="preserve"> Assumptions</w:t>
      </w:r>
      <w:bookmarkEnd w:id="75"/>
      <w:bookmarkEnd w:id="76"/>
      <w:bookmarkEnd w:id="77"/>
      <w:bookmarkEnd w:id="78"/>
    </w:p>
    <w:p w:rsidR="00DB39FC" w:rsidRPr="00D35F5D" w:rsidRDefault="00194461">
      <w:pPr>
        <w:pStyle w:val="TPCParagraph"/>
        <w:rPr>
          <w:rFonts w:ascii="Times" w:hAnsi="Times"/>
        </w:rPr>
      </w:pPr>
      <w:r w:rsidRPr="00194461">
        <w:rPr>
          <w:rFonts w:ascii="Times" w:hAnsi="Times"/>
        </w:rPr>
        <w:t>The users and queries modeled by the benchmark exhibit the following characteristics:</w:t>
      </w:r>
    </w:p>
    <w:p w:rsidR="00E23727" w:rsidRPr="00D35F5D" w:rsidRDefault="00194461" w:rsidP="00E23727">
      <w:pPr>
        <w:pStyle w:val="TPCLabeledList"/>
        <w:numPr>
          <w:ilvl w:val="0"/>
          <w:numId w:val="66"/>
        </w:numPr>
        <w:rPr>
          <w:rFonts w:ascii="Times" w:hAnsi="Times"/>
        </w:rPr>
      </w:pPr>
      <w:r w:rsidRPr="00194461">
        <w:rPr>
          <w:rFonts w:ascii="Times" w:hAnsi="Times"/>
        </w:rPr>
        <w:t>They address complex business problems</w:t>
      </w:r>
    </w:p>
    <w:p w:rsidR="00E23727" w:rsidRPr="00D35F5D" w:rsidRDefault="00194461">
      <w:pPr>
        <w:pStyle w:val="TPCLabeledList"/>
        <w:rPr>
          <w:rFonts w:ascii="Times" w:hAnsi="Times"/>
        </w:rPr>
      </w:pPr>
      <w:r w:rsidRPr="00194461">
        <w:rPr>
          <w:rFonts w:ascii="Times" w:hAnsi="Times"/>
        </w:rPr>
        <w:t>They use a variety of access patterns, query phrasings, operators, and answer set constraints</w:t>
      </w:r>
    </w:p>
    <w:p w:rsidR="00E23727" w:rsidRPr="00D35F5D" w:rsidRDefault="00194461">
      <w:pPr>
        <w:pStyle w:val="TPCLabeledList"/>
        <w:rPr>
          <w:rFonts w:ascii="Times" w:hAnsi="Times"/>
        </w:rPr>
      </w:pPr>
      <w:r w:rsidRPr="00194461">
        <w:rPr>
          <w:rFonts w:ascii="Times" w:hAnsi="Times"/>
        </w:rPr>
        <w:t>They employ query parameters that change across query executions</w:t>
      </w:r>
    </w:p>
    <w:p w:rsidR="00DB39FC" w:rsidRPr="00D35F5D" w:rsidRDefault="00194461" w:rsidP="0095267A">
      <w:pPr>
        <w:pStyle w:val="TPCParagraph"/>
        <w:rPr>
          <w:rFonts w:ascii="Times" w:hAnsi="Times"/>
        </w:rPr>
      </w:pPr>
      <w:r w:rsidRPr="00194461">
        <w:rPr>
          <w:rFonts w:ascii="Times" w:hAnsi="Times"/>
        </w:rPr>
        <w:t xml:space="preserve">In order to address the enormous range of query types and user behaviors encountered by a decision support system, TPC-DS utilizes a generalized query model. This model allows the benchmark to capture important aspects of the interactive, iterative nature of on-line analytical processing (OLAP) queries, the longer-running complex queries of data mining and knowledge discovery, and the more planned behavior of well known report queries. </w:t>
      </w:r>
    </w:p>
    <w:p w:rsidR="00E23727" w:rsidRPr="00D35F5D" w:rsidRDefault="00194461" w:rsidP="0095267A">
      <w:pPr>
        <w:pStyle w:val="TPCH3"/>
        <w:spacing w:after="0"/>
        <w:rPr>
          <w:rFonts w:ascii="Times" w:hAnsi="Times"/>
        </w:rPr>
      </w:pPr>
      <w:bookmarkStart w:id="79" w:name="_Toc106603957"/>
      <w:r w:rsidRPr="00194461">
        <w:rPr>
          <w:rFonts w:ascii="Times" w:hAnsi="Times"/>
        </w:rPr>
        <w:t>Query Classes</w:t>
      </w:r>
      <w:bookmarkEnd w:id="79"/>
    </w:p>
    <w:p w:rsidR="00DB39FC" w:rsidRPr="00D35F5D" w:rsidRDefault="00194461" w:rsidP="0095267A">
      <w:pPr>
        <w:pStyle w:val="TPCParagraph"/>
        <w:keepNext w:val="0"/>
        <w:rPr>
          <w:rFonts w:ascii="Times" w:hAnsi="Times"/>
        </w:rPr>
      </w:pPr>
      <w:r w:rsidRPr="00194461">
        <w:rPr>
          <w:rFonts w:ascii="Times" w:hAnsi="Times"/>
        </w:rPr>
        <w:t xml:space="preserve">The size of the schema and its three sales channels allow for amalgamating the above query classes, especially ad-hoc and reporting, into the same benchmark.  An ad-hoc querying workload simulates an environment in which users connected to the  system send individual queries that are not known in advance.  The system's  administrator (DBA) cannot optimize the  system specifically for this set of queries.  Consequently, execution time for those queries can be very long.  In contrast, queries in a reporting workload are very well known in advance.  As a result, the DBA can optimize the  system specifically for these queries to execute them very rapidly by using clever data placement methods (e.g. partitioning and clustering) and auxiliary data structures (e.g. materialized views and indexes).  Amalgamating both types of queries has been traditionally difficult in benchmark environments since per the definition of a benchmark all queries, apart from bind variables, are known in advance.  TPC-DS accomplishes this fusion by dividing the schema into reporting and ad-hoc parts.  The catalog sales channel is dedicated for the reporting part, while the store and web channels are dedicated for the ad-hoc part.  The catalog sales channel was chosen as the reporting part because its data accounts for 40% of the entire </w:t>
      </w:r>
      <w:r w:rsidR="002D7F9C">
        <w:rPr>
          <w:rFonts w:ascii="Times" w:hAnsi="Times"/>
        </w:rPr>
        <w:t>data set</w:t>
      </w:r>
      <w:r w:rsidRPr="00194461">
        <w:rPr>
          <w:rFonts w:ascii="Times" w:hAnsi="Times"/>
        </w:rPr>
        <w:t xml:space="preserve">.  </w:t>
      </w:r>
      <w:r w:rsidR="00C97B4E" w:rsidRPr="00C97B4E">
        <w:rPr>
          <w:rFonts w:ascii="Times" w:hAnsi="Times"/>
        </w:rPr>
        <w:t>The reporting and ad-hoc parts of the schema differ in what kind of auxiliary data structures can be created</w:t>
      </w:r>
      <w:r w:rsidR="00C97B4E">
        <w:rPr>
          <w:rFonts w:ascii="Times" w:hAnsi="Times"/>
        </w:rPr>
        <w:t>.</w:t>
      </w:r>
      <w:r w:rsidRPr="00194461">
        <w:rPr>
          <w:rFonts w:ascii="Times" w:hAnsi="Times"/>
        </w:rPr>
        <w:t>.  The idea behind this approach is that the queries accessing the ad-hoc part constitute the ad-hoc query set while the queries accessing the reporting part are considered the reporting queries.</w:t>
      </w:r>
    </w:p>
    <w:p w:rsidR="00DB39FC" w:rsidRPr="00D35F5D" w:rsidRDefault="00194461" w:rsidP="0095267A">
      <w:pPr>
        <w:pStyle w:val="TPCParagraph"/>
        <w:keepNext w:val="0"/>
        <w:rPr>
          <w:rFonts w:ascii="Times" w:hAnsi="Times"/>
        </w:rPr>
      </w:pPr>
      <w:r w:rsidRPr="00194461">
        <w:rPr>
          <w:rFonts w:ascii="Times" w:hAnsi="Times"/>
        </w:rPr>
        <w:t xml:space="preserve">A sophisticated decision support system must support a diverse user population. While there are many ways to categorize those diverse users and the queries that they generate, TPC-DS has defined four broad classes of queries that characterize most decision support queries: </w:t>
      </w:r>
    </w:p>
    <w:p w:rsidR="00E23727" w:rsidRPr="00D35F5D" w:rsidRDefault="00194461" w:rsidP="0095267A">
      <w:pPr>
        <w:pStyle w:val="TPCBulletList"/>
        <w:rPr>
          <w:rFonts w:ascii="Times" w:hAnsi="Times"/>
        </w:rPr>
      </w:pPr>
      <w:r w:rsidRPr="00194461">
        <w:rPr>
          <w:rFonts w:ascii="Times" w:hAnsi="Times"/>
        </w:rPr>
        <w:t xml:space="preserve"> Reporting queries </w:t>
      </w:r>
    </w:p>
    <w:p w:rsidR="00E23727" w:rsidRPr="00D35F5D" w:rsidRDefault="00194461" w:rsidP="0095267A">
      <w:pPr>
        <w:pStyle w:val="TPCBulletList"/>
        <w:rPr>
          <w:rFonts w:ascii="Times" w:hAnsi="Times"/>
        </w:rPr>
      </w:pPr>
      <w:r w:rsidRPr="00194461">
        <w:rPr>
          <w:rFonts w:ascii="Times" w:hAnsi="Times"/>
        </w:rPr>
        <w:t xml:space="preserve"> Ad hoc queries </w:t>
      </w:r>
    </w:p>
    <w:p w:rsidR="00E23727" w:rsidRPr="00D35F5D" w:rsidRDefault="00194461" w:rsidP="0095267A">
      <w:pPr>
        <w:pStyle w:val="TPCBulletList"/>
        <w:rPr>
          <w:rFonts w:ascii="Times" w:hAnsi="Times"/>
        </w:rPr>
      </w:pPr>
      <w:r w:rsidRPr="00194461">
        <w:rPr>
          <w:rFonts w:ascii="Times" w:hAnsi="Times"/>
        </w:rPr>
        <w:t xml:space="preserve"> Iterative OLAP queries </w:t>
      </w:r>
    </w:p>
    <w:p w:rsidR="00E23727" w:rsidRPr="00D35F5D" w:rsidRDefault="00194461" w:rsidP="0095267A">
      <w:pPr>
        <w:pStyle w:val="TPCBulletList"/>
        <w:rPr>
          <w:rFonts w:ascii="Times" w:hAnsi="Times"/>
        </w:rPr>
      </w:pPr>
      <w:r w:rsidRPr="00194461">
        <w:rPr>
          <w:rFonts w:ascii="Times" w:hAnsi="Times"/>
        </w:rPr>
        <w:t xml:space="preserve"> Data mining queries</w:t>
      </w:r>
    </w:p>
    <w:p w:rsidR="00DB39FC" w:rsidRPr="00D35F5D" w:rsidRDefault="00194461" w:rsidP="0095267A">
      <w:pPr>
        <w:pStyle w:val="TPCParagraph"/>
        <w:keepNext w:val="0"/>
        <w:rPr>
          <w:rFonts w:ascii="Times" w:hAnsi="Times"/>
        </w:rPr>
      </w:pPr>
      <w:r w:rsidRPr="00194461">
        <w:rPr>
          <w:rFonts w:ascii="Times" w:hAnsi="Times"/>
        </w:rPr>
        <w:t>TPC-DS provides a wide variety of queries in the benchmark to emulate these diverse query classes.</w:t>
      </w:r>
    </w:p>
    <w:p w:rsidR="007C7404" w:rsidRDefault="00194461" w:rsidP="00727DDA">
      <w:pPr>
        <w:pStyle w:val="TPCH4"/>
      </w:pPr>
      <w:r w:rsidRPr="00194461">
        <w:t>Reporting Queries</w:t>
      </w:r>
    </w:p>
    <w:p w:rsidR="00DB39FC" w:rsidRPr="00D35F5D" w:rsidRDefault="00194461">
      <w:pPr>
        <w:pStyle w:val="TPCParagraph"/>
        <w:rPr>
          <w:rFonts w:ascii="Times" w:hAnsi="Times"/>
        </w:rPr>
      </w:pPr>
      <w:r w:rsidRPr="00194461">
        <w:rPr>
          <w:rFonts w:ascii="Times" w:hAnsi="Times"/>
        </w:rPr>
        <w:t>These queries capture the “reporting” nature of a DSS system. They include queries that are executed periodically to answer well-known, pre-defined questions about the financial and operational health of a business. Although reporting queries tend to be static, minor changes are common. From one use of a given reporting query to the next, a user might choose to shift focus by varying a date range, geographic location or a brand name.</w:t>
      </w:r>
    </w:p>
    <w:p w:rsidR="00DB39FC" w:rsidRPr="00D35F5D" w:rsidRDefault="00194461" w:rsidP="00727DDA">
      <w:pPr>
        <w:pStyle w:val="TPCH4"/>
      </w:pPr>
      <w:r w:rsidRPr="00194461">
        <w:t>Ad hoc Queries</w:t>
      </w:r>
    </w:p>
    <w:p w:rsidR="00DB39FC" w:rsidRPr="00D35F5D" w:rsidRDefault="00194461" w:rsidP="007F700B">
      <w:pPr>
        <w:pStyle w:val="TPCParagraph"/>
        <w:keepNext w:val="0"/>
        <w:rPr>
          <w:rFonts w:ascii="Times" w:hAnsi="Times"/>
        </w:rPr>
      </w:pPr>
      <w:r w:rsidRPr="00194461">
        <w:rPr>
          <w:rFonts w:ascii="Times" w:hAnsi="Times"/>
        </w:rPr>
        <w:t xml:space="preserve">These queries capture the dynamic nature of a DSS system in which impromptu queries are constructed to answer immediate and specific business questions. The central difference between </w:t>
      </w:r>
      <w:r w:rsidRPr="00194461">
        <w:rPr>
          <w:rFonts w:ascii="Times" w:hAnsi="Times"/>
          <w:i/>
          <w:iCs/>
        </w:rPr>
        <w:t>ad hoc</w:t>
      </w:r>
      <w:r w:rsidRPr="00194461">
        <w:rPr>
          <w:rFonts w:ascii="Times" w:hAnsi="Times"/>
        </w:rPr>
        <w:t xml:space="preserve"> queries and reporting queries is the limited degree of foreknowledge that is available to the </w:t>
      </w:r>
      <w:r w:rsidR="00292A75">
        <w:rPr>
          <w:rFonts w:ascii="Times" w:hAnsi="Times"/>
        </w:rPr>
        <w:t>System Admin</w:t>
      </w:r>
      <w:r w:rsidR="00176400">
        <w:rPr>
          <w:rFonts w:ascii="Times" w:hAnsi="Times"/>
        </w:rPr>
        <w:t>istrator</w:t>
      </w:r>
      <w:r w:rsidR="00292A75">
        <w:rPr>
          <w:rFonts w:ascii="Times" w:hAnsi="Times"/>
        </w:rPr>
        <w:t xml:space="preserve"> (SysAdmin)</w:t>
      </w:r>
      <w:r w:rsidR="00292A75" w:rsidRPr="00194461">
        <w:rPr>
          <w:rFonts w:ascii="Times" w:hAnsi="Times"/>
        </w:rPr>
        <w:t xml:space="preserve"> </w:t>
      </w:r>
      <w:r w:rsidRPr="00194461">
        <w:rPr>
          <w:rFonts w:ascii="Times" w:hAnsi="Times"/>
        </w:rPr>
        <w:t xml:space="preserve">when planning for an </w:t>
      </w:r>
      <w:r w:rsidRPr="00194461">
        <w:rPr>
          <w:rFonts w:ascii="Times" w:hAnsi="Times"/>
          <w:i/>
          <w:iCs/>
        </w:rPr>
        <w:t>ad hoc</w:t>
      </w:r>
      <w:r w:rsidRPr="00194461">
        <w:rPr>
          <w:rFonts w:ascii="Times" w:hAnsi="Times"/>
        </w:rPr>
        <w:t xml:space="preserve"> query. </w:t>
      </w:r>
    </w:p>
    <w:p w:rsidR="00DB39FC" w:rsidRPr="00D35F5D" w:rsidRDefault="00194461" w:rsidP="00727DDA">
      <w:pPr>
        <w:pStyle w:val="TPCH4"/>
      </w:pPr>
      <w:r w:rsidRPr="00194461">
        <w:t>Iterative OLAP Queries</w:t>
      </w:r>
    </w:p>
    <w:p w:rsidR="00DB39FC" w:rsidRPr="00D35F5D" w:rsidRDefault="00194461" w:rsidP="007F700B">
      <w:pPr>
        <w:pStyle w:val="TPCParagraph"/>
        <w:keepNext w:val="0"/>
        <w:rPr>
          <w:rFonts w:ascii="Times" w:hAnsi="Times"/>
        </w:rPr>
      </w:pPr>
      <w:r w:rsidRPr="00194461">
        <w:rPr>
          <w:rFonts w:ascii="Times" w:hAnsi="Times"/>
        </w:rPr>
        <w:t xml:space="preserve">OLAP queries allow for the exploration and analysis of business data to discover new and meaningful relationships and trends. While this class of queries is similar to the “Ad hoc Queries” class, it is distinguished by a scenario-based user session in which a sequence of queries is submitted. Such a sequence may include both complex and simple queries.  </w:t>
      </w:r>
    </w:p>
    <w:p w:rsidR="00DB39FC" w:rsidRPr="00D35F5D" w:rsidRDefault="00194461" w:rsidP="00727DDA">
      <w:pPr>
        <w:pStyle w:val="TPCH4"/>
      </w:pPr>
      <w:r w:rsidRPr="00194461">
        <w:t>Data Mining Queries</w:t>
      </w:r>
    </w:p>
    <w:p w:rsidR="00DB39FC" w:rsidRPr="00D35F5D" w:rsidRDefault="00194461" w:rsidP="007F700B">
      <w:pPr>
        <w:pStyle w:val="TPCParagraph"/>
        <w:keepNext w:val="0"/>
        <w:rPr>
          <w:rFonts w:ascii="Times" w:hAnsi="Times"/>
        </w:rPr>
      </w:pPr>
      <w:r w:rsidRPr="00194461">
        <w:rPr>
          <w:rFonts w:ascii="Times" w:hAnsi="Times"/>
        </w:rPr>
        <w:t>Data mining is the process of sifting through large amounts of data to produce data content relationships. It can predict future trends and behaviors, allowing businesses to make proactive, knowledge-driven decisions. This class of queries typically consists of joins and large aggregations that return large data result sets for possible extraction.</w:t>
      </w:r>
    </w:p>
    <w:p w:rsidR="00E23727" w:rsidRPr="00D35F5D" w:rsidRDefault="00194461" w:rsidP="009F4174">
      <w:pPr>
        <w:pStyle w:val="TPCH2"/>
      </w:pPr>
      <w:bookmarkStart w:id="80" w:name="_Toc106597995"/>
      <w:bookmarkStart w:id="81" w:name="_Ref121715610"/>
      <w:bookmarkStart w:id="82" w:name="_Ref121715648"/>
      <w:bookmarkStart w:id="83" w:name="_Toc133623073"/>
      <w:bookmarkStart w:id="84" w:name="_Toc133623561"/>
      <w:bookmarkStart w:id="85" w:name="_Toc422900915"/>
      <w:r w:rsidRPr="00194461">
        <w:t>Data Maintenance Assumptions</w:t>
      </w:r>
      <w:bookmarkEnd w:id="80"/>
      <w:bookmarkEnd w:id="81"/>
      <w:bookmarkEnd w:id="82"/>
      <w:bookmarkEnd w:id="83"/>
      <w:bookmarkEnd w:id="84"/>
      <w:bookmarkEnd w:id="85"/>
    </w:p>
    <w:p w:rsidR="00DB39FC" w:rsidRPr="00D35F5D" w:rsidRDefault="00194461">
      <w:pPr>
        <w:pStyle w:val="TPCParagraph"/>
        <w:rPr>
          <w:rFonts w:ascii="Times" w:hAnsi="Times"/>
        </w:rPr>
      </w:pPr>
      <w:r w:rsidRPr="00194461">
        <w:rPr>
          <w:rFonts w:ascii="Times" w:hAnsi="Times"/>
        </w:rPr>
        <w:t xml:space="preserve">A data warehouse is only as accurate and current as the operational data on which it is based. Accordingly, the migration of data from operational OLTP systems to analytical DSS systems is crucial. The migration tends to vary widely from business to business and application to application.  Previous benchmarks evaluated the data analysis component of decision support systems while excluding a realistic data refresh process. TPC-DS offers a more balanced view.  </w:t>
      </w:r>
    </w:p>
    <w:p w:rsidR="00DB39FC" w:rsidRPr="00D35F5D" w:rsidRDefault="00194461">
      <w:pPr>
        <w:pStyle w:val="TPCParagraph"/>
        <w:rPr>
          <w:rFonts w:ascii="Times" w:hAnsi="Times"/>
        </w:rPr>
      </w:pPr>
      <w:r w:rsidRPr="00194461">
        <w:rPr>
          <w:rFonts w:ascii="Times" w:hAnsi="Times"/>
        </w:rPr>
        <w:t>Decision support database refresh processes usually involve three distinct and important steps:</w:t>
      </w:r>
    </w:p>
    <w:p w:rsidR="00E23727" w:rsidRPr="00D35F5D" w:rsidRDefault="00194461">
      <w:pPr>
        <w:pStyle w:val="TPCBulletList"/>
        <w:rPr>
          <w:rFonts w:ascii="Times" w:hAnsi="Times"/>
        </w:rPr>
      </w:pPr>
      <w:r w:rsidRPr="00194461">
        <w:rPr>
          <w:rFonts w:ascii="Times" w:hAnsi="Times"/>
          <w:b/>
          <w:bCs/>
        </w:rPr>
        <w:t>Data Extraction:</w:t>
      </w:r>
      <w:r w:rsidRPr="00194461">
        <w:rPr>
          <w:rFonts w:ascii="Times" w:hAnsi="Times"/>
        </w:rPr>
        <w:t xml:space="preserve"> This phase consists of the accurate extraction of pertinent data from production OLTP databases and other relevant data sources. In a production environment, the extraction step may include numerous separate extract operations executed against multiple OLTP databases and auxiliary data sources. While selection and tuning of the associated systems and procedures is important to the success of the production system, it is separate from the purchase and configuration of the decision support servers. Accordingly, the data extract step of the ETL process (E) is not modeled in the benchmark.  The TPC-DS data maintenance process starts from generated flat files that are assumed to be the output of this external Extraction process.  </w:t>
      </w:r>
    </w:p>
    <w:p w:rsidR="00E23727" w:rsidRPr="00D35F5D" w:rsidRDefault="00194461">
      <w:pPr>
        <w:pStyle w:val="TPCBulletList"/>
        <w:rPr>
          <w:rFonts w:ascii="Times" w:hAnsi="Times"/>
        </w:rPr>
      </w:pPr>
      <w:r w:rsidRPr="00194461">
        <w:rPr>
          <w:rFonts w:ascii="Times" w:hAnsi="Times"/>
          <w:b/>
          <w:bCs/>
        </w:rPr>
        <w:t>Data Transformation:</w:t>
      </w:r>
      <w:r w:rsidRPr="00194461">
        <w:rPr>
          <w:rFonts w:ascii="Times" w:hAnsi="Times"/>
        </w:rPr>
        <w:t xml:space="preserve"> This is when the extracted data is cleansed and massaged into a common format suitable for assimilation by the decision support database.</w:t>
      </w:r>
    </w:p>
    <w:p w:rsidR="00E23727" w:rsidRPr="00D35F5D" w:rsidRDefault="00194461">
      <w:pPr>
        <w:pStyle w:val="TPCBulletList"/>
        <w:rPr>
          <w:rFonts w:ascii="Times" w:hAnsi="Times"/>
        </w:rPr>
      </w:pPr>
      <w:r w:rsidRPr="00194461">
        <w:rPr>
          <w:rFonts w:ascii="Times" w:hAnsi="Times"/>
          <w:b/>
          <w:bCs/>
        </w:rPr>
        <w:t>Data Load:</w:t>
      </w:r>
      <w:r w:rsidRPr="00194461">
        <w:rPr>
          <w:rFonts w:ascii="Times" w:hAnsi="Times"/>
        </w:rPr>
        <w:t xml:space="preserve"> This is the actual insertion, modification and deletion of data within the decision support database.</w:t>
      </w:r>
    </w:p>
    <w:p w:rsidR="00E23727" w:rsidRPr="00D35F5D" w:rsidRDefault="00E23727">
      <w:pPr>
        <w:pStyle w:val="TPCBulletList"/>
        <w:numPr>
          <w:ilvl w:val="0"/>
          <w:numId w:val="0"/>
        </w:numPr>
        <w:ind w:left="1152"/>
        <w:rPr>
          <w:rFonts w:ascii="Times" w:hAnsi="Times"/>
        </w:rPr>
      </w:pPr>
    </w:p>
    <w:p w:rsidR="00E23727" w:rsidRPr="00D35F5D" w:rsidRDefault="00194461">
      <w:pPr>
        <w:pStyle w:val="TPCBulletList"/>
        <w:numPr>
          <w:ilvl w:val="0"/>
          <w:numId w:val="0"/>
        </w:numPr>
        <w:ind w:left="1152"/>
        <w:rPr>
          <w:rFonts w:ascii="Times" w:hAnsi="Times"/>
        </w:rPr>
      </w:pPr>
      <w:r w:rsidRPr="00194461">
        <w:rPr>
          <w:rFonts w:ascii="Times" w:hAnsi="Times"/>
        </w:rPr>
        <w:t>Taken together, the progression of Extraction, Transformation and Load is more commonly known by its acronym, ETL. In TPC-DS, the modeling of Transformation and Load is known as Data Maintenance (DM) or Data Refresh.  In this specification the two terms are used interchangeably.</w:t>
      </w:r>
    </w:p>
    <w:p w:rsidR="00DB39FC" w:rsidRPr="00D35F5D" w:rsidRDefault="00194461">
      <w:pPr>
        <w:pStyle w:val="TPCParagraph"/>
        <w:rPr>
          <w:rFonts w:ascii="Times" w:hAnsi="Times"/>
        </w:rPr>
      </w:pPr>
      <w:r w:rsidRPr="00194461">
        <w:rPr>
          <w:rFonts w:ascii="Times" w:hAnsi="Times"/>
        </w:rPr>
        <w:t xml:space="preserve">The DM process of TPC-DS includes the following tasks that result from such a complex business environment as shown in </w:t>
      </w:r>
      <w:fldSimple w:instr=" REF _Ref133230646 \h  \* MERGEFORMAT ">
        <w:r w:rsidR="003B7EDD" w:rsidRPr="00194461">
          <w:rPr>
            <w:rFonts w:ascii="Times" w:hAnsi="Times"/>
          </w:rPr>
          <w:t xml:space="preserve">Figure </w:t>
        </w:r>
        <w:r w:rsidR="003B7EDD">
          <w:rPr>
            <w:rFonts w:ascii="Times" w:hAnsi="Times"/>
            <w:noProof/>
          </w:rPr>
          <w:t>1</w:t>
        </w:r>
        <w:r w:rsidR="003B7EDD" w:rsidRPr="00194461">
          <w:rPr>
            <w:rFonts w:ascii="Times" w:hAnsi="Times"/>
            <w:noProof/>
          </w:rPr>
          <w:noBreakHyphen/>
        </w:r>
        <w:r w:rsidR="003B7EDD">
          <w:rPr>
            <w:rFonts w:ascii="Times" w:hAnsi="Times"/>
            <w:noProof/>
          </w:rPr>
          <w:t>2</w:t>
        </w:r>
      </w:fldSimple>
      <w:r w:rsidRPr="00194461">
        <w:rPr>
          <w:rFonts w:ascii="Times" w:hAnsi="Times"/>
        </w:rPr>
        <w:t xml:space="preserve">: </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the refresh data set, which consists of new, deleted and changed data destined for the data warehouse in its operational format.</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refresh data set into the data warehouse applying data transformations, e.g.:</w:t>
      </w:r>
    </w:p>
    <w:p w:rsidR="00E23727" w:rsidRPr="00D35F5D" w:rsidRDefault="00194461" w:rsidP="00E23727">
      <w:pPr>
        <w:pStyle w:val="NumberedList"/>
        <w:numPr>
          <w:ilvl w:val="0"/>
          <w:numId w:val="68"/>
        </w:numPr>
        <w:rPr>
          <w:rFonts w:ascii="Times" w:hAnsi="Times"/>
        </w:rPr>
      </w:pPr>
      <w:r w:rsidRPr="00194461">
        <w:rPr>
          <w:rFonts w:ascii="Times" w:hAnsi="Times"/>
        </w:rPr>
        <w:t>Data denormalization (3rd Normal form to snowflake).  During this step the source tables are mapped into the data warehouse by:</w:t>
      </w:r>
    </w:p>
    <w:p w:rsidR="00E23727" w:rsidRPr="00D35F5D" w:rsidRDefault="00194461" w:rsidP="00E23727">
      <w:pPr>
        <w:pStyle w:val="NumberedList"/>
        <w:numPr>
          <w:ilvl w:val="0"/>
          <w:numId w:val="70"/>
        </w:numPr>
        <w:rPr>
          <w:rFonts w:ascii="Times" w:hAnsi="Times"/>
        </w:rPr>
      </w:pPr>
      <w:r w:rsidRPr="00194461">
        <w:rPr>
          <w:rFonts w:ascii="Times" w:hAnsi="Times"/>
        </w:rPr>
        <w:t>Direct source to target mapping.  This type of mapping is the most common.  It applies to tables in the data warehouse that have an equivalent table in the operational schema.</w:t>
      </w:r>
    </w:p>
    <w:p w:rsidR="00E23727" w:rsidRPr="00D35F5D" w:rsidRDefault="00194461" w:rsidP="00E23727">
      <w:pPr>
        <w:pStyle w:val="NumberedList"/>
        <w:numPr>
          <w:ilvl w:val="0"/>
          <w:numId w:val="70"/>
        </w:numPr>
        <w:rPr>
          <w:rFonts w:ascii="Times" w:hAnsi="Times"/>
        </w:rPr>
      </w:pPr>
      <w:r w:rsidRPr="00194461">
        <w:rPr>
          <w:rFonts w:ascii="Times" w:hAnsi="Times"/>
        </w:rPr>
        <w:t>Multiple data warehouse source tables are joined and the result is mapped to one target table.  This mapping translates the third normal form of the operational schema into the de-normalized form of the data warehouse.</w:t>
      </w:r>
    </w:p>
    <w:p w:rsidR="00E23727" w:rsidRPr="00D35F5D" w:rsidRDefault="00194461" w:rsidP="00E23727">
      <w:pPr>
        <w:pStyle w:val="NumberedList"/>
        <w:numPr>
          <w:ilvl w:val="0"/>
          <w:numId w:val="70"/>
        </w:numPr>
        <w:rPr>
          <w:rFonts w:ascii="Times" w:hAnsi="Times"/>
        </w:rPr>
      </w:pPr>
      <w:r w:rsidRPr="00194461">
        <w:rPr>
          <w:rFonts w:ascii="Times" w:hAnsi="Times"/>
        </w:rPr>
        <w:t>One source table is mapped to multiple target tables.  This mapping is the least common.  It occurs if, for efficiency reason, the schema of the operational system is less normalized than the data warehouse schema.</w:t>
      </w:r>
    </w:p>
    <w:p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Syntactically cleanse data</w:t>
      </w:r>
    </w:p>
    <w:p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De-normalize</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Insert new fact records and delete fact records by date.</w:t>
      </w:r>
    </w:p>
    <w:p w:rsidR="00E23727" w:rsidRPr="00D35F5D" w:rsidRDefault="00E23727">
      <w:pPr>
        <w:pStyle w:val="NumberedList"/>
        <w:ind w:left="990" w:firstLine="0"/>
        <w:rPr>
          <w:rFonts w:ascii="Times" w:hAnsi="Times"/>
        </w:rPr>
      </w:pPr>
    </w:p>
    <w:p w:rsidR="00E23727" w:rsidRPr="00D35F5D" w:rsidRDefault="00194461" w:rsidP="0095267A">
      <w:pPr>
        <w:pStyle w:val="NumberedList"/>
        <w:spacing w:after="240"/>
        <w:ind w:left="990" w:firstLine="0"/>
        <w:rPr>
          <w:rFonts w:ascii="Times" w:hAnsi="Times"/>
        </w:rPr>
      </w:pPr>
      <w:r w:rsidRPr="00194461">
        <w:rPr>
          <w:rFonts w:ascii="Times" w:hAnsi="Times"/>
        </w:rPr>
        <w:t>The structure and relationships between the flat files is provided in form of a table description and the ddl of the tables that represent the hypothetical operational database in Appendix A.</w:t>
      </w:r>
    </w:p>
    <w:p w:rsidR="00DB39FC" w:rsidRPr="00D35F5D" w:rsidRDefault="00CE3B65">
      <w:pPr>
        <w:pStyle w:val="NumberedList"/>
        <w:ind w:left="990" w:firstLine="0"/>
        <w:jc w:val="center"/>
        <w:rPr>
          <w:rFonts w:ascii="Times" w:hAnsi="Times"/>
        </w:rPr>
      </w:pPr>
      <w:bookmarkStart w:id="86" w:name="_GoBack"/>
      <w:r>
        <w:rPr>
          <w:rFonts w:ascii="Times" w:hAnsi="Times"/>
          <w:noProof/>
        </w:rPr>
        <w:drawing>
          <wp:inline distT="0" distB="0" distL="0" distR="0">
            <wp:extent cx="4263175" cy="3636388"/>
            <wp:effectExtent l="19050" t="0" r="4025" b="0"/>
            <wp:docPr id="2" name="Picture 1" descr="Fig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2.jpg"/>
                    <pic:cNvPicPr/>
                  </pic:nvPicPr>
                  <pic:blipFill>
                    <a:blip r:embed="rId44"/>
                    <a:stretch>
                      <a:fillRect/>
                    </a:stretch>
                  </pic:blipFill>
                  <pic:spPr>
                    <a:xfrm>
                      <a:off x="0" y="0"/>
                      <a:ext cx="4263797" cy="3636918"/>
                    </a:xfrm>
                    <a:prstGeom prst="rect">
                      <a:avLst/>
                    </a:prstGeom>
                  </pic:spPr>
                </pic:pic>
              </a:graphicData>
            </a:graphic>
          </wp:inline>
        </w:drawing>
      </w:r>
      <w:bookmarkEnd w:id="86"/>
    </w:p>
    <w:p w:rsidR="00E23727" w:rsidRPr="00D35F5D" w:rsidRDefault="00194461">
      <w:pPr>
        <w:pStyle w:val="StyleCaptionBefore0Firstline0"/>
        <w:numPr>
          <w:ilvl w:val="0"/>
          <w:numId w:val="0"/>
        </w:numPr>
        <w:rPr>
          <w:rFonts w:ascii="Times" w:hAnsi="Times"/>
        </w:rPr>
      </w:pPr>
      <w:bookmarkStart w:id="87" w:name="_Ref133230646"/>
      <w:bookmarkStart w:id="88" w:name="_Toc133623139"/>
      <w:bookmarkStart w:id="89" w:name="_Toc159920913"/>
      <w:r w:rsidRPr="00194461">
        <w:rPr>
          <w:rFonts w:ascii="Times" w:hAnsi="Times"/>
        </w:rPr>
        <w:t xml:space="preserve">Figure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1</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Figure \* ARABIC \s 1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bookmarkEnd w:id="87"/>
      <w:r w:rsidRPr="00194461">
        <w:rPr>
          <w:rFonts w:ascii="Times" w:hAnsi="Times"/>
        </w:rPr>
        <w:t xml:space="preserve">: </w:t>
      </w:r>
      <w:bookmarkStart w:id="90" w:name="_Toc177320108"/>
      <w:r w:rsidRPr="00194461">
        <w:rPr>
          <w:rFonts w:ascii="Times" w:hAnsi="Times"/>
        </w:rPr>
        <w:t>Execution Overview of the Data Maintenance Process</w:t>
      </w:r>
      <w:bookmarkEnd w:id="88"/>
      <w:bookmarkEnd w:id="89"/>
      <w:bookmarkEnd w:id="90"/>
      <w:r w:rsidRPr="00194461">
        <w:rPr>
          <w:rFonts w:ascii="Times" w:hAnsi="Times"/>
        </w:rPr>
        <w:t xml:space="preserve"> </w:t>
      </w:r>
    </w:p>
    <w:p w:rsidR="00E23727" w:rsidRPr="00D35F5D" w:rsidRDefault="00E23727">
      <w:pPr>
        <w:rPr>
          <w:rFonts w:ascii="Times" w:hAnsi="Times"/>
        </w:rPr>
      </w:pPr>
    </w:p>
    <w:p w:rsidR="00E23727" w:rsidRPr="00D35F5D" w:rsidRDefault="00194461">
      <w:pPr>
        <w:pStyle w:val="Heading1"/>
        <w:rPr>
          <w:rFonts w:ascii="Times" w:hAnsi="Times"/>
        </w:rPr>
      </w:pPr>
      <w:bookmarkStart w:id="91" w:name="_Toc122170024"/>
      <w:bookmarkStart w:id="92" w:name="_Toc122171090"/>
      <w:bookmarkStart w:id="93" w:name="_Ref177320864"/>
      <w:bookmarkStart w:id="94" w:name="_Toc185323857"/>
      <w:bookmarkStart w:id="95" w:name="_Toc422900916"/>
      <w:bookmarkStart w:id="96" w:name="_Ref389030663"/>
      <w:bookmarkEnd w:id="91"/>
      <w:bookmarkEnd w:id="92"/>
      <w:r w:rsidRPr="00194461">
        <w:rPr>
          <w:rFonts w:ascii="Times" w:hAnsi="Times"/>
        </w:rPr>
        <w:t>Logical Database Design</w:t>
      </w:r>
      <w:bookmarkEnd w:id="93"/>
      <w:bookmarkEnd w:id="94"/>
      <w:bookmarkEnd w:id="95"/>
    </w:p>
    <w:p w:rsidR="00E23727" w:rsidRPr="00D35F5D" w:rsidRDefault="00F96CDA" w:rsidP="009F4174">
      <w:pPr>
        <w:pStyle w:val="TPCH2"/>
      </w:pPr>
      <w:r w:rsidRPr="00194461">
        <w:fldChar w:fldCharType="begin"/>
      </w:r>
      <w:r w:rsidRPr="00194461">
        <w:fldChar w:fldCharType="end"/>
      </w:r>
      <w:r w:rsidRPr="00194461">
        <w:fldChar w:fldCharType="begin"/>
      </w:r>
      <w:r w:rsidRPr="00194461">
        <w:fldChar w:fldCharType="end"/>
      </w:r>
      <w:bookmarkEnd w:id="96"/>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bookmarkStart w:id="97" w:name="_Ref508447475"/>
      <w:bookmarkStart w:id="98" w:name="_Toc133623075"/>
      <w:bookmarkStart w:id="99" w:name="_Toc133623563"/>
      <w:bookmarkStart w:id="100" w:name="_Toc422900917"/>
      <w:r w:rsidR="00194461" w:rsidRPr="00194461">
        <w:t>Schema Overview</w:t>
      </w:r>
      <w:bookmarkEnd w:id="97"/>
      <w:bookmarkEnd w:id="98"/>
      <w:bookmarkEnd w:id="99"/>
      <w:bookmarkEnd w:id="100"/>
    </w:p>
    <w:p w:rsidR="00DB39FC" w:rsidRPr="00D35F5D" w:rsidRDefault="00194461">
      <w:pPr>
        <w:pStyle w:val="TPCParagraph"/>
        <w:rPr>
          <w:rFonts w:ascii="Times" w:hAnsi="Times"/>
        </w:rPr>
      </w:pPr>
      <w:r w:rsidRPr="00194461">
        <w:rPr>
          <w:rFonts w:ascii="Times" w:hAnsi="Times"/>
        </w:rPr>
        <w:t>The TPC-DS schema models the sales and sales returns process for an organization that employs three primary sales channels: stores, catalogs, and the Internet. The schema includes seven fact tables:</w:t>
      </w:r>
    </w:p>
    <w:p w:rsidR="00E23727" w:rsidRPr="00D35F5D" w:rsidRDefault="00194461">
      <w:pPr>
        <w:pStyle w:val="TPCBulletList"/>
        <w:rPr>
          <w:rFonts w:ascii="Times" w:hAnsi="Times"/>
        </w:rPr>
      </w:pPr>
      <w:r w:rsidRPr="00194461">
        <w:rPr>
          <w:rFonts w:ascii="Times" w:hAnsi="Times"/>
        </w:rPr>
        <w:t>A pair of fact tables focused on the product sales and returns for each of the three channels</w:t>
      </w:r>
    </w:p>
    <w:p w:rsidR="00E23727" w:rsidRPr="00D35F5D" w:rsidRDefault="00194461">
      <w:pPr>
        <w:pStyle w:val="TPCBulletList"/>
        <w:rPr>
          <w:rFonts w:ascii="Times" w:hAnsi="Times"/>
        </w:rPr>
      </w:pPr>
      <w:r w:rsidRPr="00194461">
        <w:rPr>
          <w:rFonts w:ascii="Times" w:hAnsi="Times"/>
        </w:rPr>
        <w:t>A single fact table that models inventory for the catalog and internet sales channels.</w:t>
      </w:r>
    </w:p>
    <w:p w:rsidR="00DB39FC" w:rsidRPr="00D35F5D" w:rsidRDefault="00194461">
      <w:pPr>
        <w:pStyle w:val="TPCParagraph"/>
        <w:rPr>
          <w:rFonts w:ascii="Times" w:hAnsi="Times"/>
        </w:rPr>
      </w:pPr>
      <w:r w:rsidRPr="00194461">
        <w:rPr>
          <w:rFonts w:ascii="Times" w:hAnsi="Times"/>
        </w:rPr>
        <w:t>In addition, the schema includes 17 dimension tables that are associated with all sales channels. The following clauses specify the logical design of each table:</w:t>
      </w:r>
    </w:p>
    <w:p w:rsidR="00E23727" w:rsidRPr="00D35F5D" w:rsidRDefault="00194461">
      <w:pPr>
        <w:pStyle w:val="TPCBulletList"/>
        <w:rPr>
          <w:rFonts w:ascii="Times" w:hAnsi="Times"/>
        </w:rPr>
      </w:pPr>
      <w:r w:rsidRPr="00194461">
        <w:rPr>
          <w:rFonts w:ascii="Times" w:hAnsi="Times"/>
        </w:rPr>
        <w:t>The name of the table, along with its abbreviation (listed parenthetically)</w:t>
      </w:r>
    </w:p>
    <w:p w:rsidR="00E23727" w:rsidRPr="00D35F5D" w:rsidRDefault="00194461">
      <w:pPr>
        <w:pStyle w:val="TPCBulletList"/>
        <w:rPr>
          <w:rFonts w:ascii="Times" w:hAnsi="Times"/>
        </w:rPr>
      </w:pPr>
      <w:r w:rsidRPr="00194461">
        <w:rPr>
          <w:rFonts w:ascii="Times" w:hAnsi="Times"/>
        </w:rPr>
        <w:t>A logical diagram of each fact table and its related dimension tables</w:t>
      </w:r>
    </w:p>
    <w:p w:rsidR="00E23727" w:rsidRPr="00D35F5D" w:rsidRDefault="00194461">
      <w:pPr>
        <w:pStyle w:val="TPCBulletList"/>
        <w:rPr>
          <w:rFonts w:ascii="Times" w:hAnsi="Times"/>
        </w:rPr>
      </w:pPr>
      <w:r w:rsidRPr="00194461">
        <w:rPr>
          <w:rFonts w:ascii="Times" w:hAnsi="Times"/>
        </w:rPr>
        <w:t xml:space="preserve">The high-level definitions for each table and its relationship to other tables, using the format defined in Clause </w:t>
      </w:r>
      <w:fldSimple w:instr=" REF _Ref96522658 \r \h  \* MERGEFORMAT ">
        <w:r w:rsidR="00F96CDA" w:rsidRPr="00F96CDA">
          <w:rPr>
            <w:rFonts w:ascii="Times" w:hAnsi="Times"/>
          </w:rPr>
          <w:t>2.2</w:t>
        </w:r>
      </w:fldSimple>
    </w:p>
    <w:p w:rsidR="00E23727" w:rsidRPr="00D35F5D" w:rsidRDefault="00194461">
      <w:pPr>
        <w:pStyle w:val="TPCBulletList"/>
        <w:rPr>
          <w:rFonts w:ascii="Times" w:hAnsi="Times"/>
        </w:rPr>
      </w:pPr>
      <w:r w:rsidRPr="00194461">
        <w:rPr>
          <w:rFonts w:ascii="Times" w:hAnsi="Times"/>
        </w:rPr>
        <w:t>The scaling and cardinality information for each column</w:t>
      </w:r>
    </w:p>
    <w:p w:rsidR="00E23727" w:rsidRPr="00D35F5D" w:rsidRDefault="00194461" w:rsidP="009F4174">
      <w:pPr>
        <w:pStyle w:val="TPCH2"/>
      </w:pPr>
      <w:bookmarkStart w:id="101" w:name="_Ref96522658"/>
      <w:bookmarkStart w:id="102" w:name="_Toc133623076"/>
      <w:bookmarkStart w:id="103" w:name="_Toc133623564"/>
      <w:bookmarkStart w:id="104" w:name="_Toc422900918"/>
      <w:r w:rsidRPr="00194461">
        <w:t>Column Definitions</w:t>
      </w:r>
      <w:bookmarkEnd w:id="101"/>
      <w:bookmarkEnd w:id="102"/>
      <w:bookmarkEnd w:id="103"/>
      <w:bookmarkEnd w:id="104"/>
    </w:p>
    <w:p w:rsidR="00E23727" w:rsidRPr="00D35F5D" w:rsidRDefault="00194461">
      <w:pPr>
        <w:pStyle w:val="TPCH3"/>
        <w:rPr>
          <w:rFonts w:ascii="Times" w:hAnsi="Times"/>
        </w:rPr>
      </w:pPr>
      <w:r w:rsidRPr="00194461">
        <w:rPr>
          <w:rFonts w:ascii="Times" w:hAnsi="Times"/>
        </w:rPr>
        <w:t>Column Name</w:t>
      </w:r>
    </w:p>
    <w:p w:rsidR="00DB39FC" w:rsidRPr="00D35F5D" w:rsidRDefault="00194461" w:rsidP="00727DDA">
      <w:pPr>
        <w:pStyle w:val="TPCH4"/>
      </w:pPr>
      <w:r w:rsidRPr="00194461">
        <w:t>Each column is uniquely named, and each column name begins with the abbreviation of the table in which it appears.</w:t>
      </w:r>
    </w:p>
    <w:p w:rsidR="00C936A0" w:rsidRPr="00D35F5D" w:rsidRDefault="00194461" w:rsidP="00727DDA">
      <w:pPr>
        <w:pStyle w:val="TPCH4"/>
      </w:pPr>
      <w:r w:rsidRPr="00194461">
        <w:t xml:space="preserve">Columns that are part of the table’s primary key are indicated in the column called Primary Key </w:t>
      </w:r>
      <w:r w:rsidRPr="00194461">
        <w:rPr>
          <w:bCs/>
        </w:rPr>
        <w:t xml:space="preserve"> </w:t>
      </w:r>
      <w:r w:rsidRPr="00194461">
        <w:t xml:space="preserve">(Sections </w:t>
      </w:r>
      <w:fldSimple w:instr=" REF _Ref102982676 \r \h  \* MERGEFORMAT ">
        <w:r w:rsidR="003B7EDD">
          <w:t>2.3</w:t>
        </w:r>
      </w:fldSimple>
      <w:r w:rsidRPr="00194461">
        <w:t xml:space="preserve"> and </w:t>
      </w:r>
      <w:fldSimple w:instr=" REF _Ref96418439 \r \h  \* MERGEFORMAT ">
        <w:r w:rsidR="003B7EDD">
          <w:t>2.4</w:t>
        </w:r>
      </w:fldSimple>
      <w:r w:rsidRPr="00194461">
        <w:t>). If a table uses a composite primary key, then for convenience of reading the order of a given column in a table’s primary key is listed in parentheses following the column name.</w:t>
      </w:r>
    </w:p>
    <w:p w:rsidR="00C936A0" w:rsidRPr="00D35F5D" w:rsidRDefault="00194461" w:rsidP="00727DDA">
      <w:pPr>
        <w:pStyle w:val="TPCH4"/>
      </w:pPr>
      <w:r w:rsidRPr="00194461">
        <w:rPr>
          <w:color w:val="000000"/>
          <w:shd w:val="clear" w:color="auto" w:fill="FBFBFB"/>
        </w:rPr>
        <w:t>Columns that are part of a business key are indicated with (B) appearing after the column name</w:t>
      </w:r>
      <w:r w:rsidRPr="00194461">
        <w:t xml:space="preserve"> (Sections </w:t>
      </w:r>
      <w:fldSimple w:instr=" REF _Ref102982676 \r \h  \* MERGEFORMAT ">
        <w:r w:rsidR="003B7EDD">
          <w:t>2.3</w:t>
        </w:r>
      </w:fldSimple>
      <w:r w:rsidRPr="00194461">
        <w:t xml:space="preserve"> and </w:t>
      </w:r>
      <w:fldSimple w:instr=" REF _Ref96418439 \r \h  \* MERGEFORMAT ">
        <w:r w:rsidR="003B7EDD">
          <w:t>2.4</w:t>
        </w:r>
      </w:fldSimple>
      <w:r w:rsidRPr="00194461">
        <w:t xml:space="preserve"> ). A business key is neither a primary key nor a foreign key in the context of the data war</w:t>
      </w:r>
      <w:r w:rsidR="004C69A9">
        <w:t>e</w:t>
      </w:r>
      <w:r w:rsidRPr="00194461">
        <w:t xml:space="preserve">house schema. It is only used to differentiate new data from update data of the source tables during the data maintenance operations. </w:t>
      </w:r>
    </w:p>
    <w:p w:rsidR="00E23727" w:rsidRPr="00D35F5D" w:rsidRDefault="00194461">
      <w:pPr>
        <w:pStyle w:val="TPCH3"/>
        <w:rPr>
          <w:rFonts w:ascii="Times" w:hAnsi="Times"/>
        </w:rPr>
      </w:pPr>
      <w:bookmarkStart w:id="105" w:name="_Ref96419199"/>
      <w:r w:rsidRPr="00194461">
        <w:rPr>
          <w:rFonts w:ascii="Times" w:hAnsi="Times"/>
        </w:rPr>
        <w:t>Datatype</w:t>
      </w:r>
      <w:bookmarkEnd w:id="105"/>
    </w:p>
    <w:p w:rsidR="00DB39FC" w:rsidRPr="00D35F5D" w:rsidRDefault="00194461" w:rsidP="00727DDA">
      <w:pPr>
        <w:pStyle w:val="TPCH4"/>
      </w:pPr>
      <w:r w:rsidRPr="00194461">
        <w:t>Each column employs one of the following datatypes:</w:t>
      </w:r>
    </w:p>
    <w:p w:rsidR="00E23727" w:rsidRPr="00D35F5D" w:rsidRDefault="00194461" w:rsidP="00E23727">
      <w:pPr>
        <w:pStyle w:val="TPCLabeledList"/>
        <w:numPr>
          <w:ilvl w:val="0"/>
          <w:numId w:val="19"/>
        </w:numPr>
        <w:rPr>
          <w:rFonts w:ascii="Times" w:hAnsi="Times"/>
        </w:rPr>
      </w:pPr>
      <w:r w:rsidRPr="00194461">
        <w:rPr>
          <w:rFonts w:ascii="Times" w:hAnsi="Times"/>
        </w:rPr>
        <w:t>Identifier means that the column</w:t>
      </w:r>
      <w:r w:rsidR="00F96CDA" w:rsidRPr="00194461">
        <w:rPr>
          <w:rFonts w:ascii="Times" w:hAnsi="Times"/>
        </w:rPr>
        <w:fldChar w:fldCharType="begin"/>
      </w:r>
      <w:r w:rsidRPr="00194461">
        <w:rPr>
          <w:rFonts w:ascii="Times" w:hAnsi="Times"/>
        </w:rPr>
        <w:instrText>xe "Column"</w:instrText>
      </w:r>
      <w:r w:rsidR="00F96CDA" w:rsidRPr="00194461">
        <w:rPr>
          <w:rFonts w:ascii="Times" w:hAnsi="Times"/>
        </w:rPr>
        <w:fldChar w:fldCharType="end"/>
      </w:r>
      <w:r w:rsidRPr="00194461">
        <w:rPr>
          <w:rFonts w:ascii="Times" w:hAnsi="Times"/>
        </w:rPr>
        <w:t xml:space="preserve"> shall be able to hold any key value generated for that column.</w:t>
      </w:r>
    </w:p>
    <w:p w:rsidR="00E23727" w:rsidRPr="00D35F5D" w:rsidRDefault="00194461">
      <w:pPr>
        <w:pStyle w:val="TPCLabeledList"/>
        <w:rPr>
          <w:rFonts w:ascii="Times" w:hAnsi="Times"/>
        </w:rPr>
      </w:pPr>
      <w:r w:rsidRPr="00194461">
        <w:rPr>
          <w:rFonts w:ascii="Times" w:hAnsi="Times"/>
        </w:rPr>
        <w:t>Integer means that the column</w:t>
      </w:r>
      <w:r w:rsidR="00F96CDA" w:rsidRPr="00194461">
        <w:rPr>
          <w:rFonts w:ascii="Times" w:hAnsi="Times"/>
        </w:rPr>
        <w:fldChar w:fldCharType="begin"/>
      </w:r>
      <w:r w:rsidRPr="00194461">
        <w:rPr>
          <w:rFonts w:ascii="Times" w:hAnsi="Times"/>
        </w:rPr>
        <w:instrText>xe "Column"</w:instrText>
      </w:r>
      <w:r w:rsidR="00F96CDA" w:rsidRPr="00194461">
        <w:rPr>
          <w:rFonts w:ascii="Times" w:hAnsi="Times"/>
        </w:rPr>
        <w:fldChar w:fldCharType="end"/>
      </w:r>
      <w:r w:rsidRPr="00194461">
        <w:rPr>
          <w:rFonts w:ascii="Times" w:hAnsi="Times"/>
        </w:rPr>
        <w:t xml:space="preserve"> shall be able to exactly represent integer values (i.e., values in increments of 1) in the range of at least </w:t>
      </w:r>
      <w:r>
        <w:rPr>
          <w:rStyle w:val="texhtml"/>
          <w:rFonts w:ascii="Times" w:hAnsi="Times"/>
        </w:rPr>
        <w:t>( − 2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w:t>
      </w:r>
      <w:r>
        <w:rPr>
          <w:rFonts w:ascii="Times" w:hAnsi="Times"/>
        </w:rPr>
        <w:t xml:space="preserve"> to </w:t>
      </w:r>
      <w:r>
        <w:rPr>
          <w:rStyle w:val="texhtml"/>
          <w:rFonts w:ascii="Times" w:hAnsi="Times"/>
        </w:rPr>
        <w:t>(2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 xml:space="preserve"> − 1), where n is 64</w:t>
      </w:r>
      <w:r>
        <w:rPr>
          <w:rFonts w:ascii="Times" w:hAnsi="Times"/>
        </w:rPr>
        <w:t>.</w:t>
      </w:r>
    </w:p>
    <w:p w:rsidR="00E23727" w:rsidRPr="00D35F5D" w:rsidRDefault="00194461">
      <w:pPr>
        <w:pStyle w:val="TPCLabeledList"/>
        <w:rPr>
          <w:rFonts w:ascii="Times" w:hAnsi="Times"/>
        </w:rPr>
      </w:pPr>
      <w:r>
        <w:rPr>
          <w:rFonts w:ascii="Times" w:hAnsi="Times"/>
        </w:rPr>
        <w:t>Decimal(d, f) means that the column</w:t>
      </w:r>
      <w:r w:rsidR="00F96CDA" w:rsidRPr="00D35F5D">
        <w:rPr>
          <w:rFonts w:ascii="Times" w:hAnsi="Times"/>
        </w:rPr>
        <w:fldChar w:fldCharType="begin"/>
      </w:r>
      <w:r>
        <w:rPr>
          <w:rFonts w:ascii="Times" w:hAnsi="Times"/>
        </w:rPr>
        <w:instrText>xe "Column"</w:instrText>
      </w:r>
      <w:r w:rsidR="00F96CDA" w:rsidRPr="00D35F5D">
        <w:rPr>
          <w:rFonts w:ascii="Times" w:hAnsi="Times"/>
        </w:rPr>
        <w:fldChar w:fldCharType="end"/>
      </w:r>
      <w:r>
        <w:rPr>
          <w:rFonts w:ascii="Times" w:hAnsi="Times"/>
        </w:rPr>
        <w:t xml:space="preserve"> shall be able </w:t>
      </w:r>
      <w:r w:rsidR="00533628">
        <w:rPr>
          <w:rFonts w:ascii="Times" w:hAnsi="Times"/>
        </w:rPr>
        <w:t xml:space="preserve">to </w:t>
      </w:r>
      <w:r>
        <w:rPr>
          <w:rFonts w:ascii="Times" w:hAnsi="Times"/>
        </w:rPr>
        <w:t>represent decimal values up to and including d digits, of which f shall occur  to the right of the decimal place; the values can be either represented exactly or interpreted to be in this range.</w:t>
      </w:r>
    </w:p>
    <w:p w:rsidR="00E23727" w:rsidRPr="00D35F5D" w:rsidRDefault="00194461">
      <w:pPr>
        <w:pStyle w:val="TPCLabeledList"/>
        <w:rPr>
          <w:rFonts w:ascii="Times" w:hAnsi="Times"/>
        </w:rPr>
      </w:pPr>
      <w:r>
        <w:rPr>
          <w:rFonts w:ascii="Times" w:hAnsi="Times"/>
        </w:rPr>
        <w:t>Char(N) means that the column</w:t>
      </w:r>
      <w:r w:rsidR="00F96CDA" w:rsidRPr="00D35F5D">
        <w:rPr>
          <w:rFonts w:ascii="Times" w:hAnsi="Times"/>
        </w:rPr>
        <w:fldChar w:fldCharType="begin"/>
      </w:r>
      <w:r>
        <w:rPr>
          <w:rFonts w:ascii="Times" w:hAnsi="Times"/>
        </w:rPr>
        <w:instrText>xe "Column"</w:instrText>
      </w:r>
      <w:r w:rsidR="00F96CDA" w:rsidRPr="00D35F5D">
        <w:rPr>
          <w:rFonts w:ascii="Times" w:hAnsi="Times"/>
        </w:rPr>
        <w:fldChar w:fldCharType="end"/>
      </w:r>
      <w:r>
        <w:rPr>
          <w:rFonts w:ascii="Times" w:hAnsi="Times"/>
        </w:rPr>
        <w:t xml:space="preserve"> shall be able to hold any string of characters of a fixed length of N. </w:t>
      </w:r>
    </w:p>
    <w:p w:rsidR="00DD18B8" w:rsidRPr="00D35F5D" w:rsidRDefault="00194461">
      <w:pPr>
        <w:pStyle w:val="TPCComment"/>
        <w:rPr>
          <w:rFonts w:ascii="Times" w:hAnsi="Times"/>
        </w:rPr>
      </w:pPr>
      <w:r w:rsidRPr="00194461">
        <w:rPr>
          <w:rFonts w:ascii="Times" w:hAnsi="Times"/>
        </w:rPr>
        <w:t>If the string that a column of datatype char(N) holds is shorter than N characters, then trailing spaces shall be stored in the database or the database shall automatically pad with spaces upon retrieval such that a CHAR_LENGTH() function will return N.</w:t>
      </w:r>
    </w:p>
    <w:p w:rsidR="00E23727" w:rsidRPr="00D35F5D" w:rsidRDefault="00194461">
      <w:pPr>
        <w:pStyle w:val="TPCLabeledList"/>
        <w:rPr>
          <w:rFonts w:ascii="Times" w:hAnsi="Times"/>
        </w:rPr>
      </w:pPr>
      <w:r w:rsidRPr="00194461">
        <w:rPr>
          <w:rFonts w:ascii="Times" w:hAnsi="Times"/>
        </w:rPr>
        <w:t>Varchar(N) means that the column</w:t>
      </w:r>
      <w:r w:rsidR="00F96CDA" w:rsidRPr="00194461">
        <w:rPr>
          <w:rFonts w:ascii="Times" w:hAnsi="Times"/>
        </w:rPr>
        <w:fldChar w:fldCharType="begin"/>
      </w:r>
      <w:r w:rsidRPr="00194461">
        <w:rPr>
          <w:rFonts w:ascii="Times" w:hAnsi="Times"/>
        </w:rPr>
        <w:instrText>xe "Column"</w:instrText>
      </w:r>
      <w:r w:rsidR="00F96CDA" w:rsidRPr="00194461">
        <w:rPr>
          <w:rFonts w:ascii="Times" w:hAnsi="Times"/>
        </w:rPr>
        <w:fldChar w:fldCharType="end"/>
      </w:r>
      <w:r w:rsidRPr="00194461">
        <w:rPr>
          <w:rFonts w:ascii="Times" w:hAnsi="Times"/>
        </w:rPr>
        <w:t xml:space="preserve"> shall be able to hold any string of characters of a variable length with a maximum length of N. Columns defined as "varchar(N)" may optionally be implemented as "char(N)".</w:t>
      </w:r>
    </w:p>
    <w:p w:rsidR="00E23727" w:rsidRPr="00D35F5D" w:rsidRDefault="00194461">
      <w:pPr>
        <w:pStyle w:val="TPCLabeledList"/>
        <w:rPr>
          <w:rFonts w:ascii="Times" w:hAnsi="Times"/>
        </w:rPr>
      </w:pPr>
      <w:r w:rsidRPr="00194461">
        <w:rPr>
          <w:rFonts w:ascii="Times" w:hAnsi="Times"/>
        </w:rPr>
        <w:t xml:space="preserve">Date means that the column shall be able to express any calendar day between January 1, 1900 and December 31, 2199. </w:t>
      </w:r>
    </w:p>
    <w:p w:rsidR="00DB39FC" w:rsidRPr="00D35F5D" w:rsidRDefault="00194461" w:rsidP="00727DDA">
      <w:pPr>
        <w:pStyle w:val="TPCH4"/>
      </w:pPr>
      <w:r w:rsidRPr="00194461">
        <w:t>The datatypes do not correspond to any specific SQL-standard datatype. The definitions are provided to highlight the properties that are required for a particular column.  The benchmark implementer may employ any internal representation or SQL datatype that meets those requirements.</w:t>
      </w:r>
    </w:p>
    <w:p w:rsidR="00C936A0" w:rsidRPr="00D35F5D" w:rsidRDefault="00194461" w:rsidP="00727DDA">
      <w:pPr>
        <w:pStyle w:val="TPCH4"/>
      </w:pPr>
      <w:r w:rsidRPr="00194461">
        <w:t>The implementation</w:t>
      </w:r>
      <w:r w:rsidR="00F96CDA" w:rsidRPr="00194461">
        <w:fldChar w:fldCharType="begin"/>
      </w:r>
      <w:r w:rsidRPr="00194461">
        <w:instrText>xe "Implementation Rules"</w:instrText>
      </w:r>
      <w:r w:rsidR="00F96CDA" w:rsidRPr="00194461">
        <w:fldChar w:fldCharType="end"/>
      </w:r>
      <w:r w:rsidRPr="00194461">
        <w:t xml:space="preserve"> chosen by the test sponsor</w:t>
      </w:r>
      <w:r w:rsidR="00F96CDA" w:rsidRPr="00194461">
        <w:fldChar w:fldCharType="begin"/>
      </w:r>
      <w:r w:rsidRPr="00194461">
        <w:instrText>xe "Test sponsor"</w:instrText>
      </w:r>
      <w:r w:rsidR="00F96CDA" w:rsidRPr="00194461">
        <w:fldChar w:fldCharType="end"/>
      </w:r>
      <w:r w:rsidRPr="00194461">
        <w:t xml:space="preserve"> for a particular datatype definition shall be applied consistently to all the instances of that datatype definition in the schema</w:t>
      </w:r>
      <w:r w:rsidR="00F96CDA" w:rsidRPr="00194461">
        <w:fldChar w:fldCharType="begin"/>
      </w:r>
      <w:r w:rsidRPr="00194461">
        <w:instrText>xe "Schema"</w:instrText>
      </w:r>
      <w:r w:rsidR="00F96CDA" w:rsidRPr="00194461">
        <w:fldChar w:fldCharType="end"/>
      </w:r>
      <w:r w:rsidRPr="00194461">
        <w:t>, except for identifier columns</w:t>
      </w:r>
      <w:r w:rsidR="00F96CDA" w:rsidRPr="00194461">
        <w:fldChar w:fldCharType="begin"/>
      </w:r>
      <w:r w:rsidRPr="00194461">
        <w:instrText>xe "Column"</w:instrText>
      </w:r>
      <w:r w:rsidR="00F96CDA" w:rsidRPr="00194461">
        <w:fldChar w:fldCharType="end"/>
      </w:r>
      <w:r w:rsidRPr="00194461">
        <w:t>, whose datatype may be selected to satisfy database scaling</w:t>
      </w:r>
      <w:r w:rsidR="00F96CDA" w:rsidRPr="00194461">
        <w:fldChar w:fldCharType="begin"/>
      </w:r>
      <w:r w:rsidRPr="00194461">
        <w:instrText>xe "Scaling"</w:instrText>
      </w:r>
      <w:r w:rsidR="00F96CDA" w:rsidRPr="00194461">
        <w:fldChar w:fldCharType="end"/>
      </w:r>
      <w:r w:rsidRPr="00194461">
        <w:t xml:space="preserve"> requirements.</w:t>
      </w:r>
    </w:p>
    <w:p w:rsidR="00E23727" w:rsidRPr="00D35F5D" w:rsidRDefault="00194461">
      <w:pPr>
        <w:pStyle w:val="TPCH3"/>
        <w:rPr>
          <w:rFonts w:ascii="Times" w:hAnsi="Times"/>
        </w:rPr>
      </w:pPr>
      <w:bookmarkStart w:id="106" w:name="_Ref198448266"/>
      <w:r>
        <w:rPr>
          <w:rFonts w:ascii="Times" w:hAnsi="Times"/>
        </w:rPr>
        <w:t>NULLs</w:t>
      </w:r>
      <w:bookmarkEnd w:id="106"/>
    </w:p>
    <w:p w:rsidR="00DB39FC" w:rsidRPr="00D35F5D" w:rsidRDefault="00194461">
      <w:pPr>
        <w:pStyle w:val="TPCParagraph"/>
        <w:rPr>
          <w:rFonts w:ascii="Times" w:hAnsi="Times"/>
        </w:rPr>
      </w:pPr>
      <w:r>
        <w:rPr>
          <w:rFonts w:ascii="Times" w:hAnsi="Times"/>
        </w:rPr>
        <w:t xml:space="preserve">If a column definition includes an ‘N’ in the </w:t>
      </w:r>
      <w:r>
        <w:rPr>
          <w:rFonts w:ascii="Times" w:hAnsi="Times"/>
          <w:b/>
          <w:bCs/>
        </w:rPr>
        <w:t xml:space="preserve">NULLs </w:t>
      </w:r>
      <w:r>
        <w:rPr>
          <w:rFonts w:ascii="Times" w:hAnsi="Times"/>
        </w:rPr>
        <w:t>column this column is populated in every row of the table for all scale factors. If the field is blank this column may contain NULLs.</w:t>
      </w:r>
    </w:p>
    <w:p w:rsidR="00E23727" w:rsidRPr="00D35F5D" w:rsidRDefault="00194461">
      <w:pPr>
        <w:pStyle w:val="TPCH3"/>
        <w:rPr>
          <w:rFonts w:ascii="Times" w:hAnsi="Times"/>
        </w:rPr>
      </w:pPr>
      <w:r w:rsidRPr="00194461">
        <w:rPr>
          <w:rFonts w:ascii="Times" w:hAnsi="Times"/>
        </w:rPr>
        <w:t>Foreign Key</w:t>
      </w:r>
    </w:p>
    <w:p w:rsidR="00DB39FC" w:rsidRPr="00D35F5D" w:rsidRDefault="00194461">
      <w:pPr>
        <w:pStyle w:val="TPCParagraph"/>
        <w:rPr>
          <w:rFonts w:ascii="Times" w:hAnsi="Times"/>
        </w:rPr>
      </w:pPr>
      <w:r w:rsidRPr="00194461">
        <w:rPr>
          <w:rFonts w:ascii="Times" w:hAnsi="Times"/>
        </w:rPr>
        <w:t xml:space="preserve">If the values in this column join with another column, the foreign columns name is listed in the </w:t>
      </w:r>
      <w:r w:rsidRPr="00194461">
        <w:rPr>
          <w:rFonts w:ascii="Times" w:hAnsi="Times"/>
          <w:b/>
          <w:bCs/>
        </w:rPr>
        <w:t>Foreign Key</w:t>
      </w:r>
      <w:r w:rsidRPr="00194461">
        <w:rPr>
          <w:rFonts w:ascii="Times" w:hAnsi="Times"/>
        </w:rPr>
        <w:t xml:space="preserve"> field of the column definition.</w:t>
      </w:r>
    </w:p>
    <w:p w:rsidR="00E23727" w:rsidRPr="00D35F5D" w:rsidRDefault="00194461" w:rsidP="009F4174">
      <w:pPr>
        <w:pStyle w:val="TPCH2"/>
      </w:pPr>
      <w:bookmarkStart w:id="107" w:name="_Ref102982676"/>
      <w:bookmarkStart w:id="108" w:name="_Ref102983427"/>
      <w:bookmarkStart w:id="109" w:name="_Toc422900919"/>
      <w:r w:rsidRPr="00194461">
        <w:t>Fact Table Definitions</w:t>
      </w:r>
      <w:bookmarkEnd w:id="107"/>
      <w:bookmarkEnd w:id="108"/>
      <w:bookmarkEnd w:id="109"/>
    </w:p>
    <w:p w:rsidR="00E23727" w:rsidRPr="00D35F5D" w:rsidRDefault="00194461">
      <w:pPr>
        <w:pStyle w:val="TPCH3"/>
        <w:rPr>
          <w:rFonts w:ascii="Times" w:hAnsi="Times"/>
        </w:rPr>
      </w:pPr>
      <w:bookmarkStart w:id="110" w:name="_Ref96418420"/>
      <w:r w:rsidRPr="00194461">
        <w:rPr>
          <w:rFonts w:ascii="Times" w:hAnsi="Times"/>
        </w:rPr>
        <w:t>Store Sales (SS)</w:t>
      </w:r>
      <w:bookmarkEnd w:id="110"/>
    </w:p>
    <w:p w:rsidR="00DB39FC" w:rsidRPr="00D35F5D" w:rsidRDefault="00194461" w:rsidP="00727DDA">
      <w:pPr>
        <w:pStyle w:val="TPCH4"/>
      </w:pPr>
      <w:r w:rsidRPr="00194461">
        <w:t>Store Sales ER-Diagram</w:t>
      </w:r>
    </w:p>
    <w:p w:rsidR="00FF5698" w:rsidRPr="00D35F5D" w:rsidRDefault="007C7404" w:rsidP="00FF5698">
      <w:pPr>
        <w:jc w:val="center"/>
        <w:rPr>
          <w:rFonts w:ascii="Times" w:hAnsi="Times"/>
        </w:rPr>
      </w:pPr>
      <w:r>
        <w:rPr>
          <w:rFonts w:ascii="Times" w:hAnsi="Times"/>
          <w:noProof/>
        </w:rPr>
        <w:drawing>
          <wp:inline distT="0" distB="0" distL="0" distR="0">
            <wp:extent cx="4142105" cy="2981960"/>
            <wp:effectExtent l="19050" t="0" r="0" b="0"/>
            <wp:docPr id="4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5" cstate="print"/>
                    <a:srcRect/>
                    <a:stretch>
                      <a:fillRect/>
                    </a:stretch>
                  </pic:blipFill>
                  <pic:spPr bwMode="auto">
                    <a:xfrm>
                      <a:off x="0" y="0"/>
                      <a:ext cx="4142105" cy="2981960"/>
                    </a:xfrm>
                    <a:prstGeom prst="rect">
                      <a:avLst/>
                    </a:prstGeom>
                    <a:noFill/>
                    <a:ln w="9525">
                      <a:noFill/>
                      <a:miter lim="800000"/>
                      <a:headEnd/>
                      <a:tailEnd/>
                    </a:ln>
                  </pic:spPr>
                </pic:pic>
              </a:graphicData>
            </a:graphic>
          </wp:inline>
        </w:drawing>
      </w:r>
    </w:p>
    <w:p w:rsidR="00DB39FC" w:rsidRPr="00D35F5D" w:rsidRDefault="00F96CDA" w:rsidP="00FF5698">
      <w:pPr>
        <w:pStyle w:val="TPCParagraph"/>
        <w:jc w:val="center"/>
        <w:rPr>
          <w:rFonts w:ascii="Times" w:hAnsi="Times"/>
        </w:rPr>
      </w:pPr>
      <w:r w:rsidRPr="00194461">
        <w:rPr>
          <w:rFonts w:ascii="Times" w:hAnsi="Times"/>
        </w:rPr>
        <w:fldChar w:fldCharType="begin" w:fldLock="1"/>
      </w:r>
      <w:r w:rsidR="00194461" w:rsidRPr="00194461">
        <w:rPr>
          <w:rFonts w:ascii="Times" w:hAnsi="Times"/>
        </w:rPr>
        <w:instrText xml:space="preserve">ref  SHAPE  \* MERGEFORMAT </w:instrText>
      </w:r>
      <w:r w:rsidRPr="00194461">
        <w:rPr>
          <w:rFonts w:ascii="Times" w:hAnsi="Times"/>
        </w:rPr>
        <w:fldChar w:fldCharType="end"/>
      </w:r>
    </w:p>
    <w:p w:rsidR="007C7404" w:rsidRDefault="00194461" w:rsidP="00727DDA">
      <w:pPr>
        <w:pStyle w:val="TPCH4"/>
      </w:pPr>
      <w:r w:rsidRPr="00194461">
        <w:t xml:space="preserve">Store Sales Column Definitions </w:t>
      </w:r>
    </w:p>
    <w:p w:rsidR="00DB39FC" w:rsidRPr="00D35F5D" w:rsidRDefault="00194461">
      <w:pPr>
        <w:pStyle w:val="TPCParagraph"/>
        <w:rPr>
          <w:rFonts w:ascii="Times" w:hAnsi="Times"/>
        </w:rPr>
      </w:pPr>
      <w:r w:rsidRPr="00194461">
        <w:rPr>
          <w:rFonts w:ascii="Times" w:hAnsi="Times"/>
        </w:rPr>
        <w:t>Each row in this table represents a single lineitem for a sale made through the store channel and recorded in the store_sales fact table.</w:t>
      </w:r>
    </w:p>
    <w:p w:rsidR="00F1730B" w:rsidRDefault="00194461">
      <w:pPr>
        <w:pStyle w:val="StyleCaptionBefore0Firstline0"/>
        <w:keepNext w:val="0"/>
        <w:keepLines w:val="0"/>
        <w:numPr>
          <w:ilvl w:val="0"/>
          <w:numId w:val="0"/>
        </w:numPr>
        <w:rPr>
          <w:rFonts w:ascii="Times" w:hAnsi="Times"/>
        </w:rPr>
      </w:pPr>
      <w:bookmarkStart w:id="111" w:name="_Toc133623146"/>
      <w:bookmarkStart w:id="112" w:name="_Toc177319982"/>
      <w:r w:rsidRPr="00194461">
        <w:rPr>
          <w:rFonts w:ascii="Times" w:hAnsi="Times"/>
        </w:rPr>
        <w:t>Table 2</w:t>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w:t>
      </w:r>
      <w:r w:rsidR="00F96CDA" w:rsidRPr="00194461">
        <w:rPr>
          <w:rFonts w:ascii="Times" w:hAnsi="Times"/>
        </w:rPr>
        <w:fldChar w:fldCharType="end"/>
      </w:r>
      <w:r w:rsidRPr="00194461">
        <w:rPr>
          <w:rFonts w:ascii="Times" w:hAnsi="Times"/>
        </w:rPr>
        <w:t xml:space="preserve"> Store_sales Column Definitions</w:t>
      </w:r>
      <w:bookmarkEnd w:id="111"/>
      <w:bookmarkEnd w:id="112"/>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2"/>
        <w:gridCol w:w="1727"/>
        <w:gridCol w:w="849"/>
        <w:gridCol w:w="1260"/>
        <w:gridCol w:w="2340"/>
      </w:tblGrid>
      <w:tr w:rsidR="00E23727" w:rsidRPr="00D35F5D">
        <w:trPr>
          <w:tblHeader/>
          <w:jc w:val="center"/>
        </w:trPr>
        <w:tc>
          <w:tcPr>
            <w:tcW w:w="2392"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tabs>
                <w:tab w:val="clear" w:pos="1260"/>
                <w:tab w:val="center" w:pos="1088"/>
              </w:tabs>
              <w:rPr>
                <w:sz w:val="16"/>
                <w:szCs w:val="16"/>
              </w:rPr>
            </w:pPr>
            <w:r w:rsidRPr="009B3C94">
              <w:rPr>
                <w:sz w:val="16"/>
                <w:szCs w:val="16"/>
              </w:rPr>
              <w:t>Column</w:t>
            </w:r>
            <w:r w:rsidR="009B3C94">
              <w:rPr>
                <w:sz w:val="16"/>
                <w:szCs w:val="16"/>
              </w:rPr>
              <w:tab/>
            </w:r>
          </w:p>
        </w:tc>
        <w:tc>
          <w:tcPr>
            <w:tcW w:w="1727"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NULLs</w:t>
            </w:r>
          </w:p>
        </w:tc>
        <w:tc>
          <w:tcPr>
            <w:tcW w:w="1260"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Foreign Key</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ss_sold_date_sk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d_date_sk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ss_sold_time_sk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t_time_sk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ss_item_sk (1)</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lang w:val="sv-SE"/>
              </w:rPr>
            </w:pPr>
            <w:r w:rsidRPr="009B3C94">
              <w:rPr>
                <w:sz w:val="16"/>
                <w:szCs w:val="16"/>
                <w:lang w:val="sv-SE"/>
              </w:rPr>
              <w:t>Y</w:t>
            </w: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lang w:val="sv-SE"/>
              </w:rPr>
            </w:pPr>
            <w:r w:rsidRPr="009B3C94">
              <w:rPr>
                <w:sz w:val="16"/>
                <w:szCs w:val="16"/>
                <w:lang w:val="sv-SE"/>
              </w:rPr>
              <w:t>i_item_sk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ss_customer_sk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c_customer_sk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ss_cdemo_sk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cd_demo_sk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ss_hdemo_sk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hd_demo_sk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ss_addr_sk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ca_address_sk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ss_store_sk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s_store_sk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ss_promo_sk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p_promo_sk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ss_ticket_number (2)</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ss_quantity</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ss_wholesale_cost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ss_list_price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ss_sales_price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ss_ext_discount_amt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ss_ext_sales_price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ss_ext_wholesale_cost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ss_ext_list_price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ss_ext_tax</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ss_coupon_amt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ss_net_paid</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ss_net_paid_inc_tax</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ss_net_profit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 xml:space="preserve">decimal(7,2)  </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bl>
    <w:p w:rsidR="00E23727" w:rsidRPr="00D35F5D" w:rsidRDefault="00194461">
      <w:pPr>
        <w:pStyle w:val="TPCH3"/>
        <w:rPr>
          <w:rFonts w:ascii="Times" w:hAnsi="Times"/>
        </w:rPr>
      </w:pPr>
      <w:r w:rsidRPr="00194461">
        <w:rPr>
          <w:rFonts w:ascii="Times" w:hAnsi="Times"/>
        </w:rPr>
        <w:t>Store Returns (SR)</w:t>
      </w:r>
    </w:p>
    <w:p w:rsidR="00DB39FC" w:rsidRPr="00D35F5D" w:rsidRDefault="00194461" w:rsidP="00727DDA">
      <w:pPr>
        <w:pStyle w:val="TPCH4"/>
      </w:pPr>
      <w:r w:rsidRPr="00194461">
        <w:t>Store Returns ER-Diagram</w:t>
      </w:r>
    </w:p>
    <w:p w:rsidR="00E23727" w:rsidRPr="00D35F5D" w:rsidRDefault="007C7404">
      <w:pPr>
        <w:pStyle w:val="Picture"/>
        <w:rPr>
          <w:rFonts w:ascii="Times" w:hAnsi="Times"/>
        </w:rPr>
      </w:pPr>
      <w:r>
        <w:rPr>
          <w:rFonts w:ascii="Times" w:hAnsi="Times"/>
          <w:noProof/>
        </w:rPr>
        <w:drawing>
          <wp:inline distT="0" distB="0" distL="0" distR="0">
            <wp:extent cx="4053205" cy="2914015"/>
            <wp:effectExtent l="19050" t="0" r="444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6" cstate="print"/>
                    <a:srcRect/>
                    <a:stretch>
                      <a:fillRect/>
                    </a:stretch>
                  </pic:blipFill>
                  <pic:spPr bwMode="auto">
                    <a:xfrm>
                      <a:off x="0" y="0"/>
                      <a:ext cx="4053205" cy="2914015"/>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Store Returns Column Definition</w:t>
      </w:r>
    </w:p>
    <w:p w:rsidR="009B3C94" w:rsidRPr="00D35F5D" w:rsidRDefault="00194461" w:rsidP="009B3C94">
      <w:pPr>
        <w:pStyle w:val="TPCParagraph"/>
        <w:rPr>
          <w:rFonts w:ascii="Times" w:hAnsi="Times"/>
        </w:rPr>
      </w:pPr>
      <w:r w:rsidRPr="00194461">
        <w:rPr>
          <w:rFonts w:ascii="Times" w:hAnsi="Times"/>
        </w:rPr>
        <w:t>Each row in this table represents a single lineitem for the return of an item sold through the store channel and recorded in the store_returns fact table.</w:t>
      </w:r>
    </w:p>
    <w:p w:rsidR="00E23727" w:rsidRPr="00D35F5D" w:rsidRDefault="00194461">
      <w:pPr>
        <w:pStyle w:val="StyleCaptionBefore0Firstline0"/>
        <w:numPr>
          <w:ilvl w:val="0"/>
          <w:numId w:val="0"/>
        </w:numPr>
        <w:rPr>
          <w:rFonts w:ascii="Times" w:hAnsi="Times"/>
        </w:rPr>
      </w:pPr>
      <w:bookmarkStart w:id="113" w:name="_Toc177319983"/>
      <w:r w:rsidRPr="00194461">
        <w:rPr>
          <w:rFonts w:ascii="Times" w:hAnsi="Times"/>
        </w:rPr>
        <w:t>Table 2</w:t>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t xml:space="preserve"> Store_returns Column Definitions</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7"/>
        <w:gridCol w:w="1542"/>
        <w:gridCol w:w="799"/>
        <w:gridCol w:w="1530"/>
        <w:gridCol w:w="2430"/>
      </w:tblGrid>
      <w:tr w:rsidR="00E23727" w:rsidRPr="00D35F5D">
        <w:trPr>
          <w:cantSplit/>
          <w:tblHeader/>
          <w:jc w:val="center"/>
        </w:trPr>
        <w:tc>
          <w:tcPr>
            <w:tcW w:w="253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42"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79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53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sr_returned_date_sk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sr_return_time_sk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sr_item_sk (1)</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sv-SE"/>
              </w:rPr>
            </w:pPr>
            <w:r w:rsidRPr="00B76237">
              <w:rPr>
                <w:sz w:val="16"/>
                <w:szCs w:val="16"/>
                <w:lang w:val="sv-SE"/>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sv-SE"/>
              </w:rPr>
            </w:pPr>
            <w:r w:rsidRPr="00B76237">
              <w:rPr>
                <w:sz w:val="16"/>
                <w:szCs w:val="16"/>
                <w:lang w:val="sv-SE"/>
              </w:rPr>
              <w:t>i_item_sk,ss_item_sk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sr_customer_sk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sr_cdemo_sk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sr_hdemo_sk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sr_addr_sk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sr_store_sk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s_store_sk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sr_reason_sk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sr_ticket_number (2)</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ss_ticket_number</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sr_return_quantity</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sr_return_amt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sr_return_tax</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sr_return_amt_inc_tax</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sr_fee</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sr_return_ship_cost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sr_refunded_cash</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sr_reversed_charge</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sr_store_credit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sr_net_loss</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B76237" w:rsidP="00B76237">
      <w:pPr>
        <w:pStyle w:val="StyleCaptionNotBoldBefore0Firstline0"/>
        <w:numPr>
          <w:ilvl w:val="0"/>
          <w:numId w:val="0"/>
        </w:numPr>
        <w:tabs>
          <w:tab w:val="center" w:pos="5040"/>
          <w:tab w:val="left" w:pos="8156"/>
        </w:tabs>
        <w:jc w:val="left"/>
        <w:rPr>
          <w:rFonts w:ascii="Times" w:hAnsi="Times"/>
        </w:rPr>
      </w:pPr>
      <w:bookmarkStart w:id="114" w:name="_Toc133623149"/>
      <w:r>
        <w:rPr>
          <w:rFonts w:ascii="Times" w:hAnsi="Times"/>
        </w:rPr>
        <w:tab/>
      </w:r>
      <w:r>
        <w:rPr>
          <w:rFonts w:ascii="Times" w:hAnsi="Times"/>
        </w:rPr>
        <w:tab/>
      </w:r>
      <w:bookmarkEnd w:id="114"/>
      <w:r>
        <w:rPr>
          <w:rFonts w:ascii="Times" w:hAnsi="Times"/>
        </w:rPr>
        <w:tab/>
      </w:r>
    </w:p>
    <w:p w:rsidR="00E23727" w:rsidRPr="00D35F5D" w:rsidRDefault="00194461">
      <w:pPr>
        <w:pStyle w:val="TPCH3"/>
        <w:rPr>
          <w:rFonts w:ascii="Times" w:hAnsi="Times"/>
        </w:rPr>
      </w:pPr>
      <w:r w:rsidRPr="00194461">
        <w:rPr>
          <w:rFonts w:ascii="Times" w:hAnsi="Times"/>
        </w:rPr>
        <w:t>Catalog Sales (CS)</w:t>
      </w:r>
    </w:p>
    <w:p w:rsidR="00DB39FC" w:rsidRPr="00D35F5D" w:rsidRDefault="00194461" w:rsidP="00727DDA">
      <w:pPr>
        <w:pStyle w:val="TPCH4"/>
      </w:pPr>
      <w:r w:rsidRPr="00194461">
        <w:t>Catalog Sales ER-Diagram</w:t>
      </w:r>
    </w:p>
    <w:p w:rsidR="00E23727" w:rsidRPr="00D35F5D" w:rsidRDefault="00F96CDA">
      <w:pPr>
        <w:pStyle w:val="Picture"/>
        <w:spacing w:after="120"/>
        <w:rPr>
          <w:rFonts w:ascii="Times" w:hAnsi="Times"/>
        </w:rPr>
      </w:pPr>
      <w:fldSimple w:instr="ref  SHAPE  \* MERGEFORMAT " w:fldLock="1">
        <w:r w:rsidR="007C7404">
          <w:rPr>
            <w:rFonts w:ascii="Times" w:hAnsi="Times"/>
            <w:noProof/>
          </w:rPr>
          <w:drawing>
            <wp:inline distT="0" distB="0" distL="0" distR="0">
              <wp:extent cx="3404870" cy="2484120"/>
              <wp:effectExtent l="1905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7" cstate="print"/>
                      <a:srcRect/>
                      <a:stretch>
                        <a:fillRect/>
                      </a:stretch>
                    </pic:blipFill>
                    <pic:spPr bwMode="auto">
                      <a:xfrm>
                        <a:off x="0" y="0"/>
                        <a:ext cx="3404870" cy="2484120"/>
                      </a:xfrm>
                      <a:prstGeom prst="rect">
                        <a:avLst/>
                      </a:prstGeom>
                      <a:noFill/>
                      <a:ln w="9525">
                        <a:noFill/>
                        <a:miter lim="800000"/>
                        <a:headEnd/>
                        <a:tailEnd/>
                      </a:ln>
                    </pic:spPr>
                  </pic:pic>
                </a:graphicData>
              </a:graphic>
            </wp:inline>
          </w:drawing>
        </w:r>
      </w:fldSimple>
    </w:p>
    <w:p w:rsidR="007C7404" w:rsidRDefault="00194461" w:rsidP="00727DDA">
      <w:pPr>
        <w:pStyle w:val="TPCH4"/>
      </w:pPr>
      <w:r w:rsidRPr="00194461">
        <w:t>Catalog Sales Column Definition</w:t>
      </w:r>
    </w:p>
    <w:p w:rsidR="00DB39FC" w:rsidRPr="00D35F5D" w:rsidRDefault="00194461">
      <w:pPr>
        <w:pStyle w:val="TPCParagraph"/>
        <w:rPr>
          <w:rFonts w:ascii="Times" w:hAnsi="Times"/>
        </w:rPr>
      </w:pPr>
      <w:r w:rsidRPr="00194461">
        <w:rPr>
          <w:rFonts w:ascii="Times" w:hAnsi="Times"/>
        </w:rPr>
        <w:t xml:space="preserve">Each row in this table represents a single lineitem for a sale made through the catalog channel and recorded in the catalog_sales fact table. </w:t>
      </w:r>
    </w:p>
    <w:p w:rsidR="00E23727" w:rsidRPr="00D35F5D" w:rsidRDefault="00194461">
      <w:pPr>
        <w:pStyle w:val="StyleCaptionNotBoldBefore0Firstline0"/>
        <w:keepNext/>
        <w:numPr>
          <w:ilvl w:val="0"/>
          <w:numId w:val="0"/>
        </w:numPr>
        <w:rPr>
          <w:rFonts w:ascii="Times" w:hAnsi="Times"/>
        </w:rPr>
      </w:pPr>
      <w:bookmarkStart w:id="115" w:name="_Toc133623150"/>
      <w:bookmarkStart w:id="116" w:name="_Toc177319984"/>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3</w:t>
      </w:r>
      <w:r w:rsidR="00F96CDA" w:rsidRPr="00194461">
        <w:rPr>
          <w:rFonts w:ascii="Times" w:hAnsi="Times"/>
        </w:rPr>
        <w:fldChar w:fldCharType="end"/>
      </w:r>
      <w:r w:rsidRPr="00194461">
        <w:rPr>
          <w:rFonts w:ascii="Times" w:hAnsi="Times"/>
        </w:rPr>
        <w:t xml:space="preserve"> Catalog Sales Column Definitions</w:t>
      </w:r>
      <w:bookmarkEnd w:id="115"/>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50"/>
        <w:gridCol w:w="1533"/>
        <w:gridCol w:w="1091"/>
        <w:gridCol w:w="1384"/>
        <w:gridCol w:w="2430"/>
      </w:tblGrid>
      <w:tr w:rsidR="00E23727" w:rsidRPr="00D35F5D">
        <w:trPr>
          <w:tblHeader/>
          <w:jc w:val="center"/>
        </w:trPr>
        <w:tc>
          <w:tcPr>
            <w:tcW w:w="28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33"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9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8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cs_sold_date_sk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cs_sold_time_sk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cs_ship_date_sk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cs_bill_customer_sk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cs_bill_cdemo_sk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cs_bill_hdemo_sk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cs_bill_addr_sk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cs_ship_customer_sk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cs_ship_cdemo_sk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cs_ship_hdemo_sk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cs_ship_addr_sk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cs_call_center_sk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cc_call_center_sk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cs_catalog_page_sk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cs_ship_mode_sk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cs_warehouse_sk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cs_item_sk (1)</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cs_promo_sk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p_promo_sk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cs_order_number (2)</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cs_quantity</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cs_wholesale_cost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cs_list_price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cs_sales_price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cs_ext_discount_amt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cs_ext_sales_price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cs_ext_wholesale_cost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cs_ext_list_price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cs_coupon_amt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cs_ext_ship_cost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cs_net_paid_inc_ship</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cs_net_paid_inc_ship_tax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cs_net_profit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FF5698">
      <w:pPr>
        <w:pStyle w:val="TPCH3"/>
        <w:keepNext/>
        <w:rPr>
          <w:rFonts w:ascii="Times" w:hAnsi="Times"/>
        </w:rPr>
      </w:pPr>
      <w:r w:rsidRPr="00194461">
        <w:rPr>
          <w:rFonts w:ascii="Times" w:hAnsi="Times"/>
        </w:rPr>
        <w:t>Catalog Returns (CR)</w:t>
      </w:r>
    </w:p>
    <w:p w:rsidR="007C7404" w:rsidRDefault="00194461" w:rsidP="00727DDA">
      <w:pPr>
        <w:pStyle w:val="TPCH4"/>
      </w:pPr>
      <w:r w:rsidRPr="00194461">
        <w:t>Catalog Returns ER-Diagram</w:t>
      </w:r>
    </w:p>
    <w:p w:rsidR="00E23727" w:rsidRPr="00D35F5D" w:rsidRDefault="00F96CDA">
      <w:pPr>
        <w:pStyle w:val="Picture"/>
        <w:rPr>
          <w:rFonts w:ascii="Times" w:hAnsi="Times"/>
        </w:rPr>
      </w:pPr>
      <w:fldSimple w:instr="ref  SHAPE  \* MERGEFORMAT " w:fldLock="1">
        <w:r w:rsidR="007C7404">
          <w:rPr>
            <w:rFonts w:ascii="Times" w:hAnsi="Times"/>
            <w:noProof/>
          </w:rPr>
          <w:drawing>
            <wp:inline distT="0" distB="0" distL="0" distR="0">
              <wp:extent cx="4053205" cy="2954655"/>
              <wp:effectExtent l="19050" t="0" r="444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8" cstate="print"/>
                      <a:srcRect/>
                      <a:stretch>
                        <a:fillRect/>
                      </a:stretch>
                    </pic:blipFill>
                    <pic:spPr bwMode="auto">
                      <a:xfrm>
                        <a:off x="0" y="0"/>
                        <a:ext cx="4053205" cy="2954655"/>
                      </a:xfrm>
                      <a:prstGeom prst="rect">
                        <a:avLst/>
                      </a:prstGeom>
                      <a:noFill/>
                      <a:ln w="9525">
                        <a:noFill/>
                        <a:miter lim="800000"/>
                        <a:headEnd/>
                        <a:tailEnd/>
                      </a:ln>
                    </pic:spPr>
                  </pic:pic>
                </a:graphicData>
              </a:graphic>
            </wp:inline>
          </w:drawing>
        </w:r>
      </w:fldSimple>
    </w:p>
    <w:p w:rsidR="00DB39FC" w:rsidRPr="00D35F5D" w:rsidRDefault="00194461" w:rsidP="00727DDA">
      <w:pPr>
        <w:pStyle w:val="TPCH4"/>
      </w:pPr>
      <w:r w:rsidRPr="00194461">
        <w:t>Catalog Returns Column Definition</w:t>
      </w:r>
    </w:p>
    <w:p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catalog channel and recorded in the catalog_returns table.</w:t>
      </w:r>
    </w:p>
    <w:p w:rsidR="00E23727" w:rsidRPr="00D35F5D" w:rsidRDefault="00194461">
      <w:pPr>
        <w:pStyle w:val="StyleCaptionNotBoldBefore0Firstline0"/>
        <w:numPr>
          <w:ilvl w:val="0"/>
          <w:numId w:val="0"/>
        </w:numPr>
        <w:rPr>
          <w:rFonts w:ascii="Times" w:hAnsi="Times"/>
        </w:rPr>
      </w:pPr>
      <w:bookmarkStart w:id="117" w:name="_Toc133623152"/>
      <w:bookmarkStart w:id="118" w:name="_Toc177319985"/>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4</w:t>
      </w:r>
      <w:r w:rsidR="00F96CDA" w:rsidRPr="00194461">
        <w:rPr>
          <w:rFonts w:ascii="Times" w:hAnsi="Times"/>
        </w:rPr>
        <w:fldChar w:fldCharType="end"/>
      </w:r>
      <w:r w:rsidRPr="00194461">
        <w:rPr>
          <w:rFonts w:ascii="Times" w:hAnsi="Times"/>
        </w:rPr>
        <w:t xml:space="preserve"> Catalog_returns Column Definition</w:t>
      </w:r>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1599"/>
        <w:gridCol w:w="1082"/>
        <w:gridCol w:w="1551"/>
        <w:gridCol w:w="2034"/>
      </w:tblGrid>
      <w:tr w:rsidR="00E23727" w:rsidRPr="00D35F5D" w:rsidTr="00B76237">
        <w:trPr>
          <w:trHeight w:val="197"/>
          <w:tblHeader/>
          <w:jc w:val="center"/>
        </w:trPr>
        <w:tc>
          <w:tcPr>
            <w:tcW w:w="2842" w:type="dxa"/>
            <w:tcBorders>
              <w:top w:val="single" w:sz="4" w:space="0" w:color="auto"/>
              <w:left w:val="single" w:sz="4" w:space="0" w:color="auto"/>
              <w:bottom w:val="single" w:sz="12" w:space="0" w:color="000000"/>
              <w:right w:val="single" w:sz="4" w:space="0" w:color="auto"/>
            </w:tcBorders>
            <w:shd w:val="clear" w:color="auto" w:fill="FFFF99"/>
          </w:tcPr>
          <w:p w:rsidR="00B76237" w:rsidRPr="00B76237" w:rsidRDefault="00194461" w:rsidP="00B76237">
            <w:pPr>
              <w:pStyle w:val="Normal2"/>
              <w:rPr>
                <w:sz w:val="16"/>
                <w:szCs w:val="16"/>
              </w:rPr>
            </w:pPr>
            <w:r w:rsidRPr="00B76237">
              <w:rPr>
                <w:sz w:val="16"/>
                <w:szCs w:val="16"/>
              </w:rPr>
              <w:t>Colu</w:t>
            </w:r>
            <w:r w:rsidR="00B76237" w:rsidRPr="00B76237">
              <w:rPr>
                <w:sz w:val="16"/>
                <w:szCs w:val="16"/>
              </w:rPr>
              <w:t>m</w:t>
            </w:r>
          </w:p>
          <w:p w:rsidR="00E23727" w:rsidRPr="00B76237" w:rsidRDefault="00E23727" w:rsidP="00B76237">
            <w:pPr>
              <w:pStyle w:val="Normal2"/>
              <w:rPr>
                <w:sz w:val="16"/>
                <w:szCs w:val="16"/>
              </w:rPr>
            </w:pPr>
          </w:p>
        </w:tc>
        <w:tc>
          <w:tcPr>
            <w:tcW w:w="159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8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55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03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cr_returned_date_sk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cr_returned_time_sk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 </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cr_item_sk (1)</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i_item_sk,cs_item_sk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cr_refunded_customer_sk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cr_refunded_hdemo_sk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cr_refunded_addr_sk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cr_returning_customer_sk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cr_returning_cdemo_sk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cr_returning_hdemo_sk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cr_returning_addr_sk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cr_call_center_sk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identifier </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cc_call_center_sk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cr_catalog_page_sk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cr_ship_mode_sk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cr_warehouse_sk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cr_reason_sk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cr_order_number (2)</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cs_order_number</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cr_return_quantity</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cr_return_amount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cr_return_tax</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cr_return_amt_inc_tax</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cr_fee</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cr_return_ship_cost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cr_refunded_cash</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cr_reversed_charge</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cr_store_credit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cr_net_loss</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decimal(7,2)  </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 xml:space="preserve">Web Sales (WS) </w:t>
      </w:r>
    </w:p>
    <w:p w:rsidR="00DB39FC" w:rsidRPr="00D35F5D" w:rsidRDefault="00194461" w:rsidP="00727DDA">
      <w:pPr>
        <w:pStyle w:val="TPCH4"/>
      </w:pPr>
      <w:r w:rsidRPr="00194461">
        <w:t>Web Sales ER-Diagram</w:t>
      </w:r>
    </w:p>
    <w:p w:rsidR="00E23727" w:rsidRPr="00D35F5D" w:rsidRDefault="007C7404">
      <w:pPr>
        <w:pStyle w:val="Picture"/>
        <w:rPr>
          <w:rFonts w:ascii="Times" w:hAnsi="Times"/>
        </w:rPr>
      </w:pPr>
      <w:r>
        <w:rPr>
          <w:rFonts w:ascii="Times" w:hAnsi="Times"/>
          <w:noProof/>
        </w:rPr>
        <w:drawing>
          <wp:inline distT="0" distB="0" distL="0" distR="0">
            <wp:extent cx="3258336" cy="22955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9" cstate="print"/>
                    <a:srcRect/>
                    <a:stretch>
                      <a:fillRect/>
                    </a:stretch>
                  </pic:blipFill>
                  <pic:spPr bwMode="auto">
                    <a:xfrm>
                      <a:off x="0" y="0"/>
                      <a:ext cx="3271205" cy="2304591"/>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Web Sales Column Definition</w:t>
      </w:r>
    </w:p>
    <w:p w:rsidR="00DB39FC" w:rsidRPr="00D35F5D" w:rsidRDefault="00194461" w:rsidP="00B76237">
      <w:pPr>
        <w:pStyle w:val="TPCParagraph"/>
        <w:keepNext w:val="0"/>
        <w:rPr>
          <w:rFonts w:ascii="Times" w:hAnsi="Times"/>
        </w:rPr>
      </w:pPr>
      <w:r w:rsidRPr="00194461">
        <w:rPr>
          <w:rFonts w:ascii="Times" w:hAnsi="Times"/>
        </w:rPr>
        <w:t xml:space="preserve">Each row in this table represents a single lineitem for a sale made through the web channel and recorded in the web_sales fact table. </w:t>
      </w:r>
    </w:p>
    <w:p w:rsidR="00E23727" w:rsidRPr="00D35F5D" w:rsidRDefault="00194461">
      <w:pPr>
        <w:pStyle w:val="StyleCaptionNotBoldBefore0Firstline0"/>
        <w:keepNext/>
        <w:numPr>
          <w:ilvl w:val="0"/>
          <w:numId w:val="0"/>
        </w:numPr>
        <w:rPr>
          <w:rFonts w:ascii="Times" w:hAnsi="Times"/>
        </w:rPr>
      </w:pPr>
      <w:bookmarkStart w:id="119" w:name="_Toc133623154"/>
      <w:bookmarkStart w:id="120" w:name="_Toc177319986"/>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5</w:t>
      </w:r>
      <w:r w:rsidR="00F96CDA" w:rsidRPr="00194461">
        <w:rPr>
          <w:rFonts w:ascii="Times" w:hAnsi="Times"/>
        </w:rPr>
        <w:fldChar w:fldCharType="end"/>
      </w:r>
      <w:r w:rsidRPr="00194461">
        <w:rPr>
          <w:rFonts w:ascii="Times" w:hAnsi="Times"/>
        </w:rPr>
        <w:t xml:space="preserve"> Web_sales Column Definitions</w:t>
      </w:r>
      <w:bookmarkEnd w:id="119"/>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72"/>
        <w:gridCol w:w="1545"/>
        <w:gridCol w:w="886"/>
        <w:gridCol w:w="1465"/>
        <w:gridCol w:w="2340"/>
      </w:tblGrid>
      <w:tr w:rsidR="00E23727" w:rsidRPr="00D35F5D">
        <w:trPr>
          <w:tblHeader/>
          <w:jc w:val="center"/>
        </w:trPr>
        <w:tc>
          <w:tcPr>
            <w:tcW w:w="287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4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8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ws_sold_date_sk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ws_sold_time_sk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ws_ship_date_sk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ws_item_sk (1)</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ws_bill_customer_sk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ws_bill_cdemo_sk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ws_bill_hdemo_sk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ws_bill_addr_sk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ws_ship_customer_sk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ws_ship_cdemo_sk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ws_ship_hdemo_sk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ws_ship_addr_sk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ws_web_page_sk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ws_web_site_sk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web_site_sk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ws_ship_mode_sk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ws_warehouse_sk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ws_promo_sk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p_promo_sk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ws_order_number (2)</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ws_quantity</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ws_wholesale_cost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ws_list_price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ws_sales_price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ws_ext_discount_amt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ws_ext_sales_price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ws_ext_wholesale_cost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ws_ext_list_price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ws_coupon_amt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ws_ext_ship_cost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ws_net_paid_inc_ship</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ws_net_paid_inc_ship_tax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ws_net_profit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B76237">
      <w:pPr>
        <w:pStyle w:val="TPCH3"/>
        <w:keepNext/>
        <w:rPr>
          <w:rFonts w:ascii="Times" w:hAnsi="Times"/>
        </w:rPr>
      </w:pPr>
      <w:r w:rsidRPr="00194461">
        <w:rPr>
          <w:rFonts w:ascii="Times" w:hAnsi="Times"/>
        </w:rPr>
        <w:t>Web Returns (WR)</w:t>
      </w:r>
    </w:p>
    <w:p w:rsidR="007C7404" w:rsidRDefault="00194461" w:rsidP="00727DDA">
      <w:pPr>
        <w:pStyle w:val="TPCH4"/>
      </w:pPr>
      <w:r w:rsidRPr="00194461">
        <w:t>Web Returns ER-Diagram</w:t>
      </w:r>
    </w:p>
    <w:p w:rsidR="00DB39FC" w:rsidRPr="00D35F5D" w:rsidRDefault="007C7404">
      <w:pPr>
        <w:pStyle w:val="TPCParagraph"/>
        <w:rPr>
          <w:rFonts w:ascii="Times" w:hAnsi="Times"/>
        </w:rPr>
      </w:pPr>
      <w:r>
        <w:rPr>
          <w:rFonts w:ascii="Times" w:hAnsi="Times"/>
          <w:noProof/>
        </w:rPr>
        <w:drawing>
          <wp:inline distT="0" distB="0" distL="0" distR="0">
            <wp:extent cx="4217035" cy="294767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0" cstate="print"/>
                    <a:srcRect/>
                    <a:stretch>
                      <a:fillRect/>
                    </a:stretch>
                  </pic:blipFill>
                  <pic:spPr bwMode="auto">
                    <a:xfrm>
                      <a:off x="0" y="0"/>
                      <a:ext cx="4217035" cy="2947670"/>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 xml:space="preserve">Web Returns Column Definition </w:t>
      </w:r>
    </w:p>
    <w:p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web sales channel and recorded in the web_returns table.</w:t>
      </w:r>
    </w:p>
    <w:p w:rsidR="00E23727" w:rsidRPr="00D35F5D" w:rsidRDefault="00194461">
      <w:pPr>
        <w:pStyle w:val="StyleCaptionNotBoldBefore0Firstline0"/>
        <w:numPr>
          <w:ilvl w:val="0"/>
          <w:numId w:val="0"/>
        </w:numPr>
        <w:rPr>
          <w:rFonts w:ascii="Times" w:hAnsi="Times"/>
        </w:rPr>
      </w:pPr>
      <w:bookmarkStart w:id="121" w:name="_Toc133623156"/>
      <w:bookmarkStart w:id="122" w:name="_Toc177319987"/>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6</w:t>
      </w:r>
      <w:r w:rsidR="00F96CDA" w:rsidRPr="00194461">
        <w:rPr>
          <w:rFonts w:ascii="Times" w:hAnsi="Times"/>
        </w:rPr>
        <w:fldChar w:fldCharType="end"/>
      </w:r>
      <w:r w:rsidRPr="00194461">
        <w:rPr>
          <w:rFonts w:ascii="Times" w:hAnsi="Times"/>
        </w:rPr>
        <w:t xml:space="preserve"> Web_returns Column Definitions</w:t>
      </w:r>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04"/>
        <w:gridCol w:w="1426"/>
        <w:gridCol w:w="810"/>
        <w:gridCol w:w="1478"/>
        <w:gridCol w:w="2520"/>
      </w:tblGrid>
      <w:tr w:rsidR="00E23727" w:rsidRPr="00B76237">
        <w:trPr>
          <w:tblHeader/>
          <w:jc w:val="center"/>
        </w:trPr>
        <w:tc>
          <w:tcPr>
            <w:tcW w:w="260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7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wr_returned_date_sk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wr_returned_time_sk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wr_item_sk (2)</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i_item_sk,ws_item_sk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wr_refunded_customer_sk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wr_refunded_hdemo_sk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wr_refunded_addr_sk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wr_returning_customer_sk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wr_returning_cdemo_sk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wr_returning_hdemo_sk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wr_returning_addr_sk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wr_web_page_sk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wr_reason_sk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wr_order_number (1)</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ws_order_number</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wr_return_quantity</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wr_return_amt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wr_return_tax</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wr_return_amt_inc_tax</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wr_fee</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wr_return_ship_cost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wr_refunded_cash</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wr_reversed_charge</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wr_account_credit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wr_net_loss</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decimal(7,2) </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E23727">
      <w:pPr>
        <w:pStyle w:val="StyleCaptionNotBoldBefore0Firstline0"/>
        <w:numPr>
          <w:ilvl w:val="0"/>
          <w:numId w:val="0"/>
        </w:numPr>
        <w:rPr>
          <w:rFonts w:ascii="Times" w:hAnsi="Times"/>
        </w:rPr>
      </w:pPr>
    </w:p>
    <w:p w:rsidR="00DB39FC" w:rsidRPr="00D35F5D" w:rsidRDefault="00DB39FC">
      <w:pPr>
        <w:pStyle w:val="TPCParagraph"/>
        <w:rPr>
          <w:rFonts w:ascii="Times" w:hAnsi="Times"/>
        </w:rPr>
      </w:pPr>
    </w:p>
    <w:p w:rsidR="00E23727" w:rsidRPr="00D35F5D" w:rsidRDefault="00194461">
      <w:pPr>
        <w:pStyle w:val="TPCH3"/>
        <w:rPr>
          <w:rFonts w:ascii="Times" w:hAnsi="Times"/>
        </w:rPr>
      </w:pPr>
      <w:r w:rsidRPr="00194461">
        <w:rPr>
          <w:rFonts w:ascii="Times" w:hAnsi="Times"/>
        </w:rPr>
        <w:t xml:space="preserve">Inventory (INV) </w:t>
      </w:r>
    </w:p>
    <w:p w:rsidR="00DB39FC" w:rsidRPr="00D35F5D" w:rsidRDefault="00194461" w:rsidP="00727DDA">
      <w:pPr>
        <w:pStyle w:val="TPCH4"/>
      </w:pPr>
      <w:r w:rsidRPr="00194461">
        <w:t>Inventory ER-Diagram</w:t>
      </w:r>
    </w:p>
    <w:p w:rsidR="00E23727" w:rsidRPr="00D35F5D" w:rsidRDefault="007C7404">
      <w:pPr>
        <w:pStyle w:val="Picture"/>
        <w:spacing w:before="0" w:after="0"/>
        <w:rPr>
          <w:rFonts w:ascii="Times" w:hAnsi="Times"/>
        </w:rPr>
      </w:pPr>
      <w:r>
        <w:rPr>
          <w:rFonts w:ascii="Times" w:hAnsi="Times"/>
          <w:noProof/>
        </w:rPr>
        <w:drawing>
          <wp:inline distT="0" distB="0" distL="0" distR="0">
            <wp:extent cx="1896745" cy="1501140"/>
            <wp:effectExtent l="1905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1" cstate="print"/>
                    <a:srcRect/>
                    <a:stretch>
                      <a:fillRect/>
                    </a:stretch>
                  </pic:blipFill>
                  <pic:spPr bwMode="auto">
                    <a:xfrm>
                      <a:off x="0" y="0"/>
                      <a:ext cx="1896745" cy="1501140"/>
                    </a:xfrm>
                    <a:prstGeom prst="rect">
                      <a:avLst/>
                    </a:prstGeom>
                    <a:noFill/>
                    <a:ln w="9525">
                      <a:noFill/>
                      <a:miter lim="800000"/>
                      <a:headEnd/>
                      <a:tailEnd/>
                    </a:ln>
                  </pic:spPr>
                </pic:pic>
              </a:graphicData>
            </a:graphic>
          </wp:inline>
        </w:drawing>
      </w:r>
    </w:p>
    <w:p w:rsidR="00DB39FC" w:rsidRPr="00D35F5D" w:rsidRDefault="00194461" w:rsidP="00727DDA">
      <w:pPr>
        <w:pStyle w:val="TPCH4"/>
      </w:pPr>
      <w:r w:rsidRPr="00194461">
        <w:t>Inventory Column Definition</w:t>
      </w:r>
    </w:p>
    <w:p w:rsidR="00DB39FC" w:rsidRPr="00D35F5D" w:rsidRDefault="00194461">
      <w:pPr>
        <w:pStyle w:val="TPCParagraph"/>
        <w:rPr>
          <w:rFonts w:ascii="Times" w:hAnsi="Times"/>
        </w:rPr>
      </w:pPr>
      <w:r w:rsidRPr="00194461">
        <w:rPr>
          <w:rFonts w:ascii="Times" w:hAnsi="Times"/>
        </w:rPr>
        <w:t>Each row in this table represents the quantity of a particular item on-hand at a given warehouse during a specific week.</w:t>
      </w:r>
    </w:p>
    <w:p w:rsidR="00E23727" w:rsidRPr="00D35F5D" w:rsidRDefault="00194461">
      <w:pPr>
        <w:pStyle w:val="Caption"/>
        <w:numPr>
          <w:ilvl w:val="0"/>
          <w:numId w:val="0"/>
        </w:numPr>
        <w:spacing w:before="0"/>
        <w:rPr>
          <w:rFonts w:ascii="Times" w:hAnsi="Times"/>
          <w:b w:val="0"/>
          <w:bCs w:val="0"/>
        </w:rPr>
      </w:pPr>
      <w:bookmarkStart w:id="123" w:name="_Toc133623158"/>
      <w:bookmarkStart w:id="124" w:name="_Toc177319988"/>
      <w:r w:rsidRPr="00194461">
        <w:rPr>
          <w:rFonts w:ascii="Times" w:hAnsi="Times"/>
          <w:b w:val="0"/>
          <w:bCs w:val="0"/>
        </w:rPr>
        <w:t xml:space="preserve">Table </w:t>
      </w:r>
      <w:r w:rsidR="00F96CDA" w:rsidRPr="00194461">
        <w:rPr>
          <w:rFonts w:ascii="Times" w:hAnsi="Times"/>
          <w:b w:val="0"/>
          <w:bCs w:val="0"/>
        </w:rPr>
        <w:fldChar w:fldCharType="begin"/>
      </w:r>
      <w:r w:rsidRPr="00194461">
        <w:rPr>
          <w:rFonts w:ascii="Times" w:hAnsi="Times"/>
          <w:b w:val="0"/>
          <w:bCs w:val="0"/>
        </w:rPr>
        <w:instrText xml:space="preserve"> STYLEREF 1 \s </w:instrText>
      </w:r>
      <w:r w:rsidR="00F96CDA" w:rsidRPr="00194461">
        <w:rPr>
          <w:rFonts w:ascii="Times" w:hAnsi="Times"/>
          <w:b w:val="0"/>
          <w:bCs w:val="0"/>
        </w:rPr>
        <w:fldChar w:fldCharType="separate"/>
      </w:r>
      <w:r w:rsidR="003B7EDD">
        <w:rPr>
          <w:rFonts w:ascii="Times" w:hAnsi="Times"/>
          <w:b w:val="0"/>
          <w:bCs w:val="0"/>
          <w:noProof/>
        </w:rPr>
        <w:t>2</w:t>
      </w:r>
      <w:r w:rsidR="00F96CDA" w:rsidRPr="00194461">
        <w:rPr>
          <w:rFonts w:ascii="Times" w:hAnsi="Times"/>
          <w:b w:val="0"/>
          <w:bCs w:val="0"/>
        </w:rPr>
        <w:fldChar w:fldCharType="end"/>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Table \* ARABIC \s 1 </w:instrText>
      </w:r>
      <w:r w:rsidR="00F96CDA" w:rsidRPr="00194461">
        <w:rPr>
          <w:rFonts w:ascii="Times" w:hAnsi="Times"/>
          <w:b w:val="0"/>
          <w:bCs w:val="0"/>
        </w:rPr>
        <w:fldChar w:fldCharType="separate"/>
      </w:r>
      <w:r w:rsidR="003B7EDD">
        <w:rPr>
          <w:rFonts w:ascii="Times" w:hAnsi="Times"/>
          <w:b w:val="0"/>
          <w:bCs w:val="0"/>
          <w:noProof/>
        </w:rPr>
        <w:t>7</w:t>
      </w:r>
      <w:r w:rsidR="00F96CDA" w:rsidRPr="00194461">
        <w:rPr>
          <w:rFonts w:ascii="Times" w:hAnsi="Times"/>
          <w:b w:val="0"/>
          <w:bCs w:val="0"/>
        </w:rPr>
        <w:fldChar w:fldCharType="end"/>
      </w:r>
      <w:r w:rsidRPr="00194461">
        <w:rPr>
          <w:rFonts w:ascii="Times" w:hAnsi="Times"/>
          <w:b w:val="0"/>
          <w:bCs w:val="0"/>
        </w:rPr>
        <w:t xml:space="preserve"> Inventory Column Definitions</w:t>
      </w:r>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4"/>
        <w:gridCol w:w="1642"/>
        <w:gridCol w:w="938"/>
        <w:gridCol w:w="1454"/>
        <w:gridCol w:w="4158"/>
      </w:tblGrid>
      <w:tr w:rsidR="00E23727" w:rsidRPr="00B76237">
        <w:trPr>
          <w:tblHeader/>
          <w:jc w:val="center"/>
        </w:trPr>
        <w:tc>
          <w:tcPr>
            <w:tcW w:w="210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64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3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5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41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inv_date_sk (1)</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inv_item_sk (2)</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inv_warehouse_sk (3)</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inv_quantity_on_hand</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integer   </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9F4174">
      <w:pPr>
        <w:pStyle w:val="TPCH2"/>
      </w:pPr>
      <w:bookmarkStart w:id="125" w:name="_Toc158811431"/>
      <w:bookmarkStart w:id="126" w:name="_Toc158811432"/>
      <w:bookmarkStart w:id="127" w:name="_Ref96418439"/>
      <w:bookmarkStart w:id="128" w:name="_Ref121729112"/>
      <w:bookmarkStart w:id="129" w:name="_Ref121730302"/>
      <w:bookmarkStart w:id="130" w:name="_Toc133623078"/>
      <w:bookmarkStart w:id="131" w:name="_Toc133623566"/>
      <w:bookmarkStart w:id="132" w:name="_Toc422900920"/>
      <w:bookmarkEnd w:id="125"/>
      <w:bookmarkEnd w:id="126"/>
      <w:r w:rsidRPr="00194461">
        <w:t>Dimension Table Definitions</w:t>
      </w:r>
      <w:bookmarkEnd w:id="127"/>
      <w:bookmarkEnd w:id="128"/>
      <w:bookmarkEnd w:id="129"/>
      <w:bookmarkEnd w:id="130"/>
      <w:bookmarkEnd w:id="131"/>
      <w:bookmarkEnd w:id="132"/>
    </w:p>
    <w:p w:rsidR="00E23727" w:rsidRPr="00D35F5D" w:rsidRDefault="00194461">
      <w:pPr>
        <w:pStyle w:val="TPCH3"/>
        <w:rPr>
          <w:rFonts w:ascii="Times" w:hAnsi="Times"/>
        </w:rPr>
      </w:pPr>
      <w:r w:rsidRPr="00194461">
        <w:rPr>
          <w:rFonts w:ascii="Times" w:hAnsi="Times"/>
        </w:rPr>
        <w:t>Store (S)</w:t>
      </w:r>
    </w:p>
    <w:p w:rsidR="00DB39FC" w:rsidRPr="00D35F5D" w:rsidRDefault="00194461">
      <w:pPr>
        <w:pStyle w:val="TPCParagraph"/>
        <w:rPr>
          <w:rFonts w:ascii="Times" w:hAnsi="Times"/>
        </w:rPr>
      </w:pPr>
      <w:r w:rsidRPr="00194461">
        <w:rPr>
          <w:rFonts w:ascii="Times" w:hAnsi="Times"/>
        </w:rPr>
        <w:t>Each row in this dimension table represents details of a store.</w:t>
      </w:r>
    </w:p>
    <w:p w:rsidR="00E23727" w:rsidRPr="00D35F5D" w:rsidRDefault="00194461">
      <w:pPr>
        <w:pStyle w:val="StyleCaptionNotBoldBefore0Firstline0"/>
        <w:numPr>
          <w:ilvl w:val="0"/>
          <w:numId w:val="0"/>
        </w:numPr>
        <w:rPr>
          <w:rFonts w:ascii="Times" w:hAnsi="Times"/>
        </w:rPr>
      </w:pPr>
      <w:bookmarkStart w:id="133" w:name="_Toc133623160"/>
      <w:bookmarkStart w:id="134" w:name="_Toc177319989"/>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8</w:t>
      </w:r>
      <w:r w:rsidR="00F96CDA" w:rsidRPr="00194461">
        <w:rPr>
          <w:rFonts w:ascii="Times" w:hAnsi="Times"/>
        </w:rPr>
        <w:fldChar w:fldCharType="end"/>
      </w:r>
      <w:r w:rsidRPr="00194461">
        <w:rPr>
          <w:rFonts w:ascii="Times" w:hAnsi="Times"/>
        </w:rPr>
        <w:t>: Store Column Definitions</w:t>
      </w:r>
      <w:bookmarkEnd w:id="133"/>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9"/>
        <w:gridCol w:w="2139"/>
        <w:gridCol w:w="1170"/>
        <w:gridCol w:w="2070"/>
        <w:gridCol w:w="2628"/>
      </w:tblGrid>
      <w:tr w:rsidR="00E23727" w:rsidRPr="00583A65">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2628"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s_store_sk</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s_store_id (B)</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s_rec_start_date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s_rec_end_date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s_closed_date_sk</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d_date_sk</w:t>
            </w: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varchar(50)</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s_number_employees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s_floor_space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s_hours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char(20)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S_manager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S_geography_class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S_market_desc</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s_market_manager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s_division_id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s_division_name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s_company_id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s_company_name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s_street_number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s_street_type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char(15)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s_suite_number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char(10)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s_city </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s_county</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varchar(30)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char(2)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s_zip</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s_country</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varchar(20)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s_gmt_offset</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s_tax_percentage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194461">
      <w:pPr>
        <w:pStyle w:val="TPCH3"/>
        <w:rPr>
          <w:rFonts w:ascii="Times" w:hAnsi="Times"/>
        </w:rPr>
      </w:pPr>
      <w:r w:rsidRPr="00194461">
        <w:rPr>
          <w:rFonts w:ascii="Times" w:hAnsi="Times"/>
        </w:rPr>
        <w:t>Call Center (CC)</w:t>
      </w:r>
    </w:p>
    <w:p w:rsidR="00DB39FC" w:rsidRPr="00D35F5D" w:rsidRDefault="00194461">
      <w:pPr>
        <w:pStyle w:val="TPCParagraph"/>
        <w:rPr>
          <w:rFonts w:ascii="Times" w:hAnsi="Times"/>
        </w:rPr>
      </w:pPr>
      <w:r w:rsidRPr="00194461">
        <w:rPr>
          <w:rFonts w:ascii="Times" w:hAnsi="Times"/>
        </w:rPr>
        <w:t>Each row in this table represents details of a call center.</w:t>
      </w:r>
    </w:p>
    <w:p w:rsidR="00E23727" w:rsidRPr="00D35F5D" w:rsidRDefault="00194461">
      <w:pPr>
        <w:pStyle w:val="StyleCaptionNotBoldBefore0Firstline0"/>
        <w:numPr>
          <w:ilvl w:val="0"/>
          <w:numId w:val="0"/>
        </w:numPr>
        <w:rPr>
          <w:rFonts w:ascii="Times" w:hAnsi="Times"/>
        </w:rPr>
      </w:pPr>
      <w:bookmarkStart w:id="135" w:name="_Toc133623162"/>
      <w:bookmarkStart w:id="136" w:name="_Toc177319990"/>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9</w:t>
      </w:r>
      <w:r w:rsidR="00F96CDA" w:rsidRPr="00194461">
        <w:rPr>
          <w:rFonts w:ascii="Times" w:hAnsi="Times"/>
        </w:rPr>
        <w:fldChar w:fldCharType="end"/>
      </w:r>
      <w:r w:rsidRPr="00194461">
        <w:rPr>
          <w:rFonts w:ascii="Times" w:hAnsi="Times"/>
        </w:rPr>
        <w:t xml:space="preserve"> Call_center Column Definitions</w:t>
      </w:r>
      <w:bookmarkEnd w:id="135"/>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4"/>
        <w:gridCol w:w="2009"/>
        <w:gridCol w:w="877"/>
        <w:gridCol w:w="1328"/>
        <w:gridCol w:w="3888"/>
      </w:tblGrid>
      <w:tr w:rsidR="00E23727" w:rsidRPr="00B76237">
        <w:trPr>
          <w:tblHeader/>
          <w:jc w:val="center"/>
        </w:trPr>
        <w:tc>
          <w:tcPr>
            <w:tcW w:w="219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0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77"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2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88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cc_call_center_sk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identifier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cc_call_center_id (B)</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char(16)</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cc_rec_start_date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cc_rec_end_date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cc_closed_date_sk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cc_open_date_sk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cc_class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cc_employees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cc_sq_ft</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cc_hours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char(20)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cc_manager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cc_mkt_id</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cc_mkt_class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cc_mkt_desc</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varchar(100)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cc_market_manager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cc_division</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cc_division_name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cc_company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cc_company_name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cc_street_number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cc_street_type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char(15)</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cc_suite_number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cc_city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cc_county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varchar(30)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cc_zip</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cc_country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varchar(20)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cc_gmt_offset</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cc_tax_percentage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Catalog_page (CP)</w:t>
      </w:r>
    </w:p>
    <w:p w:rsidR="00DB39FC" w:rsidRPr="00D35F5D" w:rsidRDefault="00194461">
      <w:pPr>
        <w:pStyle w:val="TPCParagraph"/>
        <w:rPr>
          <w:rFonts w:ascii="Times" w:hAnsi="Times"/>
        </w:rPr>
      </w:pPr>
      <w:r w:rsidRPr="00194461">
        <w:rPr>
          <w:rFonts w:ascii="Times" w:hAnsi="Times"/>
        </w:rPr>
        <w:t xml:space="preserve">Each row in this table represents details of a catalog page. </w:t>
      </w:r>
    </w:p>
    <w:p w:rsidR="00E23727" w:rsidRPr="00D35F5D" w:rsidRDefault="00194461">
      <w:pPr>
        <w:pStyle w:val="StyleCaptionNotBoldBefore0Firstline0"/>
        <w:numPr>
          <w:ilvl w:val="0"/>
          <w:numId w:val="0"/>
        </w:numPr>
        <w:rPr>
          <w:rFonts w:ascii="Times" w:hAnsi="Times"/>
          <w:lang w:val="fr-FR"/>
        </w:rPr>
      </w:pPr>
      <w:bookmarkStart w:id="137" w:name="_Toc133623163"/>
      <w:bookmarkStart w:id="138" w:name="_Toc177319991"/>
      <w:r w:rsidRPr="00194461">
        <w:rPr>
          <w:rFonts w:ascii="Times" w:hAnsi="Times"/>
          <w:lang w:val="fr-FR"/>
        </w:rPr>
        <w:t xml:space="preserve">Table </w:t>
      </w:r>
      <w:r w:rsidR="00F96CDA" w:rsidRPr="00194461">
        <w:rPr>
          <w:rFonts w:ascii="Times" w:hAnsi="Times"/>
          <w:lang w:val="fr-FR"/>
        </w:rPr>
        <w:fldChar w:fldCharType="begin"/>
      </w:r>
      <w:r w:rsidRPr="00194461">
        <w:rPr>
          <w:rFonts w:ascii="Times" w:hAnsi="Times"/>
          <w:lang w:val="fr-FR"/>
        </w:rPr>
        <w:instrText xml:space="preserve"> STYLEREF 1 \s </w:instrText>
      </w:r>
      <w:r w:rsidR="00F96CDA" w:rsidRPr="00194461">
        <w:rPr>
          <w:rFonts w:ascii="Times" w:hAnsi="Times"/>
          <w:lang w:val="fr-FR"/>
        </w:rPr>
        <w:fldChar w:fldCharType="separate"/>
      </w:r>
      <w:r w:rsidR="003B7EDD">
        <w:rPr>
          <w:rFonts w:ascii="Times" w:hAnsi="Times"/>
          <w:noProof/>
          <w:lang w:val="fr-FR"/>
        </w:rPr>
        <w:t>2</w:t>
      </w:r>
      <w:r w:rsidR="00F96CDA" w:rsidRPr="00194461">
        <w:rPr>
          <w:rFonts w:ascii="Times" w:hAnsi="Times"/>
          <w:lang w:val="fr-FR"/>
        </w:rPr>
        <w:fldChar w:fldCharType="end"/>
      </w:r>
      <w:r w:rsidRPr="00194461">
        <w:rPr>
          <w:rFonts w:ascii="Times" w:hAnsi="Times"/>
          <w:lang w:val="fr-FR"/>
        </w:rPr>
        <w:noBreakHyphen/>
      </w:r>
      <w:r w:rsidR="00F96CDA" w:rsidRPr="00194461">
        <w:rPr>
          <w:rFonts w:ascii="Times" w:hAnsi="Times"/>
          <w:lang w:val="fr-FR"/>
        </w:rPr>
        <w:fldChar w:fldCharType="begin"/>
      </w:r>
      <w:r w:rsidRPr="00194461">
        <w:rPr>
          <w:rFonts w:ascii="Times" w:hAnsi="Times"/>
          <w:lang w:val="fr-FR"/>
        </w:rPr>
        <w:instrText xml:space="preserve"> SEQ Table \* ARABIC \s 1 </w:instrText>
      </w:r>
      <w:r w:rsidR="00F96CDA" w:rsidRPr="00194461">
        <w:rPr>
          <w:rFonts w:ascii="Times" w:hAnsi="Times"/>
          <w:lang w:val="fr-FR"/>
        </w:rPr>
        <w:fldChar w:fldCharType="separate"/>
      </w:r>
      <w:r w:rsidR="003B7EDD">
        <w:rPr>
          <w:rFonts w:ascii="Times" w:hAnsi="Times"/>
          <w:noProof/>
          <w:lang w:val="fr-FR"/>
        </w:rPr>
        <w:t>10</w:t>
      </w:r>
      <w:r w:rsidR="00F96CDA" w:rsidRPr="00194461">
        <w:rPr>
          <w:rFonts w:ascii="Times" w:hAnsi="Times"/>
          <w:lang w:val="fr-FR"/>
        </w:rPr>
        <w:fldChar w:fldCharType="end"/>
      </w:r>
      <w:r w:rsidRPr="00194461">
        <w:rPr>
          <w:rFonts w:ascii="Times" w:hAnsi="Times"/>
          <w:lang w:val="fr-FR"/>
        </w:rPr>
        <w:t xml:space="preserve"> Catalog Page Column Definitions</w:t>
      </w:r>
      <w:bookmarkEnd w:id="137"/>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0"/>
        <w:gridCol w:w="2122"/>
        <w:gridCol w:w="1086"/>
        <w:gridCol w:w="1440"/>
        <w:gridCol w:w="3258"/>
      </w:tblGrid>
      <w:tr w:rsidR="00E23727" w:rsidRPr="00B76237">
        <w:trPr>
          <w:tblHeader/>
          <w:jc w:val="center"/>
        </w:trPr>
        <w:tc>
          <w:tcPr>
            <w:tcW w:w="239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2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8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cp_catalog_page_sk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fr-FR"/>
              </w:rPr>
            </w:pPr>
            <w:r w:rsidRPr="00B76237">
              <w:rPr>
                <w:sz w:val="16"/>
                <w:szCs w:val="16"/>
                <w:lang w:val="fr-FR"/>
              </w:rPr>
              <w:t>cp_catalog_page_id (B)</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cp_start_date_sk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cp_end_date_sk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cp_department</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cp_catalog_number</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cp_catalog_page_number</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cp_description</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cp_type</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Web_site (WEB)</w:t>
      </w:r>
    </w:p>
    <w:p w:rsidR="00DB39FC" w:rsidRPr="00D35F5D" w:rsidRDefault="00194461">
      <w:pPr>
        <w:pStyle w:val="TPCParagraph"/>
        <w:rPr>
          <w:rFonts w:ascii="Times" w:hAnsi="Times"/>
        </w:rPr>
      </w:pPr>
      <w:r w:rsidRPr="00194461">
        <w:rPr>
          <w:rFonts w:ascii="Times" w:hAnsi="Times"/>
        </w:rPr>
        <w:t>Each row in this table represents details of a web site.</w:t>
      </w:r>
    </w:p>
    <w:p w:rsidR="00E23727" w:rsidRPr="00D35F5D" w:rsidRDefault="00194461">
      <w:pPr>
        <w:pStyle w:val="StyleCaptionNotBoldBefore0Firstline0"/>
        <w:numPr>
          <w:ilvl w:val="0"/>
          <w:numId w:val="0"/>
        </w:numPr>
        <w:rPr>
          <w:rFonts w:ascii="Times" w:hAnsi="Times"/>
        </w:rPr>
      </w:pPr>
      <w:bookmarkStart w:id="139" w:name="_Toc133623164"/>
      <w:bookmarkStart w:id="140" w:name="_Toc177319992"/>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11</w:t>
      </w:r>
      <w:r w:rsidR="00F96CDA" w:rsidRPr="00194461">
        <w:rPr>
          <w:rFonts w:ascii="Times" w:hAnsi="Times"/>
        </w:rPr>
        <w:fldChar w:fldCharType="end"/>
      </w:r>
      <w:r w:rsidRPr="00194461">
        <w:rPr>
          <w:rFonts w:ascii="Times" w:hAnsi="Times"/>
        </w:rPr>
        <w:t xml:space="preserve"> Web_site Column Definitions</w:t>
      </w:r>
      <w:bookmarkEnd w:id="139"/>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9"/>
        <w:gridCol w:w="2139"/>
        <w:gridCol w:w="900"/>
        <w:gridCol w:w="1620"/>
        <w:gridCol w:w="3348"/>
      </w:tblGrid>
      <w:tr w:rsidR="00E23727" w:rsidRPr="00B7623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web_site_sk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web_site_id (B)</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web_rec_start_date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web_rec_end_date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web_open_date_sk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web_close_date_sk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web_class</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web_manager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web_mkt_id</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web_mkt_class</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web_mkt_desc</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web_market_manager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web_company_id</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web_company_name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web_street_number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web_street_type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web_suite_number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web_city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web_county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web_zip</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web_country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web_gmt_offset</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decimal(5,2)  </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web_tax_percentage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Web_page (WP)</w:t>
      </w:r>
    </w:p>
    <w:p w:rsidR="00DB39FC" w:rsidRPr="00D35F5D" w:rsidRDefault="00194461">
      <w:pPr>
        <w:pStyle w:val="TPCParagraph"/>
        <w:rPr>
          <w:rFonts w:ascii="Times" w:hAnsi="Times"/>
        </w:rPr>
      </w:pPr>
      <w:r w:rsidRPr="00194461">
        <w:rPr>
          <w:rFonts w:ascii="Times" w:hAnsi="Times"/>
        </w:rPr>
        <w:t>Each row in this table represents details of a web page within a web site.</w:t>
      </w:r>
    </w:p>
    <w:p w:rsidR="00E23727" w:rsidRPr="00D35F5D" w:rsidRDefault="00194461">
      <w:pPr>
        <w:pStyle w:val="StyleCaptionNotBoldBefore0Firstline0"/>
        <w:numPr>
          <w:ilvl w:val="0"/>
          <w:numId w:val="0"/>
        </w:numPr>
        <w:rPr>
          <w:rFonts w:ascii="Times" w:hAnsi="Times"/>
        </w:rPr>
      </w:pPr>
      <w:bookmarkStart w:id="141" w:name="_Toc133623166"/>
      <w:bookmarkStart w:id="142" w:name="_Toc177319993"/>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12</w:t>
      </w:r>
      <w:r w:rsidR="00F96CDA" w:rsidRPr="00194461">
        <w:rPr>
          <w:rFonts w:ascii="Times" w:hAnsi="Times"/>
        </w:rPr>
        <w:fldChar w:fldCharType="end"/>
      </w:r>
      <w:r w:rsidRPr="00194461">
        <w:rPr>
          <w:rFonts w:ascii="Times" w:hAnsi="Times"/>
        </w:rPr>
        <w:t xml:space="preserve"> Web_page Column Definitions</w:t>
      </w:r>
      <w:bookmarkEnd w:id="141"/>
      <w:bookmarkEnd w:id="1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41"/>
        <w:gridCol w:w="1878"/>
        <w:gridCol w:w="849"/>
        <w:gridCol w:w="2430"/>
        <w:gridCol w:w="2898"/>
      </w:tblGrid>
      <w:tr w:rsidR="00E23727" w:rsidRPr="00B76237">
        <w:trPr>
          <w:tblHeader/>
          <w:jc w:val="center"/>
        </w:trPr>
        <w:tc>
          <w:tcPr>
            <w:tcW w:w="224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87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89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nl-NL"/>
              </w:rPr>
            </w:pPr>
            <w:r w:rsidRPr="00B76237">
              <w:rPr>
                <w:sz w:val="16"/>
                <w:szCs w:val="16"/>
                <w:lang w:val="nl-NL"/>
              </w:rPr>
              <w:t>wp_web_page_id (B)</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wp_rec_start_date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wp_rec_end_date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wp_creation_date_sk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wp_access_date_sk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wp_autogen_flag</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wp_customer_sk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wp_url</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wp_type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wp_char_count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wp_link_count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wp_image_count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wp_max_ad_count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E23727">
      <w:pPr>
        <w:pStyle w:val="StyleCaptionNotBoldBefore0Firstline0"/>
        <w:numPr>
          <w:ilvl w:val="0"/>
          <w:numId w:val="0"/>
        </w:numPr>
        <w:rPr>
          <w:rFonts w:ascii="Times" w:hAnsi="Times"/>
        </w:rPr>
      </w:pPr>
    </w:p>
    <w:p w:rsidR="00E23727" w:rsidRPr="00D35F5D" w:rsidRDefault="00194461">
      <w:pPr>
        <w:pStyle w:val="TPCH3"/>
        <w:keepNext/>
        <w:rPr>
          <w:rFonts w:ascii="Times" w:hAnsi="Times"/>
        </w:rPr>
      </w:pPr>
      <w:r w:rsidRPr="00194461">
        <w:rPr>
          <w:rFonts w:ascii="Times" w:hAnsi="Times"/>
        </w:rPr>
        <w:t>Warehouse (W)</w:t>
      </w:r>
    </w:p>
    <w:p w:rsidR="00DB39FC" w:rsidRPr="00D35F5D" w:rsidRDefault="00194461">
      <w:pPr>
        <w:pStyle w:val="TPCParagraph"/>
        <w:rPr>
          <w:rFonts w:ascii="Times" w:hAnsi="Times"/>
        </w:rPr>
      </w:pPr>
      <w:r w:rsidRPr="00194461">
        <w:rPr>
          <w:rFonts w:ascii="Times" w:hAnsi="Times"/>
        </w:rPr>
        <w:t>Each row in this dimension table represents a warehouse where items are stocked.</w:t>
      </w:r>
    </w:p>
    <w:p w:rsidR="00E23727" w:rsidRPr="00D35F5D" w:rsidRDefault="00194461">
      <w:pPr>
        <w:pStyle w:val="StyleCaptionNotBoldBefore0Firstline0"/>
        <w:keepNext/>
        <w:numPr>
          <w:ilvl w:val="0"/>
          <w:numId w:val="0"/>
        </w:numPr>
        <w:rPr>
          <w:rFonts w:ascii="Times" w:hAnsi="Times"/>
        </w:rPr>
      </w:pPr>
      <w:bookmarkStart w:id="143" w:name="_Toc133623168"/>
      <w:bookmarkStart w:id="144" w:name="_Toc177319994"/>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13</w:t>
      </w:r>
      <w:r w:rsidR="00F96CDA" w:rsidRPr="00194461">
        <w:rPr>
          <w:rFonts w:ascii="Times" w:hAnsi="Times"/>
        </w:rPr>
        <w:fldChar w:fldCharType="end"/>
      </w:r>
      <w:r w:rsidRPr="00194461">
        <w:rPr>
          <w:rFonts w:ascii="Times" w:hAnsi="Times"/>
        </w:rPr>
        <w:t xml:space="preserve"> Warehouse Column Definitions</w:t>
      </w:r>
      <w:bookmarkEnd w:id="143"/>
      <w:bookmarkEnd w:id="1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71"/>
        <w:gridCol w:w="2150"/>
        <w:gridCol w:w="997"/>
        <w:gridCol w:w="1620"/>
        <w:gridCol w:w="3258"/>
      </w:tblGrid>
      <w:tr w:rsidR="00E23727" w:rsidRPr="00B76237">
        <w:trPr>
          <w:tblHeader/>
          <w:jc w:val="center"/>
        </w:trPr>
        <w:tc>
          <w:tcPr>
            <w:tcW w:w="227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97"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w_warehouse_sk</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w_warehouse_id (B)</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w_warehouse_name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w_warehouse_sq_ft</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w_street_number</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w_street_name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w_street_type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w_suite_number</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w_city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w_county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w_state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w_zip</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w_country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w_gmt_offset</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Customer (C)</w:t>
      </w:r>
    </w:p>
    <w:p w:rsidR="00DB39FC" w:rsidRPr="00D35F5D" w:rsidRDefault="00194461">
      <w:pPr>
        <w:pStyle w:val="TPCParagraph"/>
        <w:rPr>
          <w:rFonts w:ascii="Times" w:hAnsi="Times"/>
        </w:rPr>
      </w:pPr>
      <w:r w:rsidRPr="00194461">
        <w:rPr>
          <w:rFonts w:ascii="Times" w:hAnsi="Times"/>
        </w:rPr>
        <w:t>Each row in this dimension table represents a customer.</w:t>
      </w:r>
    </w:p>
    <w:p w:rsidR="00E23727" w:rsidRPr="00D35F5D" w:rsidRDefault="00194461">
      <w:pPr>
        <w:pStyle w:val="StyleCaptionNotBoldBefore0Firstline0"/>
        <w:numPr>
          <w:ilvl w:val="0"/>
          <w:numId w:val="0"/>
        </w:numPr>
        <w:rPr>
          <w:rFonts w:ascii="Times" w:hAnsi="Times"/>
        </w:rPr>
      </w:pPr>
      <w:bookmarkStart w:id="145" w:name="_Toc133623170"/>
      <w:bookmarkStart w:id="146" w:name="_Toc177319995"/>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14</w:t>
      </w:r>
      <w:r w:rsidR="00F96CDA" w:rsidRPr="00194461">
        <w:rPr>
          <w:rFonts w:ascii="Times" w:hAnsi="Times"/>
        </w:rPr>
        <w:fldChar w:fldCharType="end"/>
      </w:r>
      <w:r w:rsidRPr="00194461">
        <w:rPr>
          <w:rFonts w:ascii="Times" w:hAnsi="Times"/>
        </w:rPr>
        <w:t>: Customer Table Column Definitions</w:t>
      </w:r>
      <w:bookmarkEnd w:id="145"/>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1"/>
        <w:gridCol w:w="1419"/>
        <w:gridCol w:w="907"/>
        <w:gridCol w:w="1281"/>
        <w:gridCol w:w="4068"/>
      </w:tblGrid>
      <w:tr w:rsidR="00E23727" w:rsidRPr="00B76237">
        <w:trPr>
          <w:cantSplit/>
          <w:tblHeader/>
          <w:jc w:val="center"/>
        </w:trPr>
        <w:tc>
          <w:tcPr>
            <w:tcW w:w="2621"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1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0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281"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406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c_customer_id (B)</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c_current_cdemo_sk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c_current_hdemo_sk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c_current_addr_sk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c_first_shipto_date_sk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c_first_sales_date_sk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c_salutation</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c_first_name</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c_last_name</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char(30)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c_preferred_cust_flag</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c_birth_day</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c_birth_month</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c_birth_year</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c_birth_country</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c_login</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char(13)</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c_email_address</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c_last_review_date_sk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bl>
    <w:p w:rsidR="00E23727" w:rsidRPr="00D35F5D" w:rsidRDefault="00194461" w:rsidP="00FF5698">
      <w:pPr>
        <w:pStyle w:val="TPCH3"/>
        <w:keepNext/>
        <w:rPr>
          <w:rFonts w:ascii="Times" w:hAnsi="Times"/>
        </w:rPr>
      </w:pPr>
      <w:r w:rsidRPr="00194461">
        <w:rPr>
          <w:rFonts w:ascii="Times" w:hAnsi="Times"/>
        </w:rPr>
        <w:t>Customer_address (CA)</w:t>
      </w:r>
    </w:p>
    <w:p w:rsidR="00DB39FC" w:rsidRPr="00D35F5D" w:rsidRDefault="00194461" w:rsidP="00FF5698">
      <w:pPr>
        <w:pStyle w:val="TPCParagraph"/>
        <w:rPr>
          <w:rFonts w:ascii="Times" w:hAnsi="Times"/>
        </w:rPr>
      </w:pPr>
      <w:r w:rsidRPr="00194461">
        <w:rPr>
          <w:rFonts w:ascii="Times" w:hAnsi="Times"/>
        </w:rPr>
        <w:t xml:space="preserve">Each row in this table represents a unique customer address (each customer can have more than one address) </w:t>
      </w:r>
    </w:p>
    <w:p w:rsidR="00E23727" w:rsidRPr="00D35F5D" w:rsidRDefault="00194461" w:rsidP="00FF5698">
      <w:pPr>
        <w:pStyle w:val="StyleCaptionNotBoldBefore0Firstline0"/>
        <w:keepNext/>
        <w:numPr>
          <w:ilvl w:val="0"/>
          <w:numId w:val="0"/>
        </w:numPr>
        <w:rPr>
          <w:rFonts w:ascii="Times" w:hAnsi="Times"/>
        </w:rPr>
      </w:pPr>
      <w:bookmarkStart w:id="147" w:name="_Toc133623172"/>
      <w:bookmarkStart w:id="148" w:name="_Toc177319996"/>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15</w:t>
      </w:r>
      <w:r w:rsidR="00F96CDA" w:rsidRPr="00194461">
        <w:rPr>
          <w:rFonts w:ascii="Times" w:hAnsi="Times"/>
        </w:rPr>
        <w:fldChar w:fldCharType="end"/>
      </w:r>
      <w:r w:rsidRPr="00194461">
        <w:rPr>
          <w:rFonts w:ascii="Times" w:hAnsi="Times"/>
        </w:rPr>
        <w:t xml:space="preserve"> Customer_address Column </w:t>
      </w:r>
      <w:bookmarkEnd w:id="147"/>
      <w:r w:rsidRPr="00194461">
        <w:rPr>
          <w:rFonts w:ascii="Times" w:hAnsi="Times"/>
        </w:rPr>
        <w:t>Definitions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9"/>
        <w:gridCol w:w="1706"/>
        <w:gridCol w:w="1504"/>
        <w:gridCol w:w="1289"/>
        <w:gridCol w:w="3798"/>
      </w:tblGrid>
      <w:tr w:rsidR="00E23727" w:rsidRPr="00B76237">
        <w:trPr>
          <w:jc w:val="center"/>
        </w:trPr>
        <w:tc>
          <w:tcPr>
            <w:tcW w:w="199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706"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504"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28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79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ca_address_id (B)</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ca_street_number</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ca_street_name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ca_street_type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ca_suite_number</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ca_city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ca_county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ca_state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ca_zip</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ca_country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ca_gmt_offset</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ca_location_type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char(20) </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Customer_demographics (CD)</w:t>
      </w:r>
    </w:p>
    <w:p w:rsidR="00DB39FC" w:rsidRPr="00D35F5D" w:rsidRDefault="00194461">
      <w:pPr>
        <w:pStyle w:val="TPCParagraph"/>
        <w:rPr>
          <w:rFonts w:ascii="Times" w:hAnsi="Times"/>
        </w:rPr>
      </w:pPr>
      <w:r w:rsidRPr="00194461">
        <w:rPr>
          <w:rFonts w:ascii="Times" w:hAnsi="Times"/>
        </w:rPr>
        <w:t xml:space="preserve">The customer demographics table contains one row for each unique combination of customer demographic information. </w:t>
      </w:r>
    </w:p>
    <w:p w:rsidR="00E23727" w:rsidRPr="00D35F5D" w:rsidRDefault="00194461">
      <w:pPr>
        <w:pStyle w:val="StyleCaptionNotBoldBefore0Firstline0"/>
        <w:numPr>
          <w:ilvl w:val="0"/>
          <w:numId w:val="0"/>
        </w:numPr>
        <w:rPr>
          <w:rFonts w:ascii="Times" w:hAnsi="Times"/>
        </w:rPr>
      </w:pPr>
      <w:bookmarkStart w:id="149" w:name="_Toc133623174"/>
      <w:bookmarkStart w:id="150" w:name="_Toc177319997"/>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16</w:t>
      </w:r>
      <w:r w:rsidR="00F96CDA" w:rsidRPr="00194461">
        <w:rPr>
          <w:rFonts w:ascii="Times" w:hAnsi="Times"/>
        </w:rPr>
        <w:fldChar w:fldCharType="end"/>
      </w:r>
      <w:r w:rsidRPr="00194461">
        <w:rPr>
          <w:rFonts w:ascii="Times" w:hAnsi="Times"/>
        </w:rPr>
        <w:t xml:space="preserve"> Customer_demographics Column Definitions</w:t>
      </w:r>
      <w:bookmarkEnd w:id="149"/>
      <w:bookmarkEnd w:id="150"/>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7"/>
        <w:gridCol w:w="1514"/>
        <w:gridCol w:w="777"/>
        <w:gridCol w:w="2340"/>
        <w:gridCol w:w="3348"/>
      </w:tblGrid>
      <w:tr w:rsidR="00E23727" w:rsidRPr="00B76237">
        <w:trPr>
          <w:tblHeader/>
          <w:jc w:val="center"/>
        </w:trPr>
        <w:tc>
          <w:tcPr>
            <w:tcW w:w="231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14"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77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34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cd_gender</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cd_marital_status</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cd_education_status</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cd_purchase_estimate</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cd_credit_rating</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cd_dep_employed_count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cd_dep_college_count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Date_dim (D)</w:t>
      </w:r>
    </w:p>
    <w:p w:rsidR="00DB39FC" w:rsidRPr="00D35F5D" w:rsidRDefault="00194461">
      <w:pPr>
        <w:pStyle w:val="TPCParagraph"/>
        <w:rPr>
          <w:rFonts w:ascii="Times" w:hAnsi="Times"/>
        </w:rPr>
      </w:pPr>
      <w:r w:rsidRPr="00194461">
        <w:rPr>
          <w:rFonts w:ascii="Times" w:hAnsi="Times"/>
        </w:rPr>
        <w:t>Each row in this table represents one calendar day.  The surrogate key (d_date_sk) for a given row is derived from the julian date being described by the row.</w:t>
      </w:r>
    </w:p>
    <w:p w:rsidR="00E23727" w:rsidRPr="00D35F5D" w:rsidRDefault="00194461">
      <w:pPr>
        <w:pStyle w:val="StyleCaptionNotBoldBefore0Firstline0"/>
        <w:numPr>
          <w:ilvl w:val="0"/>
          <w:numId w:val="0"/>
        </w:numPr>
        <w:rPr>
          <w:rFonts w:ascii="Times" w:hAnsi="Times"/>
        </w:rPr>
      </w:pPr>
      <w:bookmarkStart w:id="151" w:name="_Toc133623176"/>
      <w:bookmarkStart w:id="152" w:name="_Toc177319998"/>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17</w:t>
      </w:r>
      <w:r w:rsidR="00F96CDA" w:rsidRPr="00194461">
        <w:rPr>
          <w:rFonts w:ascii="Times" w:hAnsi="Times"/>
        </w:rPr>
        <w:fldChar w:fldCharType="end"/>
      </w:r>
      <w:r w:rsidRPr="00194461">
        <w:rPr>
          <w:rFonts w:ascii="Times" w:hAnsi="Times"/>
        </w:rPr>
        <w:t xml:space="preserve"> Date_dim Column Definitions</w:t>
      </w:r>
      <w:bookmarkEnd w:id="151"/>
      <w:bookmarkEnd w:id="152"/>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939"/>
        <w:gridCol w:w="2070"/>
        <w:gridCol w:w="3168"/>
      </w:tblGrid>
      <w:tr w:rsidR="00E23727" w:rsidRPr="00B76237">
        <w:trPr>
          <w:cantSplit/>
          <w:tblHeader/>
          <w:jc w:val="center"/>
        </w:trPr>
        <w:tc>
          <w:tcPr>
            <w:tcW w:w="206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3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07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16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trHeight w:val="59"/>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d_date_id (B)</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d_month_seq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d_week_seq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d_quarter_seq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d_dow</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d_moy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d_qoy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d_fy_quarter_seq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d_fy_week_seq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d_day_name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char(9)</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d_quarter_name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char(6)</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d_holiday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d_weekend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d_following_holiday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d_first_dom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d_last_dom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d_same_day_ly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d_same_day_lq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d_current_week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d_current_month</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d_current_quarter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Household_demographics (HD)</w:t>
      </w:r>
    </w:p>
    <w:p w:rsidR="00DB39FC" w:rsidRPr="00D35F5D" w:rsidRDefault="00194461">
      <w:pPr>
        <w:pStyle w:val="TPCParagraph"/>
        <w:rPr>
          <w:rFonts w:ascii="Times" w:hAnsi="Times"/>
        </w:rPr>
      </w:pPr>
      <w:r w:rsidRPr="00194461">
        <w:rPr>
          <w:rFonts w:ascii="Times" w:hAnsi="Times"/>
        </w:rPr>
        <w:t xml:space="preserve">Each row of this table defines a household demographic profile. </w:t>
      </w:r>
    </w:p>
    <w:p w:rsidR="00E23727" w:rsidRPr="00D35F5D" w:rsidRDefault="00194461">
      <w:pPr>
        <w:pStyle w:val="StyleCaptionNotBoldBefore0Firstline0"/>
        <w:keepNext/>
        <w:numPr>
          <w:ilvl w:val="0"/>
          <w:numId w:val="0"/>
        </w:numPr>
        <w:rPr>
          <w:rFonts w:ascii="Times" w:hAnsi="Times"/>
        </w:rPr>
      </w:pPr>
      <w:bookmarkStart w:id="153" w:name="_Toc133623178"/>
      <w:bookmarkStart w:id="154" w:name="_Toc177319999"/>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18</w:t>
      </w:r>
      <w:r w:rsidR="00F96CDA" w:rsidRPr="00194461">
        <w:rPr>
          <w:rFonts w:ascii="Times" w:hAnsi="Times"/>
        </w:rPr>
        <w:fldChar w:fldCharType="end"/>
      </w:r>
      <w:r w:rsidRPr="00194461">
        <w:rPr>
          <w:rFonts w:ascii="Times" w:hAnsi="Times"/>
        </w:rPr>
        <w:t xml:space="preserve"> Household_demographics Column Definition</w:t>
      </w:r>
      <w:bookmarkEnd w:id="153"/>
      <w:bookmarkEnd w:id="154"/>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5"/>
        <w:gridCol w:w="1461"/>
        <w:gridCol w:w="832"/>
        <w:gridCol w:w="1350"/>
        <w:gridCol w:w="2250"/>
      </w:tblGrid>
      <w:tr w:rsidR="00E23727" w:rsidRPr="00B76237">
        <w:trPr>
          <w:tblHeader/>
          <w:jc w:val="center"/>
        </w:trPr>
        <w:tc>
          <w:tcPr>
            <w:tcW w:w="195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6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3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2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hd_demo_sk</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hd_income_band_sk</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ib_income_band_sk</w:t>
            </w: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hd_buy_potential</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hd_dep_count</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hd_vehicle_count</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Item (I)</w:t>
      </w:r>
    </w:p>
    <w:p w:rsidR="00DB39FC" w:rsidRPr="00D35F5D" w:rsidRDefault="00194461">
      <w:pPr>
        <w:pStyle w:val="TPCParagraph"/>
        <w:rPr>
          <w:rFonts w:ascii="Times" w:hAnsi="Times"/>
        </w:rPr>
      </w:pPr>
      <w:r w:rsidRPr="00194461">
        <w:rPr>
          <w:rFonts w:ascii="Times" w:hAnsi="Times"/>
        </w:rPr>
        <w:t>Each row in this table represents a unique product formulation (e.g., size, color, manufactuer, etc.).</w:t>
      </w:r>
    </w:p>
    <w:p w:rsidR="00E23727" w:rsidRPr="00D35F5D" w:rsidRDefault="00194461">
      <w:pPr>
        <w:pStyle w:val="StyleCaptionNotBoldBefore0Firstline0"/>
        <w:numPr>
          <w:ilvl w:val="0"/>
          <w:numId w:val="0"/>
        </w:numPr>
        <w:rPr>
          <w:rFonts w:ascii="Times" w:hAnsi="Times"/>
        </w:rPr>
      </w:pPr>
      <w:bookmarkStart w:id="155" w:name="_Toc133623180"/>
      <w:bookmarkStart w:id="156" w:name="_Toc177320000"/>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19</w:t>
      </w:r>
      <w:r w:rsidR="00F96CDA" w:rsidRPr="00194461">
        <w:rPr>
          <w:rFonts w:ascii="Times" w:hAnsi="Times"/>
        </w:rPr>
        <w:fldChar w:fldCharType="end"/>
      </w:r>
      <w:r w:rsidRPr="00194461">
        <w:rPr>
          <w:rFonts w:ascii="Times" w:hAnsi="Times"/>
        </w:rPr>
        <w:t xml:space="preserve"> Item Column Definition</w:t>
      </w:r>
      <w:bookmarkEnd w:id="155"/>
      <w:bookmarkEnd w:id="156"/>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849"/>
        <w:gridCol w:w="1350"/>
        <w:gridCol w:w="2160"/>
      </w:tblGrid>
      <w:tr w:rsidR="00E23727" w:rsidRPr="00B7623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i_item_sk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i_item_id (B)</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i_rec_start_date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i_rec_end_date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i_item_desc</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i_current_price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i_wholesale_cost</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i_brand_id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i_brand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i_class_id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i_class</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i_category_id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i_category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i_manufact_id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i_manufact</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i_size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i_formulation</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i_color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i_units</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i_container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i_manager_id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i_product_name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Income_band (IB)</w:t>
      </w:r>
    </w:p>
    <w:p w:rsidR="00DB39FC" w:rsidRPr="00D35F5D" w:rsidRDefault="00194461">
      <w:pPr>
        <w:pStyle w:val="TPCParagraph"/>
        <w:rPr>
          <w:rFonts w:ascii="Times" w:hAnsi="Times"/>
        </w:rPr>
      </w:pPr>
      <w:r w:rsidRPr="00194461">
        <w:rPr>
          <w:rFonts w:ascii="Times" w:hAnsi="Times"/>
        </w:rPr>
        <w:t>Each row in this table represents details of an income range.</w:t>
      </w:r>
    </w:p>
    <w:p w:rsidR="00E23727" w:rsidRPr="00D35F5D" w:rsidRDefault="00194461">
      <w:pPr>
        <w:pStyle w:val="StyleCaptionNotBoldBefore0Firstline0"/>
        <w:numPr>
          <w:ilvl w:val="0"/>
          <w:numId w:val="0"/>
        </w:numPr>
        <w:rPr>
          <w:rFonts w:ascii="Times" w:hAnsi="Times"/>
        </w:rPr>
      </w:pPr>
      <w:bookmarkStart w:id="157" w:name="_Toc133623182"/>
      <w:bookmarkStart w:id="158" w:name="_Toc177320001"/>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20</w:t>
      </w:r>
      <w:r w:rsidR="00F96CDA" w:rsidRPr="00194461">
        <w:rPr>
          <w:rFonts w:ascii="Times" w:hAnsi="Times"/>
        </w:rPr>
        <w:fldChar w:fldCharType="end"/>
      </w:r>
      <w:r w:rsidRPr="00194461">
        <w:rPr>
          <w:rFonts w:ascii="Times" w:hAnsi="Times"/>
        </w:rPr>
        <w:t>: Income_band Column Definitions</w:t>
      </w:r>
      <w:bookmarkEnd w:id="157"/>
      <w:bookmarkEnd w:id="158"/>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3"/>
        <w:gridCol w:w="1995"/>
        <w:gridCol w:w="860"/>
        <w:gridCol w:w="1710"/>
        <w:gridCol w:w="1620"/>
      </w:tblGrid>
      <w:tr w:rsidR="00E23727" w:rsidRPr="00B76237">
        <w:trPr>
          <w:tblHeader/>
          <w:jc w:val="center"/>
        </w:trPr>
        <w:tc>
          <w:tcPr>
            <w:tcW w:w="2023"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99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ib_income_band_sk</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ib_lower_bound</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ib_upper_bound</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Promotion (P)</w:t>
      </w:r>
    </w:p>
    <w:p w:rsidR="00DB39FC" w:rsidRPr="00D35F5D" w:rsidRDefault="00194461">
      <w:pPr>
        <w:pStyle w:val="TPCParagraph"/>
        <w:rPr>
          <w:rFonts w:ascii="Times" w:hAnsi="Times"/>
        </w:rPr>
      </w:pPr>
      <w:r w:rsidRPr="00194461">
        <w:rPr>
          <w:rFonts w:ascii="Times" w:hAnsi="Times"/>
        </w:rPr>
        <w:t>Each row in this table represents details of a specific product promotion (e.g., advertising, sales, PR).</w:t>
      </w:r>
    </w:p>
    <w:p w:rsidR="00E23727" w:rsidRPr="00D35F5D" w:rsidRDefault="00194461">
      <w:pPr>
        <w:pStyle w:val="StyleCaptionNotBoldBefore0Firstline0"/>
        <w:numPr>
          <w:ilvl w:val="0"/>
          <w:numId w:val="0"/>
        </w:numPr>
        <w:rPr>
          <w:rFonts w:ascii="Times" w:hAnsi="Times"/>
        </w:rPr>
      </w:pPr>
      <w:bookmarkStart w:id="159" w:name="_Toc133623184"/>
      <w:bookmarkStart w:id="160" w:name="_Toc177320002"/>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21</w:t>
      </w:r>
      <w:r w:rsidR="00F96CDA" w:rsidRPr="00194461">
        <w:rPr>
          <w:rFonts w:ascii="Times" w:hAnsi="Times"/>
        </w:rPr>
        <w:fldChar w:fldCharType="end"/>
      </w:r>
      <w:r w:rsidRPr="00194461">
        <w:rPr>
          <w:rFonts w:ascii="Times" w:hAnsi="Times"/>
        </w:rPr>
        <w:t>: Promotion Column Definitions</w:t>
      </w:r>
      <w:bookmarkEnd w:id="159"/>
      <w:bookmarkEnd w:id="160"/>
    </w:p>
    <w:tbl>
      <w:tblPr>
        <w:tblW w:w="7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2"/>
        <w:gridCol w:w="1334"/>
        <w:gridCol w:w="816"/>
        <w:gridCol w:w="1426"/>
        <w:gridCol w:w="1890"/>
      </w:tblGrid>
      <w:tr w:rsidR="00E23727" w:rsidRPr="008B79B0">
        <w:trPr>
          <w:tblHeader/>
          <w:jc w:val="center"/>
        </w:trPr>
        <w:tc>
          <w:tcPr>
            <w:tcW w:w="1662"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Column</w:t>
            </w:r>
          </w:p>
        </w:tc>
        <w:tc>
          <w:tcPr>
            <w:tcW w:w="1334"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Datatype</w:t>
            </w:r>
          </w:p>
        </w:tc>
        <w:tc>
          <w:tcPr>
            <w:tcW w:w="81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NULLs</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Primary Key</w:t>
            </w:r>
          </w:p>
        </w:tc>
        <w:tc>
          <w:tcPr>
            <w:tcW w:w="1890"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Foreign Key</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Y</w:t>
            </w: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p_promo_id (B)</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char(16)</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p_start_date_sk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d_date_sk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p_end_date_sk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d_date_sk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p_item_sk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i_item_sk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p_cost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decimal(15,2)</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p_response_target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integer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p_promo_name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char(50)</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p_channel_dmail</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p_channel_email</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p_channel_catalog</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p_channel_tv</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p_channel_radio</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p_channel_press</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p_channel_event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p_channel_demo</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p_channel_details</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varchar(100)</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p_purpose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char(15)</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p_discount_active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bl>
    <w:p w:rsidR="00E23727" w:rsidRPr="00D35F5D" w:rsidRDefault="00194461">
      <w:pPr>
        <w:pStyle w:val="TPCH3"/>
        <w:rPr>
          <w:rFonts w:ascii="Times" w:hAnsi="Times"/>
        </w:rPr>
      </w:pPr>
      <w:r w:rsidRPr="00194461">
        <w:rPr>
          <w:rFonts w:ascii="Times" w:hAnsi="Times"/>
        </w:rPr>
        <w:t>Reason (R)</w:t>
      </w:r>
    </w:p>
    <w:p w:rsidR="00DB39FC" w:rsidRPr="00D35F5D" w:rsidRDefault="00194461">
      <w:pPr>
        <w:pStyle w:val="TPCParagraph"/>
        <w:rPr>
          <w:rFonts w:ascii="Times" w:hAnsi="Times"/>
        </w:rPr>
      </w:pPr>
      <w:r w:rsidRPr="00194461">
        <w:rPr>
          <w:rFonts w:ascii="Times" w:hAnsi="Times"/>
        </w:rPr>
        <w:t>Each row in this table represents a reason why an item was returned.</w:t>
      </w:r>
    </w:p>
    <w:p w:rsidR="00E23727" w:rsidRPr="00D35F5D" w:rsidRDefault="00194461">
      <w:pPr>
        <w:pStyle w:val="StyleCaptionNotBoldBefore0Firstline0"/>
        <w:numPr>
          <w:ilvl w:val="0"/>
          <w:numId w:val="0"/>
        </w:numPr>
        <w:rPr>
          <w:rFonts w:ascii="Times" w:hAnsi="Times"/>
        </w:rPr>
      </w:pPr>
      <w:bookmarkStart w:id="161" w:name="_Toc133623186"/>
      <w:bookmarkStart w:id="162" w:name="_Toc177320003"/>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22</w:t>
      </w:r>
      <w:r w:rsidR="00F96CDA" w:rsidRPr="00194461">
        <w:rPr>
          <w:rFonts w:ascii="Times" w:hAnsi="Times"/>
        </w:rPr>
        <w:fldChar w:fldCharType="end"/>
      </w:r>
      <w:r w:rsidRPr="00194461">
        <w:rPr>
          <w:rFonts w:ascii="Times" w:hAnsi="Times"/>
        </w:rPr>
        <w:t>: Reason Column Definitions</w:t>
      </w:r>
      <w:bookmarkEnd w:id="161"/>
      <w:bookmarkEnd w:id="162"/>
    </w:p>
    <w:tbl>
      <w:tblPr>
        <w:tblW w:w="0" w:type="auto"/>
        <w:jc w:val="center"/>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7"/>
        <w:gridCol w:w="1556"/>
        <w:gridCol w:w="1417"/>
        <w:gridCol w:w="1284"/>
        <w:gridCol w:w="1530"/>
      </w:tblGrid>
      <w:tr w:rsidR="00E23727" w:rsidRPr="008B79B0">
        <w:trPr>
          <w:tblHeader/>
          <w:jc w:val="center"/>
        </w:trPr>
        <w:tc>
          <w:tcPr>
            <w:tcW w:w="1827"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Column</w:t>
            </w:r>
          </w:p>
        </w:tc>
        <w:tc>
          <w:tcPr>
            <w:tcW w:w="155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Datatype</w:t>
            </w:r>
          </w:p>
        </w:tc>
        <w:tc>
          <w:tcPr>
            <w:tcW w:w="1417"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NULLs</w:t>
            </w:r>
          </w:p>
        </w:tc>
        <w:tc>
          <w:tcPr>
            <w:tcW w:w="1284"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Primary Key</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Foreign Key</w:t>
            </w: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b/>
                <w:bCs/>
                <w:sz w:val="16"/>
                <w:szCs w:val="16"/>
              </w:rPr>
            </w:pPr>
            <w:r w:rsidRPr="008B79B0">
              <w:rPr>
                <w:b/>
                <w:bCs/>
                <w:sz w:val="16"/>
                <w:szCs w:val="16"/>
              </w:rPr>
              <w:t>r_reason_sk</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Y</w:t>
            </w: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r_reason_id (B)</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char(16)</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r_reason_desc</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 xml:space="preserve">char(100) </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bl>
    <w:p w:rsidR="00E23727" w:rsidRPr="00D35F5D" w:rsidRDefault="00194461">
      <w:pPr>
        <w:pStyle w:val="TPCH3"/>
        <w:rPr>
          <w:rFonts w:ascii="Times" w:hAnsi="Times"/>
        </w:rPr>
      </w:pPr>
      <w:r w:rsidRPr="00194461">
        <w:rPr>
          <w:rFonts w:ascii="Times" w:hAnsi="Times"/>
        </w:rPr>
        <w:t>Ship_mode (SM)</w:t>
      </w:r>
    </w:p>
    <w:p w:rsidR="00E23727" w:rsidRPr="00D35F5D" w:rsidRDefault="00194461">
      <w:pPr>
        <w:pStyle w:val="SQL"/>
        <w:spacing w:after="120"/>
        <w:ind w:left="720"/>
        <w:rPr>
          <w:rFonts w:ascii="Times" w:hAnsi="Times" w:cs="Palatino Linotype"/>
          <w:sz w:val="20"/>
          <w:szCs w:val="20"/>
        </w:rPr>
      </w:pPr>
      <w:r w:rsidRPr="00194461">
        <w:rPr>
          <w:rFonts w:ascii="Times" w:hAnsi="Times" w:cs="Palatino Linotype"/>
          <w:sz w:val="20"/>
          <w:szCs w:val="20"/>
        </w:rPr>
        <w:t>Each row in this table represents a shipping mode.</w:t>
      </w:r>
    </w:p>
    <w:p w:rsidR="00E23727" w:rsidRPr="00D35F5D" w:rsidRDefault="00194461">
      <w:pPr>
        <w:pStyle w:val="StyleCaptionNotBoldBefore0Firstline0"/>
        <w:numPr>
          <w:ilvl w:val="0"/>
          <w:numId w:val="0"/>
        </w:numPr>
        <w:rPr>
          <w:rFonts w:ascii="Times" w:hAnsi="Times"/>
        </w:rPr>
      </w:pPr>
      <w:bookmarkStart w:id="163" w:name="_Toc133623188"/>
      <w:bookmarkStart w:id="164" w:name="_Toc177320004"/>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23</w:t>
      </w:r>
      <w:r w:rsidR="00F96CDA" w:rsidRPr="00194461">
        <w:rPr>
          <w:rFonts w:ascii="Times" w:hAnsi="Times"/>
        </w:rPr>
        <w:fldChar w:fldCharType="end"/>
      </w:r>
      <w:r w:rsidRPr="00194461">
        <w:rPr>
          <w:rFonts w:ascii="Times" w:hAnsi="Times"/>
        </w:rPr>
        <w:t>: Ship_mode Column Definitions</w:t>
      </w:r>
      <w:bookmarkEnd w:id="163"/>
      <w:bookmarkEnd w:id="164"/>
    </w:p>
    <w:tbl>
      <w:tblPr>
        <w:tblW w:w="7749" w:type="dxa"/>
        <w:jc w:val="center"/>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3"/>
        <w:gridCol w:w="1621"/>
        <w:gridCol w:w="865"/>
        <w:gridCol w:w="1440"/>
        <w:gridCol w:w="1432"/>
        <w:gridCol w:w="8"/>
      </w:tblGrid>
      <w:tr w:rsidR="00E23727" w:rsidRPr="00583A65">
        <w:trPr>
          <w:gridAfter w:val="1"/>
          <w:wAfter w:w="8" w:type="dxa"/>
          <w:tblHeader/>
          <w:jc w:val="center"/>
        </w:trPr>
        <w:tc>
          <w:tcPr>
            <w:tcW w:w="2383"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1621"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865"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143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sm_ship_mode_sk</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sm_ship_mode_id (B)</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sm_type</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char(30)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sm_code</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sm_carrier</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sm_contract</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194461">
      <w:pPr>
        <w:pStyle w:val="TPCH3"/>
        <w:rPr>
          <w:rFonts w:ascii="Times" w:hAnsi="Times"/>
        </w:rPr>
      </w:pPr>
      <w:bookmarkStart w:id="165" w:name="_Ref96149276"/>
      <w:r w:rsidRPr="00194461">
        <w:rPr>
          <w:rFonts w:ascii="Times" w:hAnsi="Times"/>
        </w:rPr>
        <w:t>Time_dim (T)</w:t>
      </w:r>
      <w:bookmarkEnd w:id="165"/>
    </w:p>
    <w:p w:rsidR="00DB39FC" w:rsidRPr="00D35F5D" w:rsidRDefault="00194461">
      <w:pPr>
        <w:pStyle w:val="TPCParagraph"/>
        <w:rPr>
          <w:rFonts w:ascii="Times" w:hAnsi="Times"/>
        </w:rPr>
      </w:pPr>
      <w:r w:rsidRPr="00194461">
        <w:rPr>
          <w:rFonts w:ascii="Times" w:hAnsi="Times"/>
        </w:rPr>
        <w:t xml:space="preserve">Each row in this table represents one second. </w:t>
      </w:r>
    </w:p>
    <w:p w:rsidR="00E23727" w:rsidRPr="00D35F5D" w:rsidRDefault="00194461">
      <w:pPr>
        <w:pStyle w:val="StyleCaptionNotBoldBefore0Firstline0"/>
        <w:numPr>
          <w:ilvl w:val="0"/>
          <w:numId w:val="0"/>
        </w:numPr>
        <w:rPr>
          <w:rFonts w:ascii="Times" w:hAnsi="Times"/>
        </w:rPr>
      </w:pPr>
      <w:bookmarkStart w:id="166" w:name="_Toc133623190"/>
      <w:bookmarkStart w:id="167" w:name="_Toc177320005"/>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24</w:t>
      </w:r>
      <w:r w:rsidR="00F96CDA" w:rsidRPr="00194461">
        <w:rPr>
          <w:rFonts w:ascii="Times" w:hAnsi="Times"/>
        </w:rPr>
        <w:fldChar w:fldCharType="end"/>
      </w:r>
      <w:r w:rsidRPr="00194461">
        <w:rPr>
          <w:rFonts w:ascii="Times" w:hAnsi="Times"/>
        </w:rPr>
        <w:t>: Time_dim Column Definitions</w:t>
      </w:r>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759"/>
        <w:gridCol w:w="1440"/>
        <w:gridCol w:w="1350"/>
      </w:tblGrid>
      <w:tr w:rsidR="00E23727" w:rsidRPr="00583A65">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75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b/>
                <w:bCs/>
                <w:sz w:val="16"/>
                <w:szCs w:val="16"/>
              </w:rPr>
            </w:pPr>
            <w:r w:rsidRPr="00583A65">
              <w:rPr>
                <w:b/>
                <w:bCs/>
                <w:sz w:val="16"/>
                <w:szCs w:val="16"/>
              </w:rPr>
              <w:t>t_time_sk</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t_time_id (B)</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t_time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t_hour</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t_minute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t_second</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t_am_pm</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t_shift</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t_sub_shift</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t_meal_time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E23727">
      <w:pPr>
        <w:pStyle w:val="StyleCaptionNotBoldBefore0Firstline0"/>
        <w:numPr>
          <w:ilvl w:val="0"/>
          <w:numId w:val="0"/>
        </w:numPr>
        <w:rPr>
          <w:rFonts w:ascii="Times" w:hAnsi="Times"/>
        </w:rPr>
      </w:pPr>
      <w:bookmarkStart w:id="168" w:name="_Ref103237936"/>
      <w:bookmarkStart w:id="169" w:name="_Ref498833003"/>
    </w:p>
    <w:p w:rsidR="00E23727" w:rsidRPr="00D35F5D" w:rsidRDefault="00194461">
      <w:pPr>
        <w:pStyle w:val="TPCH3"/>
        <w:keepNext/>
        <w:rPr>
          <w:rFonts w:ascii="Times" w:hAnsi="Times"/>
        </w:rPr>
      </w:pPr>
      <w:bookmarkStart w:id="170" w:name="_Ref121737071"/>
      <w:bookmarkStart w:id="171" w:name="_Toc133623079"/>
      <w:bookmarkStart w:id="172" w:name="_Toc133623567"/>
      <w:r w:rsidRPr="00194461">
        <w:rPr>
          <w:rFonts w:ascii="Times" w:hAnsi="Times"/>
        </w:rPr>
        <w:t>dsdgen_version</w:t>
      </w:r>
    </w:p>
    <w:p w:rsidR="00DB39FC" w:rsidRPr="00D35F5D" w:rsidRDefault="00194461">
      <w:pPr>
        <w:pStyle w:val="TPCParagraph"/>
        <w:rPr>
          <w:rFonts w:ascii="Times" w:hAnsi="Times"/>
        </w:rPr>
      </w:pPr>
      <w:r w:rsidRPr="00194461">
        <w:rPr>
          <w:rFonts w:ascii="Times" w:hAnsi="Times"/>
        </w:rPr>
        <w:t>This table is not employed during the benchmark. A flat file is generated by dsdgen (see Appendix F), and it can be helpful in assuring that the current data set was built with the correct version of the TPC-DS toolkit. It is included here for completeness.</w:t>
      </w:r>
    </w:p>
    <w:p w:rsidR="00E23727" w:rsidRPr="00D35F5D" w:rsidRDefault="00194461">
      <w:pPr>
        <w:pStyle w:val="StyleCaptionNotBoldBefore0Firstline0"/>
        <w:numPr>
          <w:ilvl w:val="0"/>
          <w:numId w:val="0"/>
        </w:numPr>
        <w:rPr>
          <w:rFonts w:ascii="Times" w:hAnsi="Times"/>
        </w:rPr>
      </w:pPr>
      <w:bookmarkStart w:id="173" w:name="_Toc177320006"/>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25</w:t>
      </w:r>
      <w:r w:rsidR="00F96CDA" w:rsidRPr="00194461">
        <w:rPr>
          <w:rFonts w:ascii="Times" w:hAnsi="Times"/>
        </w:rPr>
        <w:fldChar w:fldCharType="end"/>
      </w:r>
      <w:r w:rsidRPr="00194461">
        <w:rPr>
          <w:rFonts w:ascii="Times" w:hAnsi="Times"/>
        </w:rPr>
        <w:t>: dsdgen_version Column Definitions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2"/>
        <w:gridCol w:w="2412"/>
        <w:gridCol w:w="900"/>
        <w:gridCol w:w="1620"/>
      </w:tblGrid>
      <w:tr w:rsidR="00E23727" w:rsidRPr="00583A65">
        <w:trPr>
          <w:tblHeader/>
          <w:jc w:val="center"/>
        </w:trPr>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dv_version</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Varchar(16)</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dv_create_date</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dv_create_time</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time</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dv_cmdline_args</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Varchar(200)</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DB39FC" w:rsidRPr="00D35F5D" w:rsidRDefault="00DB39FC">
      <w:pPr>
        <w:pStyle w:val="TPCParagraph"/>
        <w:rPr>
          <w:rFonts w:ascii="Times" w:hAnsi="Times"/>
        </w:rPr>
      </w:pPr>
    </w:p>
    <w:p w:rsidR="00E23727" w:rsidRPr="00D35F5D" w:rsidRDefault="00194461" w:rsidP="009F4174">
      <w:pPr>
        <w:pStyle w:val="TPCH2"/>
      </w:pPr>
      <w:bookmarkStart w:id="174" w:name="_Ref353881086"/>
      <w:bookmarkStart w:id="175" w:name="_Toc422900921"/>
      <w:r w:rsidRPr="00194461">
        <w:t>Implementation Requirements</w:t>
      </w:r>
      <w:bookmarkEnd w:id="168"/>
      <w:bookmarkEnd w:id="170"/>
      <w:bookmarkEnd w:id="171"/>
      <w:bookmarkEnd w:id="172"/>
      <w:bookmarkEnd w:id="174"/>
      <w:bookmarkEnd w:id="175"/>
    </w:p>
    <w:p w:rsidR="006902DC" w:rsidRPr="00D35F5D" w:rsidRDefault="00194461" w:rsidP="006902DC">
      <w:pPr>
        <w:pStyle w:val="TPCH3"/>
        <w:rPr>
          <w:rFonts w:ascii="Times" w:hAnsi="Times" w:cs="Times New Roman"/>
          <w:b/>
        </w:rPr>
      </w:pPr>
      <w:r w:rsidRPr="00194461">
        <w:rPr>
          <w:rFonts w:ascii="Times" w:hAnsi="Times" w:cs="Times New Roman"/>
          <w:b/>
        </w:rPr>
        <w:t xml:space="preserve">Definition of Terms </w:t>
      </w:r>
    </w:p>
    <w:p w:rsidR="00DB39FC" w:rsidRPr="00D35F5D" w:rsidRDefault="00194461" w:rsidP="00727DDA">
      <w:pPr>
        <w:pStyle w:val="TPCH4"/>
      </w:pPr>
      <w:r w:rsidRPr="00194461">
        <w:t xml:space="preserve">The tables defined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are referred to as </w:t>
      </w:r>
      <w:r w:rsidRPr="00194461">
        <w:rPr>
          <w:bCs/>
        </w:rPr>
        <w:t>base tables.</w:t>
      </w:r>
      <w:r w:rsidRPr="00194461">
        <w:t xml:space="preserve"> The flat file data generated by </w:t>
      </w:r>
      <w:r w:rsidR="006179EA" w:rsidRPr="006179EA">
        <w:rPr>
          <w:b/>
        </w:rPr>
        <w:t>dsdgen</w:t>
      </w:r>
      <w:r w:rsidR="00DB31DE" w:rsidRPr="00194461">
        <w:t xml:space="preserve"> </w:t>
      </w:r>
      <w:r w:rsidRPr="00194461">
        <w:t>corresponding to each base table and loaded into each base table is referred to as base table data.  A structure containing base table data is referred to as a base table data structure.</w:t>
      </w:r>
    </w:p>
    <w:p w:rsidR="00C936A0" w:rsidRPr="00D35F5D" w:rsidRDefault="00194461" w:rsidP="00727DDA">
      <w:pPr>
        <w:pStyle w:val="TPCH4"/>
      </w:pPr>
      <w:r w:rsidRPr="00194461">
        <w:t>Other than the base table data structures, any database structure that contains</w:t>
      </w:r>
      <w:r w:rsidRPr="00194461">
        <w:rPr>
          <w:i/>
        </w:rPr>
        <w:t xml:space="preserve"> </w:t>
      </w:r>
      <w:r w:rsidRPr="00194461">
        <w:t xml:space="preserve">a copy of, reference to, or data computed from base table data is defined as an </w:t>
      </w:r>
      <w:r w:rsidRPr="00194461">
        <w:rPr>
          <w:bCs/>
        </w:rPr>
        <w:t>auxiliary data structures (</w:t>
      </w:r>
      <w:r w:rsidRPr="00194461">
        <w:rPr>
          <w:b/>
          <w:bCs/>
        </w:rPr>
        <w:t>ADS</w:t>
      </w:r>
      <w:r w:rsidRPr="00194461">
        <w:rPr>
          <w:bCs/>
        </w:rPr>
        <w:t>)</w:t>
      </w:r>
      <w:r w:rsidRPr="00194461">
        <w:t xml:space="preserve">. The data in the ADS is materialized from the base table data; references are a form of materialization.  There is an essential distinction between base table data contained in a base table data structure and data contained in auxiliary data structures.  Because auxiliary data structures contain </w:t>
      </w:r>
      <w:r w:rsidRPr="00194461">
        <w:rPr>
          <w:i/>
        </w:rPr>
        <w:t>copies</w:t>
      </w:r>
      <w:r w:rsidRPr="00194461">
        <w:t xml:space="preserve"> </w:t>
      </w:r>
      <w:r w:rsidRPr="00194461">
        <w:rPr>
          <w:i/>
        </w:rPr>
        <w:t>of</w:t>
      </w:r>
      <w:r w:rsidRPr="00194461">
        <w:t xml:space="preserve">, </w:t>
      </w:r>
      <w:r w:rsidRPr="00194461">
        <w:rPr>
          <w:i/>
        </w:rPr>
        <w:t>references</w:t>
      </w:r>
      <w:r w:rsidRPr="00194461">
        <w:t xml:space="preserve"> </w:t>
      </w:r>
      <w:r w:rsidRPr="00194461">
        <w:rPr>
          <w:i/>
        </w:rPr>
        <w:t>to, or data computed from</w:t>
      </w:r>
      <w:r w:rsidRPr="00194461">
        <w:t xml:space="preserve"> base table data, deleting data from an auxiliary data structure does not result in the loss of base table data in that it is still contained in the base table data structure.  In contrast, deleting data from a base table data structure (in the absence of copies in any auxiliary data structures) does result in the loss of base table data.</w:t>
      </w:r>
    </w:p>
    <w:p w:rsidR="00C936A0" w:rsidRPr="00D35F5D" w:rsidRDefault="00194461" w:rsidP="00727DDA">
      <w:pPr>
        <w:pStyle w:val="TPCH4"/>
      </w:pPr>
      <w:r w:rsidRPr="00194461">
        <w:t>There are two types of auxiliary data structures: Implicit and explicit. An explicit auxiliary data structure (EADS) is created as a consequence of a directive (e.g. DDL, session options, global configuration parameters). These directives are called EADS Directives. Any ADS which is not an EADS is by definition an Implict ADS (IADS).</w:t>
      </w:r>
    </w:p>
    <w:p w:rsidR="006902DC" w:rsidRPr="00D35F5D" w:rsidRDefault="00194461" w:rsidP="006902DC">
      <w:pPr>
        <w:pStyle w:val="comment"/>
        <w:rPr>
          <w:rFonts w:ascii="Times" w:hAnsi="Times" w:cs="Times New Roman"/>
        </w:rPr>
      </w:pPr>
      <w:r w:rsidRPr="00194461">
        <w:rPr>
          <w:rFonts w:ascii="Times" w:hAnsi="Times" w:cs="Times New Roman"/>
        </w:rPr>
        <w:t xml:space="preserve">In contrast to an implicit </w:t>
      </w:r>
      <w:r w:rsidRPr="00194461">
        <w:rPr>
          <w:rFonts w:ascii="Times" w:hAnsi="Times" w:cs="Times New Roman"/>
          <w:b/>
        </w:rPr>
        <w:t>ADS</w:t>
      </w:r>
      <w:r w:rsidRPr="00194461">
        <w:rPr>
          <w:rFonts w:ascii="Times" w:hAnsi="Times" w:cs="Times New Roman"/>
        </w:rPr>
        <w:t xml:space="preserve">, an </w:t>
      </w:r>
      <w:r w:rsidRPr="00194461">
        <w:rPr>
          <w:rFonts w:ascii="Times" w:hAnsi="Times" w:cs="Times New Roman"/>
          <w:b/>
        </w:rPr>
        <w:t>EADS</w:t>
      </w:r>
      <w:r w:rsidRPr="00194461">
        <w:rPr>
          <w:rFonts w:ascii="Times" w:hAnsi="Times" w:cs="Times New Roman"/>
        </w:rPr>
        <w:t xml:space="preserve"> would not have been created without the directive.</w:t>
      </w:r>
    </w:p>
    <w:p w:rsidR="00DB39FC" w:rsidRPr="00D35F5D" w:rsidRDefault="00194461" w:rsidP="00727DDA">
      <w:pPr>
        <w:pStyle w:val="TPCH4"/>
      </w:pPr>
      <w:r w:rsidRPr="00194461">
        <w:t xml:space="preserve">The assignment of groups of rows from a table </w:t>
      </w:r>
      <w:r w:rsidRPr="00194461">
        <w:rPr>
          <w:snapToGrid w:val="0"/>
        </w:rPr>
        <w:t xml:space="preserve">or EADS </w:t>
      </w:r>
      <w:r w:rsidRPr="00194461">
        <w:t xml:space="preserve">to different files, disks, or areas is defined as </w:t>
      </w:r>
      <w:r w:rsidRPr="00194461">
        <w:rPr>
          <w:bCs/>
        </w:rPr>
        <w:t>horizontal partitioning</w:t>
      </w:r>
      <w:r w:rsidRPr="00194461">
        <w:t xml:space="preserve">. </w:t>
      </w:r>
    </w:p>
    <w:p w:rsidR="00C936A0" w:rsidRPr="00D35F5D" w:rsidRDefault="00194461" w:rsidP="00727DDA">
      <w:pPr>
        <w:pStyle w:val="TPCH4"/>
      </w:pPr>
      <w:r w:rsidRPr="00194461">
        <w:t xml:space="preserve">The assignment of groups of columns of one or more rows to files, disks, or areas different from those storing the other columns of these rows is defined as </w:t>
      </w:r>
      <w:r w:rsidRPr="00194461">
        <w:rPr>
          <w:bCs/>
        </w:rPr>
        <w:t>vertical partitioning</w:t>
      </w:r>
      <w:r w:rsidRPr="00194461">
        <w:t xml:space="preserve">. </w:t>
      </w:r>
    </w:p>
    <w:p w:rsidR="00C936A0" w:rsidRPr="00D35F5D" w:rsidRDefault="00194461" w:rsidP="00727DDA">
      <w:pPr>
        <w:pStyle w:val="TPCH4"/>
      </w:pPr>
      <w:r w:rsidRPr="00194461">
        <w:t xml:space="preserve">A </w:t>
      </w:r>
      <w:r w:rsidRPr="00194461">
        <w:rPr>
          <w:bCs/>
        </w:rPr>
        <w:t xml:space="preserve">Primary Key </w:t>
      </w:r>
      <w:r w:rsidRPr="00194461">
        <w:t xml:space="preserve">is one or more columns that uniquely identifies a row. None of the columns that are part of the </w:t>
      </w:r>
      <w:r w:rsidRPr="00194461">
        <w:rPr>
          <w:bCs/>
        </w:rPr>
        <w:t xml:space="preserve">Primary Key </w:t>
      </w:r>
      <w:r w:rsidRPr="00194461">
        <w:t xml:space="preserve">may be nullable. A table must have no more than one </w:t>
      </w:r>
      <w:r w:rsidRPr="00194461">
        <w:rPr>
          <w:bCs/>
        </w:rPr>
        <w:t xml:space="preserve">Primary Key. A primary key </w:t>
      </w:r>
      <w:r w:rsidR="00DF2F42">
        <w:rPr>
          <w:bCs/>
        </w:rPr>
        <w:t>may</w:t>
      </w:r>
      <w:r w:rsidR="00DF2F42" w:rsidRPr="00194461">
        <w:rPr>
          <w:bCs/>
        </w:rPr>
        <w:t xml:space="preserve"> </w:t>
      </w:r>
      <w:r w:rsidRPr="00194461">
        <w:rPr>
          <w:bCs/>
        </w:rPr>
        <w:t>be enforced, e.g. by a primary key constraint.</w:t>
      </w:r>
    </w:p>
    <w:p w:rsidR="00C936A0" w:rsidRPr="00D35F5D" w:rsidRDefault="00194461" w:rsidP="00727DDA">
      <w:pPr>
        <w:pStyle w:val="TPCH4"/>
      </w:pPr>
      <w:r w:rsidRPr="00194461">
        <w:t xml:space="preserve">A </w:t>
      </w:r>
      <w:r w:rsidRPr="00194461">
        <w:rPr>
          <w:bCs/>
        </w:rPr>
        <w:t xml:space="preserve">Foreign Key </w:t>
      </w:r>
      <w:r w:rsidRPr="00194461">
        <w:t xml:space="preserve"> is a column or combination of columns used to establish a link between the data in two tables. A link is created between two tables by adding the column or columns that hold one table's </w:t>
      </w:r>
      <w:r w:rsidRPr="00194461">
        <w:rPr>
          <w:bCs/>
        </w:rPr>
        <w:t xml:space="preserve">Primary Key </w:t>
      </w:r>
      <w:r w:rsidRPr="00194461">
        <w:t xml:space="preserve">values to the other table. This column becomes a </w:t>
      </w:r>
      <w:r w:rsidRPr="00194461">
        <w:rPr>
          <w:bCs/>
        </w:rPr>
        <w:t xml:space="preserve">Foreign Key </w:t>
      </w:r>
      <w:r w:rsidRPr="00194461">
        <w:t xml:space="preserve">in the second table. </w:t>
      </w:r>
      <w:r w:rsidRPr="00194461">
        <w:rPr>
          <w:bCs/>
        </w:rPr>
        <w:t xml:space="preserve">A foreign key </w:t>
      </w:r>
      <w:r w:rsidR="00DF2F42">
        <w:rPr>
          <w:bCs/>
        </w:rPr>
        <w:t>may</w:t>
      </w:r>
      <w:r w:rsidR="00DF2F42" w:rsidRPr="00194461">
        <w:rPr>
          <w:bCs/>
        </w:rPr>
        <w:t xml:space="preserve"> </w:t>
      </w:r>
      <w:r w:rsidRPr="00194461">
        <w:rPr>
          <w:bCs/>
        </w:rPr>
        <w:t xml:space="preserve">be enforced, e.g. by a foreign key constraint.Referential Integrity </w:t>
      </w:r>
      <w:r w:rsidRPr="00194461">
        <w:t>is a data property</w:t>
      </w:r>
      <w:r w:rsidRPr="00194461">
        <w:rPr>
          <w:bCs/>
        </w:rPr>
        <w:t xml:space="preserve"> </w:t>
      </w:r>
      <w:r w:rsidRPr="00194461">
        <w:t>whereby a</w:t>
      </w:r>
      <w:r w:rsidRPr="00194461">
        <w:rPr>
          <w:bCs/>
        </w:rPr>
        <w:t xml:space="preserve"> Foreign Key</w:t>
      </w:r>
      <w:r w:rsidRPr="00194461">
        <w:t xml:space="preserve"> in one table has a corresponding </w:t>
      </w:r>
      <w:r w:rsidRPr="00194461">
        <w:rPr>
          <w:bCs/>
        </w:rPr>
        <w:t>Primary key</w:t>
      </w:r>
      <w:r w:rsidRPr="00194461">
        <w:t xml:space="preserve"> in a different table.</w:t>
      </w:r>
    </w:p>
    <w:p w:rsidR="00D61ADA" w:rsidRPr="00D35F5D" w:rsidRDefault="00194461" w:rsidP="00727DDA">
      <w:pPr>
        <w:pStyle w:val="TPCH4"/>
      </w:pPr>
      <w:r w:rsidRPr="00194461">
        <w:t>The definition of primary and foreign keys is optional.</w:t>
      </w:r>
    </w:p>
    <w:p w:rsidR="0027214C" w:rsidRPr="00D35F5D" w:rsidRDefault="00194461" w:rsidP="00727DDA">
      <w:pPr>
        <w:pStyle w:val="TPCH4"/>
      </w:pPr>
      <w:r w:rsidRPr="00194461">
        <w:t xml:space="preserve">Whenever this specification refers to a set of primary and foreign keys it refers to the set of primary and foreign keys defined in clauses </w:t>
      </w:r>
      <w:fldSimple w:instr=" REF _Ref102982676 \r \h  \* MERGEFORMAT ">
        <w:r w:rsidR="003B7EDD">
          <w:t>2.3</w:t>
        </w:r>
      </w:fldSimple>
      <w:r w:rsidRPr="00194461">
        <w:t xml:space="preserve"> and </w:t>
      </w:r>
      <w:fldSimple w:instr=" REF _Ref96418439 \r \h  \* MERGEFORMAT ">
        <w:r w:rsidR="003B7EDD">
          <w:t>2.4</w:t>
        </w:r>
      </w:fldSimple>
      <w:r w:rsidRPr="00194461">
        <w:t>.</w:t>
      </w:r>
    </w:p>
    <w:p w:rsidR="006902DC" w:rsidRPr="00D35F5D" w:rsidRDefault="002D7F9C" w:rsidP="006902DC">
      <w:pPr>
        <w:pStyle w:val="TPCH3"/>
        <w:rPr>
          <w:rFonts w:ascii="Times" w:hAnsi="Times" w:cs="Times New Roman"/>
          <w:b/>
        </w:rPr>
      </w:pPr>
      <w:r>
        <w:rPr>
          <w:rFonts w:ascii="Times" w:hAnsi="Times" w:cs="Times New Roman"/>
          <w:b/>
        </w:rPr>
        <w:t>Data Processing System</w:t>
      </w:r>
      <w:r w:rsidRPr="00194461">
        <w:rPr>
          <w:rFonts w:ascii="Times" w:hAnsi="Times" w:cs="Times New Roman"/>
          <w:b/>
        </w:rPr>
        <w:t xml:space="preserve"> </w:t>
      </w:r>
      <w:r w:rsidR="00194461" w:rsidRPr="00194461">
        <w:rPr>
          <w:rFonts w:ascii="Times" w:hAnsi="Times" w:cs="Times New Roman"/>
          <w:b/>
        </w:rPr>
        <w:t>&amp; Tables</w:t>
      </w:r>
    </w:p>
    <w:p w:rsidR="00DB39FC" w:rsidRPr="00D35F5D" w:rsidRDefault="00194461" w:rsidP="00727DDA">
      <w:pPr>
        <w:pStyle w:val="TPCH4"/>
        <w:rPr>
          <w:bCs/>
        </w:rPr>
      </w:pPr>
      <w:r w:rsidRPr="00194461">
        <w:t xml:space="preserve">The </w:t>
      </w:r>
      <w:r w:rsidR="002D7F9C">
        <w:t>data processing system</w:t>
      </w:r>
      <w:r w:rsidR="002D7F9C" w:rsidRPr="00194461">
        <w:t xml:space="preserve"> </w:t>
      </w:r>
      <w:r w:rsidRPr="00194461">
        <w:t xml:space="preserve">shall be implemented using a </w:t>
      </w:r>
      <w:r w:rsidR="002D7F9C">
        <w:t xml:space="preserve">generally </w:t>
      </w:r>
      <w:r w:rsidRPr="00194461">
        <w:t xml:space="preserve">available </w:t>
      </w:r>
      <w:r w:rsidR="002D7F9C">
        <w:t>and supported</w:t>
      </w:r>
      <w:r w:rsidRPr="00194461">
        <w:t xml:space="preserve"> system </w:t>
      </w:r>
      <w:r w:rsidRPr="00194461">
        <w:rPr>
          <w:bCs/>
        </w:rPr>
        <w:t>(DBMS).</w:t>
      </w:r>
    </w:p>
    <w:p w:rsidR="00C936A0" w:rsidRPr="00D35F5D" w:rsidRDefault="00194461" w:rsidP="00727DDA">
      <w:pPr>
        <w:pStyle w:val="TPCH4"/>
      </w:pPr>
      <w:r w:rsidRPr="00194461">
        <w:rPr>
          <w:bCs/>
        </w:rPr>
        <w:t xml:space="preserve">The </w:t>
      </w:r>
      <w:r w:rsidRPr="00194461">
        <w:t>SQL data definition statements and associated scr</w:t>
      </w:r>
      <w:r w:rsidRPr="00194461">
        <w:rPr>
          <w:bCs/>
        </w:rPr>
        <w:t>ipts used to</w:t>
      </w:r>
      <w:r w:rsidRPr="00194461">
        <w:t xml:space="preserve"> implement the logica</w:t>
      </w:r>
      <w:r w:rsidRPr="00194461">
        <w:rPr>
          <w:bCs/>
        </w:rPr>
        <w:t>l schema definition ar</w:t>
      </w:r>
      <w:r w:rsidRPr="00194461">
        <w:t xml:space="preserve">e defined as the </w:t>
      </w:r>
      <w:r w:rsidRPr="00194461">
        <w:rPr>
          <w:rStyle w:val="TermChar"/>
          <w:rFonts w:ascii="Times" w:hAnsi="Times" w:cs="Times New Roman"/>
        </w:rPr>
        <w:t>DDL</w:t>
      </w:r>
      <w:r w:rsidRPr="00194461">
        <w:t>.</w:t>
      </w:r>
    </w:p>
    <w:p w:rsidR="00C936A0" w:rsidRPr="00D35F5D" w:rsidRDefault="00194461" w:rsidP="00727DDA">
      <w:pPr>
        <w:pStyle w:val="TPCH4"/>
      </w:pPr>
      <w:r w:rsidRPr="00194461">
        <w:t>The da</w:t>
      </w:r>
      <w:r w:rsidRPr="00194461">
        <w:rPr>
          <w:bCs/>
        </w:rPr>
        <w:t>tabase which</w:t>
      </w:r>
      <w:r w:rsidRPr="00194461">
        <w:t xml:space="preserve"> is built and utilized to run the </w:t>
      </w:r>
      <w:r w:rsidR="00C767F4">
        <w:rPr>
          <w:b/>
          <w:bCs/>
        </w:rPr>
        <w:t>Query Validation</w:t>
      </w:r>
      <w:r w:rsidR="002D7F9C" w:rsidRPr="00194461">
        <w:rPr>
          <w:bCs/>
        </w:rPr>
        <w:t xml:space="preserve"> </w:t>
      </w:r>
      <w:r w:rsidRPr="00194461">
        <w:rPr>
          <w:bCs/>
        </w:rPr>
        <w:t xml:space="preserve">test </w:t>
      </w:r>
      <w:r w:rsidRPr="00194461">
        <w:t>is defined as the qualification database</w:t>
      </w:r>
      <w:r w:rsidR="00F96CDA" w:rsidRPr="00194461">
        <w:fldChar w:fldCharType="begin"/>
      </w:r>
      <w:r w:rsidRPr="00194461">
        <w:instrText>xe "Qualification Database"</w:instrText>
      </w:r>
      <w:r w:rsidR="00F96CDA" w:rsidRPr="00194461">
        <w:fldChar w:fldCharType="end"/>
      </w:r>
      <w:r w:rsidRPr="00194461">
        <w:t>.</w:t>
      </w:r>
    </w:p>
    <w:p w:rsidR="00C936A0" w:rsidRPr="00D35F5D" w:rsidRDefault="00194461" w:rsidP="00727DDA">
      <w:pPr>
        <w:pStyle w:val="TPCH4"/>
      </w:pPr>
      <w:r w:rsidRPr="00194461">
        <w:t>The database which is built and utilized for performance reporting is defined as the test database</w:t>
      </w:r>
      <w:r w:rsidR="00F96CDA" w:rsidRPr="00194461">
        <w:fldChar w:fldCharType="begin"/>
      </w:r>
      <w:r w:rsidRPr="00194461">
        <w:instrText>xe "Qualification Database"</w:instrText>
      </w:r>
      <w:r w:rsidR="00F96CDA" w:rsidRPr="00194461">
        <w:fldChar w:fldCharType="end"/>
      </w:r>
      <w:r w:rsidRPr="00194461">
        <w:t>.</w:t>
      </w:r>
    </w:p>
    <w:p w:rsidR="00C936A0" w:rsidRPr="00D35F5D" w:rsidRDefault="00194461" w:rsidP="00727DDA">
      <w:pPr>
        <w:pStyle w:val="TPCH4"/>
      </w:pPr>
      <w:r w:rsidRPr="00194461">
        <w:t>The physical clustering of records of different tables within the database is allowed as long as this clustering does not alter the logical relationships of each table.</w:t>
      </w:r>
    </w:p>
    <w:p w:rsidR="00DD18B8" w:rsidRPr="00D35F5D" w:rsidRDefault="00194461">
      <w:pPr>
        <w:pStyle w:val="TPCComment"/>
        <w:rPr>
          <w:rFonts w:ascii="Times" w:hAnsi="Times"/>
        </w:rPr>
      </w:pPr>
      <w:r w:rsidRPr="00194461">
        <w:rPr>
          <w:rFonts w:ascii="Times" w:hAnsi="Times"/>
        </w:rPr>
        <w:t>The intent of this clause is to permit flexibility in the physical layout of a database and based upon the defined TPC-DS schema.</w:t>
      </w:r>
    </w:p>
    <w:p w:rsidR="00DB39FC" w:rsidRPr="00D35F5D" w:rsidRDefault="00194461" w:rsidP="00727DDA">
      <w:pPr>
        <w:pStyle w:val="TPCH4"/>
      </w:pPr>
      <w:r w:rsidRPr="00194461">
        <w:t xml:space="preserve">Table names should match those provided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If the </w:t>
      </w:r>
      <w:r w:rsidR="00292A75">
        <w:t>data processing system</w:t>
      </w:r>
      <w:r w:rsidRPr="00194461">
        <w:t xml:space="preserve"> prevents the use of the table names specified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they may be altered provided that:</w:t>
      </w:r>
    </w:p>
    <w:p w:rsidR="007F028F" w:rsidRPr="00D35F5D" w:rsidRDefault="00194461" w:rsidP="007F028F">
      <w:pPr>
        <w:pStyle w:val="TPCBulletList"/>
        <w:rPr>
          <w:rFonts w:ascii="Times" w:hAnsi="Times" w:cs="Times New Roman"/>
        </w:rPr>
      </w:pPr>
      <w:r w:rsidRPr="00194461">
        <w:rPr>
          <w:rFonts w:ascii="Times" w:hAnsi="Times"/>
        </w:rPr>
        <w:t>The name changes are minimal (e.g., short prefix or suffix.)</w:t>
      </w:r>
      <w:r w:rsidRPr="00194461">
        <w:rPr>
          <w:rFonts w:ascii="Times" w:hAnsi="Times" w:cs="Times New Roman"/>
        </w:rPr>
        <w:t xml:space="preserve"> </w:t>
      </w:r>
    </w:p>
    <w:p w:rsidR="007F028F" w:rsidRPr="00D35F5D" w:rsidRDefault="00194461" w:rsidP="007F028F">
      <w:pPr>
        <w:pStyle w:val="TPCBulletList"/>
        <w:rPr>
          <w:rFonts w:ascii="Times" w:hAnsi="Times" w:cs="Times New Roman"/>
        </w:rPr>
      </w:pPr>
      <w:r w:rsidRPr="00194461">
        <w:rPr>
          <w:rFonts w:ascii="Times" w:hAnsi="Times"/>
        </w:rPr>
        <w:t>The name changes have no performance impact</w:t>
      </w:r>
    </w:p>
    <w:p w:rsidR="007F028F" w:rsidRPr="00D35F5D" w:rsidRDefault="00194461" w:rsidP="007F028F">
      <w:pPr>
        <w:pStyle w:val="TPCBulletList"/>
        <w:rPr>
          <w:rFonts w:ascii="Times" w:hAnsi="Times" w:cs="Times New Roman"/>
        </w:rPr>
      </w:pPr>
      <w:r w:rsidRPr="00194461">
        <w:rPr>
          <w:rFonts w:ascii="Times" w:hAnsi="Times"/>
        </w:rPr>
        <w:t xml:space="preserve">The name changes are also made to the query set, in compliance with Clause </w:t>
      </w:r>
      <w:fldSimple w:instr=" REF _Ref121726989 \w  \* MERGEFORMAT ">
        <w:r w:rsidR="00F96CDA" w:rsidRPr="00F96CDA">
          <w:rPr>
            <w:rFonts w:ascii="Times" w:hAnsi="Times"/>
          </w:rPr>
          <w:t>4.2.3</w:t>
        </w:r>
      </w:fldSimple>
    </w:p>
    <w:p w:rsidR="00DB39FC" w:rsidRPr="00D35F5D" w:rsidRDefault="00194461" w:rsidP="00727DDA">
      <w:pPr>
        <w:pStyle w:val="TPCH4"/>
      </w:pPr>
      <w:r w:rsidRPr="00194461">
        <w:t xml:space="preserve">Each table listed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shall be implemented according to the column definitions provided above. </w:t>
      </w:r>
    </w:p>
    <w:p w:rsidR="00C936A0" w:rsidRPr="00D35F5D" w:rsidRDefault="00194461" w:rsidP="00727DDA">
      <w:pPr>
        <w:pStyle w:val="TPCH4"/>
      </w:pPr>
      <w:r w:rsidRPr="00194461">
        <w:t xml:space="preserve">The column names used in the </w:t>
      </w:r>
      <w:r w:rsidR="00206A97">
        <w:t xml:space="preserve">benchmark </w:t>
      </w:r>
      <w:r w:rsidRPr="00194461">
        <w:t xml:space="preserve">implementation shall match those defined for each column specified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xml:space="preserve">. If the </w:t>
      </w:r>
      <w:r w:rsidR="00961393">
        <w:t>data processing system</w:t>
      </w:r>
      <w:r w:rsidR="00961393" w:rsidRPr="00194461">
        <w:t xml:space="preserve"> </w:t>
      </w:r>
      <w:r w:rsidRPr="00194461">
        <w:t xml:space="preserve">prevents the use of the column names specified in Clause </w:t>
      </w:r>
      <w:fldSimple w:instr=" REF _Ref102982676 \w \h  \* MERGEFORMAT ">
        <w:r w:rsidR="003B7EDD">
          <w:t>2.3</w:t>
        </w:r>
      </w:fldSimple>
      <w:r w:rsidRPr="00194461">
        <w:t xml:space="preserve"> and Clause </w:t>
      </w:r>
      <w:fldSimple w:instr=" REF _Ref121730302 \w  \* MERGEFORMAT ">
        <w:r w:rsidR="003B7EDD">
          <w:t>2.4</w:t>
        </w:r>
      </w:fldSimple>
      <w:r w:rsidRPr="00194461">
        <w:t>, they may be altered provided:</w:t>
      </w:r>
    </w:p>
    <w:p w:rsidR="006902DC" w:rsidRPr="00D35F5D" w:rsidRDefault="00194461" w:rsidP="006902DC">
      <w:pPr>
        <w:pStyle w:val="TPCBulletList"/>
        <w:rPr>
          <w:rFonts w:ascii="Times" w:hAnsi="Times" w:cs="Times New Roman"/>
        </w:rPr>
      </w:pPr>
      <w:r w:rsidRPr="00194461">
        <w:rPr>
          <w:rFonts w:ascii="Times" w:hAnsi="Times" w:cs="Times New Roman"/>
        </w:rPr>
        <w:t>The name changes are the minimal changes required (e.g., short prefix or suffix or character substitution.)</w:t>
      </w:r>
    </w:p>
    <w:p w:rsidR="006902DC" w:rsidRPr="00D35F5D" w:rsidRDefault="00194461" w:rsidP="006902DC">
      <w:pPr>
        <w:pStyle w:val="TPCBulletList"/>
        <w:rPr>
          <w:rFonts w:ascii="Times" w:hAnsi="Times" w:cs="Times New Roman"/>
        </w:rPr>
      </w:pPr>
      <w:r w:rsidRPr="00194461">
        <w:rPr>
          <w:rFonts w:ascii="Times" w:hAnsi="Times" w:cs="Times New Roman"/>
        </w:rPr>
        <w:t xml:space="preserve">The changed names are required to follow the documented naming convention employed in the </w:t>
      </w:r>
      <w:r w:rsidR="00206A97">
        <w:rPr>
          <w:rFonts w:ascii="Times New Roman" w:hAnsi="Times New Roman" w:cs="Times New Roman"/>
        </w:rPr>
        <w:t>system used for the benchmark implementation</w:t>
      </w:r>
    </w:p>
    <w:p w:rsidR="006902DC" w:rsidRPr="00D35F5D" w:rsidRDefault="00194461" w:rsidP="006902DC">
      <w:pPr>
        <w:pStyle w:val="TPCBulletList"/>
        <w:rPr>
          <w:rFonts w:ascii="Times" w:hAnsi="Times" w:cs="Times New Roman"/>
        </w:rPr>
      </w:pPr>
      <w:r w:rsidRPr="00194461">
        <w:rPr>
          <w:rFonts w:ascii="Times" w:hAnsi="Times" w:cs="Times New Roman"/>
        </w:rPr>
        <w:t>The names used must provide no performance benefit compared to any other names that might be chosen.</w:t>
      </w:r>
    </w:p>
    <w:p w:rsidR="006902DC" w:rsidRPr="00D35F5D" w:rsidRDefault="00194461" w:rsidP="006902DC">
      <w:pPr>
        <w:pStyle w:val="TPCBulletList"/>
        <w:rPr>
          <w:rFonts w:ascii="Times" w:hAnsi="Times" w:cs="Times New Roman"/>
        </w:rPr>
      </w:pPr>
      <w:r w:rsidRPr="00194461">
        <w:rPr>
          <w:rFonts w:ascii="Times" w:hAnsi="Times" w:cs="Times New Roman"/>
        </w:rPr>
        <w:t>The identical name changes must also be made to the query set, in compliance with Clause 4.2.3</w:t>
      </w:r>
    </w:p>
    <w:p w:rsidR="00DB39FC" w:rsidRPr="00D35F5D" w:rsidRDefault="00194461" w:rsidP="00727DDA">
      <w:pPr>
        <w:pStyle w:val="TPCH4"/>
      </w:pPr>
      <w:r w:rsidRPr="00194461">
        <w:t xml:space="preserve">The columns </w:t>
      </w:r>
      <w:r w:rsidRPr="00727DDA">
        <w:t>within</w:t>
      </w:r>
      <w:r w:rsidRPr="00194461">
        <w:t xml:space="preserve"> a given table may be implemented in any order, but all columns listed in the table definition shall be implemented and there shall be no columns added to the tables.</w:t>
      </w:r>
    </w:p>
    <w:p w:rsidR="00C936A0" w:rsidRPr="00727DDA" w:rsidRDefault="00194461" w:rsidP="00727DDA">
      <w:pPr>
        <w:pStyle w:val="TPCH4"/>
      </w:pPr>
      <w:r w:rsidRPr="00727DDA">
        <w:t xml:space="preserve">Each table column defined in Clause </w:t>
      </w:r>
      <w:fldSimple w:instr=" REF _Ref102982676 \w \h  \* MERGEFORMAT ">
        <w:r w:rsidR="003B7EDD">
          <w:t>2.3</w:t>
        </w:r>
      </w:fldSimple>
      <w:r w:rsidRPr="00727DDA">
        <w:t xml:space="preserve"> and Clause </w:t>
      </w:r>
      <w:fldSimple w:instr=" REF _Ref121730302 \w  \* MERGEFORMAT ">
        <w:r w:rsidR="003B7EDD">
          <w:t>2.4</w:t>
        </w:r>
      </w:fldSimple>
      <w:r w:rsidRPr="00727DDA">
        <w:t xml:space="preserve"> shall be implemented as discrete columns and shall be independently accessible by the </w:t>
      </w:r>
      <w:r w:rsidR="00727DDA">
        <w:t>data processing system</w:t>
      </w:r>
      <w:r w:rsidRPr="00727DDA">
        <w:t xml:space="preserve"> as a single column. Specifically:</w:t>
      </w:r>
    </w:p>
    <w:p w:rsidR="006902DC" w:rsidRPr="00D35F5D" w:rsidRDefault="00194461" w:rsidP="006902DC">
      <w:pPr>
        <w:pStyle w:val="TPCBulletList"/>
        <w:rPr>
          <w:rFonts w:ascii="Times" w:hAnsi="Times" w:cs="Times New Roman"/>
        </w:rPr>
      </w:pPr>
      <w:r w:rsidRPr="00194461">
        <w:rPr>
          <w:rFonts w:ascii="Times" w:hAnsi="Times" w:cs="Times New Roman"/>
        </w:rPr>
        <w:t>Columns shall not be merged. For example, C_LOGIN and C_EMAIL_ADDRESS cannot be implemented as two sub-parts of a single discrete column C_DATA.</w:t>
      </w:r>
    </w:p>
    <w:p w:rsidR="006902DC" w:rsidRPr="00D35F5D" w:rsidRDefault="00194461" w:rsidP="006902DC">
      <w:pPr>
        <w:pStyle w:val="TPCBulletList"/>
        <w:rPr>
          <w:rFonts w:ascii="Times" w:hAnsi="Times" w:cs="Times New Roman"/>
        </w:rPr>
      </w:pPr>
      <w:r w:rsidRPr="00194461">
        <w:rPr>
          <w:rFonts w:ascii="Times" w:hAnsi="Times" w:cs="Times New Roman"/>
        </w:rPr>
        <w:t>Columns shall not be split. For example, P_TYPE cannot be implemented as two discrete columns P_TYPE_SUBSTR1 and P_TYPE_SUBSTR2.</w:t>
      </w:r>
    </w:p>
    <w:p w:rsidR="00DB39FC" w:rsidRPr="00D35F5D" w:rsidRDefault="00194461" w:rsidP="00727DDA">
      <w:pPr>
        <w:pStyle w:val="TPCH4"/>
      </w:pPr>
      <w:r w:rsidRPr="00194461">
        <w:t xml:space="preserve">The database shall allow for insertion of arbitrary data values that conform to the column’s datatype </w:t>
      </w:r>
      <w:r w:rsidRPr="00194461">
        <w:rPr>
          <w:bCs/>
        </w:rPr>
        <w:t xml:space="preserve">and optional constraints defined in accordance with Clause </w:t>
      </w:r>
      <w:r w:rsidR="00F96CDA">
        <w:rPr>
          <w:bCs/>
        </w:rPr>
        <w:fldChar w:fldCharType="begin"/>
      </w:r>
      <w:r w:rsidR="00DC356F">
        <w:rPr>
          <w:bCs/>
        </w:rPr>
        <w:instrText xml:space="preserve"> REF _Ref417369201 \r \h </w:instrText>
      </w:r>
      <w:r w:rsidR="00F96CDA">
        <w:rPr>
          <w:bCs/>
        </w:rPr>
      </w:r>
      <w:r w:rsidR="00F96CDA">
        <w:rPr>
          <w:bCs/>
        </w:rPr>
        <w:fldChar w:fldCharType="separate"/>
      </w:r>
      <w:r w:rsidR="003B7EDD">
        <w:rPr>
          <w:bCs/>
        </w:rPr>
        <w:t>2.5.4</w:t>
      </w:r>
      <w:r w:rsidR="00F96CDA">
        <w:rPr>
          <w:bCs/>
        </w:rPr>
        <w:fldChar w:fldCharType="end"/>
      </w:r>
      <w:r w:rsidR="00DC356F">
        <w:rPr>
          <w:bCs/>
        </w:rPr>
        <w:t>.</w:t>
      </w:r>
    </w:p>
    <w:p w:rsidR="006902DC" w:rsidRPr="00D35F5D" w:rsidRDefault="00194461" w:rsidP="006902DC">
      <w:pPr>
        <w:pStyle w:val="TPCH3"/>
        <w:rPr>
          <w:rFonts w:ascii="Times" w:hAnsi="Times" w:cs="Times New Roman"/>
          <w:b/>
        </w:rPr>
      </w:pPr>
      <w:bookmarkStart w:id="176" w:name="_Ref434935936"/>
      <w:r w:rsidRPr="00194461">
        <w:rPr>
          <w:rFonts w:ascii="Times" w:hAnsi="Times" w:cs="Times New Roman"/>
          <w:b/>
        </w:rPr>
        <w:t>Explicit Auxiliary Data Structures (EADS)</w:t>
      </w:r>
      <w:bookmarkEnd w:id="176"/>
    </w:p>
    <w:p w:rsidR="00DB39FC" w:rsidRPr="00D35F5D" w:rsidRDefault="00194461" w:rsidP="00727DDA">
      <w:pPr>
        <w:pStyle w:val="TPCH4"/>
      </w:pPr>
      <w:r w:rsidRPr="00194461">
        <w:t xml:space="preserve">Except as provided in this section, replication of database objects (i.e., tables, rows or columns) is prohibited. </w:t>
      </w:r>
    </w:p>
    <w:p w:rsidR="00C936A0" w:rsidRPr="00D35F5D" w:rsidRDefault="00194461" w:rsidP="00727DDA">
      <w:pPr>
        <w:pStyle w:val="TPCH4"/>
        <w:rPr>
          <w:snapToGrid w:val="0"/>
        </w:rPr>
      </w:pPr>
      <w:r w:rsidRPr="00194461">
        <w:rPr>
          <w:snapToGrid w:val="0"/>
        </w:rPr>
        <w:t xml:space="preserve">An EADS </w:t>
      </w:r>
      <w:r w:rsidRPr="00194461">
        <w:t>which does not include data materialized from Catalog_Sales or Catalog_Returns</w:t>
      </w:r>
      <w:r w:rsidRPr="00194461">
        <w:rPr>
          <w:snapToGrid w:val="0"/>
        </w:rPr>
        <w:t xml:space="preserve"> is subject to the following limitations:</w:t>
      </w:r>
    </w:p>
    <w:p w:rsidR="006902DC" w:rsidRPr="00D35F5D" w:rsidRDefault="00194461" w:rsidP="006902DC">
      <w:pPr>
        <w:pStyle w:val="TPCBulletList"/>
        <w:rPr>
          <w:rFonts w:ascii="Times" w:hAnsi="Times" w:cs="Times New Roman"/>
        </w:rPr>
      </w:pPr>
      <w:r w:rsidRPr="00194461">
        <w:rPr>
          <w:rFonts w:ascii="Times" w:hAnsi="Times" w:cs="Times New Roman"/>
        </w:rPr>
        <w:t xml:space="preserve">It may materialize data from no more than one </w:t>
      </w:r>
      <w:r w:rsidRPr="00194461">
        <w:rPr>
          <w:rFonts w:ascii="Times" w:hAnsi="Times" w:cs="Times New Roman"/>
          <w:b/>
        </w:rPr>
        <w:t>base table</w:t>
      </w:r>
      <w:r w:rsidRPr="00194461">
        <w:rPr>
          <w:rFonts w:ascii="Times" w:hAnsi="Times" w:cs="Times New Roman"/>
        </w:rPr>
        <w:t xml:space="preserve">. </w:t>
      </w:r>
    </w:p>
    <w:p w:rsidR="006902DC" w:rsidRPr="00D35F5D" w:rsidRDefault="00194461" w:rsidP="006902DC">
      <w:pPr>
        <w:pStyle w:val="TPCBulletList"/>
        <w:rPr>
          <w:rFonts w:ascii="Times" w:hAnsi="Times" w:cs="Times New Roman"/>
        </w:rPr>
      </w:pPr>
      <w:r w:rsidRPr="00194461">
        <w:rPr>
          <w:rFonts w:ascii="Times" w:hAnsi="Times" w:cs="Times New Roman"/>
        </w:rPr>
        <w:t>It may materialize all or some of the following three items:</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rPr>
        <w:t>The primary key or any subset of PK columns if the PK is a compound key</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snapToGrid w:val="0"/>
        </w:rPr>
        <w:t>Pointers or references to corresponding base table rows (e.g., “row IDs”).</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rPr>
        <w:t>At most one of the following:</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foreign key or any subset of the FK columns if the FK is a compound key</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column having a date data type</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column that is a business key</w:t>
      </w:r>
    </w:p>
    <w:p w:rsidR="00DB39FC" w:rsidRPr="00D35F5D" w:rsidRDefault="00194461" w:rsidP="00727DDA">
      <w:pPr>
        <w:pStyle w:val="TPCH4"/>
        <w:rPr>
          <w:snapToGrid w:val="0"/>
        </w:rPr>
      </w:pPr>
      <w:r w:rsidRPr="00194461">
        <w:rPr>
          <w:snapToGrid w:val="0"/>
        </w:rPr>
        <w:t xml:space="preserve">An EADS </w:t>
      </w:r>
      <w:r w:rsidRPr="00194461">
        <w:t>which includes data materialized from Catalog_Sales or Catalog_Returns</w:t>
      </w:r>
      <w:r w:rsidRPr="00194461">
        <w:rPr>
          <w:snapToGrid w:val="0"/>
        </w:rPr>
        <w:t xml:space="preserve"> may not include any data materialized from Store_Sales, Store_Returns, Web_Sales, Web_Returns or Inventory. </w:t>
      </w:r>
    </w:p>
    <w:p w:rsidR="00C936A0" w:rsidRPr="00D35F5D" w:rsidRDefault="00194461" w:rsidP="00727DDA">
      <w:pPr>
        <w:pStyle w:val="TPCH4"/>
        <w:rPr>
          <w:snapToGrid w:val="0"/>
        </w:rPr>
      </w:pPr>
      <w:r w:rsidRPr="00194461">
        <w:rPr>
          <w:snapToGrid w:val="0"/>
        </w:rPr>
        <w:t>An EADS which materializes data from both fact and dimension tables must be the result of joining on FK – PK related columns.</w:t>
      </w:r>
    </w:p>
    <w:p w:rsidR="00C936A0" w:rsidRPr="00D35F5D" w:rsidRDefault="00194461" w:rsidP="00727DDA">
      <w:pPr>
        <w:pStyle w:val="TPCH4"/>
        <w:rPr>
          <w:snapToGrid w:val="0"/>
        </w:rPr>
      </w:pPr>
      <w:r w:rsidRPr="00194461">
        <w:rPr>
          <w:snapToGrid w:val="0"/>
        </w:rPr>
        <w:t>An EADS which materializes data from one or more dimension tables without simultaneously materializing data from Catalog_Sales and/or Catalog_Returns is disallowed, unless otherwise permitted by Clause 2.5.3.2.  An EADS which materializes data from one or more dimension tables must materialize at least one dimension row for every fact table row, unless the foreign key value for a dimension row is null.</w:t>
      </w:r>
    </w:p>
    <w:p w:rsidR="00DB39FC" w:rsidRPr="00D35F5D" w:rsidRDefault="00194461">
      <w:pPr>
        <w:pStyle w:val="Comment0"/>
        <w:rPr>
          <w:rFonts w:ascii="Times" w:hAnsi="Times"/>
          <w:snapToGrid w:val="0"/>
        </w:rPr>
      </w:pPr>
      <w:r w:rsidRPr="00194461">
        <w:rPr>
          <w:rFonts w:ascii="Times" w:hAnsi="Times"/>
          <w:snapToGrid w:val="0"/>
        </w:rPr>
        <w:t>The intent is to prohibit the creation of EADS on only dimension tables, except as allowed by clause 2.5.3.3.</w:t>
      </w:r>
    </w:p>
    <w:p w:rsidR="00DB39FC" w:rsidRPr="00D35F5D" w:rsidRDefault="00194461" w:rsidP="00727DDA">
      <w:pPr>
        <w:pStyle w:val="TPCH4"/>
      </w:pPr>
      <w:bookmarkStart w:id="177" w:name="_Ref434935826"/>
      <w:r w:rsidRPr="00194461">
        <w:t xml:space="preserve">The </w:t>
      </w:r>
      <w:r w:rsidR="00206A97">
        <w:t xml:space="preserve">benchmark </w:t>
      </w:r>
      <w:r w:rsidRPr="00194461">
        <w:t>implementation of EADS may involve replication of selected data from the base tables provided that:</w:t>
      </w:r>
      <w:bookmarkEnd w:id="177"/>
    </w:p>
    <w:p w:rsidR="006902DC" w:rsidRPr="00D35F5D" w:rsidRDefault="00194461" w:rsidP="006902DC">
      <w:pPr>
        <w:pStyle w:val="TPCBulletList"/>
        <w:rPr>
          <w:rFonts w:ascii="Times" w:hAnsi="Times" w:cs="Times New Roman"/>
        </w:rPr>
      </w:pPr>
      <w:r w:rsidRPr="00194461">
        <w:rPr>
          <w:rFonts w:ascii="Times" w:hAnsi="Times" w:cs="Times New Roman"/>
        </w:rPr>
        <w:t xml:space="preserve">All replicated data are managed by the </w:t>
      </w:r>
      <w:r w:rsidR="00206A97">
        <w:rPr>
          <w:rFonts w:ascii="Times" w:hAnsi="Times" w:cs="Times New Roman"/>
        </w:rPr>
        <w:t>system used for the benchmark implementation</w:t>
      </w:r>
    </w:p>
    <w:p w:rsidR="006902DC" w:rsidRPr="00D35F5D" w:rsidRDefault="00194461" w:rsidP="006902DC">
      <w:pPr>
        <w:pStyle w:val="TPCBulletList"/>
        <w:rPr>
          <w:rFonts w:ascii="Times" w:hAnsi="Times" w:cs="Times New Roman"/>
        </w:rPr>
      </w:pPr>
      <w:r w:rsidRPr="00194461">
        <w:rPr>
          <w:rFonts w:ascii="Times" w:hAnsi="Times" w:cs="Times New Roman"/>
        </w:rPr>
        <w:t>All replications are transparent to all data manipulation operations</w:t>
      </w:r>
    </w:p>
    <w:p w:rsidR="00DB39FC" w:rsidRPr="00D35F5D" w:rsidRDefault="00194461" w:rsidP="00727DDA">
      <w:pPr>
        <w:pStyle w:val="TPCH4"/>
      </w:pPr>
      <w:r w:rsidRPr="00194461">
        <w:t>The creation of all EADS must be included in the database load test (see Clause 7.4.3). EADS may not be created or deleted during the performance test.</w:t>
      </w:r>
      <w:bookmarkStart w:id="178" w:name="_Ref105828123"/>
    </w:p>
    <w:p w:rsidR="00DB39FC" w:rsidRPr="00D35F5D" w:rsidRDefault="00194461" w:rsidP="00727DDA">
      <w:pPr>
        <w:pStyle w:val="TPCH4"/>
      </w:pPr>
      <w:r w:rsidRPr="00194461">
        <w:t>Partitioning</w:t>
      </w:r>
      <w:bookmarkEnd w:id="178"/>
    </w:p>
    <w:p w:rsidR="00DB39FC" w:rsidRPr="00D35F5D" w:rsidRDefault="00194461">
      <w:pPr>
        <w:pStyle w:val="Heading5"/>
        <w:rPr>
          <w:rFonts w:ascii="Times" w:hAnsi="Times"/>
        </w:rPr>
      </w:pPr>
      <w:r w:rsidRPr="00194461">
        <w:rPr>
          <w:rFonts w:ascii="Times" w:hAnsi="Times"/>
        </w:rPr>
        <w:t>A logical table space is a named collection of physical storage devices referenced as a single, logically contiguous, non-divisible entity.</w:t>
      </w:r>
    </w:p>
    <w:p w:rsidR="00DB39FC" w:rsidRPr="00D35F5D" w:rsidRDefault="006179EA">
      <w:pPr>
        <w:pStyle w:val="Heading5"/>
        <w:rPr>
          <w:rFonts w:ascii="Times" w:hAnsi="Times"/>
        </w:rPr>
      </w:pPr>
      <w:r w:rsidRPr="006179EA">
        <w:rPr>
          <w:rFonts w:ascii="Times" w:hAnsi="Times"/>
        </w:rPr>
        <w:t>The</w:t>
      </w:r>
      <w:r w:rsidR="00194461" w:rsidRPr="00194461">
        <w:rPr>
          <w:rFonts w:ascii="Times" w:hAnsi="Times"/>
          <w:b/>
        </w:rPr>
        <w:t xml:space="preserve"> DDL </w:t>
      </w:r>
      <w:r w:rsidRPr="006179EA">
        <w:rPr>
          <w:rFonts w:ascii="Times" w:hAnsi="Times"/>
        </w:rPr>
        <w:t>may</w:t>
      </w:r>
      <w:r w:rsidR="00194461" w:rsidRPr="00194461">
        <w:rPr>
          <w:rFonts w:ascii="Times" w:hAnsi="Times"/>
          <w:b/>
        </w:rPr>
        <w:t xml:space="preserve"> i</w:t>
      </w:r>
      <w:r w:rsidR="00194461" w:rsidRPr="00194461">
        <w:rPr>
          <w:rFonts w:ascii="Times" w:hAnsi="Times"/>
        </w:rPr>
        <w:t>nclude syntax that directs a table in its entirety to be stored in a particular logical table space.</w:t>
      </w:r>
    </w:p>
    <w:p w:rsidR="00DB39FC" w:rsidRPr="00D35F5D" w:rsidRDefault="00194461">
      <w:pPr>
        <w:pStyle w:val="Heading5"/>
        <w:rPr>
          <w:rFonts w:ascii="Times" w:hAnsi="Times"/>
        </w:rPr>
      </w:pPr>
      <w:bookmarkStart w:id="179" w:name="_Ref177373501"/>
      <w:r w:rsidRPr="00194461">
        <w:rPr>
          <w:rFonts w:ascii="Times" w:hAnsi="Times"/>
        </w:rPr>
        <w:t xml:space="preserve">Horizontal partitioning of </w:t>
      </w:r>
      <w:r w:rsidRPr="00194461">
        <w:rPr>
          <w:rFonts w:ascii="Times" w:hAnsi="Times"/>
          <w:b/>
        </w:rPr>
        <w:t>base tables</w:t>
      </w:r>
      <w:r w:rsidRPr="00194461">
        <w:rPr>
          <w:rFonts w:ascii="Times" w:hAnsi="Times"/>
        </w:rPr>
        <w:t xml:space="preserve"> or </w:t>
      </w:r>
      <w:r w:rsidRPr="00194461">
        <w:rPr>
          <w:rFonts w:ascii="Times" w:hAnsi="Times"/>
          <w:b/>
        </w:rPr>
        <w:t>EADS</w:t>
      </w:r>
      <w:r w:rsidRPr="00194461">
        <w:rPr>
          <w:rFonts w:ascii="Times" w:hAnsi="Times"/>
        </w:rPr>
        <w:t xml:space="preserve"> is allowed. If the partitioning is a function of data in the table or auxiliary data structure, the assignment shall be based on the values in the partitioning column(s). Only primary keys, foreign keys, date columns and date surrogate keys may be used as partitioning columns. If partitioning DDL uses directives that specify explicit partition values for the partitioning columns, they shall satisfy the following conditions:</w:t>
      </w:r>
      <w:bookmarkEnd w:id="179"/>
      <w:r w:rsidRPr="00194461">
        <w:rPr>
          <w:rFonts w:ascii="Times" w:hAnsi="Times"/>
        </w:rPr>
        <w:t xml:space="preserve"> </w:t>
      </w:r>
    </w:p>
    <w:p w:rsidR="00E23727" w:rsidRPr="00D35F5D" w:rsidRDefault="00194461">
      <w:pPr>
        <w:pStyle w:val="TPCBulletList"/>
        <w:rPr>
          <w:rFonts w:ascii="Times" w:hAnsi="Times"/>
        </w:rPr>
      </w:pPr>
      <w:r w:rsidRPr="00194461">
        <w:rPr>
          <w:rFonts w:ascii="Times" w:hAnsi="Times"/>
        </w:rPr>
        <w:t xml:space="preserve">They may not rely on any knowledge of the data stored in the partitioning column(s) except the minimum and maximum values for those columns, and the definition of data types for those columns provided in Clause </w:t>
      </w:r>
      <w:fldSimple w:instr=" REF _Ref177320864 \r \h  \* MERGEFORMAT ">
        <w:r w:rsidR="003B7EDD">
          <w:t>2</w:t>
        </w:r>
      </w:fldSimple>
      <w:r w:rsidRPr="00194461">
        <w:rPr>
          <w:rFonts w:ascii="Times" w:hAnsi="Times"/>
        </w:rPr>
        <w:t>.</w:t>
      </w:r>
    </w:p>
    <w:p w:rsidR="00120375" w:rsidRPr="00D35F5D" w:rsidRDefault="00194461">
      <w:pPr>
        <w:pStyle w:val="TPCBulletList"/>
        <w:rPr>
          <w:rFonts w:ascii="Times" w:hAnsi="Times"/>
        </w:rPr>
      </w:pPr>
      <w:r w:rsidRPr="00194461">
        <w:rPr>
          <w:rFonts w:ascii="Times" w:hAnsi="Times"/>
        </w:rPr>
        <w:t xml:space="preserve">Within the limitations of integer division, they shall define each partition to accept an equal portion of the range between the minimum and maximum values of the partitioning column(s). </w:t>
      </w:r>
    </w:p>
    <w:p w:rsidR="00E23727" w:rsidRPr="00D35F5D" w:rsidRDefault="00194461">
      <w:pPr>
        <w:pStyle w:val="TPCBulletList"/>
        <w:rPr>
          <w:rFonts w:ascii="Times" w:hAnsi="Times"/>
        </w:rPr>
      </w:pPr>
      <w:r w:rsidRPr="00194461">
        <w:rPr>
          <w:rFonts w:ascii="Times" w:hAnsi="Times" w:cs="Arial"/>
          <w:color w:val="000000"/>
          <w:szCs w:val="48"/>
        </w:rPr>
        <w:t xml:space="preserve">For date-based partitions, it is permissible to partition into equally sized domains based upon an integer granularity of days, weeks, months, or years; </w:t>
      </w:r>
      <w:r w:rsidRPr="00194461">
        <w:rPr>
          <w:rFonts w:ascii="Times" w:hAnsi="Times"/>
        </w:rPr>
        <w:t xml:space="preserve">all using the Gregorian calendar </w:t>
      </w:r>
      <w:r w:rsidRPr="00194461">
        <w:rPr>
          <w:rFonts w:ascii="Times" w:hAnsi="Times" w:cs="Arial"/>
          <w:color w:val="000000"/>
          <w:szCs w:val="48"/>
        </w:rPr>
        <w:t xml:space="preserve"> (e.g., 30 days, 4 weeks, 1 month, 1 year, etc.). For date-based partition granularities other than days, a partition boundary may extend beyond the minimum or maximum boundaries as established in that table’s data characteristics as defined in Clause 3.4</w:t>
      </w:r>
    </w:p>
    <w:p w:rsidR="00E23727" w:rsidRPr="00D35F5D" w:rsidRDefault="00194461">
      <w:pPr>
        <w:pStyle w:val="TPCBulletList"/>
        <w:rPr>
          <w:rFonts w:ascii="Times" w:hAnsi="Times"/>
        </w:rPr>
      </w:pPr>
      <w:r w:rsidRPr="00194461">
        <w:rPr>
          <w:rFonts w:ascii="Times" w:hAnsi="Times"/>
        </w:rPr>
        <w:t>The directives shall allow the insertion of values of the partitioning column(s) outside the range covered by the minimum and maximum values, as required by Clause 1.5.</w:t>
      </w:r>
    </w:p>
    <w:p w:rsidR="00DB39FC" w:rsidRPr="00D35F5D" w:rsidRDefault="00194461">
      <w:pPr>
        <w:pStyle w:val="TPCParagraph"/>
        <w:rPr>
          <w:rFonts w:ascii="Times" w:hAnsi="Times"/>
        </w:rPr>
      </w:pPr>
      <w:r w:rsidRPr="00194461">
        <w:rPr>
          <w:rFonts w:ascii="Times" w:hAnsi="Times"/>
        </w:rPr>
        <w:t>If any directives or DDL are used to horizontally partition data, the directives, DDL, and other details necessary to replicate the partitioning behavior shall be disclosed.</w:t>
      </w:r>
    </w:p>
    <w:p w:rsidR="00DB39FC" w:rsidRPr="00D35F5D" w:rsidRDefault="00194461">
      <w:pPr>
        <w:pStyle w:val="TPCParagraph"/>
        <w:rPr>
          <w:rFonts w:ascii="Times" w:hAnsi="Times"/>
        </w:rPr>
      </w:pPr>
      <w:r w:rsidRPr="00194461">
        <w:rPr>
          <w:rFonts w:ascii="Times" w:hAnsi="Times"/>
        </w:rPr>
        <w:t>Multi-level partitioning of base tables or auxiliary data structures is allowed only if each level of partitioning satisfies the conditions stated above.</w:t>
      </w:r>
      <w:bookmarkStart w:id="180" w:name="_Ref177282347"/>
      <w:bookmarkStart w:id="181" w:name="_Ref428348629"/>
      <w:bookmarkStart w:id="182" w:name="OLE_LINK4"/>
    </w:p>
    <w:p w:rsidR="00DB39FC" w:rsidRPr="00D35F5D" w:rsidRDefault="00194461">
      <w:pPr>
        <w:pStyle w:val="Heading5"/>
        <w:rPr>
          <w:rFonts w:ascii="Times" w:hAnsi="Times"/>
        </w:rPr>
      </w:pPr>
      <w:r w:rsidRPr="00194461">
        <w:rPr>
          <w:rFonts w:ascii="Times" w:hAnsi="Times"/>
        </w:rPr>
        <w:t xml:space="preserve">Vertical partitioning of </w:t>
      </w:r>
      <w:r w:rsidRPr="00194461">
        <w:rPr>
          <w:rFonts w:ascii="Times" w:hAnsi="Times"/>
          <w:b/>
        </w:rPr>
        <w:t>base tables</w:t>
      </w:r>
      <w:r w:rsidRPr="00194461">
        <w:rPr>
          <w:rFonts w:ascii="Times" w:hAnsi="Times"/>
        </w:rPr>
        <w:t xml:space="preserve"> or </w:t>
      </w:r>
      <w:r w:rsidRPr="00194461">
        <w:rPr>
          <w:rFonts w:ascii="Times" w:hAnsi="Times"/>
          <w:b/>
        </w:rPr>
        <w:t>EADS</w:t>
      </w:r>
      <w:r w:rsidRPr="00194461">
        <w:rPr>
          <w:rFonts w:ascii="Times" w:hAnsi="Times"/>
        </w:rPr>
        <w:t xml:space="preserve"> is allowed when meeting all of the following requirements:</w:t>
      </w:r>
    </w:p>
    <w:p w:rsidR="005B5733" w:rsidRPr="00D35F5D" w:rsidRDefault="00194461" w:rsidP="002A63EF">
      <w:pPr>
        <w:pStyle w:val="TPCBulletList"/>
        <w:rPr>
          <w:rFonts w:ascii="Times" w:hAnsi="Times"/>
        </w:rPr>
      </w:pPr>
      <w:r w:rsidRPr="00194461">
        <w:rPr>
          <w:rFonts w:ascii="Times" w:hAnsi="Times"/>
        </w:rPr>
        <w:t>SQL DDL that explicitly partitions data vertically is prohibited.</w:t>
      </w:r>
    </w:p>
    <w:p w:rsidR="002A63EF" w:rsidRPr="00D35F5D" w:rsidRDefault="00194461" w:rsidP="002A63EF">
      <w:pPr>
        <w:pStyle w:val="TPCBulletList"/>
        <w:rPr>
          <w:rFonts w:ascii="Times" w:hAnsi="Times"/>
        </w:rPr>
      </w:pPr>
      <w:r w:rsidRPr="00194461">
        <w:rPr>
          <w:rFonts w:ascii="Times" w:hAnsi="Times"/>
        </w:rPr>
        <w:t xml:space="preserve">SQL DDL must not contain partitioning directives which influence the physical placement of data on durable media. </w:t>
      </w:r>
    </w:p>
    <w:p w:rsidR="002A63EF" w:rsidRPr="00D35F5D" w:rsidRDefault="00194461" w:rsidP="002A63EF">
      <w:pPr>
        <w:pStyle w:val="TPCBulletList"/>
        <w:rPr>
          <w:rFonts w:ascii="Times" w:hAnsi="Times"/>
        </w:rPr>
      </w:pPr>
      <w:r w:rsidRPr="00194461">
        <w:rPr>
          <w:rFonts w:ascii="Times" w:hAnsi="Times"/>
        </w:rPr>
        <w:t>The row must be logically presented as an atomic set of columns.</w:t>
      </w:r>
    </w:p>
    <w:p w:rsidR="00DB39FC" w:rsidRPr="00D35F5D" w:rsidRDefault="00194461">
      <w:pPr>
        <w:pStyle w:val="Comment0"/>
        <w:rPr>
          <w:rFonts w:ascii="Times" w:hAnsi="Times"/>
        </w:rPr>
      </w:pPr>
      <w:r w:rsidRPr="00194461">
        <w:rPr>
          <w:rFonts w:ascii="Times" w:hAnsi="Times"/>
        </w:rPr>
        <w:t>This implies that vertical partitioning which does not rely upon explicit partitioning directives is allowed. Explicit partitioning directives are those that assign groups of columns of one row to files, disks or areas different from those storing the other columns in that row.</w:t>
      </w:r>
    </w:p>
    <w:p w:rsidR="00E23727" w:rsidRPr="00D35F5D" w:rsidRDefault="00194461">
      <w:pPr>
        <w:pStyle w:val="TPCH3"/>
        <w:rPr>
          <w:rFonts w:ascii="Times" w:hAnsi="Times"/>
          <w:b/>
        </w:rPr>
      </w:pPr>
      <w:bookmarkStart w:id="183" w:name="_Ref417369201"/>
      <w:r w:rsidRPr="00194461">
        <w:rPr>
          <w:rFonts w:ascii="Times" w:hAnsi="Times"/>
          <w:b/>
        </w:rPr>
        <w:t>Constraints</w:t>
      </w:r>
      <w:bookmarkEnd w:id="180"/>
      <w:bookmarkEnd w:id="183"/>
      <w:r w:rsidRPr="00194461">
        <w:rPr>
          <w:rFonts w:ascii="Times" w:hAnsi="Times"/>
          <w:b/>
        </w:rPr>
        <w:t xml:space="preserve"> </w:t>
      </w:r>
      <w:bookmarkEnd w:id="181"/>
    </w:p>
    <w:p w:rsidR="00DB39FC" w:rsidRPr="00D35F5D" w:rsidRDefault="00194461" w:rsidP="00727DDA">
      <w:pPr>
        <w:pStyle w:val="TPCH4"/>
      </w:pPr>
      <w:bookmarkStart w:id="184" w:name="_Ref198448107"/>
      <w:r w:rsidRPr="00194461">
        <w:t xml:space="preserve">The use of </w:t>
      </w:r>
      <w:r w:rsidR="00B13B30">
        <w:t xml:space="preserve">both enforced and unenforced </w:t>
      </w:r>
      <w:r w:rsidRPr="00194461">
        <w:t xml:space="preserve">constraints is permitted. </w:t>
      </w:r>
      <w:r w:rsidR="00B13B30">
        <w:t>I</w:t>
      </w:r>
      <w:r w:rsidRPr="00194461">
        <w:t>f constraints are used, they shall satisfy the following requirements:</w:t>
      </w:r>
      <w:bookmarkEnd w:id="184"/>
      <w:r w:rsidRPr="00194461">
        <w:t xml:space="preserve"> </w:t>
      </w:r>
    </w:p>
    <w:p w:rsidR="00DF2F42" w:rsidRDefault="00DF2F42">
      <w:pPr>
        <w:pStyle w:val="TPCBulletList"/>
        <w:rPr>
          <w:rFonts w:ascii="Times" w:hAnsi="Times"/>
        </w:rPr>
      </w:pPr>
      <w:r w:rsidRPr="00DF2F42">
        <w:rPr>
          <w:rFonts w:ascii="Times" w:hAnsi="Times"/>
        </w:rPr>
        <w:t>Enforced constraints shall be enforced either at the statement level or at the transaction level</w:t>
      </w:r>
    </w:p>
    <w:p w:rsidR="00DF2F42" w:rsidRDefault="00B13B30">
      <w:pPr>
        <w:pStyle w:val="TPCBulletList"/>
        <w:rPr>
          <w:rFonts w:ascii="Times" w:hAnsi="Times"/>
        </w:rPr>
      </w:pPr>
      <w:r>
        <w:rPr>
          <w:rFonts w:ascii="Times" w:hAnsi="Times"/>
        </w:rPr>
        <w:t xml:space="preserve">Unenforced </w:t>
      </w:r>
      <w:r w:rsidR="00DF2F42" w:rsidRPr="00DF2F42">
        <w:rPr>
          <w:rFonts w:ascii="Times" w:hAnsi="Times"/>
        </w:rPr>
        <w:t xml:space="preserve">constraints </w:t>
      </w:r>
      <w:r>
        <w:rPr>
          <w:rFonts w:ascii="Times" w:hAnsi="Times"/>
        </w:rPr>
        <w:t xml:space="preserve">must </w:t>
      </w:r>
      <w:r w:rsidR="00DF2F42" w:rsidRPr="00DF2F42">
        <w:rPr>
          <w:rFonts w:ascii="Times" w:hAnsi="Times"/>
        </w:rPr>
        <w:t xml:space="preserve">be validated </w:t>
      </w:r>
      <w:r>
        <w:rPr>
          <w:rFonts w:ascii="Times" w:hAnsi="Times"/>
        </w:rPr>
        <w:t>after al</w:t>
      </w:r>
      <w:r w:rsidR="002A6ABC">
        <w:rPr>
          <w:rFonts w:ascii="Times" w:hAnsi="Times"/>
        </w:rPr>
        <w:t>l data is loaded during the Load</w:t>
      </w:r>
      <w:r>
        <w:rPr>
          <w:rFonts w:ascii="Times" w:hAnsi="Times"/>
        </w:rPr>
        <w:t xml:space="preserve"> Test and before the start of the Performance Test</w:t>
      </w:r>
    </w:p>
    <w:p w:rsidR="00DF2F42" w:rsidRDefault="00DF2F42">
      <w:pPr>
        <w:pStyle w:val="TPCBulletList"/>
        <w:rPr>
          <w:rFonts w:ascii="Times" w:hAnsi="Times"/>
        </w:rPr>
      </w:pPr>
      <w:r w:rsidRPr="00DF2F42">
        <w:rPr>
          <w:rFonts w:ascii="Times" w:hAnsi="Times"/>
        </w:rPr>
        <w:t>They are limited to primary key, foreign key, and NOT NULL constraints</w:t>
      </w:r>
    </w:p>
    <w:p w:rsidR="00C801DB" w:rsidRPr="00C801DB" w:rsidRDefault="006179EA">
      <w:pPr>
        <w:pStyle w:val="TPCBulletList"/>
        <w:rPr>
          <w:rFonts w:ascii="Times New Roman" w:hAnsi="Times New Roman" w:cs="Times New Roman"/>
        </w:rPr>
      </w:pPr>
      <w:r w:rsidRPr="006179EA">
        <w:rPr>
          <w:rFonts w:ascii="Times New Roman" w:hAnsi="Times New Roman" w:cs="Times New Roman"/>
          <w:color w:val="000000"/>
          <w:shd w:val="clear" w:color="auto" w:fill="FBFBFB"/>
        </w:rPr>
        <w:t>NOT NULL constraints ar</w:t>
      </w:r>
      <w:r w:rsidR="00C801DB">
        <w:rPr>
          <w:rFonts w:ascii="Times New Roman" w:hAnsi="Times New Roman" w:cs="Times New Roman"/>
          <w:color w:val="000000"/>
          <w:shd w:val="clear" w:color="auto" w:fill="FBFBFB"/>
        </w:rPr>
        <w:t>e allowed on EADS</w:t>
      </w:r>
      <w:r w:rsidR="002A6ABC">
        <w:rPr>
          <w:rFonts w:ascii="Times New Roman" w:hAnsi="Times New Roman" w:cs="Times New Roman"/>
          <w:color w:val="000000"/>
          <w:shd w:val="clear" w:color="auto" w:fill="FBFBFB"/>
        </w:rPr>
        <w:t>s</w:t>
      </w:r>
      <w:r w:rsidR="00C801DB">
        <w:rPr>
          <w:rFonts w:ascii="Times New Roman" w:hAnsi="Times New Roman" w:cs="Times New Roman"/>
          <w:color w:val="000000"/>
          <w:shd w:val="clear" w:color="auto" w:fill="FBFBFB"/>
        </w:rPr>
        <w:t xml:space="preserve"> and tables. Only columns that are marked </w:t>
      </w:r>
      <w:r w:rsidRPr="006179EA">
        <w:rPr>
          <w:rFonts w:ascii="Times New Roman" w:hAnsi="Times New Roman" w:cs="Times New Roman"/>
          <w:color w:val="000000"/>
          <w:shd w:val="clear" w:color="auto" w:fill="FBFBFB"/>
        </w:rPr>
        <w:t xml:space="preserve">'N' in </w:t>
      </w:r>
      <w:r w:rsidR="00C801DB">
        <w:rPr>
          <w:rFonts w:ascii="Times New Roman" w:hAnsi="Times New Roman" w:cs="Times New Roman"/>
          <w:color w:val="000000"/>
          <w:shd w:val="clear" w:color="auto" w:fill="FBFBFB"/>
        </w:rPr>
        <w:t>their logical table definition</w:t>
      </w:r>
      <w:r w:rsidR="002A6ABC">
        <w:rPr>
          <w:rFonts w:ascii="Times New Roman" w:hAnsi="Times New Roman" w:cs="Times New Roman"/>
          <w:color w:val="000000"/>
          <w:shd w:val="clear" w:color="auto" w:fill="FBFBFB"/>
        </w:rPr>
        <w:t xml:space="preserve"> (or columns in EADSs derived from such columns) </w:t>
      </w:r>
      <w:r w:rsidR="00C801DB">
        <w:rPr>
          <w:rFonts w:ascii="Times New Roman" w:hAnsi="Times New Roman" w:cs="Times New Roman"/>
          <w:color w:val="000000"/>
          <w:shd w:val="clear" w:color="auto" w:fill="FBFBFB"/>
        </w:rPr>
        <w:t>can be constrained with NOT NULL.</w:t>
      </w:r>
    </w:p>
    <w:p w:rsidR="00F1432E" w:rsidRDefault="00F1432E" w:rsidP="00F1432E">
      <w:pPr>
        <w:pStyle w:val="TPCBulletList"/>
        <w:numPr>
          <w:ilvl w:val="0"/>
          <w:numId w:val="0"/>
        </w:numPr>
        <w:ind w:left="1152"/>
        <w:rPr>
          <w:rFonts w:ascii="Times" w:hAnsi="Times"/>
        </w:rPr>
      </w:pPr>
    </w:p>
    <w:p w:rsidR="00DB39FC" w:rsidRPr="00D35F5D" w:rsidRDefault="00DF2F42" w:rsidP="00727DDA">
      <w:pPr>
        <w:pStyle w:val="TPCH4"/>
      </w:pPr>
      <w:bookmarkStart w:id="185" w:name="_Ref198448163"/>
      <w:bookmarkStart w:id="186" w:name="_Ref454821913"/>
      <w:r w:rsidRPr="00DF2F42">
        <w:t>If foreign key constraints are defined and enforced, there is no specific requirement for a particular delete/update action when enforcing a constraint (e.g., ANSI SQL RESTRICT, CASCADE, NO ACTION, are all acceptable).</w:t>
      </w:r>
      <w:bookmarkEnd w:id="185"/>
      <w:r w:rsidR="00194461" w:rsidRPr="00194461">
        <w:t xml:space="preserve"> </w:t>
      </w:r>
      <w:bookmarkEnd w:id="186"/>
    </w:p>
    <w:p w:rsidR="00E23727" w:rsidRPr="00D35F5D" w:rsidRDefault="00194461" w:rsidP="009F4174">
      <w:pPr>
        <w:pStyle w:val="TPCH2"/>
      </w:pPr>
      <w:bookmarkStart w:id="187" w:name="_Toc102979609"/>
      <w:bookmarkStart w:id="188" w:name="_Toc444660132"/>
      <w:bookmarkStart w:id="189" w:name="_Toc133623080"/>
      <w:bookmarkStart w:id="190" w:name="_Toc133623568"/>
      <w:bookmarkStart w:id="191" w:name="_Toc422900922"/>
      <w:bookmarkEnd w:id="182"/>
      <w:bookmarkEnd w:id="187"/>
      <w:r w:rsidRPr="00194461">
        <w:t>Data Access Transparency Requirements</w:t>
      </w:r>
      <w:bookmarkEnd w:id="188"/>
      <w:bookmarkEnd w:id="189"/>
      <w:bookmarkEnd w:id="190"/>
      <w:bookmarkEnd w:id="191"/>
    </w:p>
    <w:p w:rsidR="00E23727" w:rsidRPr="00D35F5D" w:rsidRDefault="00194461">
      <w:pPr>
        <w:pStyle w:val="TPCH3"/>
        <w:rPr>
          <w:rFonts w:ascii="Times" w:hAnsi="Times"/>
        </w:rPr>
      </w:pPr>
      <w:r w:rsidRPr="00194461">
        <w:rPr>
          <w:rFonts w:ascii="Times" w:hAnsi="Times"/>
        </w:rPr>
        <w:t xml:space="preserve">Data Access Transparency is the property of the system that removes from the query text any knowledge of the physical location and access mechanisms of partitioned data. No finite series of tests can prove that the system supports complete data access transparency. The requirements below describe the minimum capabilities needed to establish that the system provides transparent data access. </w:t>
      </w:r>
      <w:r w:rsidR="00056446">
        <w:rPr>
          <w:rFonts w:ascii="Times" w:hAnsi="Times"/>
        </w:rPr>
        <w:t>A</w:t>
      </w:r>
      <w:r w:rsidR="00961393">
        <w:rPr>
          <w:rFonts w:ascii="Times" w:hAnsi="Times"/>
        </w:rPr>
        <w:t xml:space="preserve"> benchmark implementation</w:t>
      </w:r>
      <w:r w:rsidR="00056446">
        <w:rPr>
          <w:rFonts w:ascii="Times" w:hAnsi="Times"/>
        </w:rPr>
        <w:t xml:space="preserve"> </w:t>
      </w:r>
      <w:r w:rsidRPr="00194461">
        <w:rPr>
          <w:rFonts w:ascii="Times" w:hAnsi="Times"/>
        </w:rPr>
        <w:t xml:space="preserve">that uses horizontal partitioning shall meet the requirements for transparent data access described in Clauses </w:t>
      </w:r>
      <w:fldSimple w:instr=" REF _Ref389031492 \n  \* MERGEFORMAT ">
        <w:r w:rsidR="00F96CDA" w:rsidRPr="00F96CDA">
          <w:rPr>
            <w:rFonts w:ascii="Times" w:hAnsi="Times"/>
          </w:rPr>
          <w:t>2.6.2</w:t>
        </w:r>
      </w:fldSimple>
      <w:r w:rsidRPr="00194461">
        <w:rPr>
          <w:rFonts w:ascii="Times" w:hAnsi="Times"/>
        </w:rPr>
        <w:t xml:space="preserve"> and </w:t>
      </w:r>
      <w:fldSimple w:instr=" REF _Ref389031513 \n  \* MERGEFORMAT ">
        <w:r w:rsidR="00F96CDA" w:rsidRPr="00F96CDA">
          <w:rPr>
            <w:rFonts w:ascii="Times" w:hAnsi="Times"/>
          </w:rPr>
          <w:t>2.6.3</w:t>
        </w:r>
      </w:fldSimple>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intent of this </w:t>
      </w:r>
      <w:r w:rsidR="00056446">
        <w:rPr>
          <w:rFonts w:ascii="Times" w:hAnsi="Times"/>
        </w:rPr>
        <w:t>c</w:t>
      </w:r>
      <w:r w:rsidRPr="00194461">
        <w:rPr>
          <w:rFonts w:ascii="Times" w:hAnsi="Times"/>
        </w:rPr>
        <w:t xml:space="preserve">lause is to require that access to physically and/or logically partitioned data be provided directly and transparently by services implemented by </w:t>
      </w:r>
      <w:r w:rsidR="00056446">
        <w:rPr>
          <w:rFonts w:ascii="Times" w:hAnsi="Times"/>
        </w:rPr>
        <w:t>generally</w:t>
      </w:r>
      <w:r w:rsidR="00056446" w:rsidRPr="00194461">
        <w:rPr>
          <w:rFonts w:ascii="Times" w:hAnsi="Times"/>
        </w:rPr>
        <w:t xml:space="preserve"> </w:t>
      </w:r>
      <w:r w:rsidRPr="00194461">
        <w:rPr>
          <w:rFonts w:ascii="Times" w:hAnsi="Times"/>
        </w:rPr>
        <w:t xml:space="preserve">available layers such as the interactive SQL interface, the </w:t>
      </w:r>
      <w:r w:rsidR="00056446">
        <w:rPr>
          <w:rFonts w:ascii="Times" w:hAnsi="Times"/>
        </w:rPr>
        <w:t>data processing system</w:t>
      </w:r>
      <w:r w:rsidRPr="00194461">
        <w:rPr>
          <w:rFonts w:ascii="Times" w:hAnsi="Times"/>
        </w:rPr>
        <w:t>, the operating system (OS), the hardware, or any combination of these.</w:t>
      </w:r>
    </w:p>
    <w:p w:rsidR="00E23727" w:rsidRPr="00D35F5D" w:rsidRDefault="00194461">
      <w:pPr>
        <w:pStyle w:val="TPCH3"/>
        <w:rPr>
          <w:rFonts w:ascii="Times" w:hAnsi="Times"/>
        </w:rPr>
      </w:pPr>
      <w:bookmarkStart w:id="192" w:name="_Ref389031492"/>
      <w:r w:rsidRPr="00194461">
        <w:rPr>
          <w:rFonts w:ascii="Times" w:hAnsi="Times"/>
        </w:rPr>
        <w:t xml:space="preserve">Each of the tables described in Clause </w:t>
      </w:r>
      <w:fldSimple w:instr=" REF _Ref102982676 \w \h  \* MERGEFORMAT ">
        <w:r w:rsidR="00F96CDA" w:rsidRPr="00F96CDA">
          <w:rPr>
            <w:rFonts w:ascii="Times" w:hAnsi="Times"/>
          </w:rPr>
          <w:t>2.3</w:t>
        </w:r>
      </w:fldSimple>
      <w:r w:rsidRPr="00194461">
        <w:rPr>
          <w:rFonts w:ascii="Times" w:hAnsi="Times"/>
        </w:rPr>
        <w:t xml:space="preserve"> and Clause </w:t>
      </w:r>
      <w:fldSimple w:instr=" REF _Ref121729112 \w  \* MERGEFORMAT ">
        <w:r w:rsidR="00F96CDA" w:rsidRPr="00F96CDA">
          <w:rPr>
            <w:rFonts w:ascii="Times" w:hAnsi="Times"/>
          </w:rPr>
          <w:t>2.4</w:t>
        </w:r>
      </w:fldSimple>
      <w:r w:rsidRPr="00194461">
        <w:rPr>
          <w:rFonts w:ascii="Times" w:hAnsi="Times"/>
        </w:rPr>
        <w:t xml:space="preserve"> shall be identifiable by names that have no relationship to the partitioning of tables. All data manipulation operations in the executable query text (see Clause </w:t>
      </w:r>
      <w:fldSimple w:instr=" REF _Ref389031673 \n  \* MERGEFORMAT ">
        <w:r w:rsidR="00F96CDA" w:rsidRPr="00F96CDA">
          <w:rPr>
            <w:rFonts w:ascii="Times" w:hAnsi="Times"/>
          </w:rPr>
          <w:t>3</w:t>
        </w:r>
      </w:fldSimple>
      <w:r w:rsidRPr="00194461">
        <w:rPr>
          <w:rFonts w:ascii="Times" w:hAnsi="Times"/>
        </w:rPr>
        <w:t>) shall use only these names.</w:t>
      </w:r>
      <w:bookmarkEnd w:id="192"/>
    </w:p>
    <w:p w:rsidR="00E23727" w:rsidRPr="00D35F5D" w:rsidRDefault="00194461">
      <w:pPr>
        <w:pStyle w:val="TPCH3"/>
        <w:rPr>
          <w:rFonts w:ascii="Times" w:hAnsi="Times"/>
        </w:rPr>
      </w:pPr>
      <w:bookmarkStart w:id="193" w:name="_Ref389031513"/>
      <w:r w:rsidRPr="00194461">
        <w:rPr>
          <w:rFonts w:ascii="Times" w:hAnsi="Times"/>
        </w:rPr>
        <w:t xml:space="preserve">Using the names which satisfy Clause </w:t>
      </w:r>
      <w:fldSimple w:instr=" REF _Ref389031492 \n  \* MERGEFORMAT ">
        <w:r w:rsidR="00F96CDA" w:rsidRPr="00F96CDA">
          <w:rPr>
            <w:rFonts w:ascii="Times" w:hAnsi="Times"/>
          </w:rPr>
          <w:t>2.6.2</w:t>
        </w:r>
      </w:fldSimple>
      <w:r w:rsidRPr="00194461">
        <w:rPr>
          <w:rFonts w:ascii="Times" w:hAnsi="Times"/>
        </w:rPr>
        <w:t>, any arbitrary non-TPC-DS query shall be able to reference any set of rows or columns that is:</w:t>
      </w:r>
      <w:bookmarkEnd w:id="193"/>
    </w:p>
    <w:p w:rsidR="00E23727" w:rsidRPr="00D35F5D" w:rsidRDefault="00194461">
      <w:pPr>
        <w:pStyle w:val="TPCBulletList"/>
        <w:rPr>
          <w:rFonts w:ascii="Times" w:hAnsi="Times"/>
        </w:rPr>
      </w:pPr>
      <w:r w:rsidRPr="00194461">
        <w:rPr>
          <w:rFonts w:ascii="Times" w:hAnsi="Times"/>
        </w:rPr>
        <w:t xml:space="preserve">Identifiable by any arbitrary condition supported by the underlying </w:t>
      </w:r>
      <w:r w:rsidR="00056446">
        <w:rPr>
          <w:rFonts w:ascii="Times" w:hAnsi="Times"/>
        </w:rPr>
        <w:t>system</w:t>
      </w:r>
    </w:p>
    <w:p w:rsidR="00E23727" w:rsidRPr="00D35F5D" w:rsidRDefault="00194461">
      <w:pPr>
        <w:pStyle w:val="TPCBulletList"/>
        <w:rPr>
          <w:rFonts w:ascii="Times" w:hAnsi="Times"/>
        </w:rPr>
      </w:pPr>
      <w:r w:rsidRPr="00194461">
        <w:rPr>
          <w:rFonts w:ascii="Times" w:hAnsi="Times"/>
        </w:rPr>
        <w:t xml:space="preserve">Using the names described in Clause </w:t>
      </w:r>
      <w:fldSimple w:instr=" REF _Ref389031492 \n  \* MERGEFORMAT ">
        <w:r w:rsidR="00F96CDA" w:rsidRPr="00F96CDA">
          <w:rPr>
            <w:rFonts w:ascii="Times" w:hAnsi="Times"/>
          </w:rPr>
          <w:t>2.6.2</w:t>
        </w:r>
      </w:fldSimple>
      <w:r w:rsidRPr="00194461">
        <w:rPr>
          <w:rFonts w:ascii="Times" w:hAnsi="Times"/>
        </w:rPr>
        <w:t xml:space="preserve"> and using the same data manipulation semantics and syntax for all tables</w:t>
      </w:r>
    </w:p>
    <w:p w:rsidR="00E23727" w:rsidRPr="00D35F5D" w:rsidRDefault="00194461" w:rsidP="006D4B30">
      <w:pPr>
        <w:pStyle w:val="RevisionHistory"/>
        <w:tabs>
          <w:tab w:val="clear" w:pos="720"/>
          <w:tab w:val="clear" w:pos="2520"/>
          <w:tab w:val="clear" w:pos="3960"/>
          <w:tab w:val="left" w:pos="1260"/>
        </w:tabs>
        <w:spacing w:before="160" w:after="160"/>
        <w:ind w:left="1080"/>
        <w:rPr>
          <w:rFonts w:ascii="Times" w:hAnsi="Times"/>
        </w:rPr>
      </w:pPr>
      <w:r w:rsidRPr="00194461">
        <w:rPr>
          <w:rFonts w:ascii="Times" w:hAnsi="Times"/>
        </w:rPr>
        <w:t>For example, the semantics and syntax used to query an arbitrary set of rows in any one table shall also be usable when querying another arbitrary set of rows in any other table.</w:t>
      </w:r>
    </w:p>
    <w:p w:rsidR="00DB39FC" w:rsidRPr="00D35F5D" w:rsidRDefault="00194461">
      <w:pPr>
        <w:pStyle w:val="Comment0"/>
        <w:rPr>
          <w:rFonts w:ascii="Times" w:hAnsi="Times"/>
        </w:rPr>
      </w:pPr>
      <w:r w:rsidRPr="00194461">
        <w:rPr>
          <w:rFonts w:ascii="Times" w:hAnsi="Times"/>
        </w:rPr>
        <w:t>The intent of this clause is that each TPC-DS query uses general purpose mechanisms to access data in the database.</w:t>
      </w:r>
    </w:p>
    <w:p w:rsidR="00E23727" w:rsidRPr="00D35F5D" w:rsidRDefault="00F96CDA">
      <w:pPr>
        <w:pStyle w:val="Heading1"/>
        <w:rPr>
          <w:rFonts w:ascii="Times" w:hAnsi="Times"/>
        </w:rPr>
      </w:pP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4" w:name="_Ref38903167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5" w:name="_Ref389032745"/>
      <w:bookmarkEnd w:id="194"/>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6" w:name="_Ref38903257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6"/>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7" w:name="_Ref38903304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8" w:name="_Ref39182444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9" w:name="_Ref389032784"/>
      <w:r w:rsidRPr="00194461">
        <w:rPr>
          <w:rFonts w:ascii="Times" w:hAnsi="Times"/>
        </w:rPr>
        <w:fldChar w:fldCharType="begin"/>
      </w:r>
      <w:r w:rsidRPr="00194461">
        <w:rPr>
          <w:rFonts w:ascii="Times" w:hAnsi="Times"/>
        </w:rPr>
        <w:fldChar w:fldCharType="end"/>
      </w:r>
      <w:bookmarkEnd w:id="199"/>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0" w:name="_Ref38903491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0"/>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1" w:name="_Ref38903379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1"/>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2" w:name="_Ref382997315"/>
      <w:r w:rsidRPr="00194461">
        <w:rPr>
          <w:rFonts w:ascii="Times" w:hAnsi="Times"/>
        </w:rPr>
        <w:fldChar w:fldCharType="begin"/>
      </w:r>
      <w:r w:rsidRPr="00194461">
        <w:rPr>
          <w:rFonts w:ascii="Times" w:hAnsi="Times"/>
        </w:rPr>
        <w:fldChar w:fldCharType="end"/>
      </w:r>
      <w:bookmarkStart w:id="203" w:name="_Ref429390780"/>
      <w:bookmarkEnd w:id="202"/>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4" w:name="_Ref103237074"/>
      <w:bookmarkStart w:id="205" w:name="_Toc133623081"/>
      <w:bookmarkStart w:id="206" w:name="_Toc133623569"/>
      <w:bookmarkStart w:id="207" w:name="_Toc185323858"/>
      <w:bookmarkStart w:id="208" w:name="_Toc422900923"/>
      <w:bookmarkEnd w:id="169"/>
      <w:r w:rsidR="00194461" w:rsidRPr="00194461">
        <w:rPr>
          <w:rFonts w:ascii="Times" w:hAnsi="Times"/>
        </w:rPr>
        <w:t>Scaling and Database Population</w:t>
      </w:r>
      <w:bookmarkEnd w:id="204"/>
      <w:bookmarkEnd w:id="205"/>
      <w:bookmarkEnd w:id="206"/>
      <w:bookmarkEnd w:id="207"/>
      <w:bookmarkEnd w:id="208"/>
    </w:p>
    <w:p w:rsidR="00DB39FC" w:rsidRPr="00D35F5D" w:rsidRDefault="00194461">
      <w:pPr>
        <w:pStyle w:val="TPCParagraph"/>
        <w:rPr>
          <w:rFonts w:ascii="Times" w:hAnsi="Times"/>
        </w:rPr>
      </w:pPr>
      <w:r w:rsidRPr="00194461">
        <w:rPr>
          <w:rFonts w:ascii="Times" w:hAnsi="Times"/>
        </w:rPr>
        <w:t xml:space="preserve">This clause defines the database population and how it scales. </w:t>
      </w:r>
    </w:p>
    <w:p w:rsidR="00E23727" w:rsidRPr="00D35F5D" w:rsidRDefault="00194461" w:rsidP="009F4174">
      <w:pPr>
        <w:pStyle w:val="TPCH2"/>
      </w:pPr>
      <w:bookmarkStart w:id="209" w:name="_Ref122986995"/>
      <w:bookmarkStart w:id="210" w:name="_Toc133623082"/>
      <w:bookmarkStart w:id="211" w:name="_Toc133623570"/>
      <w:bookmarkStart w:id="212" w:name="_Toc422900924"/>
      <w:r w:rsidRPr="00194461">
        <w:t>Scaling Model</w:t>
      </w:r>
      <w:bookmarkEnd w:id="209"/>
      <w:bookmarkEnd w:id="210"/>
      <w:bookmarkEnd w:id="211"/>
      <w:bookmarkEnd w:id="212"/>
    </w:p>
    <w:p w:rsidR="00E23727" w:rsidRPr="00D35F5D" w:rsidRDefault="00194461">
      <w:pPr>
        <w:pStyle w:val="TPCH3"/>
        <w:rPr>
          <w:rFonts w:ascii="Times" w:hAnsi="Times"/>
        </w:rPr>
      </w:pPr>
      <w:r w:rsidRPr="00194461">
        <w:rPr>
          <w:rFonts w:ascii="Times" w:hAnsi="Times"/>
        </w:rPr>
        <w:t>The TPC-DS benchmark defines a set of discrete scaling points (“</w:t>
      </w:r>
      <w:r w:rsidRPr="00194461">
        <w:rPr>
          <w:rStyle w:val="TermChar"/>
          <w:rFonts w:ascii="Times" w:hAnsi="Times" w:cs="Times New Roman"/>
        </w:rPr>
        <w:t>scale factors</w:t>
      </w:r>
      <w:r w:rsidRPr="00194461">
        <w:rPr>
          <w:rFonts w:ascii="Times" w:hAnsi="Times"/>
        </w:rPr>
        <w:t xml:space="preserve">”) based on the approximate size of the raw data produced by </w:t>
      </w:r>
      <w:r w:rsidRPr="00194461">
        <w:rPr>
          <w:rFonts w:ascii="Times" w:hAnsi="Times"/>
          <w:b/>
          <w:bCs/>
        </w:rPr>
        <w:t>dsdgen</w:t>
      </w:r>
      <w:r w:rsidRPr="00194461">
        <w:rPr>
          <w:rFonts w:ascii="Times" w:hAnsi="Times"/>
        </w:rPr>
        <w:t>. The actual byte count may vary depending on individual hardware and software platforms.</w:t>
      </w:r>
    </w:p>
    <w:p w:rsidR="00E23727" w:rsidRPr="00D35F5D" w:rsidRDefault="00194461">
      <w:pPr>
        <w:pStyle w:val="TPCH3"/>
        <w:rPr>
          <w:rFonts w:ascii="Times" w:hAnsi="Times"/>
        </w:rPr>
      </w:pPr>
      <w:r w:rsidRPr="00194461">
        <w:rPr>
          <w:rFonts w:ascii="Times" w:hAnsi="Times"/>
        </w:rPr>
        <w:t>The set of scale factors defined for TPC-DS is:</w:t>
      </w:r>
    </w:p>
    <w:p w:rsidR="00E23727" w:rsidRPr="00D35F5D" w:rsidRDefault="00194461">
      <w:pPr>
        <w:pStyle w:val="TPCBulletList"/>
        <w:rPr>
          <w:rFonts w:ascii="Times" w:hAnsi="Times"/>
        </w:rPr>
      </w:pPr>
      <w:r w:rsidRPr="00194461">
        <w:rPr>
          <w:rFonts w:ascii="Times" w:hAnsi="Times"/>
        </w:rPr>
        <w:t>1TB, 3TB, 10TB, 30TB, 100TB</w:t>
      </w:r>
    </w:p>
    <w:p w:rsidR="00DB39FC" w:rsidRPr="00D35F5D" w:rsidRDefault="00194461">
      <w:pPr>
        <w:pStyle w:val="TPCParagraph"/>
        <w:rPr>
          <w:rFonts w:ascii="Times" w:hAnsi="Times"/>
        </w:rPr>
      </w:pPr>
      <w:r w:rsidRPr="00194461">
        <w:rPr>
          <w:rFonts w:ascii="Times" w:hAnsi="Times"/>
        </w:rPr>
        <w:t>where terabyte (TB) is defined to be 2</w:t>
      </w:r>
      <w:r w:rsidRPr="00194461">
        <w:rPr>
          <w:rFonts w:ascii="Times" w:hAnsi="Times"/>
          <w:vertAlign w:val="superscript"/>
        </w:rPr>
        <w:t>40</w:t>
      </w:r>
      <w:r w:rsidRPr="00194461">
        <w:rPr>
          <w:rFonts w:ascii="Times" w:hAnsi="Times"/>
        </w:rPr>
        <w:t xml:space="preserve"> bytes.</w:t>
      </w:r>
    </w:p>
    <w:p w:rsidR="00DD18B8" w:rsidRPr="00D35F5D" w:rsidRDefault="00194461">
      <w:pPr>
        <w:pStyle w:val="TPCComment"/>
        <w:rPr>
          <w:rFonts w:ascii="Times" w:hAnsi="Times"/>
        </w:rPr>
      </w:pPr>
      <w:r w:rsidRPr="00194461">
        <w:rPr>
          <w:rFonts w:ascii="Times" w:hAnsi="Times"/>
        </w:rPr>
        <w:t>The maximum size of the test database for a valid performance test is currently set at 100TB. The TPC recognizes that additional benchmark development work is necessary to allow TPC-DS to scale beyond that limit.</w:t>
      </w:r>
    </w:p>
    <w:p w:rsidR="00E23727" w:rsidRPr="00D35F5D" w:rsidRDefault="00194461">
      <w:pPr>
        <w:pStyle w:val="TPCH3"/>
        <w:rPr>
          <w:rFonts w:ascii="Times" w:hAnsi="Times"/>
        </w:rPr>
      </w:pPr>
      <w:bookmarkStart w:id="213" w:name="_Ref105985726"/>
      <w:r w:rsidRPr="00194461">
        <w:rPr>
          <w:rFonts w:ascii="Times" w:hAnsi="Times"/>
        </w:rPr>
        <w:t xml:space="preserve">Each defined scale factor has an associated value for </w:t>
      </w:r>
      <w:r w:rsidRPr="00194461">
        <w:rPr>
          <w:rStyle w:val="TermChar"/>
          <w:rFonts w:ascii="Times" w:hAnsi="Times" w:cs="Times New Roman"/>
        </w:rPr>
        <w:t>SF</w:t>
      </w:r>
      <w:r w:rsidRPr="00194461">
        <w:rPr>
          <w:rFonts w:ascii="Times" w:hAnsi="Times"/>
        </w:rPr>
        <w:t xml:space="preserve">, a unit-less quantity, roughly equivalent to the number of gigabytes of data present in the data warehouse. The relationship between scale factors and SF is summarized in </w:t>
      </w:r>
      <w:fldSimple w:instr=" REF _Ref105984020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1</w:t>
        </w:r>
        <w:r w:rsidR="003B7EDD" w:rsidRPr="00194461">
          <w:rPr>
            <w:rFonts w:ascii="Times" w:hAnsi="Times"/>
          </w:rPr>
          <w:t xml:space="preserve"> Scale Factor and SF</w:t>
        </w:r>
      </w:fldSimple>
      <w:r w:rsidRPr="00194461">
        <w:rPr>
          <w:rFonts w:ascii="Times" w:hAnsi="Times"/>
        </w:rPr>
        <w:t>.</w:t>
      </w:r>
      <w:bookmarkEnd w:id="213"/>
    </w:p>
    <w:p w:rsidR="00E23727" w:rsidRPr="00D35F5D" w:rsidRDefault="00194461">
      <w:pPr>
        <w:pStyle w:val="StyleCaptionNotBoldBefore0Firstline0"/>
        <w:numPr>
          <w:ilvl w:val="0"/>
          <w:numId w:val="0"/>
        </w:numPr>
        <w:rPr>
          <w:rFonts w:ascii="Times" w:hAnsi="Times"/>
        </w:rPr>
      </w:pPr>
      <w:bookmarkStart w:id="214" w:name="_Ref105984020"/>
      <w:bookmarkStart w:id="215" w:name="_Toc133623192"/>
      <w:bookmarkStart w:id="216" w:name="_Toc177320007"/>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3</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w:t>
      </w:r>
      <w:r w:rsidR="00F96CDA" w:rsidRPr="00194461">
        <w:rPr>
          <w:rFonts w:ascii="Times" w:hAnsi="Times"/>
        </w:rPr>
        <w:fldChar w:fldCharType="end"/>
      </w:r>
      <w:r w:rsidRPr="00194461">
        <w:rPr>
          <w:rFonts w:ascii="Times" w:hAnsi="Times"/>
        </w:rPr>
        <w:t xml:space="preserve"> Scale Factor and SF</w:t>
      </w:r>
      <w:bookmarkEnd w:id="214"/>
      <w:bookmarkEnd w:id="215"/>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800"/>
      </w:tblGrid>
      <w:tr w:rsidR="00E23727" w:rsidRPr="00D35F5D">
        <w:trPr>
          <w:tblHeader/>
          <w:jc w:val="center"/>
        </w:trPr>
        <w:tc>
          <w:tcPr>
            <w:tcW w:w="190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rsidP="00583A65">
            <w:pPr>
              <w:pStyle w:val="Normal2"/>
            </w:pPr>
            <w:r w:rsidRPr="00194461">
              <w:t>Scale Factor</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rsidP="00583A65">
            <w:pPr>
              <w:pStyle w:val="Normal2"/>
            </w:pPr>
            <w:r w:rsidRPr="00194461">
              <w:t>SF</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100000</w:t>
            </w:r>
          </w:p>
        </w:tc>
      </w:tr>
    </w:tbl>
    <w:p w:rsidR="00E23727" w:rsidRPr="00D35F5D" w:rsidRDefault="00194461">
      <w:pPr>
        <w:pStyle w:val="TPCH3"/>
        <w:rPr>
          <w:rFonts w:ascii="Times" w:hAnsi="Times"/>
        </w:rPr>
      </w:pPr>
      <w:r w:rsidRPr="00194461">
        <w:rPr>
          <w:rFonts w:ascii="Times" w:eastAsia="Batang" w:hAnsi="Times"/>
        </w:rPr>
        <w:t>Test sponsors may choose any scale factor from the defined series.</w:t>
      </w:r>
      <w:r w:rsidRPr="00194461">
        <w:rPr>
          <w:rFonts w:ascii="Times" w:hAnsi="Times"/>
        </w:rPr>
        <w:t xml:space="preserve">  No other scale factors may be used for a TPC-DS result.</w:t>
      </w:r>
    </w:p>
    <w:p w:rsidR="00E23727" w:rsidRPr="00D35F5D" w:rsidRDefault="00194461">
      <w:pPr>
        <w:pStyle w:val="TPCH3"/>
        <w:rPr>
          <w:rFonts w:ascii="Times" w:hAnsi="Times"/>
        </w:rPr>
      </w:pPr>
      <w:r w:rsidRPr="00194461">
        <w:rPr>
          <w:rFonts w:ascii="Times" w:hAnsi="Times"/>
        </w:rPr>
        <w:t xml:space="preserve">Results at the different scale factors are not comparable, due to the substantially different computational challenges found at different data volumes. </w:t>
      </w:r>
    </w:p>
    <w:p w:rsidR="00E23727" w:rsidRPr="00D35F5D" w:rsidRDefault="00194461" w:rsidP="009F4174">
      <w:pPr>
        <w:pStyle w:val="TPCH2"/>
      </w:pPr>
      <w:bookmarkStart w:id="217" w:name="_Toc106598008"/>
      <w:bookmarkStart w:id="218" w:name="_Ref121726447"/>
      <w:bookmarkStart w:id="219" w:name="_Toc133623083"/>
      <w:bookmarkStart w:id="220" w:name="_Toc133623571"/>
      <w:bookmarkStart w:id="221" w:name="_Toc422900925"/>
      <w:bookmarkEnd w:id="217"/>
      <w:r w:rsidRPr="00194461">
        <w:t>Test Database Scaling</w:t>
      </w:r>
      <w:bookmarkEnd w:id="218"/>
      <w:bookmarkEnd w:id="219"/>
      <w:bookmarkEnd w:id="220"/>
      <w:bookmarkEnd w:id="221"/>
    </w:p>
    <w:p w:rsidR="00E23727" w:rsidRPr="00D35F5D" w:rsidRDefault="00194461">
      <w:pPr>
        <w:pStyle w:val="TPCH3"/>
        <w:rPr>
          <w:rFonts w:ascii="Times" w:hAnsi="Times"/>
        </w:rPr>
      </w:pPr>
      <w:r w:rsidRPr="00194461">
        <w:rPr>
          <w:rStyle w:val="TermChar"/>
          <w:rFonts w:ascii="Times" w:hAnsi="Times" w:cs="Times New Roman"/>
        </w:rPr>
        <w:t>Test database</w:t>
      </w:r>
      <w:r w:rsidRPr="00194461">
        <w:rPr>
          <w:rFonts w:ascii="Times" w:hAnsi="Times"/>
        </w:rPr>
        <w:t xml:space="preserve"> is the database used to execute the database load test and the performance test (see Clause </w:t>
      </w:r>
      <w:fldSimple w:instr=" REF _Ref105400805 \r \h  \* MERGEFORMAT ">
        <w:r w:rsidR="00F96CDA" w:rsidRPr="00F96CDA">
          <w:rPr>
            <w:rFonts w:ascii="Times" w:hAnsi="Times"/>
          </w:rPr>
          <w:t>7.4</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The required row count for each permissible scale factor and each table in the test database is detailed in </w:t>
      </w:r>
      <w:fldSimple w:instr=" REF _Ref105821286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r w:rsidR="003B7EDD" w:rsidRPr="00194461">
          <w:rPr>
            <w:rFonts w:ascii="Times" w:hAnsi="Times"/>
          </w:rPr>
          <w:t xml:space="preserve"> Database Row Counts</w:t>
        </w:r>
      </w:fldSimple>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1GB entries are used solely for the qualification database (see Clause </w:t>
      </w:r>
      <w:fldSimple w:instr=" REF _Ref208742750 \n \h  \* MERGEFORMAT ">
        <w:r w:rsidR="00F96CDA" w:rsidRPr="00F96CDA">
          <w:rPr>
            <w:rFonts w:ascii="Times" w:hAnsi="Times"/>
          </w:rPr>
          <w:t>3.3.1</w:t>
        </w:r>
      </w:fldSimple>
      <w:r w:rsidRPr="00194461">
        <w:rPr>
          <w:rFonts w:ascii="Times" w:hAnsi="Times"/>
        </w:rPr>
        <w:t>) and are included here for ease of reference.</w:t>
      </w:r>
    </w:p>
    <w:p w:rsidR="00E23727" w:rsidRPr="00D35F5D" w:rsidRDefault="00194461">
      <w:pPr>
        <w:pStyle w:val="TPCH3"/>
        <w:rPr>
          <w:rFonts w:ascii="Times" w:hAnsi="Times"/>
        </w:rPr>
      </w:pPr>
      <w:r w:rsidRPr="00194461">
        <w:rPr>
          <w:rFonts w:ascii="Times" w:hAnsi="Times"/>
        </w:rPr>
        <w:t>The row size information provided is an estimate, and may vary from one benchmark submission to another depending on the precise data base implementation that is selected. It is provided solely to assist benchmark sponsors in the sizing of benchmark configurations.</w:t>
      </w:r>
    </w:p>
    <w:p w:rsidR="00E23727" w:rsidRPr="00D35F5D" w:rsidRDefault="00194461" w:rsidP="00F45F66">
      <w:pPr>
        <w:pStyle w:val="StyleCaptionNotBoldBefore0Firstline0"/>
        <w:pageBreakBefore/>
        <w:numPr>
          <w:ilvl w:val="0"/>
          <w:numId w:val="0"/>
        </w:numPr>
        <w:rPr>
          <w:rFonts w:ascii="Times" w:hAnsi="Times"/>
        </w:rPr>
      </w:pPr>
      <w:bookmarkStart w:id="222" w:name="_Ref208743071"/>
      <w:bookmarkStart w:id="223" w:name="_Ref105821286"/>
      <w:bookmarkStart w:id="224" w:name="_Toc133623193"/>
      <w:bookmarkStart w:id="225" w:name="_Toc177320008"/>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3</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bookmarkEnd w:id="222"/>
      <w:r w:rsidRPr="00194461">
        <w:rPr>
          <w:rFonts w:ascii="Times" w:hAnsi="Times"/>
        </w:rPr>
        <w:t xml:space="preserve"> Database Row Counts</w:t>
      </w:r>
      <w:bookmarkEnd w:id="223"/>
      <w:bookmarkEnd w:id="224"/>
      <w:bookmarkEnd w:id="2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51"/>
        <w:gridCol w:w="500"/>
        <w:gridCol w:w="819"/>
        <w:gridCol w:w="990"/>
        <w:gridCol w:w="1080"/>
        <w:gridCol w:w="1080"/>
        <w:gridCol w:w="990"/>
        <w:gridCol w:w="1080"/>
        <w:gridCol w:w="16"/>
      </w:tblGrid>
      <w:tr w:rsidR="00E23727" w:rsidRPr="009E2E52" w:rsidTr="00F45F66">
        <w:trPr>
          <w:cantSplit/>
          <w:trHeight w:val="318"/>
          <w:tblHeader/>
          <w:jc w:val="center"/>
        </w:trPr>
        <w:tc>
          <w:tcPr>
            <w:tcW w:w="1251" w:type="dxa"/>
            <w:vMerge w:val="restart"/>
            <w:tcBorders>
              <w:top w:val="single" w:sz="4" w:space="0" w:color="auto"/>
              <w:left w:val="single" w:sz="4" w:space="0" w:color="auto"/>
              <w:bottom w:val="single" w:sz="4" w:space="0" w:color="auto"/>
              <w:right w:val="single" w:sz="4" w:space="0" w:color="auto"/>
            </w:tcBorders>
            <w:shd w:val="clear" w:color="auto" w:fill="FFFF99"/>
          </w:tcPr>
          <w:p w:rsidR="008E47D2" w:rsidRPr="009E2E52" w:rsidRDefault="00194461" w:rsidP="009E2E52">
            <w:pPr>
              <w:pStyle w:val="Normal2"/>
              <w:rPr>
                <w:b/>
                <w:bCs/>
                <w:kern w:val="28"/>
                <w:sz w:val="14"/>
                <w:szCs w:val="14"/>
                <w:u w:val="single"/>
              </w:rPr>
            </w:pPr>
            <w:r w:rsidRPr="009E2E52">
              <w:rPr>
                <w:sz w:val="14"/>
                <w:szCs w:val="14"/>
              </w:rPr>
              <w:t>Table</w:t>
            </w:r>
          </w:p>
        </w:tc>
        <w:tc>
          <w:tcPr>
            <w:tcW w:w="500" w:type="dxa"/>
            <w:vMerge w:val="restart"/>
            <w:tcBorders>
              <w:top w:val="single" w:sz="4" w:space="0" w:color="auto"/>
              <w:left w:val="single" w:sz="4" w:space="0" w:color="auto"/>
              <w:bottom w:val="single" w:sz="4" w:space="0" w:color="auto"/>
              <w:right w:val="single" w:sz="4" w:space="0" w:color="auto"/>
            </w:tcBorders>
            <w:shd w:val="clear" w:color="auto" w:fill="FFFF99"/>
          </w:tcPr>
          <w:p w:rsidR="00E23727" w:rsidRPr="009E2E52" w:rsidRDefault="00194461" w:rsidP="00E33A35">
            <w:pPr>
              <w:pStyle w:val="Normal2"/>
              <w:ind w:left="-108" w:right="-126"/>
              <w:rPr>
                <w:sz w:val="14"/>
                <w:szCs w:val="14"/>
              </w:rPr>
            </w:pPr>
            <w:r w:rsidRPr="009E2E52">
              <w:rPr>
                <w:sz w:val="14"/>
                <w:szCs w:val="14"/>
              </w:rPr>
              <w:t>Avr Row</w:t>
            </w:r>
            <w:r w:rsidRPr="009E2E52">
              <w:rPr>
                <w:sz w:val="14"/>
                <w:szCs w:val="14"/>
              </w:rPr>
              <w:br/>
              <w:t>Size</w:t>
            </w:r>
          </w:p>
          <w:p w:rsidR="00E23727" w:rsidRPr="009E2E52" w:rsidRDefault="00194461" w:rsidP="00E33A35">
            <w:pPr>
              <w:pStyle w:val="Normal2"/>
              <w:ind w:left="-108" w:right="-126"/>
              <w:rPr>
                <w:sz w:val="14"/>
                <w:szCs w:val="14"/>
              </w:rPr>
            </w:pPr>
            <w:r w:rsidRPr="009E2E52">
              <w:rPr>
                <w:sz w:val="14"/>
                <w:szCs w:val="14"/>
              </w:rPr>
              <w:t>in bytes</w:t>
            </w:r>
          </w:p>
        </w:tc>
        <w:tc>
          <w:tcPr>
            <w:tcW w:w="6055" w:type="dxa"/>
            <w:gridSpan w:val="7"/>
            <w:tcBorders>
              <w:top w:val="single" w:sz="4" w:space="0" w:color="auto"/>
              <w:left w:val="single" w:sz="4" w:space="0" w:color="auto"/>
              <w:bottom w:val="single" w:sz="4" w:space="0" w:color="auto"/>
              <w:right w:val="single" w:sz="4" w:space="0" w:color="auto"/>
            </w:tcBorders>
            <w:shd w:val="clear" w:color="auto" w:fill="FFFF99"/>
          </w:tcPr>
          <w:p w:rsidR="008E47D2" w:rsidRPr="009E2E52" w:rsidRDefault="00194461" w:rsidP="009E2E52">
            <w:pPr>
              <w:pStyle w:val="Normal2"/>
              <w:rPr>
                <w:b/>
                <w:bCs/>
                <w:kern w:val="28"/>
                <w:sz w:val="14"/>
                <w:szCs w:val="14"/>
                <w:u w:val="single"/>
              </w:rPr>
            </w:pPr>
            <w:r w:rsidRPr="009E2E52">
              <w:rPr>
                <w:sz w:val="14"/>
                <w:szCs w:val="14"/>
              </w:rPr>
              <w:t>Sample Row Counts.  Number of rows are within 1/100</w:t>
            </w:r>
            <w:r w:rsidRPr="009E2E52">
              <w:rPr>
                <w:sz w:val="14"/>
                <w:szCs w:val="14"/>
                <w:vertAlign w:val="superscript"/>
              </w:rPr>
              <w:t>th</w:t>
            </w:r>
            <w:r w:rsidRPr="009E2E52">
              <w:rPr>
                <w:sz w:val="14"/>
                <w:szCs w:val="14"/>
              </w:rPr>
              <w:t xml:space="preserve"> Percent of these numbers</w:t>
            </w:r>
          </w:p>
        </w:tc>
      </w:tr>
      <w:tr w:rsidR="00F45F66" w:rsidRPr="009E2E52" w:rsidTr="00E33A35">
        <w:trPr>
          <w:gridAfter w:val="1"/>
          <w:wAfter w:w="16" w:type="dxa"/>
          <w:cantSplit/>
          <w:trHeight w:val="318"/>
          <w:tblHeader/>
          <w:jc w:val="center"/>
        </w:trPr>
        <w:tc>
          <w:tcPr>
            <w:tcW w:w="1251" w:type="dxa"/>
            <w:vMerge/>
            <w:tcBorders>
              <w:top w:val="single" w:sz="4" w:space="0" w:color="auto"/>
              <w:left w:val="single" w:sz="4" w:space="0" w:color="auto"/>
              <w:bottom w:val="single" w:sz="4" w:space="0" w:color="auto"/>
              <w:right w:val="single" w:sz="4" w:space="0" w:color="auto"/>
            </w:tcBorders>
          </w:tcPr>
          <w:p w:rsidR="00F45F66" w:rsidRPr="009E2E52" w:rsidRDefault="00F45F66" w:rsidP="009E2E52">
            <w:pPr>
              <w:pStyle w:val="Normal2"/>
              <w:rPr>
                <w:sz w:val="14"/>
                <w:szCs w:val="14"/>
              </w:rPr>
            </w:pPr>
          </w:p>
        </w:tc>
        <w:tc>
          <w:tcPr>
            <w:tcW w:w="500" w:type="dxa"/>
            <w:vMerge/>
            <w:tcBorders>
              <w:top w:val="single" w:sz="4" w:space="0" w:color="auto"/>
              <w:left w:val="single" w:sz="4" w:space="0" w:color="auto"/>
              <w:bottom w:val="single" w:sz="4" w:space="0" w:color="auto"/>
              <w:right w:val="single" w:sz="4" w:space="0" w:color="auto"/>
            </w:tcBorders>
          </w:tcPr>
          <w:p w:rsidR="00F45F66" w:rsidRPr="009E2E52" w:rsidRDefault="00F45F66" w:rsidP="00E33A35">
            <w:pPr>
              <w:pStyle w:val="Normal2"/>
              <w:ind w:left="-108" w:right="-126"/>
              <w:rPr>
                <w:sz w:val="14"/>
                <w:szCs w:val="14"/>
              </w:rPr>
            </w:pPr>
          </w:p>
        </w:tc>
        <w:tc>
          <w:tcPr>
            <w:tcW w:w="819" w:type="dxa"/>
            <w:tcBorders>
              <w:top w:val="single" w:sz="4" w:space="0" w:color="auto"/>
              <w:left w:val="single" w:sz="4" w:space="0" w:color="auto"/>
              <w:bottom w:val="single" w:sz="4" w:space="0" w:color="auto"/>
              <w:right w:val="single" w:sz="4" w:space="0" w:color="auto"/>
            </w:tcBorders>
            <w:shd w:val="clear" w:color="auto" w:fill="E6E6E6"/>
          </w:tcPr>
          <w:p w:rsidR="00F45F66" w:rsidRPr="009E2E52" w:rsidRDefault="00F45F66" w:rsidP="009E2E52">
            <w:pPr>
              <w:pStyle w:val="Normal2"/>
              <w:ind w:left="-99"/>
              <w:jc w:val="center"/>
              <w:rPr>
                <w:sz w:val="14"/>
                <w:szCs w:val="14"/>
              </w:rPr>
            </w:pPr>
            <w:r w:rsidRPr="009E2E52">
              <w:rPr>
                <w:sz w:val="14"/>
                <w:szCs w:val="14"/>
              </w:rPr>
              <w:t>1GB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1TB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3TB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10TB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tabs>
                <w:tab w:val="clear" w:pos="576"/>
              </w:tabs>
              <w:ind w:left="-108" w:right="-108"/>
              <w:jc w:val="center"/>
              <w:rPr>
                <w:sz w:val="14"/>
                <w:szCs w:val="14"/>
              </w:rPr>
            </w:pPr>
            <w:r w:rsidRPr="009E2E52">
              <w:rPr>
                <w:sz w:val="14"/>
                <w:szCs w:val="14"/>
              </w:rPr>
              <w:t>30TB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tabs>
                <w:tab w:val="clear" w:pos="576"/>
              </w:tabs>
              <w:ind w:left="-108" w:right="-108"/>
              <w:jc w:val="center"/>
              <w:rPr>
                <w:sz w:val="14"/>
                <w:szCs w:val="14"/>
              </w:rPr>
            </w:pPr>
            <w:r w:rsidRPr="009E2E52">
              <w:rPr>
                <w:sz w:val="14"/>
                <w:szCs w:val="14"/>
              </w:rPr>
              <w:t>100TB</w:t>
            </w:r>
          </w:p>
        </w:tc>
      </w:tr>
      <w:tr w:rsidR="00F45F66" w:rsidRPr="009E2E52" w:rsidTr="00E33A35">
        <w:trPr>
          <w:gridAfter w:val="1"/>
          <w:wAfter w:w="16" w:type="dxa"/>
          <w:trHeight w:val="224"/>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bookmarkStart w:id="226" w:name="_Toc105986383"/>
            <w:bookmarkStart w:id="227" w:name="_Toc106598016"/>
            <w:bookmarkEnd w:id="226"/>
            <w:bookmarkEnd w:id="227"/>
            <w:r w:rsidRPr="009E2E52">
              <w:rPr>
                <w:rFonts w:cs="Palatino Linotype"/>
                <w:sz w:val="14"/>
                <w:szCs w:val="14"/>
              </w:rPr>
              <w:t>call_center</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305</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6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48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60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60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catalog_page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11,718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144,067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143,996,756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432,018,033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1,440,033,112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4,319,925,093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14,400,175,879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1,441,548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1,439,980,416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4,320,078,880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14,399,964,710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43,200,404,822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143,999,334,399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12,000,000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65,000,000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100,000,000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customer_address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110</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50,000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32,500,000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customer_</w:t>
            </w:r>
          </w:p>
          <w:p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42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1,920,800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1,920,800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date_dim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141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73,049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household_</w:t>
            </w:r>
          </w:p>
          <w:p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7,200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income_band</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inventory</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11,745,000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783,000,000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1,033,560,000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1,311,525,000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1,627,857,000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1,965,337,830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item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281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18,000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402,000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462,000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502,000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promotions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124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2,300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2,500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reason</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38</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65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67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75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ship_mode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263</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1,002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1,350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1,704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1,902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287,514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287,999,764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863,989,652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2,879,970,104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8,639,952,111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28,800,018,820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2,880,404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2,879,987,999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8,639,936,081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28,799,983,563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86,399,341,874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287,997,818,084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time_dim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86,400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warehouse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117</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27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30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web_page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96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60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4,002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5,004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71,763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71,997,522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216,003,761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720,020,485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2,160,007,345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7,199,904,459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719,384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720,000,376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2,159,968,881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7,199,963,324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21,600,036,511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71,999,670,164 </w:t>
            </w:r>
          </w:p>
        </w:tc>
      </w:tr>
      <w:tr w:rsidR="00F45F66" w:rsidRPr="009E2E52" w:rsidTr="00E33A35">
        <w:trPr>
          <w:gridAfter w:val="1"/>
          <w:wAfter w:w="16" w:type="dxa"/>
          <w:trHeight w:val="242"/>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web_site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292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96 </w:t>
            </w:r>
          </w:p>
        </w:tc>
      </w:tr>
    </w:tbl>
    <w:p w:rsidR="00E23727" w:rsidRPr="00D35F5D" w:rsidRDefault="00E23727">
      <w:pPr>
        <w:pStyle w:val="Body"/>
        <w:rPr>
          <w:rFonts w:ascii="Times" w:hAnsi="Times"/>
          <w:sz w:val="16"/>
          <w:szCs w:val="16"/>
        </w:rPr>
      </w:pPr>
      <w:bookmarkStart w:id="228" w:name="_Ref103237977"/>
      <w:bookmarkStart w:id="229" w:name="_Ref105827299"/>
      <w:bookmarkStart w:id="230" w:name="_Toc133623084"/>
      <w:bookmarkStart w:id="231" w:name="_Toc133623572"/>
    </w:p>
    <w:p w:rsidR="00E23727" w:rsidRPr="00D35F5D" w:rsidRDefault="00194461" w:rsidP="009F4174">
      <w:pPr>
        <w:pStyle w:val="TPCH2"/>
      </w:pPr>
      <w:bookmarkStart w:id="232" w:name="_Ref417369360"/>
      <w:bookmarkStart w:id="233" w:name="_Toc422900926"/>
      <w:r w:rsidRPr="00194461">
        <w:t>Qualification Database</w:t>
      </w:r>
      <w:bookmarkEnd w:id="228"/>
      <w:r w:rsidRPr="00194461">
        <w:t xml:space="preserve"> Scaling</w:t>
      </w:r>
      <w:bookmarkEnd w:id="229"/>
      <w:bookmarkEnd w:id="230"/>
      <w:bookmarkEnd w:id="231"/>
      <w:bookmarkEnd w:id="232"/>
      <w:bookmarkEnd w:id="233"/>
    </w:p>
    <w:p w:rsidR="00E23727" w:rsidRPr="00D35F5D" w:rsidRDefault="00194461">
      <w:pPr>
        <w:pStyle w:val="TPCH3"/>
        <w:rPr>
          <w:rFonts w:ascii="Times" w:hAnsi="Times"/>
        </w:rPr>
      </w:pPr>
      <w:bookmarkStart w:id="234" w:name="_Ref208742750"/>
      <w:r w:rsidRPr="00194461">
        <w:rPr>
          <w:rFonts w:ascii="Times" w:hAnsi="Times"/>
        </w:rPr>
        <w:t>The</w:t>
      </w:r>
      <w:r w:rsidRPr="00194461">
        <w:rPr>
          <w:rStyle w:val="TermChar"/>
          <w:rFonts w:ascii="Times" w:hAnsi="Times" w:cs="Times New Roman"/>
        </w:rPr>
        <w:t xml:space="preserve"> Qualification database</w:t>
      </w:r>
      <w:r w:rsidRPr="00194461">
        <w:rPr>
          <w:rFonts w:ascii="Times" w:hAnsi="Times"/>
        </w:rPr>
        <w:t xml:space="preserve"> is the database used to execute the query validation test (see Clause </w:t>
      </w:r>
      <w:fldSimple w:instr=" REF _Ref133230793 \r \h  \* MERGEFORMAT ">
        <w:r w:rsidR="00F96CDA" w:rsidRPr="00F96CDA">
          <w:rPr>
            <w:rFonts w:ascii="Times" w:hAnsi="Times"/>
          </w:rPr>
          <w:t>7.3</w:t>
        </w:r>
      </w:fldSimple>
      <w:r w:rsidRPr="00194461">
        <w:rPr>
          <w:rFonts w:ascii="Times" w:hAnsi="Times"/>
        </w:rPr>
        <w:t>)</w:t>
      </w:r>
      <w:bookmarkEnd w:id="234"/>
    </w:p>
    <w:p w:rsidR="00E23727" w:rsidRPr="00D35F5D" w:rsidRDefault="00194461">
      <w:pPr>
        <w:pStyle w:val="TPCH3"/>
        <w:rPr>
          <w:rFonts w:ascii="Times" w:hAnsi="Times"/>
        </w:rPr>
      </w:pPr>
      <w:r w:rsidRPr="00194461">
        <w:rPr>
          <w:rFonts w:ascii="Times" w:hAnsi="Times"/>
        </w:rPr>
        <w:t>The intent is that the functionality exercised by running the validation queries against the qualification database be the same as that exercised against the test database during the performance test. To this end, the qualification database must be identical to the test database in virtually every regard (except size), including but not limited to:</w:t>
      </w:r>
    </w:p>
    <w:p w:rsidR="00E23727" w:rsidRPr="00D35F5D" w:rsidRDefault="00194461" w:rsidP="00E23727">
      <w:pPr>
        <w:pStyle w:val="TPCLabeledList"/>
        <w:numPr>
          <w:ilvl w:val="0"/>
          <w:numId w:val="21"/>
        </w:numPr>
        <w:rPr>
          <w:rFonts w:ascii="Times" w:hAnsi="Times"/>
        </w:rPr>
      </w:pPr>
      <w:r w:rsidRPr="00194461">
        <w:rPr>
          <w:rFonts w:ascii="Times" w:hAnsi="Times"/>
        </w:rPr>
        <w:t>Column definitions</w:t>
      </w:r>
    </w:p>
    <w:p w:rsidR="00E23727" w:rsidRPr="00D35F5D" w:rsidRDefault="00194461">
      <w:pPr>
        <w:pStyle w:val="TPCLabeledList"/>
        <w:rPr>
          <w:rFonts w:ascii="Times" w:hAnsi="Times"/>
        </w:rPr>
      </w:pPr>
      <w:r w:rsidRPr="00194461">
        <w:rPr>
          <w:rFonts w:ascii="Times" w:hAnsi="Times"/>
        </w:rPr>
        <w:t>Method of data generation and loading (but not degree of parallelism)</w:t>
      </w:r>
    </w:p>
    <w:p w:rsidR="00E23727" w:rsidRPr="00D35F5D" w:rsidRDefault="00194461">
      <w:pPr>
        <w:pStyle w:val="TPCLabeledList"/>
        <w:rPr>
          <w:rFonts w:ascii="Times" w:hAnsi="Times"/>
        </w:rPr>
      </w:pPr>
      <w:r w:rsidRPr="00194461">
        <w:rPr>
          <w:rFonts w:ascii="Times" w:hAnsi="Times"/>
        </w:rPr>
        <w:t>Statistics gathering method</w:t>
      </w:r>
    </w:p>
    <w:p w:rsidR="00E23727" w:rsidRPr="00D35F5D" w:rsidRDefault="00056446">
      <w:pPr>
        <w:pStyle w:val="TPCLabeledList"/>
        <w:rPr>
          <w:rFonts w:ascii="Times" w:hAnsi="Times"/>
        </w:rPr>
      </w:pPr>
      <w:r>
        <w:rPr>
          <w:rFonts w:ascii="Times" w:hAnsi="Times"/>
        </w:rPr>
        <w:t>Data accessibility</w:t>
      </w:r>
      <w:r w:rsidR="00194461" w:rsidRPr="00194461">
        <w:rPr>
          <w:rFonts w:ascii="Times" w:hAnsi="Times"/>
        </w:rPr>
        <w:t xml:space="preserve"> implementation</w:t>
      </w:r>
    </w:p>
    <w:p w:rsidR="00E23727" w:rsidRPr="00D35F5D" w:rsidRDefault="00194461">
      <w:pPr>
        <w:pStyle w:val="TPCLabeledList"/>
        <w:rPr>
          <w:rFonts w:ascii="Times" w:hAnsi="Times"/>
        </w:rPr>
      </w:pPr>
      <w:r w:rsidRPr="00194461">
        <w:rPr>
          <w:rFonts w:ascii="Times" w:hAnsi="Times"/>
        </w:rPr>
        <w:t>Type of partitioning (but not degree of partitioning)</w:t>
      </w:r>
    </w:p>
    <w:p w:rsidR="00E23727" w:rsidRPr="00D35F5D" w:rsidRDefault="00194461">
      <w:pPr>
        <w:pStyle w:val="TPCLabeledList"/>
        <w:rPr>
          <w:rFonts w:ascii="Times" w:hAnsi="Times"/>
        </w:rPr>
      </w:pPr>
      <w:r w:rsidRPr="00194461">
        <w:rPr>
          <w:rFonts w:ascii="Times" w:hAnsi="Times"/>
        </w:rPr>
        <w:t>Replication</w:t>
      </w:r>
    </w:p>
    <w:p w:rsidR="00E23727" w:rsidRPr="00D35F5D" w:rsidRDefault="00194461">
      <w:pPr>
        <w:pStyle w:val="TPCLabeledList"/>
        <w:rPr>
          <w:rFonts w:ascii="Times" w:hAnsi="Times"/>
        </w:rPr>
      </w:pPr>
      <w:r w:rsidRPr="00194461">
        <w:rPr>
          <w:rFonts w:ascii="Times" w:hAnsi="Times"/>
        </w:rPr>
        <w:t>Table type (if there is a choice)</w:t>
      </w:r>
    </w:p>
    <w:p w:rsidR="00E23727" w:rsidRPr="00D35F5D" w:rsidRDefault="00194461">
      <w:pPr>
        <w:pStyle w:val="TPCLabeledList"/>
        <w:rPr>
          <w:rFonts w:ascii="Times" w:hAnsi="Times"/>
        </w:rPr>
      </w:pPr>
      <w:r w:rsidRPr="00194461">
        <w:rPr>
          <w:rFonts w:ascii="Times" w:hAnsi="Times"/>
        </w:rPr>
        <w:t>EADS (e.g., indices)</w:t>
      </w:r>
    </w:p>
    <w:p w:rsidR="00E23727" w:rsidRPr="00D35F5D" w:rsidRDefault="00194461">
      <w:pPr>
        <w:pStyle w:val="TPCH3"/>
        <w:rPr>
          <w:rFonts w:ascii="Times" w:hAnsi="Times"/>
        </w:rPr>
      </w:pPr>
      <w:r w:rsidRPr="00194461">
        <w:rPr>
          <w:rFonts w:ascii="Times" w:hAnsi="Times"/>
        </w:rPr>
        <w:t xml:space="preserve">The qualification database may differ from the test database only if the difference is directly related to the difference in sizes. For example, if the test database employs horizontal partitioning (see Clause </w:t>
      </w:r>
      <w:fldSimple w:instr=" REF _Ref105828123 \r \h  \* MERGEFORMAT ">
        <w:r w:rsidR="00F96CDA" w:rsidRPr="00F96CDA">
          <w:rPr>
            <w:rFonts w:ascii="Times" w:hAnsi="Times"/>
          </w:rPr>
          <w:t>2.5.3.7</w:t>
        </w:r>
      </w:fldSimple>
      <w:r w:rsidRPr="00194461">
        <w:rPr>
          <w:rFonts w:ascii="Times" w:hAnsi="Times"/>
        </w:rPr>
        <w:t>), then the qualification database must also employ horizontal partitioning, though the number of partitions may differ in each case. As another example, the qualification database could be configured such that it uses a representative sub-set of the CPUs, memory and disks used by the test database configuration. If the qualification database configuration differs from the test database configuration in any way, the differences must be disclosed</w:t>
      </w:r>
    </w:p>
    <w:p w:rsidR="00E23727" w:rsidRPr="00D35F5D" w:rsidRDefault="00194461">
      <w:pPr>
        <w:pStyle w:val="TPCH3"/>
        <w:rPr>
          <w:rFonts w:ascii="Times" w:hAnsi="Times"/>
        </w:rPr>
      </w:pPr>
      <w:r w:rsidRPr="00194461">
        <w:rPr>
          <w:rFonts w:ascii="Times" w:hAnsi="Times"/>
        </w:rPr>
        <w:t xml:space="preserve">The qualification database must be populated using </w:t>
      </w:r>
      <w:r w:rsidRPr="00194461">
        <w:rPr>
          <w:rFonts w:ascii="Times" w:hAnsi="Times"/>
          <w:b/>
          <w:bCs/>
        </w:rPr>
        <w:t>dsdgen</w:t>
      </w:r>
      <w:r w:rsidRPr="00194461">
        <w:rPr>
          <w:rFonts w:ascii="Times" w:hAnsi="Times"/>
        </w:rPr>
        <w:t>, and use a scale factor of 1GB.</w:t>
      </w:r>
    </w:p>
    <w:p w:rsidR="00E23727" w:rsidRPr="00D35F5D" w:rsidRDefault="00194461">
      <w:pPr>
        <w:pStyle w:val="TPCH3"/>
        <w:rPr>
          <w:rFonts w:ascii="Times" w:hAnsi="Times"/>
        </w:rPr>
      </w:pPr>
      <w:r w:rsidRPr="00194461">
        <w:rPr>
          <w:rFonts w:ascii="Times" w:hAnsi="Times"/>
        </w:rPr>
        <w:t xml:space="preserve">The row counts of the qualification database are defined in Clause </w:t>
      </w:r>
      <w:fldSimple w:instr=" REF _Ref121726447 \w  \* MERGEFORMAT ">
        <w:r w:rsidR="00F96CDA" w:rsidRPr="00F96CDA">
          <w:rPr>
            <w:rFonts w:ascii="Times" w:hAnsi="Times"/>
          </w:rPr>
          <w:t>3.2</w:t>
        </w:r>
      </w:fldSimple>
      <w:r w:rsidRPr="00194461">
        <w:rPr>
          <w:rFonts w:ascii="Times" w:hAnsi="Times"/>
        </w:rPr>
        <w:t>.</w:t>
      </w:r>
    </w:p>
    <w:p w:rsidR="00E23727" w:rsidRPr="00D35F5D" w:rsidRDefault="00194461" w:rsidP="009F4174">
      <w:pPr>
        <w:pStyle w:val="TPCH2"/>
        <w:rPr>
          <w:lang w:eastAsia="ko-KR"/>
        </w:rPr>
      </w:pPr>
      <w:bookmarkStart w:id="235" w:name="_Ref103237716"/>
      <w:bookmarkStart w:id="236" w:name="_Toc133623085"/>
      <w:bookmarkStart w:id="237" w:name="_Toc133623573"/>
      <w:bookmarkStart w:id="238" w:name="_Toc422900927"/>
      <w:r w:rsidRPr="00194461">
        <w:rPr>
          <w:lang w:eastAsia="ko-KR"/>
        </w:rPr>
        <w:t>dsdgen and Database Population</w:t>
      </w:r>
      <w:bookmarkEnd w:id="235"/>
      <w:bookmarkEnd w:id="236"/>
      <w:bookmarkEnd w:id="237"/>
      <w:bookmarkEnd w:id="238"/>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test </w:t>
      </w:r>
      <w:r w:rsidRPr="00194461">
        <w:rPr>
          <w:rFonts w:ascii="Times" w:eastAsia="Batang" w:hAnsi="Times"/>
        </w:rPr>
        <w:t>database</w:t>
      </w:r>
      <w:r w:rsidRPr="00194461">
        <w:rPr>
          <w:rFonts w:ascii="Times" w:eastAsia="Batang" w:hAnsi="Times"/>
          <w:lang w:eastAsia="ko-KR"/>
        </w:rPr>
        <w:t xml:space="preserve"> and the qualification database must be populated with data produced by </w:t>
      </w:r>
      <w:r w:rsidRPr="00194461">
        <w:rPr>
          <w:rFonts w:ascii="Times" w:eastAsia="Batang" w:hAnsi="Times"/>
          <w:b/>
          <w:bCs/>
          <w:lang w:eastAsia="ko-KR"/>
        </w:rPr>
        <w:t>dsdgen</w:t>
      </w:r>
      <w:r w:rsidRPr="00194461">
        <w:rPr>
          <w:rFonts w:ascii="Times" w:eastAsia="Batang" w:hAnsi="Times"/>
          <w:lang w:eastAsia="ko-KR"/>
        </w:rPr>
        <w:t>, the TPC-supplied data generator for TPC-DS. The major and minor version number of</w:t>
      </w:r>
      <w:r w:rsidRPr="00194461">
        <w:rPr>
          <w:rFonts w:ascii="Times" w:hAnsi="Times"/>
        </w:rPr>
        <w:t xml:space="preserve"> </w:t>
      </w:r>
      <w:r w:rsidRPr="00194461">
        <w:rPr>
          <w:rFonts w:ascii="Times" w:hAnsi="Times"/>
          <w:b/>
          <w:bCs/>
        </w:rPr>
        <w:t>dsdgen</w:t>
      </w:r>
      <w:r w:rsidRPr="00194461">
        <w:rPr>
          <w:rFonts w:ascii="Times" w:eastAsia="Batang" w:hAnsi="Times"/>
          <w:lang w:eastAsia="ko-KR"/>
        </w:rPr>
        <w:t xml:space="preserve"> must match that of the TPC-DS specification.  The source code for </w:t>
      </w:r>
      <w:r w:rsidRPr="00194461">
        <w:rPr>
          <w:rFonts w:ascii="Times" w:eastAsia="Batang" w:hAnsi="Times"/>
          <w:b/>
          <w:bCs/>
          <w:lang w:eastAsia="ko-KR"/>
        </w:rPr>
        <w:t xml:space="preserve">dsdgen </w:t>
      </w:r>
      <w:r w:rsidRPr="00194461">
        <w:rPr>
          <w:rFonts w:ascii="Times" w:eastAsia="Batang" w:hAnsi="Times"/>
          <w:lang w:eastAsia="ko-KR"/>
        </w:rPr>
        <w:t xml:space="preserve">is provided as part of the electronically downloadable portion of this specification (see </w:t>
      </w:r>
      <w:r w:rsidRPr="00194461">
        <w:rPr>
          <w:rFonts w:ascii="Times" w:hAnsi="Times"/>
        </w:rPr>
        <w:t>Appendix F</w:t>
      </w:r>
      <w:r w:rsidRPr="00194461">
        <w:rPr>
          <w:rFonts w:ascii="Times" w:eastAsia="Batang" w:hAnsi="Times"/>
          <w:lang w:eastAsia="ko-KR"/>
        </w:rPr>
        <w:t xml:space="preserve">). </w:t>
      </w:r>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data generated by </w:t>
      </w:r>
      <w:r w:rsidRPr="00194461">
        <w:rPr>
          <w:rFonts w:ascii="Times" w:eastAsia="Batang" w:hAnsi="Times"/>
          <w:b/>
          <w:bCs/>
          <w:lang w:eastAsia="ko-KR"/>
        </w:rPr>
        <w:t>dsdgen</w:t>
      </w:r>
      <w:r w:rsidRPr="00194461">
        <w:rPr>
          <w:rFonts w:ascii="Times" w:eastAsia="Batang" w:hAnsi="Times"/>
          <w:lang w:eastAsia="ko-KR"/>
        </w:rPr>
        <w:t xml:space="preserve"> are meant to be compliant with </w:t>
      </w:r>
      <w:fldSimple w:instr=" REF _Ref208743071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and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In case of differences between the table and the data generated by </w:t>
      </w:r>
      <w:r w:rsidRPr="00194461">
        <w:rPr>
          <w:rFonts w:ascii="Times" w:eastAsia="Batang" w:hAnsi="Times"/>
          <w:b/>
          <w:bCs/>
          <w:lang w:eastAsia="ko-KR"/>
        </w:rPr>
        <w:t>dsdgen</w:t>
      </w:r>
      <w:r w:rsidRPr="00194461">
        <w:rPr>
          <w:rFonts w:ascii="Times" w:eastAsia="Batang" w:hAnsi="Times"/>
          <w:lang w:eastAsia="ko-KR"/>
        </w:rPr>
        <w:t xml:space="preserve">, </w:t>
      </w:r>
      <w:fldSimple w:instr=" REF _Ref208743071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and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prevail.</w:t>
      </w:r>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Vendors are allowed to modify the </w:t>
      </w:r>
      <w:r w:rsidRPr="00194461">
        <w:rPr>
          <w:rFonts w:ascii="Times" w:eastAsia="Batang" w:hAnsi="Times"/>
          <w:b/>
          <w:bCs/>
          <w:lang w:eastAsia="ko-KR"/>
        </w:rPr>
        <w:t>dsdgen</w:t>
      </w:r>
      <w:r w:rsidRPr="00194461">
        <w:rPr>
          <w:rFonts w:ascii="Times" w:eastAsia="Batang" w:hAnsi="Times"/>
          <w:lang w:eastAsia="ko-KR"/>
        </w:rPr>
        <w:t xml:space="preserve"> code for both the initial database population  and the data maintenance. However, the resultant data must meet the following requirements in order to be considered correct:</w:t>
      </w:r>
    </w:p>
    <w:p w:rsidR="00E23727" w:rsidRPr="00D35F5D" w:rsidRDefault="00194461" w:rsidP="00E23727">
      <w:pPr>
        <w:pStyle w:val="TPCLabeledList"/>
        <w:numPr>
          <w:ilvl w:val="0"/>
          <w:numId w:val="22"/>
        </w:numPr>
        <w:rPr>
          <w:rFonts w:ascii="Times" w:eastAsia="Batang" w:hAnsi="Times"/>
          <w:lang w:eastAsia="ko-KR"/>
        </w:rPr>
      </w:pPr>
      <w:r w:rsidRPr="00194461">
        <w:rPr>
          <w:rFonts w:ascii="Times" w:eastAsia="Batang" w:hAnsi="Times"/>
          <w:lang w:eastAsia="ko-KR"/>
        </w:rPr>
        <w:t xml:space="preserve">The content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data format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number of rows generated for a given scale factor must be identical to that specified in </w:t>
      </w:r>
      <w:fldSimple w:instr=" REF _Ref208743071 \h  \* MERGEFORMAT ">
        <w:r w:rsidR="003B7EDD" w:rsidRPr="00194461">
          <w:rPr>
            <w:rFonts w:ascii="Times" w:hAnsi="Times"/>
          </w:rPr>
          <w:t xml:space="preserve">Table </w:t>
        </w:r>
        <w:r w:rsidR="003B7EDD">
          <w:rPr>
            <w:rFonts w:ascii="Times" w:hAnsi="Times"/>
            <w:noProof/>
          </w:rPr>
          <w:t>3</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 xml:space="preserve"> and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eastAsia="Batang" w:hAnsi="Times"/>
          <w:lang w:eastAsia="ko-KR"/>
        </w:rPr>
        <w:t>.</w:t>
      </w:r>
    </w:p>
    <w:p w:rsidR="00DB39FC" w:rsidRPr="00D35F5D" w:rsidRDefault="00194461">
      <w:pPr>
        <w:pStyle w:val="TPCParagraph"/>
        <w:rPr>
          <w:rFonts w:ascii="Times" w:hAnsi="Times"/>
          <w:lang w:eastAsia="ko-KR"/>
        </w:rPr>
      </w:pPr>
      <w:r w:rsidRPr="00194461">
        <w:rPr>
          <w:rFonts w:ascii="Times" w:hAnsi="Times"/>
          <w:lang w:eastAsia="ko-KR"/>
        </w:rPr>
        <w:t xml:space="preserve">If a modified version of dsdgen is used, the modified source code must be disclosed in full. In addition, the auditor must verify that the modified source code which is disclosed matches the data generation program used in the benchmark execution. </w:t>
      </w:r>
    </w:p>
    <w:p w:rsidR="00DD18B8" w:rsidRPr="00D35F5D" w:rsidRDefault="00194461">
      <w:pPr>
        <w:pStyle w:val="TPCComment"/>
        <w:rPr>
          <w:rFonts w:ascii="Times" w:eastAsia="Batang" w:hAnsi="Times"/>
          <w:lang w:eastAsia="ko-KR"/>
        </w:rPr>
      </w:pPr>
      <w:r w:rsidRPr="00194461">
        <w:rPr>
          <w:rFonts w:ascii="Times" w:hAnsi="Times"/>
        </w:rPr>
        <w:t>The intent of this clause is to allow for modification of the dsdgen code required for portability or speed, while precluding any change that affects the resulting data.  Minor changes for portability or bugs are permitted in dsdgen for both initial database population and data maintenance.</w:t>
      </w:r>
    </w:p>
    <w:p w:rsidR="00E23727" w:rsidRPr="00D35F5D" w:rsidRDefault="00194461">
      <w:pPr>
        <w:pStyle w:val="TPCH3"/>
        <w:rPr>
          <w:rFonts w:ascii="Times" w:hAnsi="Times"/>
        </w:rPr>
      </w:pPr>
      <w:r w:rsidRPr="00194461">
        <w:rPr>
          <w:rFonts w:ascii="Times" w:hAnsi="Times"/>
        </w:rPr>
        <w:t>If modifications are restricted to a subset of the source code, the vendor may publish only the individual dsdgen source code files which have been modified.</w:t>
      </w:r>
    </w:p>
    <w:p w:rsidR="00E23727" w:rsidRPr="00D35F5D" w:rsidRDefault="00194461" w:rsidP="009F4174">
      <w:pPr>
        <w:pStyle w:val="TPCH2"/>
        <w:rPr>
          <w:lang w:eastAsia="ko-KR"/>
        </w:rPr>
      </w:pPr>
      <w:bookmarkStart w:id="239" w:name="_Ref397551294"/>
      <w:bookmarkStart w:id="240" w:name="_Ref397551303"/>
      <w:bookmarkStart w:id="241" w:name="_Toc422900928"/>
      <w:r w:rsidRPr="00194461">
        <w:rPr>
          <w:lang w:eastAsia="ko-KR"/>
        </w:rPr>
        <w:t>Data Validation</w:t>
      </w:r>
      <w:bookmarkEnd w:id="239"/>
      <w:bookmarkEnd w:id="240"/>
      <w:bookmarkEnd w:id="241"/>
    </w:p>
    <w:p w:rsidR="00DB39FC" w:rsidRPr="00D35F5D" w:rsidRDefault="00194461">
      <w:pPr>
        <w:pStyle w:val="TPCParagraph"/>
        <w:rPr>
          <w:rFonts w:ascii="Times" w:hAnsi="Times"/>
        </w:rPr>
      </w:pPr>
      <w:r w:rsidRPr="00194461">
        <w:rPr>
          <w:rFonts w:ascii="Times" w:hAnsi="Times"/>
          <w:lang w:eastAsia="ko-KR"/>
        </w:rPr>
        <w:t xml:space="preserve">The test </w:t>
      </w:r>
      <w:r w:rsidRPr="00194461">
        <w:rPr>
          <w:rFonts w:ascii="Times" w:hAnsi="Times"/>
        </w:rPr>
        <w:t>database</w:t>
      </w:r>
      <w:r w:rsidRPr="00194461">
        <w:rPr>
          <w:rFonts w:ascii="Times" w:hAnsi="Times"/>
          <w:lang w:eastAsia="ko-KR"/>
        </w:rPr>
        <w:t xml:space="preserve"> must be verified for correct data content.  This must be done after the initial database load and prior to any performance tests.  A validation data set is produced using </w:t>
      </w:r>
      <w:r w:rsidRPr="00194461">
        <w:rPr>
          <w:rFonts w:ascii="Times" w:hAnsi="Times"/>
          <w:b/>
          <w:bCs/>
          <w:lang w:eastAsia="ko-KR"/>
        </w:rPr>
        <w:t xml:space="preserve">dsdgen  </w:t>
      </w:r>
      <w:r w:rsidRPr="00194461">
        <w:rPr>
          <w:rFonts w:ascii="Times" w:hAnsi="Times"/>
        </w:rPr>
        <w:t xml:space="preserve">with the “-validate” and “-vcount” options.  The minimum value for “-vcount” is 50, which produces 50 rows of validation data for most tables.  The exceptions being the “returns” fact tables which will only have 5 rows each on average and the dimension tables with fewer than 50 total rows. </w:t>
      </w:r>
    </w:p>
    <w:p w:rsidR="00DB39FC" w:rsidRPr="00D35F5D" w:rsidRDefault="00194461">
      <w:pPr>
        <w:pStyle w:val="TPCParagraph"/>
        <w:rPr>
          <w:rFonts w:ascii="Times" w:hAnsi="Times"/>
        </w:rPr>
      </w:pPr>
      <w:r w:rsidRPr="00194461">
        <w:rPr>
          <w:rFonts w:ascii="Times" w:hAnsi="Times"/>
        </w:rPr>
        <w:t xml:space="preserve">All rows produced in the validation data set must exist in the test database. </w:t>
      </w:r>
    </w:p>
    <w:p w:rsidR="00E23727" w:rsidRPr="00D35F5D" w:rsidRDefault="00194461">
      <w:pPr>
        <w:pStyle w:val="Heading1"/>
        <w:rPr>
          <w:rFonts w:ascii="Times" w:hAnsi="Times"/>
        </w:rPr>
      </w:pPr>
      <w:bookmarkStart w:id="242" w:name="_Toc177318292"/>
      <w:bookmarkStart w:id="243" w:name="_Ref103237093"/>
      <w:bookmarkStart w:id="244" w:name="_Toc133623086"/>
      <w:bookmarkStart w:id="245" w:name="_Toc133623574"/>
      <w:bookmarkStart w:id="246" w:name="_Toc185323859"/>
      <w:bookmarkStart w:id="247" w:name="_Toc422900929"/>
      <w:bookmarkEnd w:id="242"/>
      <w:r w:rsidRPr="00194461">
        <w:rPr>
          <w:rFonts w:ascii="Times" w:hAnsi="Times"/>
        </w:rPr>
        <w:t>Query Overview</w:t>
      </w:r>
      <w:bookmarkEnd w:id="243"/>
      <w:bookmarkEnd w:id="244"/>
      <w:bookmarkEnd w:id="245"/>
      <w:bookmarkEnd w:id="246"/>
      <w:bookmarkEnd w:id="247"/>
      <w:r w:rsidRPr="00194461">
        <w:rPr>
          <w:rFonts w:ascii="Times" w:hAnsi="Times"/>
        </w:rPr>
        <w:t xml:space="preserve"> </w:t>
      </w:r>
    </w:p>
    <w:p w:rsidR="00E23727" w:rsidRPr="00D35F5D" w:rsidRDefault="00194461" w:rsidP="009F4174">
      <w:pPr>
        <w:pStyle w:val="TPCH2"/>
      </w:pPr>
      <w:bookmarkStart w:id="248" w:name="_Toc106603958"/>
      <w:bookmarkStart w:id="249" w:name="_Toc133623087"/>
      <w:bookmarkStart w:id="250" w:name="_Toc133623575"/>
      <w:bookmarkStart w:id="251" w:name="_Toc422900930"/>
      <w:r w:rsidRPr="00194461">
        <w:t>General Requirements and Definitions for Queries</w:t>
      </w:r>
      <w:bookmarkEnd w:id="248"/>
      <w:bookmarkEnd w:id="249"/>
      <w:bookmarkEnd w:id="250"/>
      <w:bookmarkEnd w:id="251"/>
    </w:p>
    <w:p w:rsidR="00E23727" w:rsidRPr="00D35F5D" w:rsidRDefault="00194461">
      <w:pPr>
        <w:pStyle w:val="TPCH3"/>
        <w:rPr>
          <w:rFonts w:ascii="Times" w:hAnsi="Times"/>
        </w:rPr>
      </w:pPr>
      <w:r w:rsidRPr="00194461">
        <w:rPr>
          <w:rFonts w:ascii="Times" w:hAnsi="Times"/>
        </w:rPr>
        <w:t>Query Definition and Availability</w:t>
      </w:r>
    </w:p>
    <w:p w:rsidR="00C936A0" w:rsidRPr="00D35F5D" w:rsidRDefault="00194461" w:rsidP="00727DDA">
      <w:pPr>
        <w:pStyle w:val="TPCH4"/>
      </w:pPr>
      <w:r w:rsidRPr="00194461">
        <w:t>Each query is described by the following components:</w:t>
      </w:r>
    </w:p>
    <w:p w:rsidR="00E23727" w:rsidRPr="00D35F5D" w:rsidRDefault="00194461" w:rsidP="00E23727">
      <w:pPr>
        <w:pStyle w:val="TPCLabeledList"/>
        <w:numPr>
          <w:ilvl w:val="0"/>
          <w:numId w:val="23"/>
        </w:numPr>
        <w:rPr>
          <w:rFonts w:ascii="Times" w:hAnsi="Times"/>
        </w:rPr>
      </w:pPr>
      <w:r w:rsidRPr="00194461">
        <w:rPr>
          <w:rFonts w:ascii="Times" w:hAnsi="Times"/>
        </w:rPr>
        <w:t>A business question</w:t>
      </w:r>
      <w:r w:rsidR="00F96CDA" w:rsidRPr="00194461">
        <w:rPr>
          <w:rFonts w:ascii="Times" w:hAnsi="Times"/>
        </w:rPr>
        <w:fldChar w:fldCharType="begin"/>
      </w:r>
      <w:r w:rsidRPr="00194461">
        <w:rPr>
          <w:rFonts w:ascii="Times" w:hAnsi="Times"/>
          <w:b/>
          <w:bCs/>
        </w:rPr>
        <w:instrText>xe "Business Question"</w:instrText>
      </w:r>
      <w:r w:rsidR="00F96CDA" w:rsidRPr="00194461">
        <w:rPr>
          <w:rFonts w:ascii="Times" w:hAnsi="Times"/>
        </w:rPr>
        <w:fldChar w:fldCharType="end"/>
      </w:r>
      <w:r w:rsidRPr="00194461">
        <w:rPr>
          <w:rFonts w:ascii="Times" w:hAnsi="Times"/>
        </w:rPr>
        <w:t>,</w:t>
      </w:r>
      <w:r w:rsidR="00F96CDA" w:rsidRPr="00194461">
        <w:rPr>
          <w:rFonts w:ascii="Times" w:hAnsi="Times"/>
        </w:rPr>
        <w:fldChar w:fldCharType="begin"/>
      </w:r>
      <w:r w:rsidRPr="00194461">
        <w:rPr>
          <w:rFonts w:ascii="Times" w:hAnsi="Times"/>
          <w:b/>
          <w:bCs/>
        </w:rPr>
        <w:instrText>xe "Query:Business Question"</w:instrText>
      </w:r>
      <w:r w:rsidR="00F96CDA" w:rsidRPr="00194461">
        <w:rPr>
          <w:rFonts w:ascii="Times" w:hAnsi="Times"/>
        </w:rPr>
        <w:fldChar w:fldCharType="end"/>
      </w:r>
      <w:r w:rsidRPr="00194461">
        <w:rPr>
          <w:rFonts w:ascii="Times" w:hAnsi="Times"/>
        </w:rPr>
        <w:t xml:space="preserve"> which illustrates the business context in which the query could be used. The business questions are listed in Appendix B.</w:t>
      </w:r>
    </w:p>
    <w:p w:rsidR="00E23727" w:rsidRPr="00D35F5D" w:rsidRDefault="00194461">
      <w:pPr>
        <w:pStyle w:val="TPCLabeledList"/>
        <w:rPr>
          <w:rFonts w:ascii="Times" w:hAnsi="Times"/>
        </w:rPr>
      </w:pPr>
      <w:r w:rsidRPr="00194461">
        <w:rPr>
          <w:rFonts w:ascii="Times" w:hAnsi="Times"/>
        </w:rPr>
        <w:t xml:space="preserve">The functional query definition, as specified in the TPC-supplied query template </w:t>
      </w:r>
      <w:r w:rsidR="00F96CDA" w:rsidRPr="00194461">
        <w:rPr>
          <w:rFonts w:ascii="Times" w:hAnsi="Times"/>
        </w:rPr>
        <w:fldChar w:fldCharType="begin"/>
      </w:r>
      <w:r w:rsidRPr="00194461">
        <w:rPr>
          <w:rFonts w:ascii="Times" w:hAnsi="Times"/>
        </w:rPr>
        <w:instrText>xe "Functional Query Definition"</w:instrText>
      </w:r>
      <w:r w:rsidR="00F96CDA" w:rsidRPr="00194461">
        <w:rPr>
          <w:rFonts w:ascii="Times" w:hAnsi="Times"/>
        </w:rPr>
        <w:fldChar w:fldCharType="end"/>
      </w:r>
      <w:r w:rsidRPr="00194461">
        <w:rPr>
          <w:rFonts w:ascii="Times" w:hAnsi="Times"/>
        </w:rPr>
        <w:t xml:space="preserve"> (see Clause </w:t>
      </w:r>
      <w:fldSimple w:instr=" REF _Ref121714621 \w  \* MERGEFORMAT ">
        <w:r w:rsidR="00F96CDA" w:rsidRPr="00F96CDA">
          <w:rPr>
            <w:rFonts w:ascii="Times" w:hAnsi="Times"/>
          </w:rPr>
          <w:t>4.1.2</w:t>
        </w:r>
      </w:fldSimple>
      <w:r w:rsidRPr="00194461">
        <w:rPr>
          <w:rFonts w:ascii="Times" w:hAnsi="Times"/>
        </w:rPr>
        <w:t xml:space="preserve"> for a discussion of Functional Query Definitions)</w:t>
      </w:r>
    </w:p>
    <w:p w:rsidR="00E23727" w:rsidRPr="00D35F5D" w:rsidRDefault="00194461">
      <w:pPr>
        <w:pStyle w:val="TPCLabeledList"/>
        <w:rPr>
          <w:rFonts w:ascii="Times" w:hAnsi="Times"/>
        </w:rPr>
      </w:pPr>
      <w:r w:rsidRPr="00194461">
        <w:rPr>
          <w:rFonts w:ascii="Times" w:hAnsi="Times"/>
        </w:rPr>
        <w:t>The substitution parameter</w:t>
      </w:r>
      <w:r w:rsidR="00F96CDA" w:rsidRPr="00194461">
        <w:rPr>
          <w:rFonts w:ascii="Times" w:hAnsi="Times"/>
        </w:rPr>
        <w:fldChar w:fldCharType="begin"/>
      </w:r>
      <w:r w:rsidRPr="00194461">
        <w:rPr>
          <w:rFonts w:ascii="Times" w:hAnsi="Times"/>
          <w:b/>
          <w:bCs/>
        </w:rPr>
        <w:instrText>xe "Query:Substitution Parameters"</w:instrText>
      </w:r>
      <w:r w:rsidR="00F96CDA" w:rsidRPr="00194461">
        <w:rPr>
          <w:rFonts w:ascii="Times" w:hAnsi="Times"/>
        </w:rPr>
        <w:fldChar w:fldCharType="end"/>
      </w:r>
      <w:r w:rsidRPr="00194461">
        <w:rPr>
          <w:rFonts w:ascii="Times" w:hAnsi="Times"/>
        </w:rPr>
        <w:t>s, which describe the substitution values needed to generate the executable query text</w:t>
      </w:r>
    </w:p>
    <w:p w:rsidR="007420B4" w:rsidRPr="00D35F5D" w:rsidRDefault="00194461" w:rsidP="007420B4">
      <w:pPr>
        <w:pStyle w:val="TPCLabeledList"/>
        <w:rPr>
          <w:rFonts w:ascii="Times" w:hAnsi="Times"/>
        </w:rPr>
      </w:pPr>
      <w:r w:rsidRPr="00194461">
        <w:rPr>
          <w:rFonts w:ascii="Times" w:hAnsi="Times"/>
        </w:rPr>
        <w:t>The answer set</w:t>
      </w:r>
      <w:r w:rsidR="00F96CDA" w:rsidRPr="00194461">
        <w:rPr>
          <w:rFonts w:ascii="Times" w:hAnsi="Times"/>
        </w:rPr>
        <w:fldChar w:fldCharType="begin"/>
      </w:r>
      <w:r w:rsidRPr="00194461">
        <w:rPr>
          <w:rFonts w:ascii="Times" w:hAnsi="Times"/>
          <w:b/>
          <w:bCs/>
        </w:rPr>
        <w:instrText>xe "Validation"</w:instrText>
      </w:r>
      <w:r w:rsidR="00F96CDA" w:rsidRPr="00194461">
        <w:rPr>
          <w:rFonts w:ascii="Times" w:hAnsi="Times"/>
        </w:rPr>
        <w:fldChar w:fldCharType="end"/>
      </w:r>
      <w:r w:rsidRPr="00194461">
        <w:rPr>
          <w:rFonts w:ascii="Times" w:hAnsi="Times"/>
        </w:rPr>
        <w:t>,</w:t>
      </w:r>
      <w:r w:rsidR="00F96CDA" w:rsidRPr="00194461">
        <w:rPr>
          <w:rFonts w:ascii="Times" w:hAnsi="Times"/>
        </w:rPr>
        <w:fldChar w:fldCharType="begin"/>
      </w:r>
      <w:r w:rsidRPr="00194461">
        <w:rPr>
          <w:rFonts w:ascii="Times" w:hAnsi="Times"/>
          <w:b/>
          <w:bCs/>
        </w:rPr>
        <w:instrText>xe "Query:Validation"</w:instrText>
      </w:r>
      <w:r w:rsidR="00F96CDA" w:rsidRPr="00194461">
        <w:rPr>
          <w:rFonts w:ascii="Times" w:hAnsi="Times"/>
        </w:rPr>
        <w:fldChar w:fldCharType="end"/>
      </w:r>
      <w:r w:rsidRPr="00194461">
        <w:rPr>
          <w:rFonts w:ascii="Times" w:hAnsi="Times"/>
        </w:rPr>
        <w:t xml:space="preserve"> which is used in query validation (see Clause </w:t>
      </w:r>
      <w:fldSimple w:instr=" REF _Ref133230793 \n \h  \* MERGEFORMAT ">
        <w:r w:rsidR="00F96CDA" w:rsidRPr="00F96CDA">
          <w:rPr>
            <w:rFonts w:ascii="Times" w:hAnsi="Times"/>
          </w:rPr>
          <w:t>7.3</w:t>
        </w:r>
      </w:fldSimple>
      <w:r w:rsidRPr="00194461">
        <w:rPr>
          <w:rFonts w:ascii="Times" w:hAnsi="Times"/>
        </w:rPr>
        <w:t>)</w:t>
      </w:r>
      <w:r w:rsidR="00F96CDA" w:rsidRPr="00194461">
        <w:rPr>
          <w:rFonts w:ascii="Times" w:hAnsi="Times"/>
        </w:rPr>
        <w:fldChar w:fldCharType="begin"/>
      </w:r>
      <w:r w:rsidRPr="00194461">
        <w:rPr>
          <w:rFonts w:ascii="Times" w:hAnsi="Times"/>
        </w:rPr>
        <w:instrText>xe "Qualification Database"</w:instrText>
      </w:r>
      <w:r w:rsidR="00F96CDA" w:rsidRPr="00194461">
        <w:rPr>
          <w:rFonts w:ascii="Times" w:hAnsi="Times"/>
        </w:rPr>
        <w:fldChar w:fldCharType="end"/>
      </w:r>
    </w:p>
    <w:p w:rsidR="00764E11" w:rsidRDefault="007420B4">
      <w:pPr>
        <w:pStyle w:val="Comment0"/>
        <w:ind w:hanging="1080"/>
      </w:pPr>
      <w:r w:rsidRPr="007420B4">
        <w:t>Some functional query definitions include a limit on the number of rows to be returned by the query. These limits are omitted from the business question.</w:t>
      </w:r>
    </w:p>
    <w:p w:rsidR="00764E11" w:rsidRDefault="007420B4">
      <w:pPr>
        <w:pStyle w:val="Comment0"/>
        <w:ind w:hanging="1080"/>
      </w:pPr>
      <w:r w:rsidRPr="007420B4">
        <w:t>In cases where the business question does not accurately describe the functional query definition, the latter will prevail.</w:t>
      </w:r>
    </w:p>
    <w:p w:rsidR="00C936A0" w:rsidRPr="00D35F5D" w:rsidRDefault="00194461" w:rsidP="00727DDA">
      <w:pPr>
        <w:pStyle w:val="TPCH4"/>
      </w:pPr>
      <w:r w:rsidRPr="00194461">
        <w:t xml:space="preserve">Due to the large size of the TPC-DS query set, this document does not contain all of the query components.  Refer to </w:t>
      </w:r>
      <w:fldSimple w:instr=" REF _Ref103484494 \h  \* MERGEFORMAT ">
        <w:r w:rsidR="00F96CDA" w:rsidRPr="00F96CDA">
          <w:t xml:space="preserve">Table </w:t>
        </w:r>
        <w:r w:rsidR="00F96CDA" w:rsidRPr="00F96CDA">
          <w:rPr>
            <w:noProof/>
          </w:rPr>
          <w:t>0</w:t>
        </w:r>
        <w:r w:rsidR="00F96CDA" w:rsidRPr="00F96CDA">
          <w:rPr>
            <w:noProof/>
          </w:rPr>
          <w:noBreakHyphen/>
          <w:t>1</w:t>
        </w:r>
        <w:r w:rsidR="00F96CDA" w:rsidRPr="00F96CDA">
          <w:t xml:space="preserve"> Electronically Available Specification Material</w:t>
        </w:r>
      </w:fldSimple>
      <w:r w:rsidRPr="00194461">
        <w:t xml:space="preserve"> for information on obtaining the query set. </w:t>
      </w:r>
    </w:p>
    <w:p w:rsidR="00E23727" w:rsidRPr="00D35F5D" w:rsidRDefault="00194461">
      <w:pPr>
        <w:pStyle w:val="TPCH3"/>
        <w:rPr>
          <w:rFonts w:ascii="Times" w:hAnsi="Times"/>
        </w:rPr>
      </w:pPr>
      <w:bookmarkStart w:id="252" w:name="_Ref121714621"/>
      <w:r w:rsidRPr="00194461">
        <w:rPr>
          <w:rFonts w:ascii="Times" w:hAnsi="Times"/>
        </w:rPr>
        <w:t>Functional Query Definitions</w:t>
      </w:r>
      <w:bookmarkEnd w:id="252"/>
    </w:p>
    <w:p w:rsidR="00C936A0" w:rsidRPr="00D35F5D" w:rsidRDefault="00194461" w:rsidP="00727DDA">
      <w:pPr>
        <w:pStyle w:val="TPCH4"/>
      </w:pPr>
      <w:r w:rsidRPr="00194461">
        <w:t xml:space="preserve">The functionality of each query is defined by its query template and </w:t>
      </w:r>
      <w:r w:rsidRPr="00194461">
        <w:rPr>
          <w:bCs/>
        </w:rPr>
        <w:t>dsqgen.</w:t>
      </w:r>
    </w:p>
    <w:p w:rsidR="00E23727" w:rsidRPr="00D35F5D" w:rsidRDefault="00194461">
      <w:pPr>
        <w:pStyle w:val="TPCH3"/>
        <w:rPr>
          <w:rFonts w:ascii="Times" w:eastAsia="Batang" w:hAnsi="Times"/>
          <w:lang w:eastAsia="ko-KR"/>
        </w:rPr>
      </w:pPr>
      <w:bookmarkStart w:id="253" w:name="_Ref121717144"/>
      <w:r w:rsidRPr="00194461">
        <w:rPr>
          <w:rFonts w:ascii="Times" w:hAnsi="Times"/>
          <w:b/>
          <w:bCs/>
        </w:rPr>
        <w:t>dsqgen</w:t>
      </w:r>
      <w:r w:rsidRPr="00194461">
        <w:rPr>
          <w:rFonts w:ascii="Times" w:hAnsi="Times"/>
        </w:rPr>
        <w:t xml:space="preserve"> translates the query templates into fully functional SQL, which is known as </w:t>
      </w:r>
      <w:r w:rsidRPr="00194461">
        <w:rPr>
          <w:rStyle w:val="TermCharChar"/>
          <w:rFonts w:ascii="Times" w:hAnsi="Times" w:cs="Times New Roman"/>
          <w:b w:val="0"/>
          <w:bCs w:val="0"/>
        </w:rPr>
        <w:t>executable query text (EQT)</w:t>
      </w:r>
      <w:r w:rsidRPr="00194461">
        <w:rPr>
          <w:rFonts w:ascii="Times" w:hAnsi="Times"/>
        </w:rPr>
        <w:t xml:space="preserve">.  </w:t>
      </w:r>
      <w:r w:rsidRPr="00194461">
        <w:rPr>
          <w:rFonts w:ascii="Times" w:eastAsia="Batang" w:hAnsi="Times"/>
          <w:lang w:eastAsia="ko-KR"/>
        </w:rPr>
        <w:t xml:space="preserve">The major and minor version number of </w:t>
      </w:r>
      <w:r w:rsidRPr="00194461">
        <w:rPr>
          <w:rFonts w:ascii="Times" w:hAnsi="Times"/>
          <w:b/>
          <w:bCs/>
        </w:rPr>
        <w:t>dsqgen</w:t>
      </w:r>
      <w:r w:rsidRPr="00194461">
        <w:rPr>
          <w:rFonts w:ascii="Times" w:hAnsi="Times"/>
        </w:rPr>
        <w:t xml:space="preserve"> </w:t>
      </w:r>
      <w:r w:rsidRPr="00194461">
        <w:rPr>
          <w:rFonts w:ascii="Times" w:eastAsia="Batang" w:hAnsi="Times"/>
          <w:lang w:eastAsia="ko-KR"/>
        </w:rPr>
        <w:t>must match that of the TPC-DS specification.  The source code for</w:t>
      </w:r>
      <w:r w:rsidRPr="00194461">
        <w:rPr>
          <w:rFonts w:ascii="Times" w:hAnsi="Times"/>
        </w:rPr>
        <w:t xml:space="preserve"> </w:t>
      </w:r>
      <w:r w:rsidRPr="00194461">
        <w:rPr>
          <w:rFonts w:ascii="Times" w:hAnsi="Times"/>
          <w:b/>
          <w:bCs/>
        </w:rPr>
        <w:t>dsqgen</w:t>
      </w:r>
      <w:r w:rsidRPr="00194461">
        <w:rPr>
          <w:rFonts w:ascii="Times" w:eastAsia="Batang" w:hAnsi="Times"/>
          <w:b/>
          <w:bCs/>
          <w:lang w:eastAsia="ko-KR"/>
        </w:rPr>
        <w:t xml:space="preserve"> </w:t>
      </w:r>
      <w:r w:rsidRPr="00194461">
        <w:rPr>
          <w:rFonts w:ascii="Times" w:eastAsia="Batang" w:hAnsi="Times"/>
          <w:lang w:eastAsia="ko-KR"/>
        </w:rPr>
        <w:t xml:space="preserve">is provided as part of the electronically downloadable portion of this specification (see </w:t>
      </w:r>
      <w:fldSimple w:instr=" REF _Ref103484494 \h  \* MERGEFORMAT ">
        <w:r w:rsidR="003B7EDD" w:rsidRPr="00194461">
          <w:rPr>
            <w:rFonts w:ascii="Times" w:hAnsi="Times"/>
          </w:rPr>
          <w:t xml:space="preserve">Table </w:t>
        </w:r>
        <w:r w:rsidR="003B7EDD">
          <w:rPr>
            <w:rFonts w:ascii="Times" w:hAnsi="Times"/>
            <w:noProof/>
          </w:rPr>
          <w:t>0</w:t>
        </w:r>
        <w:r w:rsidR="003B7EDD" w:rsidRPr="00194461">
          <w:rPr>
            <w:rFonts w:ascii="Times" w:hAnsi="Times"/>
            <w:noProof/>
          </w:rPr>
          <w:noBreakHyphen/>
        </w:r>
        <w:r w:rsidR="003B7EDD">
          <w:rPr>
            <w:rFonts w:ascii="Times" w:hAnsi="Times"/>
            <w:noProof/>
          </w:rPr>
          <w:t>1</w:t>
        </w:r>
        <w:r w:rsidR="003B7EDD" w:rsidRPr="00194461">
          <w:rPr>
            <w:rFonts w:ascii="Times" w:hAnsi="Times"/>
          </w:rPr>
          <w:t xml:space="preserve"> Electronically Available Specification Material</w:t>
        </w:r>
      </w:fldSimple>
      <w:r w:rsidRPr="00194461">
        <w:rPr>
          <w:rFonts w:ascii="Times" w:eastAsia="Batang" w:hAnsi="Times"/>
          <w:lang w:eastAsia="ko-KR"/>
        </w:rPr>
        <w:t xml:space="preserve">). </w:t>
      </w:r>
    </w:p>
    <w:p w:rsidR="00C936A0" w:rsidRPr="00D35F5D" w:rsidRDefault="00194461" w:rsidP="00727DDA">
      <w:pPr>
        <w:pStyle w:val="TPCH4"/>
      </w:pPr>
      <w:r w:rsidRPr="00194461">
        <w:t xml:space="preserve">The query templates </w:t>
      </w:r>
      <w:r w:rsidR="00F96CDA" w:rsidRPr="00194461">
        <w:fldChar w:fldCharType="begin"/>
      </w:r>
      <w:r w:rsidRPr="00194461">
        <w:instrText>xe "Query:Functional Query Definition"</w:instrText>
      </w:r>
      <w:r w:rsidR="00F96CDA" w:rsidRPr="00194461">
        <w:fldChar w:fldCharType="end"/>
      </w:r>
      <w:r w:rsidR="00F96CDA" w:rsidRPr="00194461">
        <w:fldChar w:fldCharType="begin"/>
      </w:r>
      <w:r w:rsidRPr="00194461">
        <w:instrText>xe "Functional Query Definition"</w:instrText>
      </w:r>
      <w:r w:rsidR="00F96CDA" w:rsidRPr="00194461">
        <w:fldChar w:fldCharType="end"/>
      </w:r>
      <w:r w:rsidRPr="00194461">
        <w:t>are primarily phrased in compliance with SQL1999 core (with OLAP amendments). A template includes the following, non-standard additions:</w:t>
      </w:r>
      <w:bookmarkEnd w:id="253"/>
    </w:p>
    <w:p w:rsidR="00E23727" w:rsidRPr="00D35F5D" w:rsidRDefault="00194461">
      <w:pPr>
        <w:pStyle w:val="TPCBulletList"/>
        <w:rPr>
          <w:rFonts w:ascii="Times" w:hAnsi="Times"/>
        </w:rPr>
      </w:pPr>
      <w:r w:rsidRPr="00194461">
        <w:rPr>
          <w:rFonts w:ascii="Times" w:hAnsi="Times"/>
        </w:rPr>
        <w:t>They are annotated, where necessary, to specify the number of rows</w:t>
      </w:r>
      <w:r w:rsidR="00F96CDA" w:rsidRPr="00194461">
        <w:rPr>
          <w:rFonts w:ascii="Times" w:hAnsi="Times"/>
        </w:rPr>
        <w:fldChar w:fldCharType="begin"/>
      </w:r>
      <w:r w:rsidRPr="00194461">
        <w:rPr>
          <w:rFonts w:ascii="Times" w:hAnsi="Times"/>
        </w:rPr>
        <w:instrText>xe "Rows"</w:instrText>
      </w:r>
      <w:r w:rsidR="00F96CDA" w:rsidRPr="00194461">
        <w:rPr>
          <w:rFonts w:ascii="Times" w:hAnsi="Times"/>
        </w:rPr>
        <w:fldChar w:fldCharType="end"/>
      </w:r>
      <w:r w:rsidRPr="00194461">
        <w:rPr>
          <w:rFonts w:ascii="Times" w:hAnsi="Times"/>
        </w:rPr>
        <w:t xml:space="preserve"> to be returned</w:t>
      </w:r>
    </w:p>
    <w:p w:rsidR="00E23727" w:rsidRPr="00D35F5D" w:rsidRDefault="00194461">
      <w:pPr>
        <w:pStyle w:val="TPCBulletList"/>
        <w:rPr>
          <w:rFonts w:ascii="Times" w:hAnsi="Times"/>
        </w:rPr>
      </w:pPr>
      <w:r w:rsidRPr="00194461">
        <w:rPr>
          <w:rFonts w:ascii="Times" w:hAnsi="Times"/>
        </w:rPr>
        <w:t xml:space="preserve">They include substitution tags that, in conjunction with </w:t>
      </w:r>
      <w:r w:rsidRPr="00194461">
        <w:rPr>
          <w:rFonts w:ascii="Times" w:hAnsi="Times"/>
          <w:b/>
          <w:bCs/>
        </w:rPr>
        <w:t>dsqgen</w:t>
      </w:r>
      <w:r w:rsidRPr="00194461">
        <w:rPr>
          <w:rFonts w:ascii="Times" w:hAnsi="Times"/>
        </w:rPr>
        <w:t>, allow a single template to generate a large number of syntactically distinct queries, which are functionally equivalent</w:t>
      </w:r>
    </w:p>
    <w:p w:rsidR="00C936A0" w:rsidRPr="00D35F5D" w:rsidRDefault="00194461" w:rsidP="00727DDA">
      <w:pPr>
        <w:pStyle w:val="TPCH4"/>
      </w:pPr>
      <w:r w:rsidRPr="00194461">
        <w:t xml:space="preserve">The executable query text for each query in a compliant implementation must be taken from either the functional query definition or an approved query variant (see Clause Appendix C). Except as specifically allowed in Clauses </w:t>
      </w:r>
      <w:fldSimple w:instr=" REF _Ref121726989 \w  \* MERGEFORMAT ">
        <w:r w:rsidR="003B7EDD">
          <w:t>4.2.3</w:t>
        </w:r>
      </w:fldSimple>
      <w:r w:rsidRPr="00194461">
        <w:t xml:space="preserve">, </w:t>
      </w:r>
      <w:r w:rsidR="00F96CDA">
        <w:fldChar w:fldCharType="begin"/>
      </w:r>
      <w:r w:rsidR="006179EA">
        <w:instrText xml:space="preserve"> REF _Ref169318945 \r \h  \* MERGEFORMAT </w:instrText>
      </w:r>
      <w:r w:rsidR="00F96CDA">
        <w:fldChar w:fldCharType="separate"/>
      </w:r>
      <w:r w:rsidR="003B7EDD">
        <w:rPr>
          <w:b/>
          <w:bCs/>
        </w:rPr>
        <w:t>Error! Reference source not found.</w:t>
      </w:r>
      <w:r w:rsidR="00F96CDA">
        <w:fldChar w:fldCharType="end"/>
      </w:r>
      <w:r w:rsidRPr="00194461">
        <w:t xml:space="preserve"> and </w:t>
      </w:r>
      <w:fldSimple w:instr=" REF _Ref169318952 \r \h  \* MERGEFORMAT ">
        <w:r w:rsidR="003B7EDD">
          <w:t>4.2.5</w:t>
        </w:r>
      </w:fldSimple>
      <w:r w:rsidRPr="00194461">
        <w:t>, executable query text must be used in full, exactly as provided by the TPC.</w:t>
      </w:r>
    </w:p>
    <w:p w:rsidR="00C936A0" w:rsidRPr="00D35F5D" w:rsidRDefault="00194461" w:rsidP="00727DDA">
      <w:pPr>
        <w:pStyle w:val="TPCH4"/>
      </w:pPr>
      <w:r w:rsidRPr="00194461">
        <w:t xml:space="preserve">Any query template whose EQT does not match the functionality of the corresponding EQT produced by the TPC-supplied template is invalid. </w:t>
      </w:r>
    </w:p>
    <w:p w:rsidR="00C936A0" w:rsidRPr="00D35F5D" w:rsidRDefault="00194461" w:rsidP="00727DDA">
      <w:pPr>
        <w:pStyle w:val="TPCH4"/>
      </w:pPr>
      <w:r w:rsidRPr="00194461">
        <w:t>All query templates and their substitution parameters shall be disclosed.</w:t>
      </w:r>
    </w:p>
    <w:p w:rsidR="00C936A0" w:rsidRPr="00D35F5D" w:rsidRDefault="00194461" w:rsidP="00727DDA">
      <w:pPr>
        <w:pStyle w:val="TPCH4"/>
      </w:pPr>
      <w:r w:rsidRPr="00194461">
        <w:t xml:space="preserve">Benchmark sponsors are allowed to alter the precise phrasing of a query template to allow for minor differences in product functionality or query dialect as defined in Clause </w:t>
      </w:r>
      <w:fldSimple w:instr=" REF _Ref121726989 \w  \* MERGEFORMAT ">
        <w:r w:rsidR="003B7EDD">
          <w:t>4.2.3</w:t>
        </w:r>
      </w:fldSimple>
      <w:r w:rsidRPr="00194461">
        <w:t>.</w:t>
      </w:r>
    </w:p>
    <w:p w:rsidR="00C936A0" w:rsidRPr="00D35F5D" w:rsidRDefault="00194461" w:rsidP="00727DDA">
      <w:pPr>
        <w:pStyle w:val="TPCH4"/>
      </w:pPr>
      <w:r w:rsidRPr="00194461">
        <w:t xml:space="preserve">If the alterations allowed by Clause </w:t>
      </w:r>
      <w:fldSimple w:instr=" REF _Ref121726989 \w  \* MERGEFORMAT ">
        <w:r w:rsidR="003B7EDD">
          <w:t>4.2.3</w:t>
        </w:r>
      </w:fldSimple>
      <w:r w:rsidRPr="00194461">
        <w:t xml:space="preserve"> are not sufficient to permit a benchmark sponsor to produce EQT that can be executed by the DBMS selected for their benchmark submission, they may submit an alternate query template for approval by the TPC (see Clause </w:t>
      </w:r>
      <w:fldSimple w:instr=" REF _Ref121727184 \w  \* MERGEFORMAT ">
        <w:r w:rsidR="003B7EDD">
          <w:t>4.2.3.4</w:t>
        </w:r>
      </w:fldSimple>
      <w:r w:rsidRPr="00194461">
        <w:t>).</w:t>
      </w:r>
    </w:p>
    <w:p w:rsidR="00C936A0" w:rsidRPr="00D35F5D" w:rsidRDefault="00194461" w:rsidP="00727DDA">
      <w:pPr>
        <w:pStyle w:val="TPCH4"/>
      </w:pPr>
      <w:r w:rsidRPr="00194461">
        <w:t>If the query template used in a benchmark submission is not identical to a template supplied by the TPC, it must satisfy the compliance</w:t>
      </w:r>
      <w:r w:rsidR="00F96CDA" w:rsidRPr="00194461">
        <w:fldChar w:fldCharType="begin"/>
      </w:r>
      <w:r w:rsidRPr="00194461">
        <w:instrText>xe "Compliance"</w:instrText>
      </w:r>
      <w:r w:rsidR="00F96CDA" w:rsidRPr="00194461">
        <w:fldChar w:fldCharType="end"/>
      </w:r>
      <w:r w:rsidR="00F96CDA" w:rsidRPr="00194461">
        <w:fldChar w:fldCharType="begin"/>
      </w:r>
      <w:r w:rsidRPr="00194461">
        <w:instrText>xe "Query:Compliance"</w:instrText>
      </w:r>
      <w:r w:rsidR="00F96CDA" w:rsidRPr="00194461">
        <w:fldChar w:fldCharType="end"/>
      </w:r>
      <w:r w:rsidRPr="00194461">
        <w:t xml:space="preserve"> requirements of Clauses </w:t>
      </w:r>
      <w:fldSimple w:instr=" REF _Ref121726989 \w  \* MERGEFORMAT ">
        <w:r w:rsidR="003B7EDD">
          <w:t>4.2.3</w:t>
        </w:r>
      </w:fldSimple>
      <w:r w:rsidRPr="00194461">
        <w:t xml:space="preserve">, </w:t>
      </w:r>
      <w:r w:rsidR="00F96CDA">
        <w:fldChar w:fldCharType="begin"/>
      </w:r>
      <w:r w:rsidR="006179EA">
        <w:instrText xml:space="preserve"> REF _Ref169318945 \r \h  \* MERGEFORMAT </w:instrText>
      </w:r>
      <w:r w:rsidR="00F96CDA">
        <w:fldChar w:fldCharType="separate"/>
      </w:r>
      <w:r w:rsidR="003B7EDD">
        <w:rPr>
          <w:b/>
          <w:bCs/>
        </w:rPr>
        <w:t>Error! Reference source not found.</w:t>
      </w:r>
      <w:r w:rsidR="00F96CDA">
        <w:fldChar w:fldCharType="end"/>
      </w:r>
      <w:r w:rsidRPr="00194461">
        <w:t xml:space="preserve"> and </w:t>
      </w:r>
      <w:fldSimple w:instr=" REF _Ref169318952 \r \h  \* MERGEFORMAT ">
        <w:r w:rsidR="003B7EDD">
          <w:t>4.2.5</w:t>
        </w:r>
      </w:fldSimple>
      <w:r w:rsidRPr="00194461">
        <w:t>.</w:t>
      </w:r>
    </w:p>
    <w:p w:rsidR="00E23727" w:rsidRPr="00D35F5D" w:rsidRDefault="00194461" w:rsidP="009F4174">
      <w:pPr>
        <w:pStyle w:val="TPCH2"/>
      </w:pPr>
      <w:bookmarkStart w:id="254" w:name="_Toc106603959"/>
      <w:bookmarkStart w:id="255" w:name="_Toc133623088"/>
      <w:bookmarkStart w:id="256" w:name="_Toc133623576"/>
      <w:bookmarkStart w:id="257" w:name="_Toc422900931"/>
      <w:r w:rsidRPr="00194461">
        <w:t>Query Modification Methods</w:t>
      </w:r>
      <w:bookmarkEnd w:id="254"/>
      <w:bookmarkEnd w:id="255"/>
      <w:bookmarkEnd w:id="256"/>
      <w:bookmarkEnd w:id="257"/>
    </w:p>
    <w:p w:rsidR="00E23727" w:rsidRPr="00D35F5D" w:rsidRDefault="00194461">
      <w:pPr>
        <w:pStyle w:val="TPCH3"/>
        <w:rPr>
          <w:rFonts w:ascii="Times" w:hAnsi="Times"/>
        </w:rPr>
      </w:pPr>
      <w:r w:rsidRPr="00194461">
        <w:rPr>
          <w:rFonts w:ascii="Times" w:hAnsi="Times"/>
        </w:rPr>
        <w:t xml:space="preserve">The queries must be expressed in a commercially available implementation of the SQL language. Since the ISO SQL language is continually evolving, the TPC-DS benchmark specification permits certain deviations from the SQL phrasing used in the TPC-supplied query templates. </w:t>
      </w:r>
    </w:p>
    <w:p w:rsidR="00E23727" w:rsidRPr="00D35F5D" w:rsidRDefault="00194461">
      <w:pPr>
        <w:pStyle w:val="TPCH3"/>
        <w:rPr>
          <w:rFonts w:ascii="Times" w:hAnsi="Times"/>
        </w:rPr>
      </w:pPr>
      <w:r w:rsidRPr="00194461">
        <w:rPr>
          <w:rFonts w:ascii="Times" w:hAnsi="Times"/>
        </w:rPr>
        <w:t>There are four types of permissible deviations:</w:t>
      </w:r>
    </w:p>
    <w:p w:rsidR="00E23727" w:rsidRPr="00D35F5D" w:rsidRDefault="00194461" w:rsidP="00E23727">
      <w:pPr>
        <w:pStyle w:val="TPCLabeledList"/>
        <w:numPr>
          <w:ilvl w:val="0"/>
          <w:numId w:val="24"/>
        </w:numPr>
        <w:rPr>
          <w:rFonts w:ascii="Times" w:hAnsi="Times"/>
        </w:rPr>
      </w:pPr>
      <w:r w:rsidRPr="00194461">
        <w:rPr>
          <w:rFonts w:ascii="Times" w:hAnsi="Times"/>
        </w:rPr>
        <w:t xml:space="preserve">Minor query modifications, defined in Clause </w:t>
      </w:r>
      <w:fldSimple w:instr=" REF _Ref121726989 \w  \* MERGEFORMAT ">
        <w:r w:rsidR="00F96CDA" w:rsidRPr="00F96CDA">
          <w:rPr>
            <w:rFonts w:ascii="Times" w:hAnsi="Times"/>
          </w:rPr>
          <w:t>4.2.3</w:t>
        </w:r>
      </w:fldSimple>
    </w:p>
    <w:p w:rsidR="00E23727" w:rsidRPr="00D35F5D" w:rsidRDefault="00194461">
      <w:pPr>
        <w:pStyle w:val="TPCLabeledList"/>
        <w:rPr>
          <w:rFonts w:ascii="Times" w:hAnsi="Times"/>
        </w:rPr>
      </w:pPr>
      <w:r w:rsidRPr="00194461">
        <w:rPr>
          <w:rFonts w:ascii="Times" w:hAnsi="Times"/>
        </w:rPr>
        <w:t xml:space="preserve">Modifications to limit row counts, defined in clause </w:t>
      </w:r>
      <w:r w:rsidR="00F96CDA">
        <w:fldChar w:fldCharType="begin"/>
      </w:r>
      <w:r w:rsidR="006179EA">
        <w:instrText xml:space="preserve"> REF _Ref169275695 \r \h  \* MERGEFORMAT </w:instrText>
      </w:r>
      <w:r w:rsidR="00F96CDA">
        <w:fldChar w:fldCharType="separate"/>
      </w:r>
      <w:r w:rsidR="003B7EDD">
        <w:rPr>
          <w:b/>
          <w:bCs/>
        </w:rPr>
        <w:t>Error! Reference source not found.</w:t>
      </w:r>
      <w:r w:rsidR="00F96CDA">
        <w:fldChar w:fldCharType="end"/>
      </w:r>
    </w:p>
    <w:p w:rsidR="00E23727" w:rsidRPr="00D35F5D" w:rsidRDefault="00194461">
      <w:pPr>
        <w:pStyle w:val="TPCLabeledList"/>
        <w:rPr>
          <w:rFonts w:ascii="Times" w:hAnsi="Times"/>
        </w:rPr>
      </w:pPr>
      <w:r w:rsidRPr="00194461">
        <w:rPr>
          <w:rFonts w:ascii="Times" w:hAnsi="Times"/>
        </w:rPr>
        <w:t xml:space="preserve">Modifications for extraction queries, defined in clause </w:t>
      </w:r>
      <w:fldSimple w:instr=" REF _Ref169275750 \r \h  \* MERGEFORMAT ">
        <w:r w:rsidR="00F96CDA" w:rsidRPr="00F96CDA">
          <w:rPr>
            <w:rFonts w:ascii="Times" w:hAnsi="Times"/>
          </w:rPr>
          <w:t>4.2.5</w:t>
        </w:r>
      </w:fldSimple>
    </w:p>
    <w:p w:rsidR="00E23727" w:rsidRPr="00D35F5D" w:rsidRDefault="00194461">
      <w:pPr>
        <w:pStyle w:val="TPCLabeledList"/>
        <w:rPr>
          <w:rFonts w:ascii="Times" w:hAnsi="Times"/>
        </w:rPr>
      </w:pPr>
      <w:r w:rsidRPr="00194461">
        <w:rPr>
          <w:rFonts w:ascii="Times" w:hAnsi="Times"/>
        </w:rPr>
        <w:t>Approved query variants, defined in Appendix C</w:t>
      </w:r>
    </w:p>
    <w:p w:rsidR="00E23727" w:rsidRPr="00D35F5D" w:rsidRDefault="00194461">
      <w:pPr>
        <w:pStyle w:val="TPCH3"/>
        <w:rPr>
          <w:rFonts w:ascii="Times" w:hAnsi="Times"/>
        </w:rPr>
      </w:pPr>
      <w:bookmarkStart w:id="258" w:name="_Ref121726989"/>
      <w:r w:rsidRPr="00194461">
        <w:rPr>
          <w:rFonts w:ascii="Times" w:hAnsi="Times"/>
        </w:rPr>
        <w:t>Minor Query Modifications</w:t>
      </w:r>
      <w:bookmarkEnd w:id="258"/>
    </w:p>
    <w:p w:rsidR="00C936A0" w:rsidRPr="00D35F5D" w:rsidRDefault="00194461" w:rsidP="00727DDA">
      <w:pPr>
        <w:pStyle w:val="TPCH4"/>
      </w:pPr>
      <w:r w:rsidRPr="00194461">
        <w:t xml:space="preserve">It is recognized that implementations require specific adjustments for their operating environment and the syntactic variations of its dialect of the SQL language. The query modifications described in Clause </w:t>
      </w:r>
      <w:fldSimple w:instr=" REF _Ref121736026 \w  \* MERGEFORMAT ">
        <w:r w:rsidR="003B7EDD">
          <w:t>4.2.3.4</w:t>
        </w:r>
      </w:fldSimple>
      <w:r w:rsidRPr="00194461">
        <w:t>:</w:t>
      </w:r>
    </w:p>
    <w:p w:rsidR="00E23727" w:rsidRPr="00D35F5D" w:rsidRDefault="00194461">
      <w:pPr>
        <w:pStyle w:val="TPCBulletList"/>
        <w:rPr>
          <w:rFonts w:ascii="Times" w:hAnsi="Times"/>
        </w:rPr>
      </w:pPr>
      <w:r w:rsidRPr="00194461">
        <w:rPr>
          <w:rFonts w:ascii="Times" w:hAnsi="Times"/>
        </w:rPr>
        <w:t>Are defined to be minor</w:t>
      </w:r>
    </w:p>
    <w:p w:rsidR="00E23727" w:rsidRPr="00D35F5D" w:rsidRDefault="00194461">
      <w:pPr>
        <w:pStyle w:val="TPCBulletList"/>
        <w:rPr>
          <w:rFonts w:ascii="Times" w:hAnsi="Times"/>
        </w:rPr>
      </w:pPr>
      <w:r w:rsidRPr="00194461">
        <w:rPr>
          <w:rFonts w:ascii="Times" w:hAnsi="Times"/>
        </w:rPr>
        <w:t>Do not require approval</w:t>
      </w:r>
    </w:p>
    <w:p w:rsidR="00E23727" w:rsidRPr="00D35F5D" w:rsidRDefault="00194461">
      <w:pPr>
        <w:pStyle w:val="TPCBulletList"/>
        <w:rPr>
          <w:rFonts w:ascii="Times" w:hAnsi="Times"/>
        </w:rPr>
      </w:pPr>
      <w:r w:rsidRPr="00194461">
        <w:rPr>
          <w:rFonts w:ascii="Times" w:hAnsi="Times"/>
        </w:rPr>
        <w:t>May be used in conjunction with any other minor query modifications</w:t>
      </w:r>
    </w:p>
    <w:p w:rsidR="00E23727" w:rsidRPr="00D35F5D" w:rsidRDefault="00194461">
      <w:pPr>
        <w:pStyle w:val="TPCBulletList"/>
        <w:rPr>
          <w:rFonts w:ascii="Times" w:hAnsi="Times"/>
        </w:rPr>
      </w:pPr>
      <w:r w:rsidRPr="00194461">
        <w:rPr>
          <w:rFonts w:ascii="Times" w:hAnsi="Times"/>
        </w:rPr>
        <w:t>May be used to modify either a functional query definition or an approved variant of that definition</w:t>
      </w:r>
    </w:p>
    <w:p w:rsidR="00DB39FC" w:rsidRPr="00D35F5D" w:rsidRDefault="00194461">
      <w:pPr>
        <w:pStyle w:val="TPCParagraph"/>
        <w:rPr>
          <w:rFonts w:ascii="Times" w:hAnsi="Times"/>
        </w:rPr>
      </w:pPr>
      <w:r w:rsidRPr="00194461">
        <w:rPr>
          <w:rFonts w:ascii="Times" w:hAnsi="Times"/>
        </w:rPr>
        <w:t xml:space="preserve">Modifications that do not fall within the bounds described in Clause </w:t>
      </w:r>
      <w:fldSimple w:instr=" REF _Ref121736026 \w  \* MERGEFORMAT ">
        <w:r w:rsidR="00F96CDA" w:rsidRPr="00F96CDA">
          <w:rPr>
            <w:rFonts w:ascii="Times" w:hAnsi="Times"/>
          </w:rPr>
          <w:t>4.2.3.4</w:t>
        </w:r>
      </w:fldSimple>
      <w:r w:rsidRPr="00194461">
        <w:rPr>
          <w:rFonts w:ascii="Times" w:hAnsi="Times"/>
        </w:rPr>
        <w:t xml:space="preserve"> are not minor and are not compliant unless they are an integral part of an approved query variant (see Appendix C).</w:t>
      </w:r>
    </w:p>
    <w:p w:rsidR="00DD18B8" w:rsidRPr="00D35F5D" w:rsidRDefault="00194461">
      <w:pPr>
        <w:pStyle w:val="TPCComment"/>
        <w:rPr>
          <w:rFonts w:ascii="Times" w:hAnsi="Times"/>
        </w:rPr>
      </w:pPr>
      <w:r w:rsidRPr="00194461">
        <w:rPr>
          <w:rFonts w:ascii="Times" w:hAnsi="Times"/>
        </w:rPr>
        <w:t>The only exception is for the queries that require a given number of rows to be returned. The requirements governing this exception are given in Clause 4.2.4.1</w:t>
      </w:r>
    </w:p>
    <w:p w:rsidR="00C936A0" w:rsidRPr="00D35F5D" w:rsidRDefault="00194461" w:rsidP="00727DDA">
      <w:pPr>
        <w:pStyle w:val="TPCH4"/>
      </w:pPr>
      <w:r w:rsidRPr="00194461">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rsidR="00C936A0" w:rsidRPr="00D35F5D" w:rsidRDefault="00194461" w:rsidP="00727DDA">
      <w:pPr>
        <w:pStyle w:val="TPCH4"/>
      </w:pPr>
      <w:r w:rsidRPr="00194461">
        <w:t xml:space="preserve">The use of minor modifications shall be disclosed and justified (see Clause </w:t>
      </w:r>
      <w:fldSimple w:instr=" REF _Ref389033226 \r \h  \* MERGEFORMAT ">
        <w:r w:rsidR="003B7EDD">
          <w:t>10.3.4.4</w:t>
        </w:r>
      </w:fldSimple>
      <w:r w:rsidRPr="00194461">
        <w:t xml:space="preserve">). </w:t>
      </w:r>
    </w:p>
    <w:p w:rsidR="00F1432E" w:rsidRDefault="00194461" w:rsidP="00727DDA">
      <w:pPr>
        <w:pStyle w:val="TPCH4"/>
      </w:pPr>
      <w:bookmarkStart w:id="259" w:name="_Ref121736026"/>
      <w:r w:rsidRPr="00194461">
        <w:t>The following query modifications are minor:</w:t>
      </w:r>
      <w:bookmarkStart w:id="260" w:name="_Ref121727184"/>
      <w:bookmarkEnd w:id="259"/>
    </w:p>
    <w:p w:rsidR="00BE7408" w:rsidRPr="00A73D0D" w:rsidRDefault="00F1432E" w:rsidP="00BE7408">
      <w:pPr>
        <w:rPr>
          <w:rFonts w:ascii="Times" w:hAnsi="Times"/>
        </w:rPr>
      </w:pPr>
      <w:r w:rsidRPr="00F1432E">
        <w:rPr>
          <w:rFonts w:ascii="Times" w:hAnsi="Times"/>
        </w:rPr>
        <w:t>a) Tables:</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 names - The table and view names found in the CREATE TABLE, CREATE VIEW, DROP VIEW and FROM clause of each query may be modified to reflect the customary naming conventions of the system under test.</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Tablespace references - CREATE TABLE statements may be augmented with a tablespace reference conforming to the requirements of Clause 3.</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WITH() clause - Queries using the "with()" syntax, also known as common table sub-expressions, can be replaced with semantically equivalent derived tables or views.</w:t>
      </w:r>
    </w:p>
    <w:p w:rsidR="00BE7408" w:rsidRPr="00A73D0D" w:rsidRDefault="00F1432E" w:rsidP="00BE7408">
      <w:pPr>
        <w:rPr>
          <w:rFonts w:ascii="Times" w:hAnsi="Times"/>
        </w:rPr>
      </w:pPr>
      <w:r w:rsidRPr="00F1432E">
        <w:rPr>
          <w:rFonts w:ascii="Times" w:hAnsi="Times"/>
        </w:rPr>
        <w:t>b) Joins:</w:t>
      </w:r>
    </w:p>
    <w:p w:rsidR="00F1432E" w:rsidRPr="00F1432E" w:rsidRDefault="00F1432E" w:rsidP="00F1432E">
      <w:pPr>
        <w:pStyle w:val="ListParagraph"/>
        <w:numPr>
          <w:ilvl w:val="0"/>
          <w:numId w:val="94"/>
        </w:numPr>
        <w:rPr>
          <w:rFonts w:ascii="Times" w:hAnsi="Times"/>
        </w:rPr>
      </w:pPr>
      <w:r w:rsidRPr="00F1432E">
        <w:rPr>
          <w:rFonts w:ascii="Times" w:hAnsi="Times"/>
          <w:sz w:val="20"/>
          <w:szCs w:val="20"/>
        </w:rPr>
        <w:t>Outer Join - For outer join queries, vendor specific syntax may be used instead of the specified syntax. For example, the join expression "CUSTOMER LEFT OUTER JOIN ORDERS ON C_CUSTKEY = O_CUSTKEY"</w:t>
      </w:r>
      <w:r w:rsidRPr="00F1432E">
        <w:rPr>
          <w:rFonts w:ascii="Times" w:hAnsi="Times New Roman"/>
          <w:sz w:val="20"/>
          <w:szCs w:val="20"/>
        </w:rPr>
        <w:t></w:t>
      </w:r>
      <w:r w:rsidRPr="00F1432E">
        <w:rPr>
          <w:rFonts w:ascii="Times" w:hAnsi="Times"/>
          <w:sz w:val="20"/>
          <w:szCs w:val="20"/>
        </w:rPr>
        <w:t xml:space="preserve"> may be replaced by adding CUSTOMER and ORDERS to the from clause and adding a specially-marked join predicate (e.g.,  C_CUSTKEY *= O_CUSTKEY).</w:t>
      </w:r>
    </w:p>
    <w:p w:rsidR="00F1432E" w:rsidRPr="00F1432E" w:rsidRDefault="00F1432E" w:rsidP="00F1432E">
      <w:pPr>
        <w:pStyle w:val="ListParagraph"/>
        <w:numPr>
          <w:ilvl w:val="0"/>
          <w:numId w:val="94"/>
        </w:numPr>
        <w:rPr>
          <w:rFonts w:ascii="Times" w:hAnsi="Times"/>
        </w:rPr>
      </w:pPr>
      <w:r w:rsidRPr="00F1432E">
        <w:rPr>
          <w:rFonts w:ascii="Times" w:hAnsi="Times"/>
          <w:sz w:val="20"/>
          <w:szCs w:val="20"/>
        </w:rPr>
        <w:t>Inner Join - For inner join queries, vendor specific syntax may be used instead of the specified syntax. For example, the join expression "FROM CUSTOMER, ORDERS WHERE C_CUSTKEY = O_CUSTKEY" may be modified to use a JOIN clause such as "FROM CUSTOMER JOIN ORDERS ON C_CUSTKEY = O_CUSTKEY".</w:t>
      </w:r>
    </w:p>
    <w:p w:rsidR="00BE7408" w:rsidRPr="00A73D0D" w:rsidRDefault="00F1432E" w:rsidP="00BE7408">
      <w:pPr>
        <w:rPr>
          <w:rFonts w:ascii="Times" w:hAnsi="Times"/>
        </w:rPr>
      </w:pPr>
      <w:r w:rsidRPr="00F1432E">
        <w:rPr>
          <w:rFonts w:ascii="Times" w:hAnsi="Times"/>
        </w:rPr>
        <w:t>c) Operators:</w:t>
      </w:r>
    </w:p>
    <w:p w:rsidR="00F1432E" w:rsidRPr="00F1432E" w:rsidRDefault="00F1432E" w:rsidP="00F1432E">
      <w:pPr>
        <w:pStyle w:val="TPCLabeledList"/>
        <w:numPr>
          <w:ilvl w:val="0"/>
          <w:numId w:val="95"/>
        </w:numPr>
        <w:ind w:left="1710"/>
        <w:rPr>
          <w:rFonts w:ascii="Times" w:hAnsi="Times"/>
        </w:rPr>
      </w:pPr>
      <w:r w:rsidRPr="00F1432E">
        <w:rPr>
          <w:rFonts w:ascii="Times" w:hAnsi="Times"/>
        </w:rPr>
        <w:t>Explicit ASC - ASC may be explicitly appended to columns in an ORDER BY clause.</w:t>
      </w:r>
    </w:p>
    <w:p w:rsidR="00F1432E" w:rsidRPr="00F1432E" w:rsidRDefault="00F1432E" w:rsidP="00F1432E">
      <w:pPr>
        <w:pStyle w:val="TPCLabeledList"/>
        <w:numPr>
          <w:ilvl w:val="0"/>
          <w:numId w:val="95"/>
        </w:numPr>
        <w:ind w:left="1710"/>
        <w:rPr>
          <w:rFonts w:ascii="Times" w:hAnsi="Times"/>
        </w:rPr>
      </w:pPr>
      <w:r w:rsidRPr="00F1432E">
        <w:rPr>
          <w:rFonts w:ascii="Times" w:hAnsi="Times"/>
        </w:rPr>
        <w:t>Relational operators - Relational operators used in queries such as "&lt;", "&gt;", "&lt;&gt;", "&lt;=", and "=", may be replaced by equivalent vendor-specific operators, for example ".LT.", ".GT.", "!=" or "^=", ".LE.", and "==", respectively.</w:t>
      </w:r>
    </w:p>
    <w:p w:rsidR="00F1432E" w:rsidRPr="00F1432E" w:rsidRDefault="00F1432E" w:rsidP="00F1432E">
      <w:pPr>
        <w:pStyle w:val="TPCLabeledList"/>
        <w:numPr>
          <w:ilvl w:val="0"/>
          <w:numId w:val="95"/>
        </w:numPr>
        <w:ind w:left="1710"/>
        <w:rPr>
          <w:rFonts w:ascii="Times" w:hAnsi="Times"/>
        </w:rPr>
      </w:pPr>
      <w:r w:rsidRPr="00F1432E">
        <w:rPr>
          <w:rFonts w:ascii="Times" w:hAnsi="Times"/>
        </w:rPr>
        <w:t xml:space="preserve">String concatenation operator - For queries which use string concatenation operators, vendor specific syntax can be used (e.g. || can be substituted with +). </w:t>
      </w:r>
    </w:p>
    <w:p w:rsidR="00F1432E" w:rsidRPr="00F1432E" w:rsidRDefault="00F1432E" w:rsidP="00F1432E">
      <w:pPr>
        <w:pStyle w:val="TPCLabeledList"/>
        <w:numPr>
          <w:ilvl w:val="0"/>
          <w:numId w:val="95"/>
        </w:numPr>
        <w:ind w:left="1710"/>
        <w:rPr>
          <w:rFonts w:ascii="Times" w:hAnsi="Times"/>
        </w:rPr>
      </w:pPr>
      <w:r w:rsidRPr="00F1432E">
        <w:rPr>
          <w:rFonts w:ascii="Times" w:hAnsi="Times"/>
        </w:rPr>
        <w:t>Rollup operator - an operator of the form "rollup (x,y)" may be substituted with the following operator: "x,y with rollup". x,y are expressions.</w:t>
      </w:r>
    </w:p>
    <w:p w:rsidR="00F1432E" w:rsidRPr="00F1432E" w:rsidRDefault="00F1432E" w:rsidP="00F1432E">
      <w:pPr>
        <w:pStyle w:val="TPCLabeledList"/>
        <w:numPr>
          <w:ilvl w:val="0"/>
          <w:numId w:val="0"/>
        </w:numPr>
        <w:spacing w:before="120" w:after="120"/>
        <w:ind w:left="1008"/>
        <w:rPr>
          <w:rFonts w:ascii="Times" w:hAnsi="Times"/>
        </w:rPr>
      </w:pPr>
      <w:r w:rsidRPr="00F1432E">
        <w:rPr>
          <w:rFonts w:ascii="Times" w:hAnsi="Times"/>
        </w:rPr>
        <w:t>d) Control statements:</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Command delimiters - Additional syntax may be inserted at the end of the executable query text for the purpose of signaling the end of the query and requesting its execution. Examples of such command delimiters are a semicolon or the word "GO".</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Transaction control statements - A CREATE/DROP TABLE or CREATE/DROP VIEW statement may be followed by a COMMIT WORK statement or an equivalent vendor-specific transaction control statement.</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Dependent views - If an implementation is using variants involving views and the implementation only supports “DROP RESTRICT” semantics (i.e., all dependent objects must be dropped first), then additional DROP statements for the dependent views may be added.</w:t>
      </w:r>
    </w:p>
    <w:p w:rsidR="00BE7408" w:rsidRPr="00A73D0D" w:rsidRDefault="00F15AE6" w:rsidP="00BE7408">
      <w:pPr>
        <w:rPr>
          <w:rFonts w:ascii="Times" w:hAnsi="Times"/>
        </w:rPr>
      </w:pPr>
      <w:r>
        <w:rPr>
          <w:rFonts w:ascii="Times" w:hAnsi="Times"/>
        </w:rPr>
        <w:t>e</w:t>
      </w:r>
      <w:r w:rsidR="00F1432E" w:rsidRPr="00F1432E">
        <w:rPr>
          <w:rFonts w:ascii="Times" w:hAnsi="Times"/>
        </w:rPr>
        <w:t>) Alias:</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Select-list expression aliases - For queries that include the definition of an alias for a SELECT-list item (e.g., "AS" clause), vendor-specific syntax may be used instead of the specified syntax. Examples of acceptable implementations include "TITLE &lt;string&gt;", or "WITH HEADING &lt;string&gt;". Use of a select-list expression alias is optional.</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GROUP BY and ORDER BY - For queries that utilize a view, nested table-expression,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Correlation names - Table-name aliases may be added to the executable query text. The keyword "AS" before the table-name alias may be omitted.</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Nested table-expression aliasing - For queries involving nested table-expressions, the nested keyword "AS" before the table alias may be omitted.</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 xml:space="preserve">Column alias - column name alias may be added for columns in any SELECT list of an executable query text. These column aliases may be used to refer to the column in later portions of the query, such as GROUP BY or ORDER BY clauses. </w:t>
      </w:r>
    </w:p>
    <w:p w:rsidR="00BE7408" w:rsidRPr="00A73D0D" w:rsidRDefault="00F15AE6" w:rsidP="00BE7408">
      <w:pPr>
        <w:rPr>
          <w:rFonts w:ascii="Times" w:hAnsi="Times"/>
        </w:rPr>
      </w:pPr>
      <w:r>
        <w:rPr>
          <w:rFonts w:ascii="Times" w:hAnsi="Times"/>
        </w:rPr>
        <w:t>f</w:t>
      </w:r>
      <w:r w:rsidR="00F1432E" w:rsidRPr="00F1432E">
        <w:rPr>
          <w:rFonts w:ascii="Times" w:hAnsi="Times"/>
        </w:rPr>
        <w:t>) Expressions and functions:</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expressions - For queries that include an expression involving manipulation of dates (e.g., adding/subtracting days/months/years, or extracting years from dates), vendor-specific syntax may be used instead of the specified syntax. Examples of acceptable implementations include "YEAR(&lt;column&gt;)" to extract the year from a date column or "DATE(&lt;date&gt;) + 3 MONTHS" to add 3 months to a date.</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Output formatting functions - Scalar functions whose sole purpose is to affect output formatting (such as treatment of null strings) or intermediate arithmetic result precision (such as COALESCE or CAST) may be applied to items in the outermost SELECT list of the query.</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Aggregate functions - At large scale factors, the aggregates may exceed the range of the values supported by an integer. The aggregate functions AVG and COUNT may be replaced with equivalent vendor-specific functions to handle the expanded range of values (e.g., AVG_BIG and COUNT_BIG).</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Substring Scalar Functions - For queries which use the SUBSTRING() scalar function, vendor-specific syntax may be used instead of the specified syntax. For example, "SUBSTRING(S_ZIP, 1, 5)".</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Standard Deviation Function - For queries which use the standard deviation function (stddev_samp), vendor specific syntax may be used (e.g. stdev, stddev).</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Explicit Casting - Scalar functions (such as CAST) whose sole purpose is to affect result precision for operations involving integer columns or values may be applied. The resulting syntax must have equivalent semantic behavior.</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Mathematical functions - Vendors specific mathematical expressions may be used to implement mathematical functions in the executable query text. The replacement syntax must implement the full semantic behavior (e.g. handling for NULLs) of the mathematical functions as defined in the ISO SQL standard. For example, avg() may be replaced by average() or by a mathematical expressions such as sum()/count().</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casting - Explicit casting of columns that are of the date datatype, as defined in Clause 2.2.2, and date constant strings, expressed in month, day and year, into a datatype that allows for date arithmetic in expressions is permissible. Replacement syntax must have equivalent semantic behavior.</w:t>
      </w:r>
    </w:p>
    <w:p w:rsidR="00F1432E" w:rsidRDefault="00F1432E" w:rsidP="00F1432E">
      <w:pPr>
        <w:pStyle w:val="ListParagraph"/>
        <w:numPr>
          <w:ilvl w:val="0"/>
          <w:numId w:val="98"/>
        </w:numPr>
        <w:rPr>
          <w:rFonts w:ascii="Times" w:hAnsi="Times"/>
        </w:rPr>
      </w:pPr>
      <w:r w:rsidRPr="00F1432E">
        <w:rPr>
          <w:rFonts w:ascii="Times" w:hAnsi="Times"/>
          <w:sz w:val="20"/>
          <w:szCs w:val="20"/>
        </w:rPr>
        <w:t>Casting syntax: - Vendor specific casting syntax may be used to implement casting functions present in the executable query text provided that the vendor specific casting syntax is semantically equivalent to the syntax provided in the executable query text.</w:t>
      </w:r>
    </w:p>
    <w:p w:rsidR="00F1432E" w:rsidRPr="00F1432E" w:rsidRDefault="00F15AE6" w:rsidP="00F1432E">
      <w:pPr>
        <w:pStyle w:val="TPCLabeledList"/>
        <w:numPr>
          <w:ilvl w:val="0"/>
          <w:numId w:val="0"/>
        </w:numPr>
        <w:spacing w:before="120" w:after="120"/>
        <w:ind w:left="1080"/>
        <w:rPr>
          <w:rFonts w:ascii="Times" w:hAnsi="Times"/>
        </w:rPr>
      </w:pPr>
      <w:r>
        <w:rPr>
          <w:rFonts w:ascii="Times" w:hAnsi="Times"/>
        </w:rPr>
        <w:t>g</w:t>
      </w:r>
      <w:r w:rsidR="00F1432E" w:rsidRPr="00F1432E">
        <w:rPr>
          <w:rFonts w:ascii="Times" w:hAnsi="Times"/>
        </w:rPr>
        <w:t>) General</w:t>
      </w:r>
    </w:p>
    <w:p w:rsidR="00F1432E" w:rsidRDefault="00F1432E" w:rsidP="00F1432E">
      <w:pPr>
        <w:pStyle w:val="ListParagraph"/>
        <w:numPr>
          <w:ilvl w:val="0"/>
          <w:numId w:val="100"/>
        </w:numPr>
        <w:rPr>
          <w:rFonts w:ascii="Times" w:hAnsi="Times"/>
          <w:sz w:val="20"/>
          <w:szCs w:val="20"/>
        </w:rPr>
      </w:pPr>
      <w:r w:rsidRPr="00F1432E">
        <w:rPr>
          <w:rFonts w:ascii="Times" w:hAnsi="Times"/>
          <w:sz w:val="20"/>
          <w:szCs w:val="20"/>
        </w:rPr>
        <w:t>Delimited identifiers - In cases where identifier names conflict with reserved words in a given implementation, delimited identifiers may be used.</w:t>
      </w:r>
      <w:r w:rsidR="00C56A84">
        <w:rPr>
          <w:rFonts w:ascii="Times" w:hAnsi="Times"/>
          <w:sz w:val="20"/>
          <w:szCs w:val="20"/>
        </w:rPr>
        <w:t xml:space="preserve"> </w:t>
      </w:r>
    </w:p>
    <w:p w:rsidR="00F1432E" w:rsidRDefault="00815461" w:rsidP="00F1432E">
      <w:pPr>
        <w:pStyle w:val="ListParagraph"/>
        <w:numPr>
          <w:ilvl w:val="0"/>
          <w:numId w:val="100"/>
        </w:numPr>
        <w:rPr>
          <w:rFonts w:ascii="Times" w:hAnsi="Times"/>
          <w:sz w:val="20"/>
          <w:szCs w:val="20"/>
        </w:rPr>
      </w:pPr>
      <w:r w:rsidRPr="00815461">
        <w:rPr>
          <w:rFonts w:ascii="Times" w:hAnsi="Times"/>
          <w:sz w:val="20"/>
          <w:szCs w:val="20"/>
        </w:rPr>
        <w:t>Parentheses - Adding or removing parentheses around expressions and sub-queries is allowed.  Both an opening parenthesis '(' and its corresponding closing parenthesis ')' must be added or removed together.</w:t>
      </w:r>
    </w:p>
    <w:p w:rsidR="00F1432E" w:rsidRPr="00F1432E" w:rsidRDefault="00F1432E" w:rsidP="00F1432E">
      <w:pPr>
        <w:pStyle w:val="Comment0"/>
        <w:rPr>
          <w:rFonts w:ascii="Times" w:hAnsi="Times"/>
        </w:rPr>
      </w:pPr>
      <w:r w:rsidRPr="00F1432E">
        <w:rPr>
          <w:rFonts w:ascii="Times" w:hAnsi="Times"/>
        </w:rPr>
        <w:t xml:space="preserve">The application of </w:t>
      </w:r>
      <w:r w:rsidR="00232FA0">
        <w:rPr>
          <w:rFonts w:ascii="Times" w:hAnsi="Times"/>
        </w:rPr>
        <w:t xml:space="preserve">all </w:t>
      </w:r>
      <w:r w:rsidRPr="00F1432E">
        <w:rPr>
          <w:rFonts w:ascii="Times" w:hAnsi="Times"/>
        </w:rPr>
        <w:t>minor query modifications must result in queries that have equivalent ISO SQL semantic behavior as the queries generated from the TPC-supplied query templates.</w:t>
      </w:r>
    </w:p>
    <w:p w:rsidR="00F1432E" w:rsidRPr="00F1432E" w:rsidRDefault="00232FA0" w:rsidP="00F1432E">
      <w:pPr>
        <w:pStyle w:val="Comment0"/>
        <w:rPr>
          <w:rFonts w:ascii="Times" w:hAnsi="Times"/>
        </w:rPr>
      </w:pPr>
      <w:r>
        <w:rPr>
          <w:rFonts w:ascii="Times" w:hAnsi="Times"/>
        </w:rPr>
        <w:t>All</w:t>
      </w:r>
      <w:r w:rsidRPr="00F1432E">
        <w:rPr>
          <w:rFonts w:ascii="Times" w:hAnsi="Times"/>
        </w:rPr>
        <w:t xml:space="preserve"> </w:t>
      </w:r>
      <w:r w:rsidR="00F1432E" w:rsidRPr="00F1432E">
        <w:rPr>
          <w:rFonts w:ascii="Times" w:hAnsi="Times"/>
        </w:rPr>
        <w:t>query modifications are labeled minor based on the assumption that they do not significantly impact the performance of the queries</w:t>
      </w:r>
    </w:p>
    <w:p w:rsidR="00F1432E" w:rsidRPr="00F1432E" w:rsidRDefault="00F1432E" w:rsidP="00F1432E">
      <w:pPr>
        <w:pStyle w:val="Comment0"/>
        <w:numPr>
          <w:ilvl w:val="0"/>
          <w:numId w:val="0"/>
        </w:numPr>
        <w:ind w:left="1080"/>
      </w:pPr>
    </w:p>
    <w:p w:rsidR="00524309" w:rsidRDefault="00524309" w:rsidP="00524309">
      <w:pPr>
        <w:pStyle w:val="TPCH3"/>
        <w:rPr>
          <w:rFonts w:ascii="Times" w:hAnsi="Times"/>
        </w:rPr>
      </w:pPr>
      <w:r w:rsidRPr="00194461">
        <w:rPr>
          <w:rFonts w:ascii="Times" w:hAnsi="Times"/>
        </w:rPr>
        <w:t>Row Limit Modifications</w:t>
      </w:r>
    </w:p>
    <w:p w:rsidR="00C936A0" w:rsidRPr="00D35F5D" w:rsidRDefault="00194461" w:rsidP="00727DDA">
      <w:pPr>
        <w:pStyle w:val="TPCH4"/>
      </w:pPr>
      <w:r w:rsidRPr="00194461">
        <w:t>Some queries require that a given number of rows</w:t>
      </w:r>
      <w:r w:rsidR="00F96CDA" w:rsidRPr="00194461">
        <w:fldChar w:fldCharType="begin"/>
      </w:r>
      <w:r w:rsidRPr="00194461">
        <w:instrText>xe "Rows"</w:instrText>
      </w:r>
      <w:r w:rsidR="00F96CDA" w:rsidRPr="00194461">
        <w:fldChar w:fldCharType="end"/>
      </w:r>
      <w:r w:rsidRPr="00194461">
        <w:t xml:space="preserve"> be returned (e.g., “Return the first 10 selected rows”). If N is the number of rows to be returned, the query must return exactly the first N rows unless fewer than N rows qualify, in which case all rows must be returned. There are four permissible ways of satisfying this requirement: </w:t>
      </w:r>
    </w:p>
    <w:p w:rsidR="00E23727" w:rsidRPr="00D35F5D" w:rsidRDefault="00194461">
      <w:pPr>
        <w:pStyle w:val="TPCBulletList"/>
        <w:rPr>
          <w:rFonts w:ascii="Times" w:hAnsi="Times"/>
        </w:rPr>
      </w:pPr>
      <w:r w:rsidRPr="00194461">
        <w:rPr>
          <w:rFonts w:ascii="Times" w:hAnsi="Times"/>
        </w:rPr>
        <w:t>Vendor-specific control statements supported by a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’s interactive SQL</w:t>
      </w:r>
      <w:r w:rsidR="00F96CDA" w:rsidRPr="00194461">
        <w:rPr>
          <w:rFonts w:ascii="Times" w:hAnsi="Times"/>
        </w:rPr>
        <w:fldChar w:fldCharType="begin"/>
      </w:r>
      <w:r w:rsidRPr="00194461">
        <w:rPr>
          <w:rFonts w:ascii="Times" w:hAnsi="Times"/>
        </w:rPr>
        <w:instrText>xe "SQL"</w:instrText>
      </w:r>
      <w:r w:rsidR="00F96CDA" w:rsidRPr="00194461">
        <w:rPr>
          <w:rFonts w:ascii="Times" w:hAnsi="Times"/>
        </w:rPr>
        <w:fldChar w:fldCharType="end"/>
      </w:r>
      <w:r w:rsidRPr="00194461">
        <w:rPr>
          <w:rFonts w:ascii="Times" w:hAnsi="Times"/>
        </w:rPr>
        <w:t xml:space="preserve"> interface may be used (e.g., SET ROWCOUNT n) to limit the number of rows</w:t>
      </w:r>
      <w:r w:rsidR="00F96CDA" w:rsidRPr="00194461">
        <w:rPr>
          <w:rFonts w:ascii="Times" w:hAnsi="Times"/>
        </w:rPr>
        <w:fldChar w:fldCharType="begin"/>
      </w:r>
      <w:r w:rsidRPr="00194461">
        <w:rPr>
          <w:rFonts w:ascii="Times" w:hAnsi="Times"/>
        </w:rPr>
        <w:instrText>xe "Rows"</w:instrText>
      </w:r>
      <w:r w:rsidR="00F96CDA" w:rsidRPr="00194461">
        <w:rPr>
          <w:rFonts w:ascii="Times" w:hAnsi="Times"/>
        </w:rPr>
        <w:fldChar w:fldCharType="end"/>
      </w:r>
      <w:r w:rsidRPr="00194461">
        <w:rPr>
          <w:rFonts w:ascii="Times" w:hAnsi="Times"/>
        </w:rPr>
        <w:t xml:space="preserve"> returned.</w:t>
      </w:r>
    </w:p>
    <w:p w:rsidR="00E23727" w:rsidRPr="00D35F5D" w:rsidRDefault="00194461">
      <w:pPr>
        <w:pStyle w:val="TPCBulletList"/>
        <w:rPr>
          <w:rFonts w:ascii="Times" w:hAnsi="Times"/>
        </w:rPr>
      </w:pPr>
      <w:r w:rsidRPr="00194461">
        <w:rPr>
          <w:rFonts w:ascii="Times" w:hAnsi="Times"/>
        </w:rPr>
        <w:t>Control statements recognized by the implementation</w:t>
      </w:r>
      <w:r w:rsidR="00F96CDA" w:rsidRPr="00194461">
        <w:rPr>
          <w:rFonts w:ascii="Times" w:hAnsi="Times"/>
        </w:rPr>
        <w:fldChar w:fldCharType="begin"/>
      </w:r>
      <w:r w:rsidRPr="00194461">
        <w:rPr>
          <w:rFonts w:ascii="Times" w:hAnsi="Times"/>
        </w:rPr>
        <w:instrText>xe "Implementation Rules"</w:instrText>
      </w:r>
      <w:r w:rsidR="00F96CDA" w:rsidRPr="00194461">
        <w:rPr>
          <w:rFonts w:ascii="Times" w:hAnsi="Times"/>
        </w:rPr>
        <w:fldChar w:fldCharType="end"/>
      </w:r>
      <w:r w:rsidRPr="00194461">
        <w:rPr>
          <w:rFonts w:ascii="Times" w:hAnsi="Times"/>
        </w:rPr>
        <w:t xml:space="preserve"> specific layer (see Clause </w:t>
      </w:r>
      <w:fldSimple w:instr=" REF _Ref389561637 \n  \* MERGEFORMAT ">
        <w:r w:rsidR="00F96CDA" w:rsidRPr="00F96CDA">
          <w:rPr>
            <w:rFonts w:ascii="Times" w:hAnsi="Times"/>
          </w:rPr>
          <w:t>8.2.4</w:t>
        </w:r>
      </w:fldSimple>
      <w:r w:rsidRPr="00194461">
        <w:rPr>
          <w:rFonts w:ascii="Times" w:hAnsi="Times"/>
        </w:rPr>
        <w:t>) and used to control a loop which fetches the rows</w:t>
      </w:r>
      <w:r w:rsidR="00F96CDA" w:rsidRPr="00194461">
        <w:rPr>
          <w:rFonts w:ascii="Times" w:hAnsi="Times"/>
        </w:rPr>
        <w:fldChar w:fldCharType="begin"/>
      </w:r>
      <w:r w:rsidRPr="00194461">
        <w:rPr>
          <w:rFonts w:ascii="Times" w:hAnsi="Times"/>
        </w:rPr>
        <w:instrText>xe "Rows"</w:instrText>
      </w:r>
      <w:r w:rsidR="00F96CDA" w:rsidRPr="00194461">
        <w:rPr>
          <w:rFonts w:ascii="Times" w:hAnsi="Times"/>
        </w:rPr>
        <w:fldChar w:fldCharType="end"/>
      </w:r>
      <w:r w:rsidRPr="00194461">
        <w:rPr>
          <w:rFonts w:ascii="Times" w:hAnsi="Times"/>
        </w:rPr>
        <w:t xml:space="preserve"> may be used to limit the number of rows returned (e.g., while rowcount &lt;= n).</w:t>
      </w:r>
    </w:p>
    <w:p w:rsidR="00E23727" w:rsidRPr="00D35F5D" w:rsidRDefault="00194461">
      <w:pPr>
        <w:pStyle w:val="TPCBulletList"/>
        <w:rPr>
          <w:rFonts w:ascii="Times" w:hAnsi="Times"/>
        </w:rPr>
      </w:pPr>
      <w:r w:rsidRPr="00194461">
        <w:rPr>
          <w:rFonts w:ascii="Times" w:hAnsi="Times"/>
        </w:rPr>
        <w:t>Vendor-specific SQL</w:t>
      </w:r>
      <w:r w:rsidR="00F96CDA" w:rsidRPr="00194461">
        <w:rPr>
          <w:rFonts w:ascii="Times" w:hAnsi="Times"/>
        </w:rPr>
        <w:fldChar w:fldCharType="begin"/>
      </w:r>
      <w:r w:rsidRPr="00194461">
        <w:rPr>
          <w:rFonts w:ascii="Times" w:hAnsi="Times"/>
        </w:rPr>
        <w:instrText>xe "SQL"</w:instrText>
      </w:r>
      <w:r w:rsidR="00F96CDA" w:rsidRPr="00194461">
        <w:rPr>
          <w:rFonts w:ascii="Times" w:hAnsi="Times"/>
        </w:rPr>
        <w:fldChar w:fldCharType="end"/>
      </w:r>
      <w:r w:rsidRPr="00194461">
        <w:rPr>
          <w:rFonts w:ascii="Times" w:hAnsi="Times"/>
        </w:rPr>
        <w:t xml:space="preserve"> syntax may be added to the SELECT statement of a query template to limit the number of rows</w:t>
      </w:r>
      <w:r w:rsidR="00F96CDA" w:rsidRPr="00194461">
        <w:rPr>
          <w:rFonts w:ascii="Times" w:hAnsi="Times"/>
        </w:rPr>
        <w:fldChar w:fldCharType="begin"/>
      </w:r>
      <w:r w:rsidRPr="00194461">
        <w:rPr>
          <w:rFonts w:ascii="Times" w:hAnsi="Times"/>
        </w:rPr>
        <w:instrText>xe "Rows"</w:instrText>
      </w:r>
      <w:r w:rsidR="00F96CDA" w:rsidRPr="00194461">
        <w:rPr>
          <w:rFonts w:ascii="Times" w:hAnsi="Times"/>
        </w:rPr>
        <w:fldChar w:fldCharType="end"/>
      </w:r>
      <w:r w:rsidRPr="00194461">
        <w:rPr>
          <w:rFonts w:ascii="Times" w:hAnsi="Times"/>
        </w:rPr>
        <w:t xml:space="preserve"> returned (e.g., SELECT FIRST n). This syntax is not classified as a minor query modification s</w:t>
      </w:r>
      <w:r w:rsidR="00F96CDA" w:rsidRPr="00194461">
        <w:rPr>
          <w:rFonts w:ascii="Times" w:hAnsi="Times"/>
        </w:rPr>
        <w:fldChar w:fldCharType="begin"/>
      </w:r>
      <w:r w:rsidRPr="00194461">
        <w:rPr>
          <w:rFonts w:ascii="Times" w:hAnsi="Times"/>
        </w:rPr>
        <w:instrText>xe "Query:Modifying"</w:instrText>
      </w:r>
      <w:r w:rsidR="00F96CDA" w:rsidRPr="00194461">
        <w:rPr>
          <w:rFonts w:ascii="Times" w:hAnsi="Times"/>
        </w:rPr>
        <w:fldChar w:fldCharType="end"/>
      </w:r>
      <w:r w:rsidRPr="00194461">
        <w:rPr>
          <w:rFonts w:ascii="Times" w:hAnsi="Times"/>
        </w:rPr>
        <w:t>ince it completes the functional requirements of the functional query definition</w:t>
      </w:r>
      <w:r w:rsidR="00F96CDA" w:rsidRPr="00194461">
        <w:rPr>
          <w:rFonts w:ascii="Times" w:hAnsi="Times"/>
        </w:rPr>
        <w:fldChar w:fldCharType="begin"/>
      </w:r>
      <w:r w:rsidRPr="00194461">
        <w:rPr>
          <w:rFonts w:ascii="Times" w:hAnsi="Times"/>
        </w:rPr>
        <w:instrText>xe "Query:Functional Query Definition"</w:instrText>
      </w:r>
      <w:r w:rsidR="00F96CDA" w:rsidRPr="00194461">
        <w:rPr>
          <w:rFonts w:ascii="Times" w:hAnsi="Times"/>
        </w:rPr>
        <w:fldChar w:fldCharType="end"/>
      </w:r>
      <w:r w:rsidR="00F96CDA" w:rsidRPr="00194461">
        <w:rPr>
          <w:rFonts w:ascii="Times" w:hAnsi="Times"/>
        </w:rPr>
        <w:fldChar w:fldCharType="begin"/>
      </w:r>
      <w:r w:rsidRPr="00194461">
        <w:rPr>
          <w:rFonts w:ascii="Times" w:hAnsi="Times"/>
        </w:rPr>
        <w:instrText>xe "Functional Query Definition"</w:instrText>
      </w:r>
      <w:r w:rsidR="00F96CDA" w:rsidRPr="00194461">
        <w:rPr>
          <w:rFonts w:ascii="Times" w:hAnsi="Times"/>
        </w:rPr>
        <w:fldChar w:fldCharType="end"/>
      </w:r>
      <w:r w:rsidRPr="00194461">
        <w:rPr>
          <w:rFonts w:ascii="Times" w:hAnsi="Times"/>
        </w:rPr>
        <w:t xml:space="preserve"> and there is no standardized syntax defined. In all other respects, the query must satisfy the requirements of Clause </w:t>
      </w:r>
      <w:fldSimple w:instr=" REF _Ref121714621 \w  \* MERGEFORMAT ">
        <w:r w:rsidR="00F96CDA" w:rsidRPr="00F96CDA">
          <w:rPr>
            <w:rFonts w:ascii="Times" w:hAnsi="Times"/>
          </w:rPr>
          <w:t>4.1.2</w:t>
        </w:r>
      </w:fldSimple>
      <w:r w:rsidRPr="00194461">
        <w:rPr>
          <w:rFonts w:ascii="Times" w:hAnsi="Times"/>
        </w:rPr>
        <w:t>.  The syntax added must deal solely with the size of the answer set</w:t>
      </w:r>
      <w:r w:rsidR="00F96CDA" w:rsidRPr="00194461">
        <w:rPr>
          <w:rFonts w:ascii="Times" w:hAnsi="Times"/>
        </w:rPr>
        <w:fldChar w:fldCharType="begin"/>
      </w:r>
      <w:r w:rsidRPr="00194461">
        <w:rPr>
          <w:rFonts w:ascii="Times" w:hAnsi="Times"/>
        </w:rPr>
        <w:instrText>xe "Query:Answer Sets"</w:instrText>
      </w:r>
      <w:r w:rsidR="00F96CDA" w:rsidRPr="00194461">
        <w:rPr>
          <w:rFonts w:ascii="Times" w:hAnsi="Times"/>
        </w:rPr>
        <w:fldChar w:fldCharType="end"/>
      </w:r>
      <w:r w:rsidRPr="00194461">
        <w:rPr>
          <w:rFonts w:ascii="Times" w:hAnsi="Times"/>
        </w:rPr>
        <w:t>, and must not make any additional explicit reference, for example, to tables</w:t>
      </w:r>
      <w:r w:rsidR="00F96CDA" w:rsidRPr="00194461">
        <w:rPr>
          <w:rFonts w:ascii="Times" w:hAnsi="Times"/>
        </w:rPr>
        <w:fldChar w:fldCharType="begin"/>
      </w:r>
      <w:r w:rsidRPr="00194461">
        <w:rPr>
          <w:rFonts w:ascii="Times" w:hAnsi="Times"/>
        </w:rPr>
        <w:instrText>xe "Tables"</w:instrText>
      </w:r>
      <w:r w:rsidR="00F96CDA" w:rsidRPr="00194461">
        <w:rPr>
          <w:rFonts w:ascii="Times" w:hAnsi="Times"/>
        </w:rPr>
        <w:fldChar w:fldCharType="end"/>
      </w:r>
      <w:r w:rsidRPr="00194461">
        <w:rPr>
          <w:rFonts w:ascii="Times" w:hAnsi="Times"/>
        </w:rPr>
        <w:t>, indices, or access paths.</w:t>
      </w:r>
    </w:p>
    <w:p w:rsidR="00E23727" w:rsidRPr="00D35F5D" w:rsidRDefault="00194461" w:rsidP="006D4B30">
      <w:pPr>
        <w:pStyle w:val="TPCBulletList"/>
        <w:tabs>
          <w:tab w:val="clear" w:pos="1440"/>
          <w:tab w:val="num" w:pos="1350"/>
        </w:tabs>
        <w:ind w:left="1350"/>
        <w:rPr>
          <w:rFonts w:ascii="Times" w:hAnsi="Times"/>
        </w:rPr>
      </w:pPr>
      <w:r w:rsidRPr="00194461">
        <w:rPr>
          <w:rFonts w:ascii="Times" w:hAnsi="Times"/>
        </w:rPr>
        <w:t>Enclosing the outer most SQL statement (or statements in case of iterative OLAP queries) with a select clause and a row limiting predicate. For example, if  Q is the original query text.  Then the modification would be: SELECT * FROM (Q) where rownum&lt;=n.  This syntax is not classified as a minor query modification s</w:t>
      </w:r>
      <w:r w:rsidR="00F96CDA" w:rsidRPr="00194461">
        <w:rPr>
          <w:rFonts w:ascii="Times" w:hAnsi="Times"/>
        </w:rPr>
        <w:fldChar w:fldCharType="begin"/>
      </w:r>
      <w:r w:rsidRPr="00194461">
        <w:rPr>
          <w:rFonts w:ascii="Times" w:hAnsi="Times"/>
        </w:rPr>
        <w:instrText>xe "Query:Modifying"</w:instrText>
      </w:r>
      <w:r w:rsidR="00F96CDA" w:rsidRPr="00194461">
        <w:rPr>
          <w:rFonts w:ascii="Times" w:hAnsi="Times"/>
        </w:rPr>
        <w:fldChar w:fldCharType="end"/>
      </w:r>
      <w:r w:rsidRPr="00194461">
        <w:rPr>
          <w:rFonts w:ascii="Times" w:hAnsi="Times"/>
        </w:rPr>
        <w:t>ince it completes the functional requirements of the functional query definition</w:t>
      </w:r>
      <w:r w:rsidR="00F96CDA" w:rsidRPr="00194461">
        <w:rPr>
          <w:rFonts w:ascii="Times" w:hAnsi="Times"/>
        </w:rPr>
        <w:fldChar w:fldCharType="begin"/>
      </w:r>
      <w:r w:rsidRPr="00194461">
        <w:rPr>
          <w:rFonts w:ascii="Times" w:hAnsi="Times"/>
        </w:rPr>
        <w:instrText>xe "Query:Functional Query Definition"</w:instrText>
      </w:r>
      <w:r w:rsidR="00F96CDA" w:rsidRPr="00194461">
        <w:rPr>
          <w:rFonts w:ascii="Times" w:hAnsi="Times"/>
        </w:rPr>
        <w:fldChar w:fldCharType="end"/>
      </w:r>
      <w:r w:rsidR="00F96CDA" w:rsidRPr="00194461">
        <w:rPr>
          <w:rFonts w:ascii="Times" w:hAnsi="Times"/>
        </w:rPr>
        <w:fldChar w:fldCharType="begin"/>
      </w:r>
      <w:r w:rsidRPr="00194461">
        <w:rPr>
          <w:rFonts w:ascii="Times" w:hAnsi="Times"/>
        </w:rPr>
        <w:instrText>xe "Functional Query Definition"</w:instrText>
      </w:r>
      <w:r w:rsidR="00F96CDA" w:rsidRPr="00194461">
        <w:rPr>
          <w:rFonts w:ascii="Times" w:hAnsi="Times"/>
        </w:rPr>
        <w:fldChar w:fldCharType="end"/>
      </w:r>
      <w:r w:rsidRPr="00194461">
        <w:rPr>
          <w:rFonts w:ascii="Times" w:hAnsi="Times"/>
        </w:rPr>
        <w:t xml:space="preserve"> and there is no standardized syntax defined.  In all other respects, the query must satisfy the requirements of Clause </w:t>
      </w:r>
      <w:fldSimple w:instr=" REF _Ref121714621 \w  \* MERGEFORMAT ">
        <w:r w:rsidR="00F96CDA" w:rsidRPr="00F96CDA">
          <w:rPr>
            <w:rFonts w:ascii="Times" w:hAnsi="Times"/>
          </w:rPr>
          <w:t>4.1.2</w:t>
        </w:r>
      </w:fldSimple>
      <w:r w:rsidRPr="00194461">
        <w:rPr>
          <w:rFonts w:ascii="Times" w:hAnsi="Times"/>
        </w:rPr>
        <w:t>.  The syntax added must deal solely with the size of the answer set</w:t>
      </w:r>
      <w:r w:rsidR="00F96CDA" w:rsidRPr="00194461">
        <w:rPr>
          <w:rFonts w:ascii="Times" w:hAnsi="Times"/>
        </w:rPr>
        <w:fldChar w:fldCharType="begin"/>
      </w:r>
      <w:r w:rsidRPr="00194461">
        <w:rPr>
          <w:rFonts w:ascii="Times" w:hAnsi="Times"/>
        </w:rPr>
        <w:instrText>xe "Query:Answer Sets"</w:instrText>
      </w:r>
      <w:r w:rsidR="00F96CDA" w:rsidRPr="00194461">
        <w:rPr>
          <w:rFonts w:ascii="Times" w:hAnsi="Times"/>
        </w:rPr>
        <w:fldChar w:fldCharType="end"/>
      </w:r>
      <w:r w:rsidRPr="00194461">
        <w:rPr>
          <w:rFonts w:ascii="Times" w:hAnsi="Times"/>
        </w:rPr>
        <w:t>, and must not make any additional explicit reference, for example, to tables</w:t>
      </w:r>
      <w:r w:rsidR="00F96CDA" w:rsidRPr="00194461">
        <w:rPr>
          <w:rFonts w:ascii="Times" w:hAnsi="Times"/>
        </w:rPr>
        <w:fldChar w:fldCharType="begin"/>
      </w:r>
      <w:r w:rsidRPr="00194461">
        <w:rPr>
          <w:rFonts w:ascii="Times" w:hAnsi="Times"/>
        </w:rPr>
        <w:instrText>xe "Tables"</w:instrText>
      </w:r>
      <w:r w:rsidR="00F96CDA" w:rsidRPr="00194461">
        <w:rPr>
          <w:rFonts w:ascii="Times" w:hAnsi="Times"/>
        </w:rPr>
        <w:fldChar w:fldCharType="end"/>
      </w:r>
      <w:r w:rsidRPr="00194461">
        <w:rPr>
          <w:rFonts w:ascii="Times" w:hAnsi="Times"/>
        </w:rPr>
        <w:t>, indices, or access paths.</w:t>
      </w:r>
    </w:p>
    <w:p w:rsidR="00DB39FC" w:rsidRPr="00D35F5D" w:rsidRDefault="00194461">
      <w:pPr>
        <w:pStyle w:val="TPCParagraph"/>
        <w:rPr>
          <w:rFonts w:ascii="Times" w:hAnsi="Times"/>
        </w:rPr>
      </w:pPr>
      <w:r w:rsidRPr="00194461">
        <w:rPr>
          <w:rFonts w:ascii="Times" w:hAnsi="Times"/>
        </w:rPr>
        <w:t>A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xml:space="preserve"> must select one of these methods and use it consistently for all the queries that require that a specified number of rows be returned.</w:t>
      </w:r>
    </w:p>
    <w:p w:rsidR="00E23727" w:rsidRPr="00D35F5D" w:rsidRDefault="00194461">
      <w:pPr>
        <w:pStyle w:val="TPCH3"/>
        <w:rPr>
          <w:rFonts w:ascii="Times" w:hAnsi="Times"/>
        </w:rPr>
      </w:pPr>
      <w:bookmarkStart w:id="261" w:name="_Ref169275750"/>
      <w:bookmarkStart w:id="262" w:name="_Ref169318952"/>
      <w:r w:rsidRPr="00194461">
        <w:rPr>
          <w:rFonts w:ascii="Times" w:hAnsi="Times"/>
        </w:rPr>
        <w:t>Extract Quer</w:t>
      </w:r>
      <w:bookmarkEnd w:id="261"/>
      <w:r w:rsidRPr="00194461">
        <w:rPr>
          <w:rFonts w:ascii="Times" w:hAnsi="Times"/>
        </w:rPr>
        <w:t>y Modifications</w:t>
      </w:r>
      <w:bookmarkEnd w:id="262"/>
    </w:p>
    <w:p w:rsidR="00C936A0" w:rsidRPr="00D35F5D" w:rsidRDefault="00194461" w:rsidP="00727DDA">
      <w:pPr>
        <w:pStyle w:val="TPCH4"/>
      </w:pPr>
      <w:bookmarkStart w:id="263" w:name="_Ref169428184"/>
      <w:r w:rsidRPr="00194461">
        <w:t xml:space="preserve">Some queries return large result sets. These queries correspond to the queries described in Clause </w:t>
      </w:r>
      <w:fldSimple w:instr=" REF _Ref121715587 \r \h  \* MERGEFORMAT ">
        <w:r w:rsidR="003B7EDD">
          <w:t>1.4</w:t>
        </w:r>
      </w:fldSimple>
      <w:r w:rsidRPr="00194461">
        <w:t xml:space="preserve"> as those that produce large result sets for extraction; the results are to be saved for later analysis. The benchmark allows for alternative methods for a DBMS to extract these result rows to files in addition to the normal method of processing them through a SQL front-end tool and using the front-end tool to output the rows to a file. If a query for any stream returns 10,000 or more result rows, the vendor may extract the rows for that query in all streams to files using one of the following permitted vendor-specific extraction tools or methods:</w:t>
      </w:r>
      <w:bookmarkEnd w:id="263"/>
    </w:p>
    <w:p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SQL</w:t>
      </w:r>
      <w:r w:rsidR="00F96CDA" w:rsidRPr="00194461">
        <w:rPr>
          <w:rFonts w:ascii="Times" w:hAnsi="Times"/>
        </w:rPr>
        <w:fldChar w:fldCharType="begin"/>
      </w:r>
      <w:r w:rsidRPr="00194461">
        <w:rPr>
          <w:rFonts w:ascii="Times" w:hAnsi="Times"/>
        </w:rPr>
        <w:instrText>xe "SQL"</w:instrText>
      </w:r>
      <w:r w:rsidR="00F96CDA" w:rsidRPr="00194461">
        <w:rPr>
          <w:rFonts w:ascii="Times" w:hAnsi="Times"/>
        </w:rPr>
        <w:fldChar w:fldCharType="end"/>
      </w:r>
      <w:r w:rsidRPr="00194461">
        <w:rPr>
          <w:rFonts w:ascii="Times" w:hAnsi="Times"/>
        </w:rPr>
        <w:t xml:space="preserve"> syntax may be added to the SELECT statement of a query template to redirect the rows returned to a file. For example, “Unload to file ‘outputfile’ Select c1, c2 …”</w:t>
      </w:r>
    </w:p>
    <w:p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control statements supported by a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’s interactive SQL</w:t>
      </w:r>
      <w:r w:rsidR="00F96CDA" w:rsidRPr="00194461">
        <w:rPr>
          <w:rFonts w:ascii="Times" w:hAnsi="Times"/>
        </w:rPr>
        <w:fldChar w:fldCharType="begin"/>
      </w:r>
      <w:r w:rsidRPr="00194461">
        <w:rPr>
          <w:rFonts w:ascii="Times" w:hAnsi="Times"/>
        </w:rPr>
        <w:instrText>xe "SQL"</w:instrText>
      </w:r>
      <w:r w:rsidR="00F96CDA" w:rsidRPr="00194461">
        <w:rPr>
          <w:rFonts w:ascii="Times" w:hAnsi="Times"/>
        </w:rPr>
        <w:fldChar w:fldCharType="end"/>
      </w:r>
      <w:r w:rsidRPr="00194461">
        <w:rPr>
          <w:rFonts w:ascii="Times" w:hAnsi="Times"/>
        </w:rPr>
        <w:t xml:space="preserve"> interface may be used. For example,</w:t>
      </w:r>
    </w:p>
    <w:p w:rsidR="00DB39FC" w:rsidRPr="00D35F5D" w:rsidRDefault="00194461">
      <w:pPr>
        <w:pStyle w:val="TPCParagraph"/>
        <w:rPr>
          <w:rFonts w:ascii="Courier New" w:hAnsi="Courier New" w:cs="Courier New"/>
        </w:rPr>
      </w:pPr>
      <w:r w:rsidRPr="00194461">
        <w:rPr>
          <w:rFonts w:ascii="Courier New" w:hAnsi="Courier New" w:cs="Courier New"/>
        </w:rPr>
        <w:t>set output_file = ‘outputfile’</w:t>
      </w:r>
    </w:p>
    <w:p w:rsidR="00DB39FC" w:rsidRPr="00D35F5D" w:rsidRDefault="00194461">
      <w:pPr>
        <w:pStyle w:val="TPCParagraph"/>
        <w:rPr>
          <w:rFonts w:ascii="Courier New" w:hAnsi="Courier New" w:cs="Courier New"/>
        </w:rPr>
      </w:pPr>
      <w:r w:rsidRPr="00194461">
        <w:rPr>
          <w:rFonts w:ascii="Courier New" w:hAnsi="Courier New" w:cs="Courier New"/>
        </w:rPr>
        <w:t>select c1, c2…;</w:t>
      </w:r>
    </w:p>
    <w:p w:rsidR="00DB39FC" w:rsidRPr="00D35F5D" w:rsidRDefault="00194461">
      <w:pPr>
        <w:pStyle w:val="TPCParagraph"/>
        <w:rPr>
          <w:rFonts w:ascii="Courier New" w:hAnsi="Courier New" w:cs="Courier New"/>
        </w:rPr>
      </w:pPr>
      <w:r w:rsidRPr="00194461">
        <w:rPr>
          <w:rFonts w:ascii="Courier New" w:hAnsi="Courier New" w:cs="Courier New"/>
        </w:rPr>
        <w:t>unset output_file;</w:t>
      </w:r>
    </w:p>
    <w:p w:rsidR="00E23727" w:rsidRPr="00D35F5D" w:rsidRDefault="00194461" w:rsidP="006D4B30">
      <w:pPr>
        <w:pStyle w:val="TPCBulletList"/>
        <w:tabs>
          <w:tab w:val="clear" w:pos="1440"/>
          <w:tab w:val="num" w:pos="1350"/>
        </w:tabs>
        <w:ind w:left="1350"/>
        <w:rPr>
          <w:rFonts w:ascii="Times" w:hAnsi="Times"/>
        </w:rPr>
      </w:pPr>
      <w:r w:rsidRPr="00194461">
        <w:rPr>
          <w:rFonts w:ascii="Times" w:hAnsi="Times"/>
        </w:rPr>
        <w:t>Control statements recognized by the implementation</w:t>
      </w:r>
      <w:r w:rsidR="00F96CDA" w:rsidRPr="00194461">
        <w:rPr>
          <w:rFonts w:ascii="Times" w:hAnsi="Times"/>
        </w:rPr>
        <w:fldChar w:fldCharType="begin"/>
      </w:r>
      <w:r w:rsidRPr="00194461">
        <w:rPr>
          <w:rFonts w:ascii="Times" w:hAnsi="Times"/>
        </w:rPr>
        <w:instrText>xe "Implementation Rules"</w:instrText>
      </w:r>
      <w:r w:rsidR="00F96CDA" w:rsidRPr="00194461">
        <w:rPr>
          <w:rFonts w:ascii="Times" w:hAnsi="Times"/>
        </w:rPr>
        <w:fldChar w:fldCharType="end"/>
      </w:r>
      <w:r w:rsidRPr="00194461">
        <w:rPr>
          <w:rFonts w:ascii="Times" w:hAnsi="Times"/>
        </w:rPr>
        <w:t xml:space="preserve"> specific layer (see Clause </w:t>
      </w:r>
      <w:fldSimple w:instr=" REF _Ref389561637 \n  \* MERGEFORMAT ">
        <w:r w:rsidR="00F96CDA" w:rsidRPr="00F96CDA">
          <w:rPr>
            <w:rFonts w:ascii="Times" w:hAnsi="Times"/>
          </w:rPr>
          <w:t>8.2.4</w:t>
        </w:r>
      </w:fldSimple>
      <w:r w:rsidRPr="00194461">
        <w:rPr>
          <w:rFonts w:ascii="Times" w:hAnsi="Times"/>
        </w:rPr>
        <w:t>) and used to invoke an extraction tool or method.</w:t>
      </w:r>
    </w:p>
    <w:p w:rsidR="00C936A0" w:rsidRPr="00D35F5D" w:rsidRDefault="00194461" w:rsidP="00727DDA">
      <w:pPr>
        <w:pStyle w:val="TPCH4"/>
      </w:pPr>
      <w:r w:rsidRPr="00194461">
        <w:t>If one of these alternative extract options is used, the output shall be formatted as delimited or fixed-width ASCII text.</w:t>
      </w:r>
    </w:p>
    <w:p w:rsidR="00C936A0" w:rsidRPr="00D35F5D" w:rsidRDefault="00194461" w:rsidP="00727DDA">
      <w:pPr>
        <w:pStyle w:val="TPCH4"/>
      </w:pPr>
      <w:r w:rsidRPr="00194461">
        <w:t>If one of these alternative extract options is used, they must meet the following conditions:</w:t>
      </w:r>
    </w:p>
    <w:p w:rsidR="00DB39FC" w:rsidRPr="00D35F5D" w:rsidRDefault="00194461">
      <w:pPr>
        <w:pStyle w:val="TPCParagraph"/>
        <w:rPr>
          <w:rFonts w:ascii="Times" w:hAnsi="Times"/>
        </w:rPr>
      </w:pPr>
      <w:r w:rsidRPr="00194461">
        <w:rPr>
          <w:rFonts w:ascii="Times" w:hAnsi="Times"/>
        </w:rPr>
        <w:t>A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xml:space="preserve"> may select only one of the options in </w:t>
      </w:r>
      <w:fldSimple w:instr=" REF _Ref169428184 \r \h  \* MERGEFORMAT ">
        <w:r w:rsidR="00F96CDA" w:rsidRPr="00F96CDA">
          <w:rPr>
            <w:rFonts w:ascii="Times" w:hAnsi="Times"/>
          </w:rPr>
          <w:t>4.2.5.1</w:t>
        </w:r>
      </w:fldSimple>
      <w:r w:rsidRPr="00194461">
        <w:rPr>
          <w:rFonts w:ascii="Times" w:hAnsi="Times"/>
        </w:rPr>
        <w:t>. That method must be used consistently for all the queries that are eligible as extract queries.</w:t>
      </w:r>
    </w:p>
    <w:p w:rsidR="00E23727" w:rsidRPr="00D35F5D" w:rsidRDefault="00194461">
      <w:pPr>
        <w:pStyle w:val="TPCBulletList"/>
        <w:rPr>
          <w:rFonts w:ascii="Times" w:hAnsi="Times"/>
        </w:rPr>
      </w:pPr>
      <w:r w:rsidRPr="00194461">
        <w:rPr>
          <w:rFonts w:ascii="Times" w:hAnsi="Times"/>
        </w:rPr>
        <w:t xml:space="preserve">If the extraction syntax modifies the query SQL, in all other respects the query must satisfy the requirements of Clause </w:t>
      </w:r>
      <w:fldSimple w:instr=" REF _Ref121714621 \w  \* MERGEFORMAT ">
        <w:r w:rsidR="00F96CDA" w:rsidRPr="00F96CDA">
          <w:rPr>
            <w:rFonts w:ascii="Times" w:hAnsi="Times"/>
          </w:rPr>
          <w:t>4.1.2</w:t>
        </w:r>
      </w:fldSimple>
      <w:r w:rsidRPr="00194461">
        <w:rPr>
          <w:rFonts w:ascii="Times" w:hAnsi="Times"/>
        </w:rPr>
        <w:t>.  The syntax added must deal solely with the extraction tool or method</w:t>
      </w:r>
      <w:r w:rsidR="00F96CDA" w:rsidRPr="00194461">
        <w:rPr>
          <w:rFonts w:ascii="Times" w:hAnsi="Times"/>
        </w:rPr>
        <w:fldChar w:fldCharType="begin"/>
      </w:r>
      <w:r w:rsidRPr="00194461">
        <w:rPr>
          <w:rFonts w:ascii="Times" w:hAnsi="Times"/>
        </w:rPr>
        <w:instrText>xe "Query:Answer Sets"</w:instrText>
      </w:r>
      <w:r w:rsidR="00F96CDA" w:rsidRPr="00194461">
        <w:rPr>
          <w:rFonts w:ascii="Times" w:hAnsi="Times"/>
        </w:rPr>
        <w:fldChar w:fldCharType="end"/>
      </w:r>
      <w:r w:rsidRPr="00194461">
        <w:rPr>
          <w:rFonts w:ascii="Times" w:hAnsi="Times"/>
        </w:rPr>
        <w:t>, and must not make any additional explicit reference, for example, to tables</w:t>
      </w:r>
      <w:r w:rsidR="00F96CDA" w:rsidRPr="00194461">
        <w:rPr>
          <w:rFonts w:ascii="Times" w:hAnsi="Times"/>
        </w:rPr>
        <w:fldChar w:fldCharType="begin"/>
      </w:r>
      <w:r w:rsidRPr="00194461">
        <w:rPr>
          <w:rFonts w:ascii="Times" w:hAnsi="Times"/>
        </w:rPr>
        <w:instrText>xe "Tables"</w:instrText>
      </w:r>
      <w:r w:rsidR="00F96CDA" w:rsidRPr="00194461">
        <w:rPr>
          <w:rFonts w:ascii="Times" w:hAnsi="Times"/>
        </w:rPr>
        <w:fldChar w:fldCharType="end"/>
      </w:r>
      <w:r w:rsidRPr="00194461">
        <w:rPr>
          <w:rFonts w:ascii="Times" w:hAnsi="Times"/>
        </w:rPr>
        <w:t>, indices, or access paths.</w:t>
      </w:r>
    </w:p>
    <w:p w:rsidR="006D4B30" w:rsidRPr="00D35F5D" w:rsidRDefault="00194461" w:rsidP="006D4B30">
      <w:pPr>
        <w:pStyle w:val="TPCBulletList"/>
        <w:rPr>
          <w:rFonts w:ascii="Times" w:hAnsi="Times"/>
        </w:rPr>
      </w:pPr>
      <w:r w:rsidRPr="00194461">
        <w:rPr>
          <w:rFonts w:ascii="Times" w:hAnsi="Times"/>
        </w:rPr>
        <w:t xml:space="preserve">The test sponsor must demonstrate that the file names used, and the extract facility itself, does not provide hints or optimizations in the DBMS such that the query has additional performance gains beyond any benefits from accelerating the extraction of rows. </w:t>
      </w:r>
    </w:p>
    <w:p w:rsidR="00DB39FC" w:rsidRPr="00D35F5D" w:rsidRDefault="00194461">
      <w:pPr>
        <w:pStyle w:val="TPCParagraph"/>
        <w:rPr>
          <w:rFonts w:ascii="Times" w:hAnsi="Times"/>
        </w:rPr>
      </w:pPr>
      <w:r w:rsidRPr="00194461">
        <w:rPr>
          <w:rFonts w:ascii="Times" w:hAnsi="Times"/>
        </w:rPr>
        <w:t>The tool or method used must meet all ACID requirements for the queries used in combination with the tool or method.</w:t>
      </w:r>
    </w:p>
    <w:p w:rsidR="00E23727" w:rsidRPr="00D35F5D" w:rsidRDefault="00194461">
      <w:pPr>
        <w:pStyle w:val="TPCH3"/>
        <w:rPr>
          <w:rFonts w:ascii="Times" w:hAnsi="Times"/>
        </w:rPr>
      </w:pPr>
      <w:r w:rsidRPr="00194461">
        <w:rPr>
          <w:rFonts w:ascii="Times" w:hAnsi="Times"/>
        </w:rPr>
        <w:t>Query Variants</w:t>
      </w:r>
      <w:bookmarkEnd w:id="260"/>
    </w:p>
    <w:p w:rsidR="00C936A0" w:rsidRPr="00D35F5D" w:rsidRDefault="00194461" w:rsidP="00727DDA">
      <w:pPr>
        <w:pStyle w:val="TPCH4"/>
      </w:pPr>
      <w:r w:rsidRPr="00194461">
        <w:t xml:space="preserve">A </w:t>
      </w:r>
      <w:r w:rsidRPr="00194461">
        <w:rPr>
          <w:rStyle w:val="TermCharChar"/>
          <w:rFonts w:ascii="Times" w:hAnsi="Times" w:cs="Times New Roman"/>
        </w:rPr>
        <w:t>Query Variant</w:t>
      </w:r>
      <w:r w:rsidRPr="00194461">
        <w:t xml:space="preserve"> is an alternate query template, which has been created to allow a vendor to overcome specific functional barriers or product deficiencies that could not be address by minor query modifications.</w:t>
      </w:r>
    </w:p>
    <w:p w:rsidR="00C936A0" w:rsidRPr="00D35F5D" w:rsidRDefault="00194461" w:rsidP="00727DDA">
      <w:pPr>
        <w:pStyle w:val="TPCH4"/>
      </w:pPr>
      <w:r w:rsidRPr="00194461">
        <w:t xml:space="preserve">Approval of any new query variant is required prior to using such variant to produce compliant TPC-DS results. The approval process is defined Clause </w:t>
      </w:r>
      <w:fldSimple w:instr=" REF _Ref121736233 \w  \* MERGEFORMAT ">
        <w:r w:rsidR="003B7EDD">
          <w:t>4.2.7</w:t>
        </w:r>
      </w:fldSimple>
      <w:r w:rsidRPr="00194461">
        <w:t>.</w:t>
      </w:r>
    </w:p>
    <w:p w:rsidR="00C936A0" w:rsidRPr="00D35F5D" w:rsidRDefault="00194461" w:rsidP="00727DDA">
      <w:pPr>
        <w:pStyle w:val="TPCH4"/>
      </w:pPr>
      <w:r w:rsidRPr="00194461">
        <w:t>Query variants that have already been approved are summarized in  Appendix C.</w:t>
      </w:r>
    </w:p>
    <w:p w:rsidR="00DD18B8" w:rsidRPr="00D35F5D" w:rsidRDefault="00194461">
      <w:pPr>
        <w:pStyle w:val="TPCComment"/>
        <w:rPr>
          <w:rFonts w:ascii="Times" w:hAnsi="Times"/>
        </w:rPr>
      </w:pPr>
      <w:r w:rsidRPr="00194461">
        <w:rPr>
          <w:rFonts w:ascii="Times" w:hAnsi="Times"/>
        </w:rPr>
        <w:t xml:space="preserve"> Since the soft appendix is updated each time a new variant is approved, test sponsors should obtain the latest version of this appendix prior to implementing the benchmark. See Appendix F </w:t>
      </w:r>
      <w:fldSimple w:instr=" REF _Ref103236570 \h  \* MERGEFORMAT ">
        <w:r w:rsidR="00F96CDA" w:rsidRPr="00F96CDA">
          <w:rPr>
            <w:rFonts w:ascii="Times" w:hAnsi="Times"/>
            <w:b/>
            <w:bCs/>
          </w:rPr>
          <w:t>Tool Set Requirements</w:t>
        </w:r>
      </w:fldSimple>
      <w:r w:rsidRPr="00194461">
        <w:rPr>
          <w:rFonts w:ascii="Times" w:hAnsi="Times"/>
        </w:rPr>
        <w:t xml:space="preserve"> for more information)</w:t>
      </w:r>
    </w:p>
    <w:p w:rsidR="00E23727" w:rsidRPr="00D35F5D" w:rsidRDefault="00194461">
      <w:pPr>
        <w:pStyle w:val="TPCH3"/>
        <w:rPr>
          <w:rFonts w:ascii="Times" w:hAnsi="Times"/>
        </w:rPr>
      </w:pPr>
      <w:bookmarkStart w:id="264" w:name="_Ref121736233"/>
      <w:r w:rsidRPr="00194461">
        <w:rPr>
          <w:rFonts w:ascii="Times" w:hAnsi="Times"/>
        </w:rPr>
        <w:t>Query Variant Approval</w:t>
      </w:r>
      <w:bookmarkEnd w:id="264"/>
    </w:p>
    <w:p w:rsidR="00C936A0" w:rsidRPr="00D35F5D" w:rsidRDefault="00194461" w:rsidP="00727DDA">
      <w:pPr>
        <w:pStyle w:val="TPCH4"/>
      </w:pPr>
      <w:r w:rsidRPr="00194461">
        <w:t>New query variants will be considered for approval if they meet one of the following criteria:</w:t>
      </w:r>
    </w:p>
    <w:p w:rsidR="00E23727" w:rsidRPr="00D35F5D" w:rsidRDefault="00194461" w:rsidP="00E23727">
      <w:pPr>
        <w:pStyle w:val="TPCLabeledList"/>
        <w:numPr>
          <w:ilvl w:val="0"/>
          <w:numId w:val="27"/>
        </w:numPr>
        <w:rPr>
          <w:rFonts w:ascii="Times" w:hAnsi="Times"/>
        </w:rPr>
      </w:pPr>
      <w:r w:rsidRPr="00194461">
        <w:rPr>
          <w:rFonts w:ascii="Times" w:hAnsi="Times"/>
        </w:rPr>
        <w:t xml:space="preserve">The vendor requesting the variant cannot successfully run the executable query text against the qualification database using the functional query definition or an approved variant even after applying appropriate minor query modifications as per Clause </w:t>
      </w:r>
      <w:fldSimple w:instr=" REF _Ref121726989 \w  \* MERGEFORMAT ">
        <w:r w:rsidR="00F96CDA" w:rsidRPr="00F96CDA">
          <w:rPr>
            <w:rFonts w:ascii="Times" w:hAnsi="Times"/>
          </w:rPr>
          <w:t>4.2.3</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The proposed variant contains new or enhanced SQL syntax, relevant to the benchmark, which is defined in an Approved Committee Draft of a new ISO SQL standard.</w:t>
      </w:r>
    </w:p>
    <w:p w:rsidR="00E23727" w:rsidRPr="00D35F5D" w:rsidRDefault="00194461">
      <w:pPr>
        <w:pStyle w:val="TPCLabeledList"/>
        <w:rPr>
          <w:rFonts w:ascii="Times" w:hAnsi="Times"/>
        </w:rPr>
      </w:pPr>
      <w:r w:rsidRPr="00194461">
        <w:rPr>
          <w:rFonts w:ascii="Times" w:hAnsi="Times"/>
        </w:rPr>
        <w:t>The variant contains syntax that brings the proposed variant closer to adherence to an ISO SQL standard.</w:t>
      </w:r>
    </w:p>
    <w:p w:rsidR="00E23727" w:rsidRPr="00D35F5D" w:rsidRDefault="00194461">
      <w:pPr>
        <w:pStyle w:val="TPCLabeledList"/>
        <w:rPr>
          <w:rFonts w:ascii="Times" w:hAnsi="Times"/>
        </w:rPr>
      </w:pPr>
      <w:r w:rsidRPr="00194461">
        <w:rPr>
          <w:rFonts w:ascii="Times" w:hAnsi="Times"/>
        </w:rPr>
        <w:t>The proposed variant contains minor syntax differences that have a straightforward mapping to ISO SQL syntax used in the functional query definition and offers functionality substantially similar to the ISO SQL standard.</w:t>
      </w:r>
    </w:p>
    <w:p w:rsidR="00C936A0" w:rsidRPr="00D35F5D" w:rsidRDefault="00194461" w:rsidP="00727DDA">
      <w:pPr>
        <w:pStyle w:val="TPCH4"/>
      </w:pPr>
      <w:r w:rsidRPr="00194461">
        <w:t>To be approved, a proposed variant should have the following properties. Not all of the properties are specifically required. Rather, the cumulative weight of each property satisfied by the proposed variant will be the determining factor in approving the variant.</w:t>
      </w:r>
    </w:p>
    <w:p w:rsidR="00E23727" w:rsidRPr="00D35F5D" w:rsidRDefault="00194461" w:rsidP="00E23727">
      <w:pPr>
        <w:pStyle w:val="TPCLabeledList"/>
        <w:numPr>
          <w:ilvl w:val="0"/>
          <w:numId w:val="26"/>
        </w:numPr>
        <w:rPr>
          <w:rFonts w:ascii="Times" w:hAnsi="Times"/>
        </w:rPr>
      </w:pPr>
      <w:r w:rsidRPr="00194461">
        <w:rPr>
          <w:rFonts w:ascii="Times" w:hAnsi="Times"/>
        </w:rPr>
        <w:t>Variant is syntactic only, seeking functional compatibility and not performance gain.</w:t>
      </w:r>
    </w:p>
    <w:p w:rsidR="00E23727" w:rsidRPr="00D35F5D" w:rsidRDefault="00194461">
      <w:pPr>
        <w:pStyle w:val="TPCLabeledList"/>
        <w:rPr>
          <w:rFonts w:ascii="Times" w:hAnsi="Times"/>
        </w:rPr>
      </w:pPr>
      <w:r w:rsidRPr="00194461">
        <w:rPr>
          <w:rFonts w:ascii="Times" w:hAnsi="Times"/>
        </w:rPr>
        <w:t>Variant is minimal and restricted to correcting a missing functionality.</w:t>
      </w:r>
    </w:p>
    <w:p w:rsidR="00E23727" w:rsidRPr="00D35F5D" w:rsidRDefault="00194461">
      <w:pPr>
        <w:pStyle w:val="TPCLabeledList"/>
        <w:rPr>
          <w:rFonts w:ascii="Times" w:hAnsi="Times"/>
        </w:rPr>
      </w:pPr>
      <w:r w:rsidRPr="00194461">
        <w:rPr>
          <w:rFonts w:ascii="Times" w:hAnsi="Times"/>
        </w:rPr>
        <w:t>Variant is based on knowledge of the business question rather than on knowledge of the system under test (SUT) or knowledge of specific data values in the test database.</w:t>
      </w:r>
    </w:p>
    <w:p w:rsidR="00E23727" w:rsidRPr="00D35F5D" w:rsidRDefault="00194461">
      <w:pPr>
        <w:pStyle w:val="TPCLabeledList"/>
        <w:rPr>
          <w:rFonts w:ascii="Times" w:hAnsi="Times"/>
        </w:rPr>
      </w:pPr>
      <w:r w:rsidRPr="00194461">
        <w:rPr>
          <w:rFonts w:ascii="Times" w:hAnsi="Times"/>
        </w:rPr>
        <w:t>Variant has broad applicability among different vendors.</w:t>
      </w:r>
    </w:p>
    <w:p w:rsidR="00E23727" w:rsidRPr="00D35F5D" w:rsidRDefault="00194461">
      <w:pPr>
        <w:pStyle w:val="TPCLabeledList"/>
        <w:rPr>
          <w:rFonts w:ascii="Times" w:hAnsi="Times"/>
        </w:rPr>
      </w:pPr>
      <w:r w:rsidRPr="00194461">
        <w:rPr>
          <w:rFonts w:ascii="Times" w:hAnsi="Times"/>
        </w:rPr>
        <w:t>Variant is non procedural.</w:t>
      </w:r>
    </w:p>
    <w:p w:rsidR="00E23727" w:rsidRPr="00D35F5D" w:rsidRDefault="00194461">
      <w:pPr>
        <w:pStyle w:val="TPCLabeledList"/>
        <w:rPr>
          <w:rFonts w:ascii="Times" w:hAnsi="Times"/>
        </w:rPr>
      </w:pPr>
      <w:r w:rsidRPr="00194461">
        <w:rPr>
          <w:rFonts w:ascii="Times" w:hAnsi="Times"/>
        </w:rPr>
        <w:t>Variant is an approved ISO SQL syntax to implement the functional query definition.</w:t>
      </w:r>
    </w:p>
    <w:p w:rsidR="00E23727" w:rsidRPr="00D35F5D" w:rsidRDefault="00194461">
      <w:pPr>
        <w:pStyle w:val="TPCLabeledList"/>
        <w:rPr>
          <w:rFonts w:ascii="Times" w:hAnsi="Times"/>
        </w:rPr>
      </w:pPr>
      <w:r w:rsidRPr="00194461">
        <w:rPr>
          <w:rFonts w:ascii="Times" w:hAnsi="Times"/>
        </w:rPr>
        <w:t>Variant is sponsored by a vendor who can implement it and who intends on using it in an upcoming implementation of the benchmark.</w:t>
      </w:r>
    </w:p>
    <w:p w:rsidR="00C936A0" w:rsidRPr="00D35F5D" w:rsidRDefault="00194461" w:rsidP="00727DDA">
      <w:pPr>
        <w:pStyle w:val="TPCH4"/>
      </w:pPr>
      <w:r w:rsidRPr="00194461">
        <w:t xml:space="preserve">To be approved, the proposed variant shall conform to the implementation guidelines defined in Clause </w:t>
      </w:r>
      <w:fldSimple w:instr=" REF _Ref121736315 \w  \* MERGEFORMAT ">
        <w:r w:rsidR="003B7EDD">
          <w:t>4.2.8</w:t>
        </w:r>
      </w:fldSimple>
      <w:r w:rsidRPr="00194461">
        <w:t xml:space="preserve"> and the coding standards defined in Clause </w:t>
      </w:r>
      <w:fldSimple w:instr=" REF _Ref121736335 \w  \* MERGEFORMAT ">
        <w:r w:rsidR="003B7EDD">
          <w:t>4.2.9</w:t>
        </w:r>
      </w:fldSimple>
      <w:r w:rsidRPr="00194461">
        <w:t>.</w:t>
      </w:r>
    </w:p>
    <w:p w:rsidR="00C936A0" w:rsidRPr="00D35F5D" w:rsidRDefault="00194461" w:rsidP="00727DDA">
      <w:pPr>
        <w:pStyle w:val="TPCH4"/>
      </w:pPr>
      <w:r w:rsidRPr="00194461">
        <w:t>Approval of proposed query variants will be at the sole discretion of the TPC-DS subcommittee, subject to TPC policy.</w:t>
      </w:r>
    </w:p>
    <w:p w:rsidR="00C936A0" w:rsidRPr="00D35F5D" w:rsidRDefault="00194461" w:rsidP="00727DDA">
      <w:pPr>
        <w:pStyle w:val="TPCH4"/>
      </w:pPr>
      <w:r w:rsidRPr="00194461">
        <w:t>All proposed query variants that are submitted for approval will be recorded, along with a rationale describing why they were or were not approved.</w:t>
      </w:r>
    </w:p>
    <w:p w:rsidR="00E23727" w:rsidRPr="00D35F5D" w:rsidRDefault="00194461">
      <w:pPr>
        <w:pStyle w:val="TPCH3"/>
        <w:rPr>
          <w:rFonts w:ascii="Times" w:hAnsi="Times"/>
        </w:rPr>
      </w:pPr>
      <w:bookmarkStart w:id="265" w:name="_Ref121736315"/>
      <w:r w:rsidRPr="00194461">
        <w:rPr>
          <w:rFonts w:ascii="Times" w:hAnsi="Times"/>
        </w:rPr>
        <w:t>Variant Implementation Guidelines</w:t>
      </w:r>
      <w:bookmarkEnd w:id="265"/>
    </w:p>
    <w:p w:rsidR="00C936A0" w:rsidRPr="00D35F5D" w:rsidRDefault="00194461" w:rsidP="00727DDA">
      <w:pPr>
        <w:pStyle w:val="TPCH4"/>
      </w:pPr>
      <w:r w:rsidRPr="00194461">
        <w:t>When a proposed query variant includes the creation of a table</w:t>
      </w:r>
      <w:r w:rsidR="00F96CDA" w:rsidRPr="00194461">
        <w:fldChar w:fldCharType="begin"/>
      </w:r>
      <w:r w:rsidRPr="00194461">
        <w:instrText>xe "Tables"</w:instrText>
      </w:r>
      <w:r w:rsidR="00F96CDA" w:rsidRPr="00194461">
        <w:fldChar w:fldCharType="end"/>
      </w:r>
      <w:r w:rsidRPr="00194461">
        <w:t>, the datatypes</w:t>
      </w:r>
      <w:r w:rsidR="00F96CDA" w:rsidRPr="00194461">
        <w:fldChar w:fldCharType="begin"/>
      </w:r>
      <w:r w:rsidRPr="00194461">
        <w:instrText>xe "Datatype"</w:instrText>
      </w:r>
      <w:r w:rsidR="00F96CDA" w:rsidRPr="00194461">
        <w:fldChar w:fldCharType="end"/>
      </w:r>
      <w:r w:rsidRPr="00194461">
        <w:t xml:space="preserve"> shall conform to Clause </w:t>
      </w:r>
      <w:fldSimple w:instr=" REF _Ref96419199 \w  \* MERGEFORMAT ">
        <w:r w:rsidR="003B7EDD">
          <w:t>2.2.2</w:t>
        </w:r>
      </w:fldSimple>
      <w:r w:rsidRPr="00194461">
        <w:t>.</w:t>
      </w:r>
    </w:p>
    <w:p w:rsidR="00C936A0" w:rsidRPr="00D35F5D" w:rsidRDefault="00194461" w:rsidP="00727DDA">
      <w:pPr>
        <w:pStyle w:val="TPCH4"/>
      </w:pPr>
      <w:r w:rsidRPr="00194461">
        <w:t>When a proposed query variant includes the creation of a new entity (e.g., cursor, view</w:t>
      </w:r>
      <w:r w:rsidR="00F96CDA" w:rsidRPr="00194461">
        <w:fldChar w:fldCharType="begin"/>
      </w:r>
      <w:r w:rsidRPr="00194461">
        <w:instrText>xe "Views"</w:instrText>
      </w:r>
      <w:r w:rsidR="00F96CDA" w:rsidRPr="00194461">
        <w:fldChar w:fldCharType="end"/>
      </w:r>
      <w:r w:rsidRPr="00194461">
        <w:t>, or table</w:t>
      </w:r>
      <w:r w:rsidR="00F96CDA" w:rsidRPr="00194461">
        <w:fldChar w:fldCharType="begin"/>
      </w:r>
      <w:r w:rsidRPr="00194461">
        <w:instrText>xe "Tables"</w:instrText>
      </w:r>
      <w:r w:rsidR="00F96CDA" w:rsidRPr="00194461">
        <w:fldChar w:fldCharType="end"/>
      </w:r>
      <w:r w:rsidRPr="00194461">
        <w:t xml:space="preserve">) the entity name shall ensure that newly created entities do not interfere with other query sessions and are not shared between multiple query sessions. </w:t>
      </w:r>
    </w:p>
    <w:p w:rsidR="00C936A0" w:rsidRPr="00D35F5D" w:rsidRDefault="00194461" w:rsidP="00727DDA">
      <w:pPr>
        <w:pStyle w:val="TPCH4"/>
      </w:pPr>
      <w:r w:rsidRPr="00194461">
        <w:t>Any entity created within a proposed query variant must also be deleted within that variant.</w:t>
      </w:r>
    </w:p>
    <w:p w:rsidR="00C936A0" w:rsidRPr="00D35F5D" w:rsidRDefault="00194461" w:rsidP="00727DDA">
      <w:pPr>
        <w:pStyle w:val="TPCH4"/>
      </w:pPr>
      <w:r w:rsidRPr="00194461">
        <w:t>If CREATE TABLE statements are used within a proposed query variant, they may include a tablespace reference (e.g., IN &lt;tablespacename&gt;). A single tablespace must be used for all tables created within a proposed query variant</w:t>
      </w:r>
      <w:r w:rsidR="00F96CDA" w:rsidRPr="00194461">
        <w:fldChar w:fldCharType="begin"/>
      </w:r>
      <w:r w:rsidRPr="00194461">
        <w:instrText>xe "Tables"</w:instrText>
      </w:r>
      <w:r w:rsidR="00F96CDA" w:rsidRPr="00194461">
        <w:fldChar w:fldCharType="end"/>
      </w:r>
      <w:r w:rsidRPr="00194461">
        <w:t xml:space="preserve">. </w:t>
      </w:r>
    </w:p>
    <w:p w:rsidR="00E23727" w:rsidRPr="00D35F5D" w:rsidRDefault="00194461">
      <w:pPr>
        <w:pStyle w:val="TPCH3"/>
        <w:rPr>
          <w:rFonts w:ascii="Times" w:hAnsi="Times"/>
        </w:rPr>
      </w:pPr>
      <w:bookmarkStart w:id="266" w:name="_Ref121736335"/>
      <w:r w:rsidRPr="00194461">
        <w:rPr>
          <w:rFonts w:ascii="Times" w:hAnsi="Times"/>
        </w:rPr>
        <w:t>Coding Style</w:t>
      </w:r>
      <w:bookmarkEnd w:id="266"/>
    </w:p>
    <w:p w:rsidR="00C936A0" w:rsidRPr="00D35F5D" w:rsidRDefault="00194461" w:rsidP="00727DDA">
      <w:pPr>
        <w:pStyle w:val="TPCH4"/>
      </w:pPr>
      <w:r w:rsidRPr="00194461">
        <w:t>Implementers may code the executable query text in any desired coding style, including</w:t>
      </w:r>
    </w:p>
    <w:p w:rsidR="00E23727" w:rsidRPr="00D35F5D" w:rsidRDefault="00194461" w:rsidP="00E23727">
      <w:pPr>
        <w:pStyle w:val="TPCLabeledList"/>
        <w:numPr>
          <w:ilvl w:val="0"/>
          <w:numId w:val="28"/>
        </w:numPr>
        <w:rPr>
          <w:rFonts w:ascii="Times" w:hAnsi="Times"/>
        </w:rPr>
      </w:pPr>
      <w:r w:rsidRPr="00194461">
        <w:rPr>
          <w:rFonts w:ascii="Times" w:hAnsi="Times"/>
        </w:rPr>
        <w:t>use of line breaks, tabs or white space</w:t>
      </w:r>
    </w:p>
    <w:p w:rsidR="00E23727" w:rsidRPr="00D35F5D" w:rsidRDefault="00194461">
      <w:pPr>
        <w:pStyle w:val="TPCLabeledList"/>
        <w:rPr>
          <w:rFonts w:ascii="Times" w:hAnsi="Times"/>
        </w:rPr>
      </w:pPr>
      <w:r w:rsidRPr="00194461">
        <w:rPr>
          <w:rFonts w:ascii="Times" w:hAnsi="Times"/>
        </w:rPr>
        <w:t>choice of upper or lower case text</w:t>
      </w:r>
    </w:p>
    <w:p w:rsidR="00C936A0" w:rsidRPr="00D35F5D" w:rsidRDefault="00194461" w:rsidP="00727DDA">
      <w:pPr>
        <w:pStyle w:val="TPCH4"/>
      </w:pPr>
      <w:r w:rsidRPr="00194461">
        <w:t>The coding style used shall have no impact on the performance of the system under test, and must be consistently applied throughout the entire query set.</w:t>
      </w:r>
    </w:p>
    <w:p w:rsidR="00DD18B8" w:rsidRPr="00D35F5D" w:rsidRDefault="00194461">
      <w:pPr>
        <w:pStyle w:val="TPCComment"/>
        <w:rPr>
          <w:rFonts w:ascii="Times" w:hAnsi="Times"/>
        </w:rPr>
      </w:pPr>
      <w:r w:rsidRPr="00194461">
        <w:rPr>
          <w:rFonts w:ascii="Times" w:hAnsi="Times"/>
        </w:rPr>
        <w:t>The auditor may require proof that the coding style does not affect performance.</w:t>
      </w:r>
    </w:p>
    <w:p w:rsidR="00E23727" w:rsidRPr="00D35F5D" w:rsidRDefault="00194461">
      <w:pPr>
        <w:pStyle w:val="Heading2"/>
        <w:rPr>
          <w:rFonts w:ascii="Times" w:hAnsi="Times"/>
        </w:rPr>
      </w:pPr>
      <w:bookmarkStart w:id="267" w:name="_Toc422900932"/>
      <w:r w:rsidRPr="00194461">
        <w:rPr>
          <w:rFonts w:ascii="Times" w:hAnsi="Times"/>
        </w:rPr>
        <w:t>Substitution Parameter Generation</w:t>
      </w:r>
      <w:bookmarkEnd w:id="267"/>
    </w:p>
    <w:p w:rsidR="00E23727" w:rsidRPr="00D35F5D" w:rsidRDefault="00194461" w:rsidP="00E23727">
      <w:pPr>
        <w:pStyle w:val="Heading3"/>
        <w:numPr>
          <w:ilvl w:val="2"/>
          <w:numId w:val="76"/>
        </w:numPr>
        <w:rPr>
          <w:rFonts w:ascii="Times" w:hAnsi="Times"/>
        </w:rPr>
      </w:pPr>
      <w:r w:rsidRPr="00194461">
        <w:rPr>
          <w:rFonts w:ascii="Times" w:hAnsi="Times"/>
        </w:rPr>
        <w:t xml:space="preserve">Each query has one or more substitution parameters.  Dsqgen must be used to generate executable query texts for the query streams.  In order to generate the required number of query streams, dsqgen must be used with the RNGSEED, INPUT and STREAMS options.  The value for the RNGSEED option, &lt;SEED&gt;, is selected as the timestamp of the end of the database load time </w:t>
      </w:r>
      <w:r w:rsidR="00B159E2">
        <w:rPr>
          <w:rFonts w:ascii="Times" w:hAnsi="Times"/>
        </w:rPr>
        <w:t xml:space="preserve">(Load End Time) </w:t>
      </w:r>
      <w:r w:rsidRPr="00194461">
        <w:rPr>
          <w:rFonts w:ascii="Times" w:hAnsi="Times"/>
        </w:rPr>
        <w:t xml:space="preserve">expressed in the format mmddhhmmsss as defined in Clause </w:t>
      </w:r>
      <w:fldSimple w:instr=" REF _Ref204600048 \r \h  \* MERGEFORMAT ">
        <w:r w:rsidR="00F96CDA" w:rsidRPr="00F96CDA">
          <w:rPr>
            <w:rFonts w:ascii="Times" w:hAnsi="Times"/>
          </w:rPr>
          <w:t>7.4.3.8</w:t>
        </w:r>
      </w:fldSimple>
      <w:r w:rsidRPr="00194461">
        <w:rPr>
          <w:rFonts w:ascii="Times" w:hAnsi="Times"/>
        </w:rPr>
        <w:t xml:space="preserve">.  The value for the STREAMS option, &lt;S&gt;, </w:t>
      </w:r>
      <w:r w:rsidR="009C0D3E">
        <w:rPr>
          <w:rFonts w:ascii="Times" w:hAnsi="Times"/>
        </w:rPr>
        <w:t xml:space="preserve">is </w:t>
      </w:r>
      <w:r w:rsidR="00B159E2">
        <w:rPr>
          <w:rFonts w:ascii="Times" w:hAnsi="Times"/>
        </w:rPr>
        <w:t xml:space="preserve">two </w:t>
      </w:r>
      <w:r w:rsidRPr="00194461">
        <w:rPr>
          <w:rFonts w:ascii="Times" w:hAnsi="Times"/>
        </w:rPr>
        <w:t>times the number of streams</w:t>
      </w:r>
      <w:r w:rsidR="00B159E2">
        <w:rPr>
          <w:rFonts w:ascii="Times" w:hAnsi="Times"/>
        </w:rPr>
        <w:t>, S</w:t>
      </w:r>
      <w:r w:rsidR="00403BB4" w:rsidRPr="00403BB4">
        <w:rPr>
          <w:rFonts w:ascii="Times" w:hAnsi="Times"/>
          <w:vertAlign w:val="subscript"/>
        </w:rPr>
        <w:t>q</w:t>
      </w:r>
      <w:r w:rsidR="00B159E2">
        <w:rPr>
          <w:rFonts w:ascii="Times" w:hAnsi="Times"/>
        </w:rPr>
        <w:t>,</w:t>
      </w:r>
      <w:r w:rsidRPr="00194461">
        <w:rPr>
          <w:rFonts w:ascii="Times" w:hAnsi="Times"/>
        </w:rPr>
        <w:t xml:space="preserve"> to be executed during each </w:t>
      </w:r>
      <w:r w:rsidR="00E502D9">
        <w:rPr>
          <w:rFonts w:ascii="Times" w:hAnsi="Times"/>
        </w:rPr>
        <w:t>Throughput Test</w:t>
      </w:r>
      <w:r w:rsidR="00B159E2">
        <w:rPr>
          <w:rFonts w:ascii="Times" w:hAnsi="Times"/>
        </w:rPr>
        <w:t xml:space="preserve"> (S=2*</w:t>
      </w:r>
      <w:r w:rsidR="00B159E2" w:rsidRPr="00B159E2">
        <w:rPr>
          <w:rFonts w:ascii="Times" w:hAnsi="Times"/>
        </w:rPr>
        <w:t xml:space="preserve"> </w:t>
      </w:r>
      <w:r w:rsidR="00B159E2">
        <w:rPr>
          <w:rFonts w:ascii="Times" w:hAnsi="Times"/>
        </w:rPr>
        <w:t>S</w:t>
      </w:r>
      <w:r w:rsidR="00B159E2" w:rsidRPr="00B159E2">
        <w:rPr>
          <w:rFonts w:ascii="Times" w:hAnsi="Times"/>
          <w:vertAlign w:val="subscript"/>
        </w:rPr>
        <w:t>q</w:t>
      </w:r>
      <w:r w:rsidR="00B159E2">
        <w:rPr>
          <w:rFonts w:ascii="Times" w:hAnsi="Times"/>
        </w:rPr>
        <w:t xml:space="preserve">). </w:t>
      </w:r>
      <w:r w:rsidRPr="00194461">
        <w:rPr>
          <w:rFonts w:ascii="Times" w:hAnsi="Times"/>
        </w:rPr>
        <w:t>The value of the INPUT option, &lt;input.txt&gt;, is a file containing the location of all 99 query templates in numerical order.</w:t>
      </w:r>
    </w:p>
    <w:p w:rsidR="008E47D2" w:rsidRPr="00D35F5D" w:rsidRDefault="00194461">
      <w:pPr>
        <w:pStyle w:val="Comment0"/>
        <w:ind w:left="720"/>
        <w:rPr>
          <w:rFonts w:ascii="Times" w:hAnsi="Times"/>
        </w:rPr>
      </w:pPr>
      <w:r w:rsidRPr="00194461">
        <w:rPr>
          <w:rFonts w:ascii="Times" w:hAnsi="Times"/>
        </w:rPr>
        <w:t>RNGSEED guarantees that the query substitution parameter values are not known prior to running the power and throughput tests.  Called with a value of &lt;S&gt; for the STREAMS parameter, dsqgen generates S</w:t>
      </w:r>
      <w:r w:rsidR="00B159E2">
        <w:rPr>
          <w:rFonts w:ascii="Times" w:hAnsi="Times"/>
        </w:rPr>
        <w:t>+1</w:t>
      </w:r>
      <w:r w:rsidRPr="00194461">
        <w:rPr>
          <w:rFonts w:ascii="Times" w:hAnsi="Times"/>
        </w:rPr>
        <w:t xml:space="preserve"> files, named query_0.sql through query_[S].sql.  Each </w:t>
      </w:r>
      <w:r w:rsidR="00B159E2">
        <w:rPr>
          <w:rFonts w:ascii="Times" w:hAnsi="Times"/>
        </w:rPr>
        <w:t>file</w:t>
      </w:r>
      <w:r w:rsidR="00B159E2" w:rsidRPr="00194461">
        <w:rPr>
          <w:rFonts w:ascii="Times" w:hAnsi="Times"/>
        </w:rPr>
        <w:t xml:space="preserve"> </w:t>
      </w:r>
      <w:r w:rsidRPr="00194461">
        <w:rPr>
          <w:rFonts w:ascii="Times" w:hAnsi="Times"/>
        </w:rPr>
        <w:t>contains a different permutation of the 99 queries.</w:t>
      </w:r>
    </w:p>
    <w:p w:rsidR="00E23727" w:rsidRPr="00D35F5D" w:rsidRDefault="00194461" w:rsidP="00E23727">
      <w:pPr>
        <w:pStyle w:val="Heading3"/>
        <w:numPr>
          <w:ilvl w:val="2"/>
          <w:numId w:val="76"/>
        </w:numPr>
        <w:rPr>
          <w:rFonts w:ascii="Times" w:hAnsi="Times"/>
        </w:rPr>
      </w:pPr>
      <w:r w:rsidRPr="00194461">
        <w:rPr>
          <w:rFonts w:ascii="Times" w:hAnsi="Times"/>
        </w:rPr>
        <w:t>Query_0.sql is the sequence of queries to be executed during the Power Test; files query_1.sql through query_[S</w:t>
      </w:r>
      <w:r w:rsidR="00B159E2">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first </w:t>
      </w:r>
      <w:r w:rsidR="00E502D9">
        <w:rPr>
          <w:rFonts w:ascii="Times" w:hAnsi="Times"/>
        </w:rPr>
        <w:t>Throughput Test</w:t>
      </w:r>
      <w:r w:rsidRPr="00194461">
        <w:rPr>
          <w:rFonts w:ascii="Times" w:hAnsi="Times"/>
        </w:rPr>
        <w:t>; and files query_[S</w:t>
      </w:r>
      <w:r w:rsidR="00B159E2">
        <w:rPr>
          <w:rFonts w:ascii="Times" w:hAnsi="Times"/>
          <w:vertAlign w:val="subscript"/>
        </w:rPr>
        <w:t>q</w:t>
      </w:r>
      <w:r w:rsidR="00242DF7">
        <w:rPr>
          <w:rFonts w:ascii="Times" w:hAnsi="Times"/>
        </w:rPr>
        <w:t>+1]</w:t>
      </w:r>
      <w:r w:rsidRPr="00194461">
        <w:rPr>
          <w:rFonts w:ascii="Times" w:hAnsi="Times"/>
        </w:rPr>
        <w:t>.sql through query_[2*S</w:t>
      </w:r>
      <w:r w:rsidR="009C0D3E">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second </w:t>
      </w:r>
      <w:r w:rsidR="00E502D9">
        <w:rPr>
          <w:rFonts w:ascii="Times" w:hAnsi="Times"/>
        </w:rPr>
        <w:t>Throughput Test</w:t>
      </w:r>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substitution parameter values for the qualification queries are provided in </w:t>
      </w:r>
      <w:fldSimple w:instr=" REF _Ref133231134 \r \h  \* MERGEFORMAT ">
        <w:r w:rsidR="00F96CDA" w:rsidRPr="00F96CDA">
          <w:rPr>
            <w:rFonts w:ascii="Times" w:hAnsi="Times"/>
          </w:rPr>
          <w:t>11.9.1.1Appendix B:</w:t>
        </w:r>
      </w:fldSimple>
      <w:r w:rsidRPr="00194461">
        <w:rPr>
          <w:rFonts w:ascii="Times" w:hAnsi="Times"/>
        </w:rPr>
        <w:t>.  They must be manually inserted into the query templates.</w:t>
      </w:r>
    </w:p>
    <w:p w:rsidR="00E23727" w:rsidRPr="00D35F5D" w:rsidRDefault="00194461">
      <w:pPr>
        <w:pStyle w:val="Heading1"/>
        <w:rPr>
          <w:rFonts w:ascii="Times" w:hAnsi="Times"/>
        </w:rPr>
      </w:pPr>
      <w:bookmarkStart w:id="268" w:name="_Toc110662808"/>
      <w:bookmarkStart w:id="269" w:name="_Toc110663804"/>
      <w:bookmarkStart w:id="270" w:name="_Toc111023246"/>
      <w:bookmarkStart w:id="271" w:name="_Toc111460691"/>
      <w:bookmarkStart w:id="272" w:name="_Toc114645970"/>
      <w:bookmarkStart w:id="273" w:name="_Toc114651228"/>
      <w:bookmarkStart w:id="274" w:name="_Toc110662820"/>
      <w:bookmarkStart w:id="275" w:name="_Toc110663816"/>
      <w:bookmarkStart w:id="276" w:name="_Toc111023258"/>
      <w:bookmarkStart w:id="277" w:name="_Toc111460703"/>
      <w:bookmarkStart w:id="278" w:name="_Toc114645982"/>
      <w:bookmarkStart w:id="279" w:name="_Toc114651240"/>
      <w:bookmarkStart w:id="280" w:name="_Toc110662829"/>
      <w:bookmarkStart w:id="281" w:name="_Toc110663825"/>
      <w:bookmarkStart w:id="282" w:name="_Toc111023267"/>
      <w:bookmarkStart w:id="283" w:name="_Toc111460712"/>
      <w:bookmarkStart w:id="284" w:name="_Toc114645991"/>
      <w:bookmarkStart w:id="285" w:name="_Toc114651249"/>
      <w:bookmarkStart w:id="286" w:name="_Toc110662893"/>
      <w:bookmarkStart w:id="287" w:name="_Toc110663889"/>
      <w:bookmarkStart w:id="288" w:name="_Toc111023331"/>
      <w:bookmarkStart w:id="289" w:name="_Toc111460776"/>
      <w:bookmarkStart w:id="290" w:name="_Toc114646055"/>
      <w:bookmarkStart w:id="291" w:name="_Toc114651313"/>
      <w:bookmarkStart w:id="292" w:name="_Toc110662907"/>
      <w:bookmarkStart w:id="293" w:name="_Toc110663903"/>
      <w:bookmarkStart w:id="294" w:name="_Toc111023345"/>
      <w:bookmarkStart w:id="295" w:name="_Toc111460790"/>
      <w:bookmarkStart w:id="296" w:name="_Toc114646069"/>
      <w:bookmarkStart w:id="297" w:name="_Toc114651327"/>
      <w:bookmarkStart w:id="298" w:name="_Toc110662918"/>
      <w:bookmarkStart w:id="299" w:name="_Toc110663914"/>
      <w:bookmarkStart w:id="300" w:name="_Toc111023356"/>
      <w:bookmarkStart w:id="301" w:name="_Toc111460801"/>
      <w:bookmarkStart w:id="302" w:name="_Toc114646080"/>
      <w:bookmarkStart w:id="303" w:name="_Toc114651338"/>
      <w:bookmarkStart w:id="304" w:name="_Toc110662929"/>
      <w:bookmarkStart w:id="305" w:name="_Toc110663925"/>
      <w:bookmarkStart w:id="306" w:name="_Toc111023367"/>
      <w:bookmarkStart w:id="307" w:name="_Toc111460812"/>
      <w:bookmarkStart w:id="308" w:name="_Toc114646091"/>
      <w:bookmarkStart w:id="309" w:name="_Toc114651349"/>
      <w:bookmarkStart w:id="310" w:name="_Toc110662940"/>
      <w:bookmarkStart w:id="311" w:name="_Toc110663936"/>
      <w:bookmarkStart w:id="312" w:name="_Toc111023378"/>
      <w:bookmarkStart w:id="313" w:name="_Toc111460823"/>
      <w:bookmarkStart w:id="314" w:name="_Toc114646102"/>
      <w:bookmarkStart w:id="315" w:name="_Toc114651360"/>
      <w:bookmarkStart w:id="316" w:name="_Toc110662954"/>
      <w:bookmarkStart w:id="317" w:name="_Toc110663950"/>
      <w:bookmarkStart w:id="318" w:name="_Toc111023392"/>
      <w:bookmarkStart w:id="319" w:name="_Toc111460837"/>
      <w:bookmarkStart w:id="320" w:name="_Toc114646116"/>
      <w:bookmarkStart w:id="321" w:name="_Toc114651374"/>
      <w:bookmarkStart w:id="322" w:name="_Toc110662967"/>
      <w:bookmarkStart w:id="323" w:name="_Toc110663963"/>
      <w:bookmarkStart w:id="324" w:name="_Toc111023405"/>
      <w:bookmarkStart w:id="325" w:name="_Toc111460850"/>
      <w:bookmarkStart w:id="326" w:name="_Toc114646129"/>
      <w:bookmarkStart w:id="327" w:name="_Toc114651387"/>
      <w:bookmarkStart w:id="328" w:name="_Toc110662978"/>
      <w:bookmarkStart w:id="329" w:name="_Toc110663974"/>
      <w:bookmarkStart w:id="330" w:name="_Toc111023416"/>
      <w:bookmarkStart w:id="331" w:name="_Toc111460861"/>
      <w:bookmarkStart w:id="332" w:name="_Toc114646140"/>
      <w:bookmarkStart w:id="333" w:name="_Toc114651398"/>
      <w:bookmarkStart w:id="334" w:name="_Toc110662989"/>
      <w:bookmarkStart w:id="335" w:name="_Toc110663985"/>
      <w:bookmarkStart w:id="336" w:name="_Toc111023427"/>
      <w:bookmarkStart w:id="337" w:name="_Toc111460872"/>
      <w:bookmarkStart w:id="338" w:name="_Toc114646151"/>
      <w:bookmarkStart w:id="339" w:name="_Toc114651409"/>
      <w:bookmarkStart w:id="340" w:name="_Toc110663004"/>
      <w:bookmarkStart w:id="341" w:name="_Toc110664000"/>
      <w:bookmarkStart w:id="342" w:name="_Toc111023442"/>
      <w:bookmarkStart w:id="343" w:name="_Toc111460887"/>
      <w:bookmarkStart w:id="344" w:name="_Toc114646166"/>
      <w:bookmarkStart w:id="345" w:name="_Toc114651424"/>
      <w:bookmarkStart w:id="346" w:name="_Toc110663017"/>
      <w:bookmarkStart w:id="347" w:name="_Toc110664013"/>
      <w:bookmarkStart w:id="348" w:name="_Toc111023455"/>
      <w:bookmarkStart w:id="349" w:name="_Toc111460900"/>
      <w:bookmarkStart w:id="350" w:name="_Toc114646179"/>
      <w:bookmarkStart w:id="351" w:name="_Toc114651437"/>
      <w:bookmarkStart w:id="352" w:name="_Toc110663029"/>
      <w:bookmarkStart w:id="353" w:name="_Toc110664025"/>
      <w:bookmarkStart w:id="354" w:name="_Toc111023467"/>
      <w:bookmarkStart w:id="355" w:name="_Toc111460912"/>
      <w:bookmarkStart w:id="356" w:name="_Toc114646191"/>
      <w:bookmarkStart w:id="357" w:name="_Toc114651449"/>
      <w:bookmarkStart w:id="358" w:name="_Toc110663042"/>
      <w:bookmarkStart w:id="359" w:name="_Toc110664038"/>
      <w:bookmarkStart w:id="360" w:name="_Toc111023480"/>
      <w:bookmarkStart w:id="361" w:name="_Toc111460925"/>
      <w:bookmarkStart w:id="362" w:name="_Toc114646204"/>
      <w:bookmarkStart w:id="363" w:name="_Toc114651462"/>
      <w:bookmarkStart w:id="364" w:name="_Toc110663056"/>
      <w:bookmarkStart w:id="365" w:name="_Toc110664052"/>
      <w:bookmarkStart w:id="366" w:name="_Toc111023494"/>
      <w:bookmarkStart w:id="367" w:name="_Toc111460939"/>
      <w:bookmarkStart w:id="368" w:name="_Toc114646218"/>
      <w:bookmarkStart w:id="369" w:name="_Toc114651476"/>
      <w:bookmarkStart w:id="370" w:name="_Toc110663069"/>
      <w:bookmarkStart w:id="371" w:name="_Toc110664065"/>
      <w:bookmarkStart w:id="372" w:name="_Toc111023507"/>
      <w:bookmarkStart w:id="373" w:name="_Toc111460952"/>
      <w:bookmarkStart w:id="374" w:name="_Toc114646231"/>
      <w:bookmarkStart w:id="375" w:name="_Toc114651489"/>
      <w:bookmarkStart w:id="376" w:name="_Toc110663081"/>
      <w:bookmarkStart w:id="377" w:name="_Toc110664077"/>
      <w:bookmarkStart w:id="378" w:name="_Toc111023519"/>
      <w:bookmarkStart w:id="379" w:name="_Toc111460964"/>
      <w:bookmarkStart w:id="380" w:name="_Toc114646243"/>
      <w:bookmarkStart w:id="381" w:name="_Toc114651501"/>
      <w:bookmarkStart w:id="382" w:name="_Toc110663093"/>
      <w:bookmarkStart w:id="383" w:name="_Toc110664089"/>
      <w:bookmarkStart w:id="384" w:name="_Toc111023531"/>
      <w:bookmarkStart w:id="385" w:name="_Toc111460976"/>
      <w:bookmarkStart w:id="386" w:name="_Toc114646255"/>
      <w:bookmarkStart w:id="387" w:name="_Toc114651513"/>
      <w:bookmarkStart w:id="388" w:name="_Toc110663137"/>
      <w:bookmarkStart w:id="389" w:name="_Toc110664133"/>
      <w:bookmarkStart w:id="390" w:name="_Toc111023575"/>
      <w:bookmarkStart w:id="391" w:name="_Toc111461020"/>
      <w:bookmarkStart w:id="392" w:name="_Toc114646299"/>
      <w:bookmarkStart w:id="393" w:name="_Toc114651557"/>
      <w:bookmarkStart w:id="394" w:name="_Toc110663156"/>
      <w:bookmarkStart w:id="395" w:name="_Toc110664152"/>
      <w:bookmarkStart w:id="396" w:name="_Toc111023594"/>
      <w:bookmarkStart w:id="397" w:name="_Toc111461039"/>
      <w:bookmarkStart w:id="398" w:name="_Toc114646318"/>
      <w:bookmarkStart w:id="399" w:name="_Toc114651576"/>
      <w:bookmarkStart w:id="400" w:name="_Toc110663172"/>
      <w:bookmarkStart w:id="401" w:name="_Toc110664168"/>
      <w:bookmarkStart w:id="402" w:name="_Toc111023610"/>
      <w:bookmarkStart w:id="403" w:name="_Toc111461055"/>
      <w:bookmarkStart w:id="404" w:name="_Toc114646334"/>
      <w:bookmarkStart w:id="405" w:name="_Toc114651592"/>
      <w:bookmarkStart w:id="406" w:name="_Toc110663189"/>
      <w:bookmarkStart w:id="407" w:name="_Toc110664185"/>
      <w:bookmarkStart w:id="408" w:name="_Toc111023627"/>
      <w:bookmarkStart w:id="409" w:name="_Toc111461072"/>
      <w:bookmarkStart w:id="410" w:name="_Toc114646351"/>
      <w:bookmarkStart w:id="411" w:name="_Toc114651609"/>
      <w:bookmarkStart w:id="412" w:name="_Toc110663205"/>
      <w:bookmarkStart w:id="413" w:name="_Toc110664201"/>
      <w:bookmarkStart w:id="414" w:name="_Toc111023643"/>
      <w:bookmarkStart w:id="415" w:name="_Toc111461088"/>
      <w:bookmarkStart w:id="416" w:name="_Toc114646367"/>
      <w:bookmarkStart w:id="417" w:name="_Toc114651625"/>
      <w:bookmarkStart w:id="418" w:name="_Toc110663224"/>
      <w:bookmarkStart w:id="419" w:name="_Toc110664220"/>
      <w:bookmarkStart w:id="420" w:name="_Toc111023662"/>
      <w:bookmarkStart w:id="421" w:name="_Toc111461107"/>
      <w:bookmarkStart w:id="422" w:name="_Toc114646386"/>
      <w:bookmarkStart w:id="423" w:name="_Toc114651644"/>
      <w:bookmarkStart w:id="424" w:name="_Toc110663252"/>
      <w:bookmarkStart w:id="425" w:name="_Toc110664248"/>
      <w:bookmarkStart w:id="426" w:name="_Toc111023690"/>
      <w:bookmarkStart w:id="427" w:name="_Toc111461135"/>
      <w:bookmarkStart w:id="428" w:name="_Toc114646414"/>
      <w:bookmarkStart w:id="429" w:name="_Toc114651672"/>
      <w:bookmarkStart w:id="430" w:name="_Toc110663270"/>
      <w:bookmarkStart w:id="431" w:name="_Toc110664266"/>
      <w:bookmarkStart w:id="432" w:name="_Toc111023708"/>
      <w:bookmarkStart w:id="433" w:name="_Toc111461153"/>
      <w:bookmarkStart w:id="434" w:name="_Toc114646432"/>
      <w:bookmarkStart w:id="435" w:name="_Toc114651690"/>
      <w:bookmarkStart w:id="436" w:name="_Toc110663287"/>
      <w:bookmarkStart w:id="437" w:name="_Toc110664283"/>
      <w:bookmarkStart w:id="438" w:name="_Toc111023725"/>
      <w:bookmarkStart w:id="439" w:name="_Toc111461170"/>
      <w:bookmarkStart w:id="440" w:name="_Toc114646449"/>
      <w:bookmarkStart w:id="441" w:name="_Toc114651707"/>
      <w:bookmarkStart w:id="442" w:name="_Toc110663309"/>
      <w:bookmarkStart w:id="443" w:name="_Toc110664305"/>
      <w:bookmarkStart w:id="444" w:name="_Toc111023747"/>
      <w:bookmarkStart w:id="445" w:name="_Toc111461192"/>
      <w:bookmarkStart w:id="446" w:name="_Toc114646471"/>
      <w:bookmarkStart w:id="447" w:name="_Toc114651729"/>
      <w:bookmarkStart w:id="448" w:name="_Toc110663330"/>
      <w:bookmarkStart w:id="449" w:name="_Toc110664326"/>
      <w:bookmarkStart w:id="450" w:name="_Toc111023768"/>
      <w:bookmarkStart w:id="451" w:name="_Toc111461213"/>
      <w:bookmarkStart w:id="452" w:name="_Toc114646492"/>
      <w:bookmarkStart w:id="453" w:name="_Toc114651750"/>
      <w:bookmarkStart w:id="454" w:name="_Toc110663348"/>
      <w:bookmarkStart w:id="455" w:name="_Toc110664344"/>
      <w:bookmarkStart w:id="456" w:name="_Toc111023786"/>
      <w:bookmarkStart w:id="457" w:name="_Toc111461231"/>
      <w:bookmarkStart w:id="458" w:name="_Toc114646510"/>
      <w:bookmarkStart w:id="459" w:name="_Toc114651768"/>
      <w:bookmarkStart w:id="460" w:name="_Toc110663361"/>
      <w:bookmarkStart w:id="461" w:name="_Toc110664357"/>
      <w:bookmarkStart w:id="462" w:name="_Toc111023799"/>
      <w:bookmarkStart w:id="463" w:name="_Toc111461244"/>
      <w:bookmarkStart w:id="464" w:name="_Toc114646523"/>
      <w:bookmarkStart w:id="465" w:name="_Toc114651781"/>
      <w:bookmarkStart w:id="466" w:name="_Toc110663382"/>
      <w:bookmarkStart w:id="467" w:name="_Toc110664378"/>
      <w:bookmarkStart w:id="468" w:name="_Toc111023820"/>
      <w:bookmarkStart w:id="469" w:name="_Toc111461265"/>
      <w:bookmarkStart w:id="470" w:name="_Toc114646544"/>
      <w:bookmarkStart w:id="471" w:name="_Toc114651802"/>
      <w:bookmarkStart w:id="472" w:name="_Toc110663407"/>
      <w:bookmarkStart w:id="473" w:name="_Toc110664403"/>
      <w:bookmarkStart w:id="474" w:name="_Toc111023845"/>
      <w:bookmarkStart w:id="475" w:name="_Toc111461290"/>
      <w:bookmarkStart w:id="476" w:name="_Toc114646569"/>
      <w:bookmarkStart w:id="477" w:name="_Toc114651827"/>
      <w:bookmarkStart w:id="478" w:name="_Toc110663419"/>
      <w:bookmarkStart w:id="479" w:name="_Toc110664415"/>
      <w:bookmarkStart w:id="480" w:name="_Toc111023857"/>
      <w:bookmarkStart w:id="481" w:name="_Toc111461302"/>
      <w:bookmarkStart w:id="482" w:name="_Toc114646581"/>
      <w:bookmarkStart w:id="483" w:name="_Toc114651839"/>
      <w:bookmarkStart w:id="484" w:name="_Toc110663432"/>
      <w:bookmarkStart w:id="485" w:name="_Toc110664428"/>
      <w:bookmarkStart w:id="486" w:name="_Toc111023870"/>
      <w:bookmarkStart w:id="487" w:name="_Toc111461315"/>
      <w:bookmarkStart w:id="488" w:name="_Toc114646594"/>
      <w:bookmarkStart w:id="489" w:name="_Toc114651852"/>
      <w:bookmarkStart w:id="490" w:name="_Toc110663443"/>
      <w:bookmarkStart w:id="491" w:name="_Toc110664439"/>
      <w:bookmarkStart w:id="492" w:name="_Toc111023881"/>
      <w:bookmarkStart w:id="493" w:name="_Toc111461326"/>
      <w:bookmarkStart w:id="494" w:name="_Toc114646605"/>
      <w:bookmarkStart w:id="495" w:name="_Toc114651863"/>
      <w:bookmarkStart w:id="496" w:name="_Toc110663445"/>
      <w:bookmarkStart w:id="497" w:name="_Toc110664441"/>
      <w:bookmarkStart w:id="498" w:name="_Toc111023883"/>
      <w:bookmarkStart w:id="499" w:name="_Toc111461328"/>
      <w:bookmarkStart w:id="500" w:name="_Toc114646607"/>
      <w:bookmarkStart w:id="501" w:name="_Toc114651865"/>
      <w:bookmarkStart w:id="502" w:name="_Toc110663470"/>
      <w:bookmarkStart w:id="503" w:name="_Toc110664466"/>
      <w:bookmarkStart w:id="504" w:name="_Toc111023908"/>
      <w:bookmarkStart w:id="505" w:name="_Toc111461353"/>
      <w:bookmarkStart w:id="506" w:name="_Toc114646632"/>
      <w:bookmarkStart w:id="507" w:name="_Toc114651890"/>
      <w:bookmarkStart w:id="508" w:name="_Toc110663495"/>
      <w:bookmarkStart w:id="509" w:name="_Toc110664491"/>
      <w:bookmarkStart w:id="510" w:name="_Toc111023933"/>
      <w:bookmarkStart w:id="511" w:name="_Toc111461378"/>
      <w:bookmarkStart w:id="512" w:name="_Toc114646657"/>
      <w:bookmarkStart w:id="513" w:name="_Toc114651915"/>
      <w:bookmarkStart w:id="514" w:name="_Toc110663506"/>
      <w:bookmarkStart w:id="515" w:name="_Toc110664502"/>
      <w:bookmarkStart w:id="516" w:name="_Toc111023944"/>
      <w:bookmarkStart w:id="517" w:name="_Toc111461389"/>
      <w:bookmarkStart w:id="518" w:name="_Toc114646668"/>
      <w:bookmarkStart w:id="519" w:name="_Toc114651926"/>
      <w:bookmarkStart w:id="520" w:name="_Toc110663508"/>
      <w:bookmarkStart w:id="521" w:name="_Toc110664504"/>
      <w:bookmarkStart w:id="522" w:name="_Toc111023946"/>
      <w:bookmarkStart w:id="523" w:name="_Toc111461391"/>
      <w:bookmarkStart w:id="524" w:name="_Toc114646670"/>
      <w:bookmarkStart w:id="525" w:name="_Toc114651928"/>
      <w:bookmarkStart w:id="526" w:name="_Toc110663510"/>
      <w:bookmarkStart w:id="527" w:name="_Toc110664506"/>
      <w:bookmarkStart w:id="528" w:name="_Toc111023948"/>
      <w:bookmarkStart w:id="529" w:name="_Toc111461393"/>
      <w:bookmarkStart w:id="530" w:name="_Toc114646672"/>
      <w:bookmarkStart w:id="531" w:name="_Toc114651930"/>
      <w:bookmarkStart w:id="532" w:name="_Toc110663512"/>
      <w:bookmarkStart w:id="533" w:name="_Toc110664508"/>
      <w:bookmarkStart w:id="534" w:name="_Toc111023950"/>
      <w:bookmarkStart w:id="535" w:name="_Toc111461395"/>
      <w:bookmarkStart w:id="536" w:name="_Toc114646674"/>
      <w:bookmarkStart w:id="537" w:name="_Toc114651932"/>
      <w:bookmarkStart w:id="538" w:name="_Toc110663551"/>
      <w:bookmarkStart w:id="539" w:name="_Toc110664547"/>
      <w:bookmarkStart w:id="540" w:name="_Toc110663553"/>
      <w:bookmarkStart w:id="541" w:name="_Toc110664549"/>
      <w:bookmarkStart w:id="542" w:name="_Toc110663554"/>
      <w:bookmarkStart w:id="543" w:name="_Toc110664550"/>
      <w:bookmarkStart w:id="544" w:name="_Toc110663555"/>
      <w:bookmarkStart w:id="545" w:name="_Toc110664551"/>
      <w:bookmarkStart w:id="546" w:name="_Toc110663556"/>
      <w:bookmarkStart w:id="547" w:name="_Toc110664552"/>
      <w:bookmarkStart w:id="548" w:name="_Toc110663558"/>
      <w:bookmarkStart w:id="549" w:name="_Toc110664554"/>
      <w:bookmarkStart w:id="550" w:name="_Toc110663559"/>
      <w:bookmarkStart w:id="551" w:name="_Toc110664555"/>
      <w:bookmarkStart w:id="552" w:name="_Toc110663561"/>
      <w:bookmarkStart w:id="553" w:name="_Toc110664557"/>
      <w:bookmarkStart w:id="554" w:name="_Toc110663563"/>
      <w:bookmarkStart w:id="555" w:name="_Toc110664559"/>
      <w:bookmarkStart w:id="556" w:name="_Toc110663566"/>
      <w:bookmarkStart w:id="557" w:name="_Toc110664562"/>
      <w:bookmarkStart w:id="558" w:name="_Toc110663567"/>
      <w:bookmarkStart w:id="559" w:name="_Toc110664563"/>
      <w:bookmarkStart w:id="560" w:name="_Toc110663568"/>
      <w:bookmarkStart w:id="561" w:name="_Toc110664564"/>
      <w:bookmarkStart w:id="562" w:name="_Toc110663569"/>
      <w:bookmarkStart w:id="563" w:name="_Toc110664565"/>
      <w:bookmarkStart w:id="564" w:name="_Toc110663588"/>
      <w:bookmarkStart w:id="565" w:name="_Toc110664584"/>
      <w:bookmarkStart w:id="566" w:name="_Toc110663589"/>
      <w:bookmarkStart w:id="567" w:name="_Toc110664585"/>
      <w:bookmarkStart w:id="568" w:name="_Toc110663590"/>
      <w:bookmarkStart w:id="569" w:name="_Toc110664586"/>
      <w:bookmarkStart w:id="570" w:name="_Toc110663591"/>
      <w:bookmarkStart w:id="571" w:name="_Toc110664587"/>
      <w:bookmarkStart w:id="572" w:name="_Ref103237112"/>
      <w:bookmarkStart w:id="573" w:name="_Toc133623089"/>
      <w:bookmarkStart w:id="574" w:name="_Toc133623577"/>
      <w:bookmarkStart w:id="575" w:name="_Toc185323860"/>
      <w:bookmarkStart w:id="576" w:name="_Toc422900933"/>
      <w:bookmarkStart w:id="577" w:name="_Ref103237169"/>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r w:rsidRPr="00194461">
        <w:rPr>
          <w:rFonts w:ascii="Times" w:hAnsi="Times"/>
        </w:rPr>
        <w:t>Data Maintenance</w:t>
      </w:r>
      <w:bookmarkEnd w:id="572"/>
      <w:bookmarkEnd w:id="573"/>
      <w:bookmarkEnd w:id="574"/>
      <w:bookmarkEnd w:id="575"/>
      <w:bookmarkEnd w:id="576"/>
    </w:p>
    <w:p w:rsidR="00E23727" w:rsidRPr="00D35F5D" w:rsidRDefault="00194461" w:rsidP="009F4174">
      <w:pPr>
        <w:pStyle w:val="TPCH2"/>
      </w:pPr>
      <w:bookmarkStart w:id="578" w:name="_Toc106603964"/>
      <w:bookmarkStart w:id="579" w:name="_Toc133623090"/>
      <w:bookmarkStart w:id="580" w:name="_Toc133623578"/>
      <w:bookmarkStart w:id="581" w:name="_Toc422900934"/>
      <w:r w:rsidRPr="00194461">
        <w:t>Implementation Requirements and Definitions</w:t>
      </w:r>
      <w:bookmarkEnd w:id="578"/>
      <w:bookmarkEnd w:id="579"/>
      <w:bookmarkEnd w:id="580"/>
      <w:bookmarkEnd w:id="581"/>
    </w:p>
    <w:p w:rsidR="00E23727" w:rsidRPr="00D35F5D" w:rsidRDefault="00194461">
      <w:pPr>
        <w:pStyle w:val="TPCH3"/>
        <w:rPr>
          <w:rFonts w:ascii="Times" w:hAnsi="Times"/>
        </w:rPr>
      </w:pPr>
      <w:r w:rsidRPr="00194461">
        <w:rPr>
          <w:rFonts w:ascii="Times" w:hAnsi="Times"/>
        </w:rPr>
        <w:t xml:space="preserve">Data maintenance operations are performed as part of the benchmark execution.  These operations consist of processing refresh </w:t>
      </w:r>
      <w:r w:rsidR="00B97C34">
        <w:rPr>
          <w:rFonts w:ascii="Times" w:hAnsi="Times"/>
        </w:rPr>
        <w:t>runs</w:t>
      </w:r>
      <w:r w:rsidRPr="00194461">
        <w:rPr>
          <w:rFonts w:ascii="Times" w:hAnsi="Times"/>
        </w:rPr>
        <w:t xml:space="preserve">.The total number of refresh </w:t>
      </w:r>
      <w:r w:rsidR="00B97C34">
        <w:rPr>
          <w:rFonts w:ascii="Times" w:hAnsi="Times"/>
        </w:rPr>
        <w:t>runs</w:t>
      </w:r>
      <w:r w:rsidRPr="00194461">
        <w:rPr>
          <w:rFonts w:ascii="Times" w:hAnsi="Times"/>
        </w:rPr>
        <w:t xml:space="preserve"> in the benchmark equals the number of query streams in one </w:t>
      </w:r>
      <w:r w:rsidR="00E502D9">
        <w:rPr>
          <w:rFonts w:ascii="Times" w:hAnsi="Times"/>
        </w:rPr>
        <w:t>Throughput Test</w:t>
      </w:r>
      <w:r w:rsidRPr="00194461">
        <w:rPr>
          <w:rFonts w:ascii="Times" w:hAnsi="Times"/>
        </w:rPr>
        <w:t xml:space="preserve">. All data maintenance functions defined in Clause </w:t>
      </w:r>
      <w:fldSimple w:instr=" REF _Ref121724727 \w \h  \* MERGEFORMAT ">
        <w:r w:rsidR="00F96CDA" w:rsidRPr="00F96CDA">
          <w:rPr>
            <w:rFonts w:ascii="Times" w:hAnsi="Times"/>
          </w:rPr>
          <w:t>5.3</w:t>
        </w:r>
      </w:fldSimple>
      <w:r w:rsidRPr="00194461">
        <w:rPr>
          <w:rFonts w:ascii="Times" w:hAnsi="Times"/>
        </w:rPr>
        <w:t xml:space="preserve"> are executed in each refresh </w:t>
      </w:r>
      <w:r w:rsidR="00B97C34">
        <w:rPr>
          <w:rFonts w:ascii="Times" w:hAnsi="Times"/>
        </w:rPr>
        <w:t>run</w:t>
      </w:r>
      <w:r w:rsidR="00384B49">
        <w:rPr>
          <w:rFonts w:ascii="Times" w:hAnsi="Times"/>
        </w:rPr>
        <w:t xml:space="preserve">. </w:t>
      </w:r>
      <w:r w:rsidRPr="00194461">
        <w:rPr>
          <w:rFonts w:ascii="Times" w:hAnsi="Times"/>
        </w:rPr>
        <w:t xml:space="preserve"> Each refresh </w:t>
      </w:r>
      <w:r w:rsidR="00B97C34">
        <w:rPr>
          <w:rFonts w:ascii="Times" w:hAnsi="Times"/>
        </w:rPr>
        <w:t>run</w:t>
      </w:r>
      <w:r w:rsidR="00384B49" w:rsidRPr="00194461">
        <w:rPr>
          <w:rFonts w:ascii="Times" w:hAnsi="Times"/>
        </w:rPr>
        <w:t xml:space="preserve"> </w:t>
      </w:r>
      <w:r w:rsidRPr="00194461">
        <w:rPr>
          <w:rFonts w:ascii="Times" w:hAnsi="Times"/>
        </w:rPr>
        <w:t xml:space="preserve">has its own data set as generated by dsdgen and must be used in the order generated by dsdgen. Data maintenance operations execute </w:t>
      </w:r>
      <w:r w:rsidR="009E0663">
        <w:rPr>
          <w:rFonts w:ascii="Times" w:hAnsi="Times"/>
        </w:rPr>
        <w:t xml:space="preserve">separately from </w:t>
      </w:r>
      <w:r w:rsidRPr="00194461">
        <w:rPr>
          <w:rFonts w:ascii="Times" w:hAnsi="Times"/>
        </w:rPr>
        <w:t xml:space="preserve">queries.  Refresh </w:t>
      </w:r>
      <w:r w:rsidR="00B97C34">
        <w:rPr>
          <w:rFonts w:ascii="Times" w:hAnsi="Times"/>
        </w:rPr>
        <w:t>runs</w:t>
      </w:r>
      <w:r w:rsidRPr="00194461">
        <w:rPr>
          <w:rFonts w:ascii="Times" w:hAnsi="Times"/>
        </w:rPr>
        <w:t xml:space="preserve"> do not overlap; at most one refresh </w:t>
      </w:r>
      <w:r w:rsidR="00B97C34">
        <w:rPr>
          <w:rFonts w:ascii="Times" w:hAnsi="Times"/>
        </w:rPr>
        <w:t>run</w:t>
      </w:r>
      <w:r w:rsidRPr="00194461">
        <w:rPr>
          <w:rFonts w:ascii="Times" w:hAnsi="Times"/>
        </w:rPr>
        <w:t xml:space="preserve"> is running at any time.</w:t>
      </w:r>
    </w:p>
    <w:p w:rsidR="00E23727" w:rsidRPr="00D35F5D" w:rsidRDefault="00194461">
      <w:pPr>
        <w:pStyle w:val="TPCH3"/>
        <w:rPr>
          <w:rFonts w:ascii="Times" w:hAnsi="Times"/>
        </w:rPr>
      </w:pPr>
      <w:bookmarkStart w:id="582" w:name="_Ref198426699"/>
      <w:r w:rsidRPr="00194461">
        <w:rPr>
          <w:rFonts w:ascii="Times" w:hAnsi="Times"/>
        </w:rPr>
        <w:t xml:space="preserve">Each refresh </w:t>
      </w:r>
      <w:r w:rsidR="00B97C34">
        <w:rPr>
          <w:rFonts w:ascii="Times" w:hAnsi="Times"/>
        </w:rPr>
        <w:t>run</w:t>
      </w:r>
      <w:r w:rsidRPr="00194461">
        <w:rPr>
          <w:rFonts w:ascii="Times" w:hAnsi="Times"/>
        </w:rPr>
        <w:t xml:space="preserve"> includes all data maintenance functions defined in Clause </w:t>
      </w:r>
      <w:fldSimple w:instr=" REF _Ref121724775 \w  \* MERGEFORMAT ">
        <w:r w:rsidR="00F96CDA" w:rsidRPr="00F96CDA">
          <w:rPr>
            <w:rFonts w:ascii="Times" w:hAnsi="Times"/>
          </w:rPr>
          <w:t>5.3</w:t>
        </w:r>
      </w:fldSimple>
      <w:r w:rsidRPr="00194461">
        <w:rPr>
          <w:rFonts w:ascii="Times" w:hAnsi="Times"/>
        </w:rPr>
        <w:t xml:space="preserve"> on the refresh data defined in Clause </w:t>
      </w:r>
      <w:fldSimple w:instr=" REF _Ref121724807 \w  \* MERGEFORMAT ">
        <w:r w:rsidR="00F96CDA" w:rsidRPr="00F96CDA">
          <w:rPr>
            <w:rFonts w:ascii="Times" w:hAnsi="Times"/>
          </w:rPr>
          <w:t>5.2</w:t>
        </w:r>
      </w:fldSimple>
      <w:r w:rsidRPr="00194461">
        <w:rPr>
          <w:rFonts w:ascii="Times" w:hAnsi="Times"/>
        </w:rPr>
        <w:t xml:space="preserve">.  All data maintenance functions need to have finished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 before any data maintenance function can commence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n+1</w:t>
      </w:r>
      <w:r w:rsidR="00C77E40">
        <w:rPr>
          <w:rFonts w:ascii="Times" w:hAnsi="Times"/>
        </w:rPr>
        <w:t xml:space="preserve"> (see Clause </w:t>
      </w:r>
      <w:r w:rsidR="00F96CDA">
        <w:rPr>
          <w:rFonts w:ascii="Times" w:hAnsi="Times"/>
        </w:rPr>
        <w:fldChar w:fldCharType="begin"/>
      </w:r>
      <w:r w:rsidR="00C77E40">
        <w:rPr>
          <w:rFonts w:ascii="Times" w:hAnsi="Times"/>
        </w:rPr>
        <w:instrText xml:space="preserve"> REF _Ref321852582 \r \h </w:instrText>
      </w:r>
      <w:r w:rsidR="00F96CDA">
        <w:rPr>
          <w:rFonts w:ascii="Times" w:hAnsi="Times"/>
        </w:rPr>
      </w:r>
      <w:r w:rsidR="00F96CDA">
        <w:rPr>
          <w:rFonts w:ascii="Times" w:hAnsi="Times"/>
        </w:rPr>
        <w:fldChar w:fldCharType="separate"/>
      </w:r>
      <w:r w:rsidR="003B7EDD">
        <w:rPr>
          <w:rFonts w:ascii="Times" w:hAnsi="Times"/>
        </w:rPr>
        <w:t>7.4.8.5</w:t>
      </w:r>
      <w:r w:rsidR="00F96CDA">
        <w:rPr>
          <w:rFonts w:ascii="Times" w:hAnsi="Times"/>
        </w:rPr>
        <w:fldChar w:fldCharType="end"/>
      </w:r>
      <w:r w:rsidR="00C77E40">
        <w:rPr>
          <w:rFonts w:ascii="Times" w:hAnsi="Times"/>
        </w:rPr>
        <w:t>).</w:t>
      </w:r>
      <w:bookmarkEnd w:id="582"/>
    </w:p>
    <w:p w:rsidR="00E23727" w:rsidRPr="00D35F5D" w:rsidRDefault="00194461">
      <w:pPr>
        <w:pStyle w:val="TPCH3"/>
        <w:rPr>
          <w:rFonts w:ascii="Times" w:hAnsi="Times"/>
        </w:rPr>
      </w:pPr>
      <w:r w:rsidRPr="00194461">
        <w:rPr>
          <w:rFonts w:ascii="Times" w:hAnsi="Times"/>
        </w:rPr>
        <w:t xml:space="preserve">Data maintenance functions can be decomposed or combined into any number of database </w:t>
      </w:r>
      <w:r w:rsidR="002265D5">
        <w:rPr>
          <w:rFonts w:ascii="Times" w:hAnsi="Times"/>
        </w:rPr>
        <w:t>operations</w:t>
      </w:r>
      <w:r w:rsidR="002265D5" w:rsidRPr="00194461">
        <w:rPr>
          <w:rFonts w:ascii="Times" w:hAnsi="Times"/>
        </w:rPr>
        <w:t xml:space="preserve"> </w:t>
      </w:r>
      <w:r w:rsidRPr="00194461">
        <w:rPr>
          <w:rFonts w:ascii="Times" w:hAnsi="Times"/>
        </w:rPr>
        <w:t xml:space="preserve">and the execution order of the data maintenance functions can be freely chosen as long as the following conditions are met.  Particularly, the functions in each refresh </w:t>
      </w:r>
      <w:r w:rsidR="00B97C34">
        <w:rPr>
          <w:rFonts w:ascii="Times" w:hAnsi="Times"/>
        </w:rPr>
        <w:t>run</w:t>
      </w:r>
      <w:r w:rsidRPr="00194461">
        <w:rPr>
          <w:rFonts w:ascii="Times" w:hAnsi="Times"/>
        </w:rPr>
        <w:t xml:space="preserve"> may be run sequentially or in parallel.</w:t>
      </w:r>
    </w:p>
    <w:p w:rsidR="00E23727" w:rsidRPr="00D35F5D" w:rsidRDefault="00056446" w:rsidP="00E23727">
      <w:pPr>
        <w:pStyle w:val="TPCLabeledList"/>
        <w:numPr>
          <w:ilvl w:val="0"/>
          <w:numId w:val="29"/>
        </w:numPr>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properties (See Clause 6.1 );</w:t>
      </w:r>
    </w:p>
    <w:p w:rsidR="00E23727" w:rsidRPr="00D35F5D" w:rsidRDefault="00194461">
      <w:pPr>
        <w:pStyle w:val="TPCLabeledList"/>
        <w:rPr>
          <w:rFonts w:ascii="Times" w:hAnsi="Times"/>
        </w:rPr>
      </w:pPr>
      <w:r w:rsidRPr="00194461">
        <w:rPr>
          <w:rFonts w:ascii="Times" w:hAnsi="Times"/>
        </w:rPr>
        <w:t>All primary/foreign key relationships must be preserved regardless of whether they have been enforced by constraint (see Clause</w:t>
      </w:r>
      <w:r w:rsidR="00DF2F42">
        <w:t xml:space="preserve"> </w:t>
      </w:r>
      <w:r w:rsidR="00F96CDA">
        <w:fldChar w:fldCharType="begin"/>
      </w:r>
      <w:r w:rsidR="00DF2F42">
        <w:instrText xml:space="preserve"> REF _Ref417369201 \r \h </w:instrText>
      </w:r>
      <w:r w:rsidR="00F96CDA">
        <w:fldChar w:fldCharType="separate"/>
      </w:r>
      <w:r w:rsidR="003B7EDD">
        <w:t>2.5.4</w:t>
      </w:r>
      <w:r w:rsidR="00F96CDA">
        <w:fldChar w:fldCharType="end"/>
      </w:r>
      <w:r w:rsidRPr="00194461">
        <w:rPr>
          <w:rFonts w:ascii="Times" w:hAnsi="Times"/>
        </w:rPr>
        <w:t>). This does not imply that referential integrity constraints must be defined explicitly</w:t>
      </w:r>
      <w:r w:rsidR="00DC356F">
        <w:rPr>
          <w:rFonts w:ascii="Times" w:hAnsi="Times"/>
        </w:rPr>
        <w:t>.</w:t>
      </w:r>
    </w:p>
    <w:p w:rsidR="00E23727" w:rsidRPr="00D35F5D" w:rsidRDefault="00194461">
      <w:pPr>
        <w:pStyle w:val="TPCLabeledList"/>
        <w:rPr>
          <w:rFonts w:ascii="Times" w:hAnsi="Times"/>
        </w:rPr>
      </w:pPr>
      <w:r w:rsidRPr="00194461">
        <w:rPr>
          <w:rFonts w:ascii="Times" w:hAnsi="Times"/>
        </w:rPr>
        <w:t>A time-stamped output message is sent when the data maintenance process is finished.</w:t>
      </w:r>
    </w:p>
    <w:p w:rsidR="00DD18B8" w:rsidRDefault="00194461">
      <w:pPr>
        <w:pStyle w:val="TPCComment"/>
        <w:rPr>
          <w:rFonts w:ascii="Times" w:hAnsi="Times"/>
        </w:rPr>
      </w:pPr>
      <w:r w:rsidRPr="00194461">
        <w:rPr>
          <w:rFonts w:ascii="Times" w:hAnsi="Times"/>
        </w:rPr>
        <w:t xml:space="preserve">The intent of this clause is to maintain primary and foreign key referential integrity.  </w:t>
      </w:r>
    </w:p>
    <w:p w:rsidR="00E71990" w:rsidRPr="00E71990" w:rsidRDefault="006179EA">
      <w:pPr>
        <w:pStyle w:val="TPCComment"/>
        <w:rPr>
          <w:rFonts w:cs="Times New Roman"/>
        </w:rPr>
      </w:pPr>
      <w:r w:rsidRPr="006179EA">
        <w:rPr>
          <w:rFonts w:cs="Times New Roman"/>
          <w:color w:val="000000"/>
          <w:shd w:val="clear" w:color="auto" w:fill="FBFBFB"/>
        </w:rPr>
        <w:t>Implementers can assume that if all DM operations complete successfully that the PK/FK relationship is preserved. Any exceptions are bugs that need to be fixed in the spec.</w:t>
      </w:r>
    </w:p>
    <w:p w:rsidR="00E23727" w:rsidRPr="00DC356F" w:rsidRDefault="00F1432E">
      <w:pPr>
        <w:pStyle w:val="TPCH3"/>
        <w:rPr>
          <w:rFonts w:ascii="Times" w:hAnsi="Times"/>
        </w:rPr>
      </w:pPr>
      <w:bookmarkStart w:id="583" w:name="_Ref177268482"/>
      <w:r w:rsidRPr="00F1432E">
        <w:rPr>
          <w:rFonts w:ascii="Times" w:hAnsi="Times"/>
          <w:color w:val="000000"/>
          <w:shd w:val="clear" w:color="auto" w:fill="FBFBFB"/>
        </w:rPr>
        <w:t xml:space="preserve">All existing and enabled EADS affected by any data maintenance operation must be updated within those data maintenance operations. All updates performed by the refresh process must be visible to queries that start after the updates are </w:t>
      </w:r>
      <w:r w:rsidR="002265D5">
        <w:rPr>
          <w:rFonts w:ascii="Times" w:hAnsi="Times"/>
          <w:color w:val="000000"/>
          <w:shd w:val="clear" w:color="auto" w:fill="FBFBFB"/>
        </w:rPr>
        <w:t>completed</w:t>
      </w:r>
      <w:r w:rsidRPr="00F1432E">
        <w:rPr>
          <w:rFonts w:ascii="Times" w:hAnsi="Times"/>
          <w:color w:val="000000"/>
          <w:shd w:val="clear" w:color="auto" w:fill="FBFBFB"/>
        </w:rPr>
        <w:t>.</w:t>
      </w:r>
      <w:bookmarkEnd w:id="583"/>
    </w:p>
    <w:p w:rsidR="0061160D" w:rsidRDefault="00194461" w:rsidP="00621D8B">
      <w:pPr>
        <w:pStyle w:val="TPCH3"/>
        <w:rPr>
          <w:rFonts w:ascii="Times" w:hAnsi="Times"/>
        </w:rPr>
      </w:pPr>
      <w:r w:rsidRPr="00194461">
        <w:rPr>
          <w:rFonts w:ascii="Times" w:hAnsi="Times"/>
        </w:rPr>
        <w:t>The data maintenance functions must be implemented in SQL or procedural SQL.  The proper implementation of the data maintenance function must be validated by the auditor who may request additional tests to ascertain that the data maintenance functions were implemented and executed in accordance with the benchmark requirements.</w:t>
      </w:r>
    </w:p>
    <w:p w:rsidR="0061160D" w:rsidRPr="00621D8B" w:rsidRDefault="00621D8B" w:rsidP="00621D8B">
      <w:pPr>
        <w:pStyle w:val="TPCH3"/>
        <w:numPr>
          <w:ilvl w:val="0"/>
          <w:numId w:val="0"/>
        </w:numPr>
        <w:rPr>
          <w:rFonts w:ascii="Times" w:hAnsi="Times"/>
        </w:rPr>
      </w:pPr>
      <w:r>
        <w:rPr>
          <w:rFonts w:ascii="Times" w:hAnsi="Times"/>
          <w:b/>
        </w:rPr>
        <w:tab/>
      </w:r>
      <w:r w:rsidR="00954F33" w:rsidRPr="00621D8B">
        <w:rPr>
          <w:rFonts w:ascii="Times" w:hAnsi="Times"/>
          <w:b/>
        </w:rPr>
        <w:t>Comment:</w:t>
      </w:r>
      <w:r w:rsidR="00954F33">
        <w:rPr>
          <w:rFonts w:ascii="Times" w:hAnsi="Times"/>
        </w:rPr>
        <w:t xml:space="preserve"> Procedural SQL can be SQL embedded in other programs, interpreted or compiled.</w:t>
      </w:r>
    </w:p>
    <w:p w:rsidR="00E23727" w:rsidRPr="00D35F5D" w:rsidRDefault="00194461">
      <w:pPr>
        <w:pStyle w:val="TPCH3"/>
        <w:rPr>
          <w:rFonts w:ascii="Times" w:hAnsi="Times"/>
        </w:rPr>
      </w:pPr>
      <w:r w:rsidRPr="00194461">
        <w:rPr>
          <w:rFonts w:ascii="Times" w:hAnsi="Times"/>
        </w:rPr>
        <w:t xml:space="preserve">The </w:t>
      </w:r>
      <w:r w:rsidRPr="00194461">
        <w:rPr>
          <w:rStyle w:val="TermCharChar"/>
          <w:rFonts w:ascii="Times" w:hAnsi="Times" w:cs="Times New Roman"/>
        </w:rPr>
        <w:t>staging area</w:t>
      </w:r>
      <w:r w:rsidRPr="00194461">
        <w:rPr>
          <w:rFonts w:ascii="Times" w:hAnsi="Times"/>
        </w:rPr>
        <w:t xml:space="preserve"> is an optional collection of database objects (e.g. tables, indexes, views, etc.) used to implement the data maintenance functions.  Database objects created in the staging area can only be used during execution of the data maintenance phase and cannot be used during any other phase of the benchmark.  Any object created in the staging area needs to be disclosed in the FDR. </w:t>
      </w:r>
    </w:p>
    <w:p w:rsidR="00E23727" w:rsidRPr="00D35F5D" w:rsidRDefault="00194461">
      <w:pPr>
        <w:pStyle w:val="TPCH3"/>
        <w:rPr>
          <w:rFonts w:ascii="Times" w:hAnsi="Times"/>
        </w:rPr>
      </w:pPr>
      <w:r w:rsidRPr="00194461">
        <w:rPr>
          <w:rFonts w:ascii="Times" w:hAnsi="Times"/>
        </w:rPr>
        <w:t xml:space="preserve"> Any disk storage used for the staging area must be priced.  Any mapping or virtualization of disk storage must be disclosed. </w:t>
      </w:r>
    </w:p>
    <w:p w:rsidR="00E23727" w:rsidRPr="00D35F5D" w:rsidRDefault="00194461" w:rsidP="009F4174">
      <w:pPr>
        <w:pStyle w:val="TPCH2"/>
      </w:pPr>
      <w:bookmarkStart w:id="584" w:name="_Ref121724807"/>
      <w:bookmarkStart w:id="585" w:name="_Toc133623091"/>
      <w:bookmarkStart w:id="586" w:name="_Toc133623579"/>
      <w:bookmarkStart w:id="587" w:name="_Toc422900935"/>
      <w:r w:rsidRPr="00194461">
        <w:t>Refresh Data</w:t>
      </w:r>
      <w:bookmarkEnd w:id="584"/>
      <w:bookmarkEnd w:id="585"/>
      <w:bookmarkEnd w:id="586"/>
      <w:bookmarkEnd w:id="587"/>
    </w:p>
    <w:p w:rsidR="00E23727" w:rsidRPr="00D35F5D" w:rsidRDefault="00194461">
      <w:pPr>
        <w:pStyle w:val="TPCH3"/>
        <w:rPr>
          <w:rFonts w:ascii="Times" w:hAnsi="Times"/>
        </w:rPr>
      </w:pPr>
      <w:r w:rsidRPr="00194461">
        <w:rPr>
          <w:rFonts w:ascii="Times" w:hAnsi="Times"/>
        </w:rPr>
        <w:t xml:space="preserve">The refresh data consists of a series of refresh data sets, numbered 1, 2, 3…n.  &lt;n&gt; is identical to the number of streams used in the </w:t>
      </w:r>
      <w:r w:rsidR="00E502D9">
        <w:rPr>
          <w:rFonts w:ascii="Times" w:hAnsi="Times"/>
        </w:rPr>
        <w:t>Throughput Test</w:t>
      </w:r>
      <w:r w:rsidRPr="00194461">
        <w:rPr>
          <w:rFonts w:ascii="Times" w:hAnsi="Times"/>
        </w:rPr>
        <w:t>s of the benchmark.  Each refresh data set consists of &lt;N&gt; flat files.  The content of the flat files can be used to populate the source schema, defined in Appendix A. However, populating the source schema is not mandated. The flat files generated for each refresh data set and their corresponding source schema tables are denoted in the following table.</w:t>
      </w:r>
    </w:p>
    <w:p w:rsidR="00E23727" w:rsidRPr="00D35F5D" w:rsidRDefault="00194461">
      <w:pPr>
        <w:pStyle w:val="StyleCaptionBefore0Firstline0"/>
        <w:numPr>
          <w:ilvl w:val="0"/>
          <w:numId w:val="0"/>
        </w:numPr>
        <w:rPr>
          <w:rFonts w:ascii="Times" w:hAnsi="Times"/>
        </w:rPr>
      </w:pPr>
      <w:bookmarkStart w:id="588" w:name="_Ref158181343"/>
      <w:bookmarkStart w:id="589" w:name="_Toc133623194"/>
      <w:bookmarkStart w:id="590" w:name="_Toc177320009"/>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5</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1</w:t>
      </w:r>
      <w:r w:rsidR="00F96CDA" w:rsidRPr="00194461">
        <w:rPr>
          <w:rFonts w:ascii="Times" w:hAnsi="Times"/>
        </w:rPr>
        <w:fldChar w:fldCharType="end"/>
      </w:r>
      <w:bookmarkEnd w:id="588"/>
      <w:r w:rsidRPr="00194461">
        <w:rPr>
          <w:rFonts w:ascii="Times" w:hAnsi="Times"/>
        </w:rPr>
        <w:t xml:space="preserve"> Flat File to Source Schema Table Mapping</w:t>
      </w:r>
      <w:bookmarkEnd w:id="589"/>
      <w:r w:rsidRPr="00194461">
        <w:rPr>
          <w:rFonts w:ascii="Times" w:hAnsi="Times"/>
        </w:rPr>
        <w:t xml:space="preserve"> and Flat File Size at Scale Factor 1</w:t>
      </w:r>
      <w:bookmarkEnd w:id="590"/>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3"/>
        <w:gridCol w:w="1210"/>
        <w:gridCol w:w="1554"/>
        <w:gridCol w:w="3068"/>
      </w:tblGrid>
      <w:tr w:rsidR="00E23727" w:rsidRPr="00583A65">
        <w:trPr>
          <w:cantSplit/>
          <w:tblHeader/>
          <w:jc w:val="center"/>
        </w:trPr>
        <w:tc>
          <w:tcPr>
            <w:tcW w:w="3123"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Flat File Name</w:t>
            </w:r>
          </w:p>
        </w:tc>
        <w:tc>
          <w:tcPr>
            <w:tcW w:w="2764" w:type="dxa"/>
            <w:gridSpan w:val="2"/>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Approximate Size at SF=1</w:t>
            </w:r>
            <w:r w:rsidRPr="00583A65">
              <w:rPr>
                <w:rStyle w:val="FootnoteReference"/>
                <w:rFonts w:ascii="Times" w:hAnsi="Times" w:cs="Palatino"/>
              </w:rPr>
              <w:footnoteReference w:id="1"/>
            </w:r>
          </w:p>
        </w:tc>
        <w:tc>
          <w:tcPr>
            <w:tcW w:w="3068"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Source Schema Table Name</w:t>
            </w:r>
          </w:p>
        </w:tc>
      </w:tr>
      <w:tr w:rsidR="00E23727" w:rsidRPr="00583A65">
        <w:trPr>
          <w:cantSplit/>
          <w:tblHeader/>
          <w:jc w:val="center"/>
        </w:trPr>
        <w:tc>
          <w:tcPr>
            <w:tcW w:w="3123" w:type="dxa"/>
            <w:vMerge/>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E23727" w:rsidP="00583A65">
            <w:pPr>
              <w:pStyle w:val="Normal2"/>
              <w:rPr>
                <w:sz w:val="16"/>
                <w:szCs w:val="16"/>
              </w:rPr>
            </w:pPr>
          </w:p>
        </w:tc>
        <w:tc>
          <w:tcPr>
            <w:tcW w:w="121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Bytes</w:t>
            </w:r>
          </w:p>
        </w:tc>
        <w:tc>
          <w:tcPr>
            <w:tcW w:w="1554"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Number of rows</w:t>
            </w:r>
          </w:p>
        </w:tc>
        <w:tc>
          <w:tcPr>
            <w:tcW w:w="3068" w:type="dxa"/>
            <w:vMerge/>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E23727" w:rsidP="00583A65">
            <w:pPr>
              <w:pStyle w:val="Normal2"/>
              <w:rPr>
                <w:sz w:val="16"/>
                <w:szCs w:val="16"/>
              </w:rPr>
            </w:pP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116505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682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592735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6138</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112182</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578</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s_inventory.dat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26764259</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540000</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s_inventory</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142552</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1022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1312480</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12264</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s_store_returns.dat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159306</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1235</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s_store_returns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43458</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256</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324160</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3072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42165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295</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inventory_delete</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inventory_delete</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delete</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delete</w:t>
            </w:r>
          </w:p>
        </w:tc>
      </w:tr>
    </w:tbl>
    <w:p w:rsidR="00E23727" w:rsidRPr="00D35F5D" w:rsidRDefault="00194461" w:rsidP="00583A65">
      <w:pPr>
        <w:pStyle w:val="StyleCaptionBefore0Firstline0"/>
        <w:pageBreakBefore/>
        <w:numPr>
          <w:ilvl w:val="0"/>
          <w:numId w:val="0"/>
        </w:numPr>
        <w:rPr>
          <w:rFonts w:ascii="Times" w:hAnsi="Times"/>
        </w:rPr>
      </w:pPr>
      <w:bookmarkStart w:id="591" w:name="_Ref204000809"/>
      <w:bookmarkStart w:id="592" w:name="_Toc177320010"/>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5</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2</w:t>
      </w:r>
      <w:r w:rsidR="00F96CDA" w:rsidRPr="00194461">
        <w:rPr>
          <w:rFonts w:ascii="Times" w:hAnsi="Times"/>
        </w:rPr>
        <w:fldChar w:fldCharType="end"/>
      </w:r>
      <w:bookmarkEnd w:id="591"/>
      <w:r w:rsidRPr="00194461">
        <w:rPr>
          <w:rFonts w:ascii="Times" w:hAnsi="Times"/>
        </w:rPr>
        <w:t xml:space="preserve"> Approximate Number of rows in the update sets</w:t>
      </w:r>
      <w:bookmarkEnd w:id="592"/>
    </w:p>
    <w:tbl>
      <w:tblPr>
        <w:tblW w:w="7965"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95"/>
        <w:gridCol w:w="720"/>
        <w:gridCol w:w="900"/>
        <w:gridCol w:w="900"/>
        <w:gridCol w:w="1080"/>
        <w:gridCol w:w="990"/>
        <w:gridCol w:w="1058"/>
        <w:gridCol w:w="22"/>
      </w:tblGrid>
      <w:tr w:rsidR="00E23727" w:rsidRPr="00583A65" w:rsidTr="00F87C09">
        <w:trPr>
          <w:gridAfter w:val="1"/>
          <w:wAfter w:w="22" w:type="dxa"/>
          <w:cantSplit/>
          <w:tblHeader/>
          <w:jc w:val="center"/>
        </w:trPr>
        <w:tc>
          <w:tcPr>
            <w:tcW w:w="2295"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ab/>
            </w:r>
            <w:r w:rsidRPr="00583A65">
              <w:rPr>
                <w:sz w:val="16"/>
                <w:szCs w:val="16"/>
              </w:rPr>
              <w:tab/>
              <w:t>Source Schema Table Name</w:t>
            </w:r>
            <w:r w:rsidRPr="00583A65">
              <w:rPr>
                <w:sz w:val="16"/>
                <w:szCs w:val="16"/>
              </w:rPr>
              <w:br/>
              <w:t>Flat File Name</w:t>
            </w:r>
            <w:r w:rsidRPr="00583A65">
              <w:rPr>
                <w:sz w:val="16"/>
                <w:szCs w:val="16"/>
              </w:rPr>
              <w:br/>
              <w:t xml:space="preserve"> (with .dat extension)</w:t>
            </w:r>
          </w:p>
        </w:tc>
        <w:tc>
          <w:tcPr>
            <w:tcW w:w="5648" w:type="dxa"/>
            <w:gridSpan w:val="6"/>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Approximate Number of Rows</w:t>
            </w:r>
            <w:r w:rsidRPr="00583A65">
              <w:rPr>
                <w:rStyle w:val="FootnoteReference"/>
                <w:rFonts w:ascii="Times" w:hAnsi="Times" w:cs="Palatino"/>
              </w:rPr>
              <w:footnoteReference w:id="2"/>
            </w:r>
            <w:r w:rsidRPr="00583A65">
              <w:rPr>
                <w:sz w:val="16"/>
                <w:szCs w:val="16"/>
              </w:rPr>
              <w:t xml:space="preserve"> at Scale Factors:</w:t>
            </w:r>
          </w:p>
          <w:p w:rsidR="00E23727" w:rsidRPr="00583A65" w:rsidRDefault="00E23727" w:rsidP="00583A65">
            <w:pPr>
              <w:pStyle w:val="Normal2"/>
              <w:rPr>
                <w:sz w:val="16"/>
                <w:szCs w:val="16"/>
              </w:rPr>
            </w:pPr>
          </w:p>
        </w:tc>
      </w:tr>
      <w:tr w:rsidR="00F87C09" w:rsidRPr="00583A65" w:rsidTr="00F87C09">
        <w:trPr>
          <w:cantSplit/>
          <w:tblHeader/>
          <w:jc w:val="center"/>
        </w:trPr>
        <w:tc>
          <w:tcPr>
            <w:tcW w:w="2295" w:type="dxa"/>
            <w:vMerge/>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583A65">
            <w:pPr>
              <w:pStyle w:val="Normal2"/>
              <w:rPr>
                <w:sz w:val="16"/>
                <w:szCs w:val="16"/>
              </w:rPr>
            </w:pPr>
          </w:p>
        </w:tc>
        <w:tc>
          <w:tcPr>
            <w:tcW w:w="72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3000</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30000</w:t>
            </w:r>
          </w:p>
        </w:tc>
        <w:tc>
          <w:tcPr>
            <w:tcW w:w="1080" w:type="dxa"/>
            <w:gridSpan w:val="2"/>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100000</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delete_1.dat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inventory_delete_1.dat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s_catalog_order_1.dat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2043188</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6810626</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20431878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68106258</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s_catalog_order_lineitem_1.dat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6138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6129558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18388692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61295634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183886902</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612956322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595</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612485</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1838772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6128994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18382810</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61291609</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s_inventory_1.dat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270000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18000000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23760000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30150000</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37422000</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90360000</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s_purchase_1.dat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10215938</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30647816</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102159386</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s_purchase_lineitem_1.dat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36777360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122591256</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367773792</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1225912632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s_store_returns_1.dat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1226054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3676450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12259852</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36777217</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122600683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s_web_order_1.dat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256</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766196</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7661954</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25539846</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s_web_order_lineitem_1.dat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3072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3064776</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9194352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30647808</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91943448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306478152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320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306222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918594</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3061569</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9190618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30642220</w:t>
            </w:r>
          </w:p>
        </w:tc>
      </w:tr>
    </w:tbl>
    <w:p w:rsidR="00E23727" w:rsidRPr="00D35F5D" w:rsidRDefault="00194461">
      <w:pPr>
        <w:pStyle w:val="StyleCaptionBefore0Firstline0"/>
        <w:numPr>
          <w:ilvl w:val="0"/>
          <w:numId w:val="0"/>
        </w:numPr>
        <w:rPr>
          <w:rFonts w:ascii="Times" w:hAnsi="Times"/>
        </w:rPr>
      </w:pPr>
      <w:bookmarkStart w:id="593" w:name="_Toc177320011"/>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5</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3</w:t>
      </w:r>
      <w:r w:rsidR="00F96CDA" w:rsidRPr="00194461">
        <w:rPr>
          <w:rFonts w:ascii="Times" w:hAnsi="Times"/>
        </w:rPr>
        <w:fldChar w:fldCharType="end"/>
      </w:r>
      <w:r w:rsidRPr="00194461">
        <w:rPr>
          <w:rFonts w:ascii="Times" w:hAnsi="Times"/>
        </w:rPr>
        <w:t xml:space="preserve"> Approximate size of update data sets in bytes</w:t>
      </w:r>
      <w:bookmarkEnd w:id="593"/>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1013"/>
        <w:gridCol w:w="1080"/>
        <w:gridCol w:w="990"/>
        <w:gridCol w:w="990"/>
        <w:gridCol w:w="990"/>
        <w:gridCol w:w="1102"/>
      </w:tblGrid>
      <w:tr w:rsidR="00E23727" w:rsidRPr="00E33A35" w:rsidTr="005E3D16">
        <w:trPr>
          <w:cantSplit/>
          <w:tblHeader/>
          <w:jc w:val="center"/>
        </w:trPr>
        <w:tc>
          <w:tcPr>
            <w:tcW w:w="2160"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E33A35" w:rsidRDefault="00194461" w:rsidP="00E33A35">
            <w:pPr>
              <w:pStyle w:val="Normal2"/>
              <w:rPr>
                <w:sz w:val="14"/>
                <w:szCs w:val="14"/>
              </w:rPr>
            </w:pPr>
            <w:r w:rsidRPr="00E33A35">
              <w:rPr>
                <w:sz w:val="14"/>
                <w:szCs w:val="14"/>
              </w:rPr>
              <w:t>Source Schema Table Name</w:t>
            </w:r>
            <w:r w:rsidRPr="00E33A35">
              <w:rPr>
                <w:sz w:val="14"/>
                <w:szCs w:val="14"/>
              </w:rPr>
              <w:br/>
              <w:t xml:space="preserve">Flat File Name </w:t>
            </w:r>
            <w:r w:rsidRPr="00E33A35">
              <w:rPr>
                <w:sz w:val="14"/>
                <w:szCs w:val="14"/>
              </w:rPr>
              <w:br/>
              <w:t>(with .dat extension)</w:t>
            </w:r>
          </w:p>
        </w:tc>
        <w:tc>
          <w:tcPr>
            <w:tcW w:w="6165" w:type="dxa"/>
            <w:gridSpan w:val="6"/>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4"/>
                <w:szCs w:val="14"/>
              </w:rPr>
            </w:pPr>
            <w:r w:rsidRPr="00E33A35">
              <w:rPr>
                <w:sz w:val="14"/>
                <w:szCs w:val="14"/>
              </w:rPr>
              <w:t>Approximate Number of Bytes</w:t>
            </w:r>
            <w:r w:rsidRPr="00E33A35">
              <w:rPr>
                <w:rStyle w:val="FootnoteReference"/>
                <w:rFonts w:ascii="Times" w:hAnsi="Times" w:cs="Palatino"/>
                <w:sz w:val="14"/>
                <w:szCs w:val="14"/>
              </w:rPr>
              <w:footnoteReference w:id="3"/>
            </w:r>
            <w:r w:rsidRPr="00E33A35">
              <w:rPr>
                <w:sz w:val="14"/>
                <w:szCs w:val="14"/>
              </w:rPr>
              <w:t>at Scale Factors:</w:t>
            </w:r>
          </w:p>
          <w:p w:rsidR="00E23727" w:rsidRPr="00E33A35" w:rsidRDefault="00E23727" w:rsidP="00E33A35">
            <w:pPr>
              <w:pStyle w:val="Normal2"/>
              <w:rPr>
                <w:sz w:val="14"/>
                <w:szCs w:val="14"/>
              </w:rPr>
            </w:pPr>
          </w:p>
        </w:tc>
      </w:tr>
      <w:tr w:rsidR="005E3D16" w:rsidRPr="00E33A35" w:rsidTr="005E3D16">
        <w:trPr>
          <w:cantSplit/>
          <w:tblHeader/>
          <w:jc w:val="center"/>
        </w:trPr>
        <w:tc>
          <w:tcPr>
            <w:tcW w:w="2160" w:type="dxa"/>
            <w:vMerge/>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p>
        </w:tc>
        <w:tc>
          <w:tcPr>
            <w:tcW w:w="1013"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3000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30000</w:t>
            </w:r>
          </w:p>
        </w:tc>
        <w:tc>
          <w:tcPr>
            <w:tcW w:w="1102"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100000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s_catalog_order</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116505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118319211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356209093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1189890226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3582266543</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11966927381</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s_catalog_order_lineitem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592735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613833353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1853028767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6200096417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18729687588</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62665689954</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112182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120659364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363309171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1212531153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3648947224</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12186641092</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s_inventory</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26764259</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1784226065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2355173608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2988571049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3709394541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4478391128</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s_purchase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142552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145457806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438594877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1464772384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14749907338</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s_purchase_lineitem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1312480</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1347883261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4070341609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13601008735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137232918564</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s_store_returns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159306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165441528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501145568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1677710639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5088325652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17029150799</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s_web_order</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43458</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44295571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133116152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445523894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1338776975</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4480621920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s_web_order_lineitem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324160</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332423806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999959825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3354924415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10091449245</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33855757519</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s_web_page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482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24016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28815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31982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36801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40013</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42165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44803099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134594520</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450275312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1353093091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4533145920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inventory_delete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66</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delete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66</w:t>
            </w:r>
          </w:p>
        </w:tc>
      </w:tr>
    </w:tbl>
    <w:p w:rsidR="00DB39FC" w:rsidRPr="00D35F5D" w:rsidRDefault="00DB39FC">
      <w:pPr>
        <w:pStyle w:val="TPCParagraph"/>
        <w:rPr>
          <w:rFonts w:ascii="Times" w:hAnsi="Times"/>
        </w:rPr>
      </w:pPr>
    </w:p>
    <w:p w:rsidR="00E23727" w:rsidRPr="00D35F5D" w:rsidRDefault="00194461">
      <w:pPr>
        <w:pStyle w:val="TPCH3"/>
        <w:rPr>
          <w:rFonts w:ascii="Times" w:hAnsi="Times"/>
        </w:rPr>
      </w:pPr>
      <w:r w:rsidRPr="00194461">
        <w:rPr>
          <w:rFonts w:ascii="Times" w:hAnsi="Times"/>
        </w:rPr>
        <w:t>The number of rows present in each refresh s</w:t>
      </w:r>
      <w:r w:rsidR="00384B49">
        <w:rPr>
          <w:rFonts w:ascii="Times" w:hAnsi="Times"/>
        </w:rPr>
        <w:t>e</w:t>
      </w:r>
      <w:r w:rsidRPr="00194461">
        <w:rPr>
          <w:rFonts w:ascii="Times" w:hAnsi="Times"/>
        </w:rPr>
        <w:t xml:space="preserve">t at scale factor 1 for each of the flat files is summarized in </w:t>
      </w:r>
      <w:fldSimple w:instr=" REF _Ref158181343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1</w:t>
        </w:r>
      </w:fldSimple>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 xml:space="preserve">The refresh data set of each data maintenance function must be generated using </w:t>
      </w:r>
      <w:r w:rsidRPr="00194461">
        <w:rPr>
          <w:rFonts w:ascii="Times" w:hAnsi="Times"/>
          <w:b/>
          <w:bCs/>
        </w:rPr>
        <w:t>dsdgen</w:t>
      </w:r>
      <w:r w:rsidRPr="00194461">
        <w:rPr>
          <w:rFonts w:ascii="Times" w:hAnsi="Times"/>
        </w:rPr>
        <w:t xml:space="preserve">.  The execution of </w:t>
      </w:r>
      <w:r w:rsidRPr="00194461">
        <w:rPr>
          <w:rFonts w:ascii="Times" w:hAnsi="Times"/>
          <w:b/>
          <w:bCs/>
        </w:rPr>
        <w:t>dsdgen</w:t>
      </w:r>
      <w:r w:rsidRPr="00194461">
        <w:rPr>
          <w:rFonts w:ascii="Times" w:hAnsi="Times"/>
        </w:rPr>
        <w:t xml:space="preserve"> is not timed.  The output of </w:t>
      </w:r>
      <w:r w:rsidRPr="00194461">
        <w:rPr>
          <w:rFonts w:ascii="Times" w:hAnsi="Times"/>
          <w:b/>
          <w:bCs/>
        </w:rPr>
        <w:t>dsdgen</w:t>
      </w:r>
      <w:r w:rsidRPr="00194461">
        <w:rPr>
          <w:rFonts w:ascii="Times" w:hAnsi="Times"/>
        </w:rPr>
        <w:t xml:space="preserve"> is a text file.  The storage to hold the refresh data sets must be part of the priced configuration.</w:t>
      </w:r>
    </w:p>
    <w:p w:rsidR="00E23727" w:rsidRPr="00D35F5D" w:rsidRDefault="00194461">
      <w:pPr>
        <w:pStyle w:val="TPCH3"/>
        <w:rPr>
          <w:rFonts w:ascii="Times" w:hAnsi="Times"/>
        </w:rPr>
      </w:pPr>
      <w:bookmarkStart w:id="594" w:name="_Ref177356838"/>
      <w:r w:rsidRPr="00194461">
        <w:rPr>
          <w:rFonts w:ascii="Times" w:hAnsi="Times"/>
        </w:rPr>
        <w:t>The refresh data set produced by dsdgen can be modified in the following way:  The output file for each table of the refresh data set can be split into n files where each file contains approximately 1/n of the total number of rows of the original output file.  The order of the rows in the original output file must be preserved, such that the concatenation of all n files is identical to the original file.</w:t>
      </w:r>
      <w:bookmarkEnd w:id="594"/>
    </w:p>
    <w:p w:rsidR="00E23727" w:rsidRPr="00D35F5D" w:rsidRDefault="00194461">
      <w:pPr>
        <w:pStyle w:val="TPCH3"/>
        <w:rPr>
          <w:rFonts w:ascii="Times" w:hAnsi="Times"/>
        </w:rPr>
      </w:pPr>
      <w:r w:rsidRPr="00194461">
        <w:rPr>
          <w:rFonts w:ascii="Times" w:hAnsi="Times"/>
        </w:rPr>
        <w:t xml:space="preserve">Reading the refresh data is a timed part of the data maintenance process.  The data set for a specific refresh </w:t>
      </w:r>
      <w:r w:rsidR="00B97C34">
        <w:rPr>
          <w:rFonts w:ascii="Times" w:hAnsi="Times"/>
        </w:rPr>
        <w:t>run</w:t>
      </w:r>
      <w:r w:rsidR="00B97C34" w:rsidRPr="00194461">
        <w:rPr>
          <w:rFonts w:ascii="Times" w:hAnsi="Times"/>
        </w:rPr>
        <w:t xml:space="preserve"> </w:t>
      </w:r>
      <w:r w:rsidRPr="00194461">
        <w:rPr>
          <w:rFonts w:ascii="Times" w:hAnsi="Times"/>
        </w:rPr>
        <w:t xml:space="preserve">must be loaded and timed as part of the execution of the refresh </w:t>
      </w:r>
      <w:r w:rsidR="00B97C34">
        <w:rPr>
          <w:rFonts w:ascii="Times" w:hAnsi="Times"/>
        </w:rPr>
        <w:t>run</w:t>
      </w:r>
      <w:r w:rsidRPr="00194461">
        <w:rPr>
          <w:rFonts w:ascii="Times" w:hAnsi="Times"/>
        </w:rPr>
        <w:t xml:space="preserve">.  The loading of data must be performed via generic processes inherent to the </w:t>
      </w:r>
      <w:r w:rsidR="00056446">
        <w:rPr>
          <w:rFonts w:ascii="Times" w:hAnsi="Times"/>
        </w:rPr>
        <w:t>data processing system</w:t>
      </w:r>
      <w:r w:rsidR="00056446" w:rsidRPr="00194461">
        <w:rPr>
          <w:rFonts w:ascii="Times" w:hAnsi="Times"/>
        </w:rPr>
        <w:t xml:space="preserve"> </w:t>
      </w:r>
      <w:r w:rsidRPr="00194461">
        <w:rPr>
          <w:rFonts w:ascii="Times" w:hAnsi="Times"/>
        </w:rPr>
        <w:t xml:space="preserve">or by the loader utility the database software provides and supports for general data loading.  It is explicitly prohibited to use a loader tool that has been specifically developed for TPC-DS. </w:t>
      </w:r>
    </w:p>
    <w:p w:rsidR="00E23727" w:rsidRPr="00D35F5D" w:rsidRDefault="00194461" w:rsidP="009F4174">
      <w:pPr>
        <w:pStyle w:val="TPCH2"/>
      </w:pPr>
      <w:bookmarkStart w:id="595" w:name="_Toc106603966"/>
      <w:bookmarkStart w:id="596" w:name="_Ref119226064"/>
      <w:bookmarkStart w:id="597" w:name="_Ref121717226"/>
      <w:bookmarkStart w:id="598" w:name="_Ref121724727"/>
      <w:bookmarkStart w:id="599" w:name="_Ref121724735"/>
      <w:bookmarkStart w:id="600" w:name="_Ref121724775"/>
      <w:bookmarkStart w:id="601" w:name="_Ref128721607"/>
      <w:bookmarkStart w:id="602" w:name="_Ref128721643"/>
      <w:bookmarkStart w:id="603" w:name="_Toc133623092"/>
      <w:bookmarkStart w:id="604" w:name="_Toc133623580"/>
      <w:bookmarkStart w:id="605" w:name="_Toc422900936"/>
      <w:r w:rsidRPr="00194461">
        <w:t>Data Maintenance Functions</w:t>
      </w:r>
      <w:bookmarkEnd w:id="595"/>
      <w:bookmarkEnd w:id="596"/>
      <w:bookmarkEnd w:id="597"/>
      <w:bookmarkEnd w:id="598"/>
      <w:bookmarkEnd w:id="599"/>
      <w:bookmarkEnd w:id="600"/>
      <w:bookmarkEnd w:id="601"/>
      <w:bookmarkEnd w:id="602"/>
      <w:bookmarkEnd w:id="603"/>
      <w:bookmarkEnd w:id="604"/>
      <w:bookmarkEnd w:id="605"/>
    </w:p>
    <w:p w:rsidR="00E23727" w:rsidRPr="00D35F5D" w:rsidRDefault="00194461">
      <w:pPr>
        <w:pStyle w:val="TPCH3"/>
        <w:rPr>
          <w:rFonts w:ascii="Times" w:hAnsi="Times"/>
        </w:rPr>
      </w:pPr>
      <w:r w:rsidRPr="00194461">
        <w:rPr>
          <w:rFonts w:ascii="Times" w:hAnsi="Times"/>
        </w:rPr>
        <w:t>Data maintenance functions perform insertand delete operations that are defined in pseudo code.  Depending on which operation they perform and on which type of table, they are categorized as Method1 through Method</w:t>
      </w:r>
      <w:r w:rsidR="00BA3FB9">
        <w:rPr>
          <w:rFonts w:ascii="Times" w:hAnsi="Times"/>
        </w:rPr>
        <w:t>3</w:t>
      </w:r>
      <w:r w:rsidRPr="00194461">
        <w:rPr>
          <w:rFonts w:ascii="Times" w:hAnsi="Times"/>
        </w:rPr>
        <w:t>.  They are: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1</w:t>
      </w:r>
      <w:r w:rsidRPr="00194461">
        <w:rPr>
          <w:rFonts w:ascii="Times" w:hAnsi="Times"/>
        </w:rPr>
        <w:t>: fact insert data maintenance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2</w:t>
      </w:r>
      <w:r w:rsidRPr="00194461">
        <w:rPr>
          <w:rFonts w:ascii="Times" w:hAnsi="Times"/>
        </w:rPr>
        <w:t>: fact delete data maintenance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3</w:t>
      </w:r>
      <w:r w:rsidRPr="00194461">
        <w:rPr>
          <w:rFonts w:ascii="Times" w:hAnsi="Times"/>
        </w:rPr>
        <w:t>: inventory delete data maintenance</w:t>
      </w:r>
    </w:p>
    <w:p w:rsidR="00E23727" w:rsidRPr="00D35F5D" w:rsidRDefault="00194461">
      <w:pPr>
        <w:pStyle w:val="TPCH3"/>
        <w:rPr>
          <w:rFonts w:ascii="Times" w:hAnsi="Times"/>
        </w:rPr>
      </w:pPr>
      <w:bookmarkStart w:id="606" w:name="_Ref128722217"/>
      <w:r w:rsidRPr="00194461">
        <w:rPr>
          <w:rFonts w:ascii="Times" w:hAnsi="Times"/>
        </w:rPr>
        <w:t xml:space="preserve">The following table lists all data maintenance functions, their type of operation and target table. The number of rows in the views must </w:t>
      </w:r>
      <w:r w:rsidRPr="00194461">
        <w:rPr>
          <w:rFonts w:ascii="Times" w:hAnsi="Times"/>
          <w:color w:val="000000"/>
        </w:rPr>
        <w:t xml:space="preserve">be equal to the rowcounts in the source schema tables listed in column 6 of Table 5-4.  The rowcounts of the source schema tables are listed in </w:t>
      </w:r>
      <w:fldSimple w:instr=" REF _Ref204000809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2</w:t>
        </w:r>
      </w:fldSimple>
      <w:r w:rsidRPr="00194461">
        <w:rPr>
          <w:rFonts w:ascii="Times" w:hAnsi="Times"/>
          <w:color w:val="000000"/>
        </w:rPr>
        <w:t xml:space="preserve">. </w:t>
      </w:r>
      <w:bookmarkEnd w:id="606"/>
    </w:p>
    <w:p w:rsidR="00E23727" w:rsidRPr="00D35F5D" w:rsidRDefault="00194461">
      <w:pPr>
        <w:pStyle w:val="StyleCaptionBefore0Firstline0"/>
        <w:numPr>
          <w:ilvl w:val="0"/>
          <w:numId w:val="0"/>
        </w:numPr>
        <w:rPr>
          <w:rFonts w:ascii="Times" w:hAnsi="Times"/>
        </w:rPr>
      </w:pPr>
      <w:bookmarkStart w:id="607" w:name="_Ref177293825"/>
      <w:bookmarkStart w:id="608" w:name="_Ref177293804"/>
      <w:bookmarkStart w:id="609" w:name="_Toc177320012"/>
      <w:r w:rsidRPr="00194461">
        <w:rPr>
          <w:rFonts w:ascii="Times" w:hAnsi="Times"/>
        </w:rPr>
        <w:t xml:space="preserve">Table </w:t>
      </w:r>
      <w:r w:rsidR="00F96CDA" w:rsidRPr="00194461">
        <w:rPr>
          <w:rFonts w:ascii="Times" w:hAnsi="Times"/>
        </w:rPr>
        <w:fldChar w:fldCharType="begin"/>
      </w:r>
      <w:r w:rsidRPr="00194461">
        <w:rPr>
          <w:rFonts w:ascii="Times" w:hAnsi="Times"/>
        </w:rPr>
        <w:instrText xml:space="preserve"> STYLEREF 1 \s </w:instrText>
      </w:r>
      <w:r w:rsidR="00F96CDA" w:rsidRPr="00194461">
        <w:rPr>
          <w:rFonts w:ascii="Times" w:hAnsi="Times"/>
        </w:rPr>
        <w:fldChar w:fldCharType="separate"/>
      </w:r>
      <w:r w:rsidR="003B7EDD">
        <w:rPr>
          <w:rFonts w:ascii="Times" w:hAnsi="Times"/>
          <w:noProof/>
        </w:rPr>
        <w:t>5</w:t>
      </w:r>
      <w:r w:rsidR="00F96CDA" w:rsidRPr="00194461">
        <w:rPr>
          <w:rFonts w:ascii="Times" w:hAnsi="Times"/>
        </w:rPr>
        <w:fldChar w:fldCharType="end"/>
      </w:r>
      <w:r w:rsidRPr="00194461">
        <w:rPr>
          <w:rFonts w:ascii="Times" w:hAnsi="Times"/>
        </w:rPr>
        <w:noBreakHyphen/>
      </w:r>
      <w:r w:rsidR="00F96CDA" w:rsidRPr="00194461">
        <w:rPr>
          <w:rFonts w:ascii="Times" w:hAnsi="Times"/>
        </w:rPr>
        <w:fldChar w:fldCharType="begin"/>
      </w:r>
      <w:r w:rsidRPr="00194461">
        <w:rPr>
          <w:rFonts w:ascii="Times" w:hAnsi="Times"/>
        </w:rPr>
        <w:instrText xml:space="preserve"> SEQ Table \* ARABIC \s 1 </w:instrText>
      </w:r>
      <w:r w:rsidR="00F96CDA" w:rsidRPr="00194461">
        <w:rPr>
          <w:rFonts w:ascii="Times" w:hAnsi="Times"/>
        </w:rPr>
        <w:fldChar w:fldCharType="separate"/>
      </w:r>
      <w:r w:rsidR="003B7EDD">
        <w:rPr>
          <w:rFonts w:ascii="Times" w:hAnsi="Times"/>
          <w:noProof/>
        </w:rPr>
        <w:t>4</w:t>
      </w:r>
      <w:r w:rsidR="00F96CDA" w:rsidRPr="00194461">
        <w:rPr>
          <w:rFonts w:ascii="Times" w:hAnsi="Times"/>
        </w:rPr>
        <w:fldChar w:fldCharType="end"/>
      </w:r>
      <w:bookmarkEnd w:id="607"/>
      <w:r w:rsidRPr="00194461">
        <w:rPr>
          <w:rFonts w:ascii="Times" w:hAnsi="Times"/>
        </w:rPr>
        <w:t xml:space="preserve"> Data Maintenance Function Summary</w:t>
      </w:r>
      <w:bookmarkEnd w:id="608"/>
      <w:bookmarkEnd w:id="609"/>
    </w:p>
    <w:p w:rsidR="00E23727" w:rsidRPr="00D35F5D" w:rsidRDefault="00E23727">
      <w:pPr>
        <w:pStyle w:val="StyleCaptionBefore0Firstline0"/>
        <w:numPr>
          <w:ilvl w:val="0"/>
          <w:numId w:val="0"/>
        </w:numPr>
        <w:rPr>
          <w:rFonts w:ascii="Times" w:hAnsi="Times"/>
        </w:rPr>
      </w:pP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3"/>
        <w:gridCol w:w="2125"/>
        <w:gridCol w:w="1440"/>
        <w:gridCol w:w="990"/>
        <w:gridCol w:w="2700"/>
        <w:gridCol w:w="1908"/>
      </w:tblGrid>
      <w:tr w:rsidR="00E23727" w:rsidRPr="00D35F5D" w:rsidTr="005E3D16">
        <w:trPr>
          <w:tblHeader/>
          <w:jc w:val="center"/>
        </w:trPr>
        <w:tc>
          <w:tcPr>
            <w:tcW w:w="1133"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Data Maintenance Function ID</w:t>
            </w:r>
          </w:p>
        </w:tc>
        <w:tc>
          <w:tcPr>
            <w:tcW w:w="2125"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Data Maintenance Function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Type of Operation</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View Name</w:t>
            </w:r>
          </w:p>
        </w:tc>
        <w:tc>
          <w:tcPr>
            <w:tcW w:w="270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Target Table</w:t>
            </w:r>
          </w:p>
        </w:tc>
        <w:tc>
          <w:tcPr>
            <w:tcW w:w="190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color w:val="000000"/>
              </w:rPr>
              <w:t>Source Schema Table</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1</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LF_CR</w:t>
            </w:r>
            <w:r w:rsidRPr="00194461">
              <w:rPr>
                <w:rFonts w:ascii="Times" w:hAnsi="Times"/>
                <w:color w:val="000000"/>
              </w:rPr>
              <w:t xml:space="preserve">(Clause </w:t>
            </w:r>
            <w:fldSimple w:instr=" REF _Ref198430109 \r \h  \* MERGEFORMAT ">
              <w:r w:rsidR="00F96CDA" w:rsidRPr="00F96CDA">
                <w:rPr>
                  <w:rFonts w:ascii="Times" w:hAnsi="Times" w:cs="Times New Roman"/>
                </w:rPr>
                <w:t>5.3.11.6</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s_catalog_returns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2</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LF_CS</w:t>
            </w:r>
            <w:r w:rsidRPr="00194461">
              <w:rPr>
                <w:rFonts w:ascii="Times" w:hAnsi="Times"/>
                <w:color w:val="000000"/>
              </w:rPr>
              <w:t xml:space="preserve">(Clause </w:t>
            </w:r>
            <w:fldSimple w:instr=" REF _Ref198430111 \r \h  \* MERGEFORMAT ">
              <w:r w:rsidR="00F96CDA" w:rsidRPr="00F96CDA">
                <w:rPr>
                  <w:rFonts w:ascii="Times" w:hAnsi="Times" w:cs="Times New Roman"/>
                </w:rPr>
                <w:t>5.3.11.5</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s_catalog_sales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3</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LF_I</w:t>
            </w:r>
            <w:r w:rsidRPr="00194461">
              <w:rPr>
                <w:rFonts w:ascii="Times" w:hAnsi="Times"/>
                <w:color w:val="000000"/>
              </w:rPr>
              <w:t xml:space="preserve">(Clause </w:t>
            </w:r>
            <w:fldSimple w:instr=" REF _Ref198430231 \r \h  \* MERGEFORMAT ">
              <w:r w:rsidR="00F96CDA" w:rsidRPr="00F96CDA">
                <w:rPr>
                  <w:rFonts w:ascii="Times" w:hAnsi="Times" w:cs="Times New Roman"/>
                </w:rPr>
                <w:t>5.3.11.7</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inventory</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s_inventory</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4</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LF_SR</w:t>
            </w:r>
            <w:r w:rsidRPr="00194461">
              <w:rPr>
                <w:rFonts w:ascii="Times" w:hAnsi="Times"/>
                <w:color w:val="000000"/>
              </w:rPr>
              <w:t xml:space="preserve">(Clause </w:t>
            </w:r>
            <w:fldSimple w:instr=" REF _Ref198430237 \r \h  \* MERGEFORMAT ">
              <w:r w:rsidR="00F96CDA" w:rsidRPr="00F96CDA">
                <w:rPr>
                  <w:rFonts w:ascii="Times" w:hAnsi="Times" w:cs="Times New Roman"/>
                </w:rPr>
                <w:t>5.3.11.2</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s_store_returns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5</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LF_SS</w:t>
            </w:r>
            <w:r w:rsidRPr="00194461">
              <w:rPr>
                <w:rFonts w:ascii="Times" w:hAnsi="Times"/>
                <w:color w:val="000000"/>
              </w:rPr>
              <w:t xml:space="preserve">(Clause </w:t>
            </w:r>
            <w:fldSimple w:instr=" REF _Ref198430238 \r \h  \* MERGEFORMAT ">
              <w:r w:rsidR="00F96CDA" w:rsidRPr="00F96CDA">
                <w:rPr>
                  <w:rFonts w:ascii="Times" w:hAnsi="Times" w:cs="Times New Roman"/>
                </w:rPr>
                <w:t>5.3.11.1</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s_purchase_lineitem</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6</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LF_WR</w:t>
            </w:r>
            <w:r w:rsidRPr="00194461">
              <w:rPr>
                <w:rFonts w:ascii="Times" w:hAnsi="Times"/>
                <w:color w:val="000000"/>
              </w:rPr>
              <w:t xml:space="preserve">(Clause </w:t>
            </w:r>
            <w:fldSimple w:instr=" REF _Ref198430439 \r \h  \* MERGEFORMAT ">
              <w:r w:rsidR="00F96CDA" w:rsidRPr="00F96CDA">
                <w:rPr>
                  <w:rFonts w:ascii="Times" w:hAnsi="Times" w:cs="Times New Roman"/>
                </w:rPr>
                <w:t>5.3.11.4</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s_web_returns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7</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LF_WS</w:t>
            </w:r>
            <w:r w:rsidRPr="00194461">
              <w:rPr>
                <w:rFonts w:ascii="Times" w:hAnsi="Times"/>
                <w:color w:val="000000"/>
              </w:rPr>
              <w:t xml:space="preserve">(Clause </w:t>
            </w:r>
            <w:fldSimple w:instr=" REF _Ref198430444 \r \h  \* MERGEFORMAT ">
              <w:r w:rsidR="00F96CDA" w:rsidRPr="00F96CDA">
                <w:rPr>
                  <w:rFonts w:ascii="Times" w:hAnsi="Times" w:cs="Times New Roman"/>
                </w:rPr>
                <w:t>5.3.11.3</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s_web_order_lineitem</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8</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DF_CS</w:t>
            </w:r>
            <w:r w:rsidRPr="00194461">
              <w:rPr>
                <w:rFonts w:ascii="Times" w:hAnsi="Times"/>
                <w:color w:val="000000"/>
              </w:rPr>
              <w:t xml:space="preserve">(Clause </w:t>
            </w:r>
            <w:fldSimple w:instr=" REF _Ref198430628 \r \h  \* MERGEFORMAT ">
              <w:r w:rsidR="00F96CDA" w:rsidRPr="00F96CDA">
                <w:rPr>
                  <w:rFonts w:ascii="Times" w:hAnsi="Times" w:cs="Times New Roman"/>
                </w:rPr>
                <w:t>5.3.11.10</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catalog_sales [S], catalog_returns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9</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DF_SS</w:t>
            </w:r>
            <w:r w:rsidRPr="00194461">
              <w:rPr>
                <w:rFonts w:ascii="Times" w:hAnsi="Times"/>
                <w:color w:val="000000"/>
              </w:rPr>
              <w:t xml:space="preserve">(Clause </w:t>
            </w:r>
            <w:fldSimple w:instr=" REF _Ref198430567 \r \h  \* MERGEFORMAT ">
              <w:r w:rsidR="00F96CDA" w:rsidRPr="00F96CDA">
                <w:rPr>
                  <w:rFonts w:ascii="Times" w:hAnsi="Times"/>
                  <w:color w:val="000000"/>
                </w:rPr>
                <w:t>5.3.11.9</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store_sales [S], store_returns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5E3D16" w:rsidP="005E3D16">
            <w:pPr>
              <w:pStyle w:val="SQL"/>
              <w:tabs>
                <w:tab w:val="clear" w:pos="1260"/>
              </w:tabs>
              <w:rPr>
                <w:rFonts w:ascii="Times" w:hAnsi="Times"/>
              </w:rPr>
            </w:pPr>
            <w:r>
              <w:rPr>
                <w:rFonts w:ascii="Times" w:hAnsi="Times"/>
              </w:rPr>
              <w:t>10</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DF_WS</w:t>
            </w:r>
            <w:r w:rsidRPr="00194461">
              <w:rPr>
                <w:rFonts w:ascii="Times" w:hAnsi="Times"/>
                <w:color w:val="000000"/>
              </w:rPr>
              <w:t xml:space="preserve">(Clause </w:t>
            </w:r>
            <w:fldSimple w:instr=" REF _Ref198430620 \r \h  \* MERGEFORMAT ">
              <w:r w:rsidR="00F96CDA" w:rsidRPr="00F96CDA">
                <w:rPr>
                  <w:rFonts w:ascii="Times" w:hAnsi="Times" w:cs="Times New Roman"/>
                </w:rPr>
                <w:t>5.3.11.11</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web_sales [S], web_returns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5E3D16">
            <w:pPr>
              <w:pStyle w:val="SQL"/>
              <w:tabs>
                <w:tab w:val="clear" w:pos="1260"/>
              </w:tabs>
              <w:rPr>
                <w:rFonts w:ascii="Times" w:hAnsi="Times"/>
              </w:rPr>
            </w:pPr>
            <w:r>
              <w:rPr>
                <w:rFonts w:ascii="Times" w:hAnsi="Times"/>
              </w:rPr>
              <w:t>11</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DF_I</w:t>
            </w:r>
            <w:r w:rsidRPr="00194461">
              <w:rPr>
                <w:rFonts w:ascii="Times" w:hAnsi="Times"/>
                <w:color w:val="000000"/>
              </w:rPr>
              <w:t xml:space="preserve">(Clause </w:t>
            </w:r>
            <w:fldSimple w:instr=" REF _Ref198430621 \r \h  \* MERGEFORMAT ">
              <w:r w:rsidR="00F96CDA" w:rsidRPr="00F96CDA">
                <w:rPr>
                  <w:rFonts w:ascii="Times" w:hAnsi="Times" w:cs="Times New Roman"/>
                </w:rPr>
                <w:t>5.3.11.12</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3</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Inventory [I]</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bl>
    <w:p w:rsidR="00E23727" w:rsidRPr="00D35F5D" w:rsidRDefault="00194461">
      <w:pPr>
        <w:pStyle w:val="TPCH3"/>
        <w:rPr>
          <w:rFonts w:ascii="Times" w:hAnsi="Times"/>
        </w:rPr>
      </w:pPr>
      <w:r w:rsidRPr="00194461">
        <w:rPr>
          <w:rFonts w:ascii="Times" w:hAnsi="Times"/>
        </w:rPr>
        <w:t xml:space="preserve">Data maintenance function method </w:t>
      </w:r>
      <w:r w:rsidR="00515DEB">
        <w:rPr>
          <w:rFonts w:ascii="Times" w:hAnsi="Times"/>
        </w:rPr>
        <w:t>1</w:t>
      </w:r>
      <w:r w:rsidRPr="00194461">
        <w:rPr>
          <w:rFonts w:ascii="Times" w:hAnsi="Times"/>
        </w:rPr>
        <w:t xml:space="preserve"> read</w:t>
      </w:r>
      <w:r w:rsidR="00BA3FB9">
        <w:rPr>
          <w:rFonts w:ascii="Times" w:hAnsi="Times"/>
        </w:rPr>
        <w:t>s</w:t>
      </w:r>
      <w:r w:rsidRPr="00194461">
        <w:rPr>
          <w:rFonts w:ascii="Times" w:hAnsi="Times"/>
        </w:rPr>
        <w:t xml:space="preserve"> rows from a view V (see column View Name of table in Clause </w:t>
      </w:r>
      <w:fldSimple w:instr=" REF _Ref128722217 \r \h  \* MERGEFORMAT ">
        <w:r w:rsidR="00F96CDA" w:rsidRPr="00F96CDA">
          <w:rPr>
            <w:rFonts w:ascii="Times" w:hAnsi="Times"/>
          </w:rPr>
          <w:t>5.3.2</w:t>
        </w:r>
      </w:fldSimple>
      <w:r w:rsidRPr="00194461">
        <w:rPr>
          <w:rFonts w:ascii="Times" w:hAnsi="Times"/>
        </w:rPr>
        <w:t xml:space="preserve">) and insert rows into a data warehouse table T.  Both V and T are defined as part of the data maintenance function.  T is created as part of the initial load of the data warehouse.  V is a logical table that does not need to be instantiated. </w:t>
      </w:r>
    </w:p>
    <w:p w:rsidR="00E23727" w:rsidRPr="00D35F5D" w:rsidRDefault="00194461">
      <w:pPr>
        <w:pStyle w:val="TPCH3"/>
        <w:rPr>
          <w:rFonts w:ascii="Times" w:hAnsi="Times"/>
        </w:rPr>
      </w:pPr>
      <w:r w:rsidRPr="00194461">
        <w:rPr>
          <w:rFonts w:ascii="Times" w:hAnsi="Times"/>
        </w:rPr>
        <w:t>The primary key of V is defined in the data maintenance function.  Each data maintenance function contains a table with column mapping between its view V and its data warehouse table T.  The primary key of V is denoted in bold letters on the left side of this mapping table (e.g.</w:t>
      </w:r>
      <w:r w:rsidR="00C77E40">
        <w:rPr>
          <w:rFonts w:ascii="Times" w:hAnsi="Times"/>
        </w:rPr>
        <w:t xml:space="preserve"> Table 5-5</w:t>
      </w:r>
      <w:r w:rsidRPr="00194461">
        <w:rPr>
          <w:rFonts w:ascii="Times" w:hAnsi="Times"/>
        </w:rPr>
        <w:t>).</w:t>
      </w:r>
    </w:p>
    <w:p w:rsidR="00E23727" w:rsidRPr="00D35F5D" w:rsidRDefault="00194461">
      <w:pPr>
        <w:pStyle w:val="TPCH3"/>
        <w:rPr>
          <w:rFonts w:ascii="Times" w:hAnsi="Times"/>
        </w:rPr>
      </w:pPr>
      <w:r w:rsidRPr="00194461">
        <w:rPr>
          <w:rFonts w:ascii="Times" w:hAnsi="Times"/>
        </w:rPr>
        <w:t>Business keys are the primary keys from the source schema.  Business keys are denoted in bold letters on the right side of the mapping table for the data maintenance function (e.g.</w:t>
      </w:r>
      <w:r w:rsidR="00C77E40">
        <w:rPr>
          <w:rFonts w:ascii="Times" w:hAnsi="Times"/>
        </w:rPr>
        <w:t xml:space="preserve"> Table </w:t>
      </w:r>
      <w:r w:rsidR="00C77E40">
        <w:t>5-5</w:t>
      </w:r>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Generating a new primary key value for a dimension table is defined as generating the next largest value in the dense sequence of the table’s primary key values.  That is, assuming the largest current primary key value is x then the next value is x+1.</w:t>
      </w:r>
    </w:p>
    <w:p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1</w:t>
      </w:r>
      <w:r w:rsidRPr="00194461">
        <w:rPr>
          <w:rFonts w:ascii="Times" w:hAnsi="Times"/>
        </w:rPr>
        <w:t xml:space="preserve">: Fact Table Load </w:t>
      </w:r>
    </w:p>
    <w:p w:rsidR="00E23727" w:rsidRPr="00D35F5D" w:rsidRDefault="00194461">
      <w:pPr>
        <w:pStyle w:val="SQL"/>
        <w:tabs>
          <w:tab w:val="clear" w:pos="1260"/>
          <w:tab w:val="left" w:pos="1080"/>
        </w:tabs>
        <w:ind w:left="1080"/>
        <w:rPr>
          <w:sz w:val="18"/>
          <w:szCs w:val="18"/>
        </w:rPr>
      </w:pPr>
      <w:r w:rsidRPr="00194461">
        <w:rPr>
          <w:color w:val="000000"/>
          <w:sz w:val="18"/>
          <w:szCs w:val="18"/>
          <w:shd w:val="clear" w:color="auto" w:fill="FBFBFB"/>
        </w:rPr>
        <w:t>for every row v in view V corresponding to fact table F</w:t>
      </w:r>
      <w:r w:rsidRPr="00194461">
        <w:rPr>
          <w:color w:val="000000"/>
          <w:sz w:val="18"/>
          <w:szCs w:val="18"/>
        </w:rPr>
        <w:br/>
      </w:r>
      <w:r w:rsidRPr="00194461">
        <w:rPr>
          <w:color w:val="000000"/>
          <w:sz w:val="18"/>
          <w:szCs w:val="18"/>
          <w:shd w:val="clear" w:color="auto" w:fill="FBFBFB"/>
        </w:rPr>
        <w:t>            get row v into local variable lv</w:t>
      </w:r>
      <w:r w:rsidRPr="00194461">
        <w:rPr>
          <w:color w:val="000000"/>
          <w:sz w:val="18"/>
          <w:szCs w:val="18"/>
        </w:rPr>
        <w:br/>
      </w:r>
      <w:r w:rsidRPr="00194461">
        <w:rPr>
          <w:color w:val="000000"/>
          <w:sz w:val="18"/>
          <w:szCs w:val="18"/>
          <w:shd w:val="clear" w:color="auto" w:fill="FBFBFB"/>
        </w:rPr>
        <w:t>            for every type 1 business key column bkc in v</w:t>
      </w:r>
      <w:r w:rsidRPr="00194461">
        <w:rPr>
          <w:color w:val="000000"/>
          <w:sz w:val="18"/>
          <w:szCs w:val="18"/>
        </w:rPr>
        <w:br/>
      </w:r>
      <w:r w:rsidRPr="00194461">
        <w:rPr>
          <w:color w:val="000000"/>
          <w:sz w:val="18"/>
          <w:szCs w:val="18"/>
          <w:shd w:val="clear" w:color="auto" w:fill="FBFBFB"/>
        </w:rPr>
        <w:t>                  get row d from dimension table D corresponding to bkc</w:t>
      </w:r>
      <w:r w:rsidRPr="00194461">
        <w:rPr>
          <w:rStyle w:val="apple-converted-space"/>
          <w:color w:val="000000"/>
          <w:sz w:val="18"/>
          <w:szCs w:val="18"/>
          <w:shd w:val="clear" w:color="auto" w:fill="FBFBFB"/>
        </w:rPr>
        <w:t> </w:t>
      </w:r>
      <w:r w:rsidRPr="00194461">
        <w:rPr>
          <w:color w:val="000000"/>
          <w:sz w:val="18"/>
          <w:szCs w:val="18"/>
        </w:rPr>
        <w:br/>
      </w:r>
      <w:r w:rsidRPr="00194461">
        <w:rPr>
          <w:color w:val="000000"/>
          <w:sz w:val="18"/>
          <w:szCs w:val="18"/>
          <w:shd w:val="clear" w:color="auto" w:fill="FBFBFB"/>
        </w:rPr>
        <w:t>                        where the business keys of v and d are equal</w:t>
      </w:r>
      <w:r w:rsidRPr="00194461">
        <w:rPr>
          <w:color w:val="000000"/>
          <w:sz w:val="18"/>
          <w:szCs w:val="18"/>
        </w:rPr>
        <w:br/>
      </w:r>
      <w:r w:rsidRPr="00194461">
        <w:rPr>
          <w:color w:val="000000"/>
          <w:sz w:val="18"/>
          <w:szCs w:val="18"/>
          <w:shd w:val="clear" w:color="auto" w:fill="FBFBFB"/>
        </w:rPr>
        <w:t>                  update bkc of lv with surrogate key of d</w:t>
      </w:r>
      <w:r w:rsidRPr="00194461">
        <w:rPr>
          <w:color w:val="000000"/>
          <w:sz w:val="18"/>
          <w:szCs w:val="18"/>
        </w:rPr>
        <w:br/>
      </w:r>
      <w:r w:rsidRPr="00194461">
        <w:rPr>
          <w:color w:val="000000"/>
          <w:sz w:val="18"/>
          <w:szCs w:val="18"/>
          <w:shd w:val="clear" w:color="auto" w:fill="FBFBFB"/>
        </w:rPr>
        <w:t>            end for</w:t>
      </w:r>
      <w:r w:rsidRPr="00194461">
        <w:rPr>
          <w:color w:val="000000"/>
          <w:sz w:val="18"/>
          <w:szCs w:val="18"/>
        </w:rPr>
        <w:br/>
      </w:r>
      <w:r w:rsidRPr="00194461">
        <w:rPr>
          <w:color w:val="000000"/>
          <w:sz w:val="18"/>
          <w:szCs w:val="18"/>
          <w:shd w:val="clear" w:color="auto" w:fill="FBFBFB"/>
        </w:rPr>
        <w:t>            for every type 2 business key column bkc in v</w:t>
      </w:r>
      <w:r w:rsidRPr="00194461">
        <w:rPr>
          <w:color w:val="000000"/>
          <w:sz w:val="18"/>
          <w:szCs w:val="18"/>
        </w:rPr>
        <w:br/>
      </w:r>
      <w:r w:rsidRPr="00194461">
        <w:rPr>
          <w:color w:val="000000"/>
          <w:sz w:val="18"/>
          <w:szCs w:val="18"/>
          <w:shd w:val="clear" w:color="auto" w:fill="FBFBFB"/>
        </w:rPr>
        <w:t>                  get row d from dimension table D corresponding to bkc</w:t>
      </w:r>
      <w:r w:rsidRPr="00194461">
        <w:rPr>
          <w:color w:val="000000"/>
          <w:sz w:val="18"/>
          <w:szCs w:val="18"/>
        </w:rPr>
        <w:br/>
      </w:r>
      <w:r w:rsidRPr="00194461">
        <w:rPr>
          <w:color w:val="000000"/>
          <w:sz w:val="18"/>
          <w:szCs w:val="18"/>
          <w:shd w:val="clear" w:color="auto" w:fill="FBFBFB"/>
        </w:rPr>
        <w:t xml:space="preserve">                        where the business keys of v and d are equal and </w:t>
      </w:r>
      <w:r>
        <w:rPr>
          <w:color w:val="000000"/>
          <w:sz w:val="18"/>
          <w:szCs w:val="18"/>
          <w:shd w:val="clear" w:color="auto" w:fill="FBFBFB"/>
        </w:rPr>
        <w:br/>
        <w:t xml:space="preserve">                                                     </w:t>
      </w:r>
      <w:r w:rsidRPr="00194461">
        <w:rPr>
          <w:color w:val="000000"/>
          <w:sz w:val="18"/>
          <w:szCs w:val="18"/>
          <w:shd w:val="clear" w:color="auto" w:fill="FBFBFB"/>
        </w:rPr>
        <w:t>rec_end_date is NULL</w:t>
      </w:r>
      <w:r w:rsidRPr="00194461">
        <w:rPr>
          <w:color w:val="000000"/>
          <w:sz w:val="18"/>
          <w:szCs w:val="18"/>
        </w:rPr>
        <w:br/>
      </w:r>
      <w:r w:rsidRPr="00194461">
        <w:rPr>
          <w:color w:val="000000"/>
          <w:sz w:val="18"/>
          <w:szCs w:val="18"/>
          <w:shd w:val="clear" w:color="auto" w:fill="FBFBFB"/>
        </w:rPr>
        <w:t>                  update bkc of lv with surrogate key of d</w:t>
      </w:r>
      <w:r w:rsidRPr="00194461">
        <w:rPr>
          <w:color w:val="000000"/>
          <w:sz w:val="18"/>
          <w:szCs w:val="18"/>
        </w:rPr>
        <w:br/>
      </w:r>
      <w:r w:rsidRPr="00194461">
        <w:rPr>
          <w:color w:val="000000"/>
          <w:sz w:val="18"/>
          <w:szCs w:val="18"/>
          <w:shd w:val="clear" w:color="auto" w:fill="FBFBFB"/>
        </w:rPr>
        <w:t>            end for</w:t>
      </w:r>
      <w:r w:rsidRPr="00194461">
        <w:rPr>
          <w:color w:val="000000"/>
          <w:sz w:val="18"/>
          <w:szCs w:val="18"/>
        </w:rPr>
        <w:br/>
      </w:r>
      <w:r w:rsidRPr="00194461">
        <w:rPr>
          <w:color w:val="000000"/>
          <w:sz w:val="18"/>
          <w:szCs w:val="18"/>
          <w:shd w:val="clear" w:color="auto" w:fill="FBFBFB"/>
        </w:rPr>
        <w:t>            insert lv into F</w:t>
      </w:r>
      <w:r w:rsidRPr="00194461">
        <w:rPr>
          <w:color w:val="000000"/>
          <w:sz w:val="18"/>
          <w:szCs w:val="18"/>
        </w:rPr>
        <w:br/>
      </w:r>
      <w:r w:rsidRPr="00194461">
        <w:rPr>
          <w:color w:val="000000"/>
          <w:sz w:val="18"/>
          <w:szCs w:val="18"/>
          <w:shd w:val="clear" w:color="auto" w:fill="FBFBFB"/>
        </w:rPr>
        <w:t>           </w:t>
      </w:r>
      <w:r w:rsidRPr="00194461">
        <w:rPr>
          <w:color w:val="000000"/>
          <w:sz w:val="18"/>
          <w:szCs w:val="18"/>
        </w:rPr>
        <w:br/>
      </w:r>
      <w:r w:rsidRPr="00194461">
        <w:rPr>
          <w:color w:val="000000"/>
          <w:sz w:val="18"/>
          <w:szCs w:val="18"/>
          <w:shd w:val="clear" w:color="auto" w:fill="FBFBFB"/>
        </w:rPr>
        <w:t>      end for</w:t>
      </w:r>
    </w:p>
    <w:p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2</w:t>
      </w:r>
      <w:r w:rsidRPr="00194461">
        <w:rPr>
          <w:rFonts w:ascii="Times" w:hAnsi="Times"/>
        </w:rPr>
        <w:t xml:space="preserve">: Sales and Returns Fact Table Delete </w:t>
      </w:r>
    </w:p>
    <w:p w:rsidR="00E23727" w:rsidRPr="00D35F5D" w:rsidRDefault="00194461">
      <w:pPr>
        <w:pStyle w:val="SQL"/>
        <w:tabs>
          <w:tab w:val="clear" w:pos="1260"/>
          <w:tab w:val="left" w:pos="1080"/>
        </w:tabs>
        <w:ind w:left="1080"/>
        <w:rPr>
          <w:sz w:val="18"/>
          <w:szCs w:val="18"/>
        </w:rPr>
      </w:pPr>
      <w:r>
        <w:rPr>
          <w:sz w:val="18"/>
          <w:szCs w:val="18"/>
        </w:rPr>
        <w:t xml:space="preserve">Delete rows from R with corresponding rows in S </w:t>
      </w:r>
      <w:r>
        <w:rPr>
          <w:sz w:val="18"/>
          <w:szCs w:val="18"/>
        </w:rPr>
        <w:br/>
        <w:t xml:space="preserve">       where d_date between Date1 and Date2</w:t>
      </w:r>
    </w:p>
    <w:p w:rsidR="00E23727" w:rsidRPr="00D35F5D" w:rsidRDefault="00194461">
      <w:pPr>
        <w:pStyle w:val="SQL"/>
        <w:tabs>
          <w:tab w:val="clear" w:pos="1260"/>
          <w:tab w:val="left" w:pos="1080"/>
        </w:tabs>
        <w:ind w:left="1080"/>
        <w:rPr>
          <w:sz w:val="18"/>
          <w:szCs w:val="18"/>
        </w:rPr>
      </w:pPr>
      <w:r>
        <w:rPr>
          <w:sz w:val="18"/>
          <w:szCs w:val="18"/>
        </w:rPr>
        <w:t xml:space="preserve">Delete rows from S </w:t>
      </w:r>
    </w:p>
    <w:p w:rsidR="00E23727" w:rsidRPr="00D35F5D" w:rsidRDefault="00194461">
      <w:pPr>
        <w:pStyle w:val="SQL"/>
        <w:tabs>
          <w:tab w:val="clear" w:pos="1260"/>
          <w:tab w:val="left" w:pos="1080"/>
        </w:tabs>
        <w:ind w:left="1080"/>
        <w:rPr>
          <w:sz w:val="18"/>
          <w:szCs w:val="18"/>
        </w:rPr>
      </w:pPr>
      <w:r>
        <w:rPr>
          <w:sz w:val="18"/>
          <w:szCs w:val="18"/>
        </w:rPr>
        <w:t xml:space="preserve">       where d_date between Date1 and Date2</w:t>
      </w:r>
    </w:p>
    <w:p w:rsidR="00DD18B8" w:rsidRPr="00D35F5D" w:rsidRDefault="00194461">
      <w:pPr>
        <w:pStyle w:val="TPCComment"/>
        <w:rPr>
          <w:rFonts w:ascii="Times" w:hAnsi="Times"/>
        </w:rPr>
      </w:pPr>
      <w:r w:rsidRPr="006F715D">
        <w:rPr>
          <w:rFonts w:ascii="Times" w:hAnsi="Times"/>
        </w:rPr>
        <w:t>D_date is a column of the date_dim dimension.  D_date has to be obtained by joining to the date_dim dimension on sales date surrogate key.  The sales date surrogate key for the store sales is ss_sold_date_sk, for catalog it is cs_sold_date_sk and for web sales it is ws_sold_date_sk</w:t>
      </w:r>
      <w:r w:rsidRPr="00194461">
        <w:rPr>
          <w:rFonts w:ascii="Times" w:hAnsi="Times"/>
        </w:rPr>
        <w:t>.</w:t>
      </w:r>
    </w:p>
    <w:p w:rsidR="0061160D" w:rsidRDefault="00194461" w:rsidP="00C27722">
      <w:pPr>
        <w:pStyle w:val="TPCH3"/>
        <w:rPr>
          <w:rFonts w:ascii="Times" w:hAnsi="Times"/>
        </w:rPr>
      </w:pPr>
      <w:bookmarkStart w:id="610" w:name="_Ref128881171"/>
      <w:r w:rsidRPr="006F715D">
        <w:rPr>
          <w:rFonts w:ascii="Times" w:hAnsi="Times"/>
        </w:rPr>
        <w:t xml:space="preserve">Method </w:t>
      </w:r>
      <w:r w:rsidR="00BA3FB9" w:rsidRPr="006F715D">
        <w:rPr>
          <w:rFonts w:ascii="Times" w:hAnsi="Times"/>
        </w:rPr>
        <w:t>3</w:t>
      </w:r>
      <w:r w:rsidRPr="006F715D">
        <w:rPr>
          <w:rFonts w:ascii="Times" w:hAnsi="Times"/>
        </w:rPr>
        <w:t>: Inventory Fact Table Delete</w:t>
      </w:r>
      <w:bookmarkEnd w:id="610"/>
      <w:r w:rsidRPr="006F715D">
        <w:rPr>
          <w:rFonts w:ascii="Times" w:hAnsi="Times"/>
        </w:rPr>
        <w:t xml:space="preserve"> </w:t>
      </w:r>
    </w:p>
    <w:p w:rsidR="00E23727" w:rsidRPr="00D35F5D" w:rsidRDefault="00194461">
      <w:pPr>
        <w:pStyle w:val="SQL"/>
        <w:tabs>
          <w:tab w:val="clear" w:pos="1260"/>
          <w:tab w:val="left" w:pos="1080"/>
        </w:tabs>
        <w:ind w:left="1080"/>
        <w:rPr>
          <w:sz w:val="18"/>
          <w:szCs w:val="18"/>
        </w:rPr>
      </w:pPr>
      <w:r>
        <w:rPr>
          <w:sz w:val="18"/>
          <w:szCs w:val="18"/>
        </w:rPr>
        <w:t>Delete rows from I where d_date between Date1 and Date2</w:t>
      </w:r>
    </w:p>
    <w:p w:rsidR="00DD18B8" w:rsidRPr="00D35F5D" w:rsidRDefault="00194461">
      <w:pPr>
        <w:pStyle w:val="TPCComment"/>
        <w:rPr>
          <w:rFonts w:ascii="Times" w:hAnsi="Times"/>
        </w:rPr>
      </w:pPr>
      <w:r w:rsidRPr="00194461">
        <w:rPr>
          <w:rFonts w:ascii="Times" w:hAnsi="Times"/>
        </w:rPr>
        <w:t>D_date is a column of the date_dim dimension.  D_date has to be obtained by joining to the date_dim dimension on inv_date_sk.</w:t>
      </w:r>
    </w:p>
    <w:p w:rsidR="0061160D" w:rsidRDefault="00194461" w:rsidP="00C27722">
      <w:pPr>
        <w:pStyle w:val="TPCH3"/>
        <w:rPr>
          <w:rFonts w:ascii="Times" w:hAnsi="Times"/>
        </w:rPr>
      </w:pPr>
      <w:r w:rsidRPr="00194461">
        <w:rPr>
          <w:rFonts w:ascii="Times" w:hAnsi="Times"/>
        </w:rPr>
        <w:t>Each data maintenance function inserting or updating rows in dimension and fact tables is defined by the following components:</w:t>
      </w:r>
    </w:p>
    <w:p w:rsidR="00E23727" w:rsidRPr="00D35F5D" w:rsidRDefault="00194461" w:rsidP="00E23727">
      <w:pPr>
        <w:pStyle w:val="TPCLabeledList"/>
        <w:numPr>
          <w:ilvl w:val="0"/>
          <w:numId w:val="30"/>
        </w:numPr>
        <w:rPr>
          <w:rFonts w:ascii="Times" w:hAnsi="Times"/>
        </w:rPr>
      </w:pPr>
      <w:r w:rsidRPr="00194461">
        <w:rPr>
          <w:rFonts w:ascii="Times" w:hAnsi="Times"/>
          <w:b/>
          <w:bCs/>
        </w:rPr>
        <w:t>Descriptor</w:t>
      </w:r>
      <w:r w:rsidRPr="00194461">
        <w:rPr>
          <w:rFonts w:ascii="Times" w:hAnsi="Times"/>
        </w:rPr>
        <w:t>, indicating the name of the data maintenance function in the form of DM_&lt;abbreviation of data warehouse table&gt; for dimensions and LF_&lt;abbreviation of the data warehouse fact table&gt; for fact tables.  The extension indicates the data warehouse table that is populated with this data maintenance function.</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describes the pseudo code of the data maintenance function. </w:t>
      </w:r>
    </w:p>
    <w:p w:rsidR="00E23727" w:rsidRPr="00D35F5D" w:rsidRDefault="00194461">
      <w:pPr>
        <w:pStyle w:val="TPCLabeledList"/>
        <w:rPr>
          <w:rFonts w:ascii="Times" w:hAnsi="Times"/>
        </w:rPr>
      </w:pPr>
      <w:r w:rsidRPr="00194461">
        <w:rPr>
          <w:rStyle w:val="TermCharChar"/>
          <w:rFonts w:ascii="Times" w:hAnsi="Times" w:cs="Times New Roman"/>
          <w:b w:val="0"/>
          <w:bCs w:val="0"/>
        </w:rPr>
        <w:t xml:space="preserve">A </w:t>
      </w:r>
      <w:r w:rsidRPr="00194461">
        <w:rPr>
          <w:rStyle w:val="TermCharChar"/>
          <w:rFonts w:ascii="Times" w:hAnsi="Times" w:cs="Times New Roman"/>
        </w:rPr>
        <w:t xml:space="preserve">SQL view V </w:t>
      </w:r>
      <w:r w:rsidRPr="00194461">
        <w:rPr>
          <w:rStyle w:val="TermCharChar"/>
          <w:rFonts w:ascii="Times" w:hAnsi="Times" w:cs="Times New Roman"/>
          <w:b w:val="0"/>
          <w:bCs w:val="0"/>
        </w:rPr>
        <w:t>describing which tables of the source schema need to be joined to obtain the correct rows to be loaded.</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 xml:space="preserve">column mapping </w:t>
      </w:r>
      <w:r w:rsidRPr="00194461">
        <w:rPr>
          <w:rFonts w:ascii="Times" w:hAnsi="Times"/>
        </w:rPr>
        <w:t>defining which source schema columns map to which data warehouse columns;</w:t>
      </w:r>
    </w:p>
    <w:p w:rsidR="00E23727" w:rsidRPr="00D35F5D" w:rsidRDefault="00194461">
      <w:pPr>
        <w:pStyle w:val="TPCH3"/>
        <w:rPr>
          <w:rFonts w:ascii="Times" w:hAnsi="Times"/>
        </w:rPr>
      </w:pPr>
      <w:r w:rsidRPr="00194461">
        <w:rPr>
          <w:rFonts w:ascii="Times" w:hAnsi="Times"/>
        </w:rPr>
        <w:t>Each data maintenance function deleting rows from fact tables is defined by the following components:</w:t>
      </w:r>
    </w:p>
    <w:p w:rsidR="00E23727" w:rsidRPr="00D35F5D" w:rsidRDefault="00194461" w:rsidP="00E23727">
      <w:pPr>
        <w:pStyle w:val="TPCLabeledList"/>
        <w:numPr>
          <w:ilvl w:val="0"/>
          <w:numId w:val="31"/>
        </w:numPr>
        <w:rPr>
          <w:rFonts w:ascii="Times" w:hAnsi="Times"/>
        </w:rPr>
      </w:pPr>
      <w:r w:rsidRPr="00194461">
        <w:rPr>
          <w:rFonts w:ascii="Times" w:hAnsi="Times"/>
          <w:b/>
          <w:bCs/>
        </w:rPr>
        <w:t>Descriptor</w:t>
      </w:r>
      <w:r w:rsidRPr="00194461">
        <w:rPr>
          <w:rFonts w:ascii="Times" w:hAnsi="Times"/>
        </w:rPr>
        <w:t>, indicating the name of the data maintenance function in the form of DF_&lt;abbreviation of data warehouse fact table&gt;.  The extension indicates the data warehouse fact table from which rows are deleted.</w:t>
      </w:r>
    </w:p>
    <w:p w:rsidR="00E23727" w:rsidRPr="00D35F5D" w:rsidRDefault="00194461">
      <w:pPr>
        <w:pStyle w:val="TPCLabeledList"/>
        <w:rPr>
          <w:rFonts w:ascii="Times" w:hAnsi="Times"/>
        </w:rPr>
      </w:pPr>
      <w:r w:rsidRPr="00194461">
        <w:rPr>
          <w:rFonts w:ascii="Times" w:hAnsi="Times"/>
        </w:rPr>
        <w:t xml:space="preserve">Tables: </w:t>
      </w:r>
      <w:r w:rsidRPr="00194461">
        <w:rPr>
          <w:rFonts w:ascii="Times" w:hAnsi="Times"/>
          <w:b/>
          <w:bCs/>
        </w:rPr>
        <w:t>S</w:t>
      </w:r>
      <w:r w:rsidRPr="00194461">
        <w:rPr>
          <w:rFonts w:ascii="Times" w:hAnsi="Times"/>
        </w:rPr>
        <w:t xml:space="preserve"> and </w:t>
      </w:r>
      <w:r w:rsidRPr="00194461">
        <w:rPr>
          <w:rFonts w:ascii="Times" w:hAnsi="Times"/>
          <w:b/>
          <w:bCs/>
        </w:rPr>
        <w:t xml:space="preserve">R, </w:t>
      </w:r>
      <w:r w:rsidRPr="00194461">
        <w:rPr>
          <w:rFonts w:ascii="Times" w:hAnsi="Times"/>
        </w:rPr>
        <w:t xml:space="preserve">or </w:t>
      </w:r>
      <w:r w:rsidRPr="00194461">
        <w:rPr>
          <w:rFonts w:ascii="Times" w:hAnsi="Times"/>
          <w:b/>
          <w:bCs/>
        </w:rPr>
        <w:t>I</w:t>
      </w:r>
      <w:r w:rsidRPr="00194461">
        <w:rPr>
          <w:rFonts w:ascii="Times" w:hAnsi="Times"/>
        </w:rPr>
        <w:t xml:space="preserve"> in case of inventory</w:t>
      </w:r>
    </w:p>
    <w:p w:rsidR="00E23727" w:rsidRPr="00D35F5D" w:rsidRDefault="00194461">
      <w:pPr>
        <w:pStyle w:val="TPCLabeledList"/>
        <w:rPr>
          <w:rFonts w:ascii="Times" w:hAnsi="Times"/>
        </w:rPr>
      </w:pPr>
      <w:r w:rsidRPr="00194461">
        <w:rPr>
          <w:rFonts w:ascii="Times" w:hAnsi="Times"/>
        </w:rPr>
        <w:t xml:space="preserve">Two dates: </w:t>
      </w:r>
      <w:r w:rsidRPr="00194461">
        <w:rPr>
          <w:rFonts w:ascii="Times" w:hAnsi="Times"/>
          <w:b/>
          <w:bCs/>
        </w:rPr>
        <w:t>Date1</w:t>
      </w:r>
      <w:r w:rsidRPr="00194461">
        <w:rPr>
          <w:rFonts w:ascii="Times" w:hAnsi="Times"/>
        </w:rPr>
        <w:t xml:space="preserve"> and </w:t>
      </w:r>
      <w:r w:rsidRPr="00194461">
        <w:rPr>
          <w:rFonts w:ascii="Times" w:hAnsi="Times"/>
          <w:b/>
          <w:bCs/>
        </w:rPr>
        <w:t>Date2</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indicates how data is deleted</w:t>
      </w:r>
    </w:p>
    <w:p w:rsidR="00E23727" w:rsidRPr="00D35F5D" w:rsidRDefault="00194461" w:rsidP="00226085">
      <w:pPr>
        <w:pStyle w:val="comment"/>
        <w:rPr>
          <w:rFonts w:ascii="Times" w:hAnsi="Times"/>
        </w:rPr>
      </w:pPr>
      <w:r w:rsidRPr="00194461">
        <w:rPr>
          <w:rFonts w:ascii="Times" w:hAnsi="Times"/>
        </w:rPr>
        <w:t xml:space="preserve"> In the flat files generated by dsdgen for data maintenance there are 2 files which relate to deletes.  One flat file (delete_&lt;n&gt;.dat) associated with deletes applies to sales and returns for store, web and catalog where &lt;n&gt; denotes the set number, defined in Clause  </w:t>
      </w:r>
      <w:fldSimple w:instr=" REF _Ref198426699 \r \h  \* MERGEFORMAT ">
        <w:r w:rsidR="00F96CDA" w:rsidRPr="00F96CDA">
          <w:rPr>
            <w:rFonts w:ascii="Times" w:hAnsi="Times"/>
          </w:rPr>
          <w:t>5.1.2</w:t>
        </w:r>
      </w:fldSimple>
      <w:r w:rsidRPr="00194461">
        <w:rPr>
          <w:rFonts w:ascii="Times" w:hAnsi="Times"/>
        </w:rPr>
        <w:t xml:space="preserve">).  The second flat file (inventory_delete_&lt;n&gt;.dat) applies to inventory only where &lt;n&gt; denotes the set number,d efined in Clause  </w:t>
      </w:r>
      <w:fldSimple w:instr=" REF _Ref198426699 \r \h  \* MERGEFORMAT ">
        <w:r w:rsidR="00F96CDA" w:rsidRPr="00F96CDA">
          <w:rPr>
            <w:rFonts w:ascii="Times" w:hAnsi="Times"/>
          </w:rPr>
          <w:t>5.1.2</w:t>
        </w:r>
      </w:fldSimple>
      <w:r w:rsidRPr="00194461">
        <w:rPr>
          <w:rFonts w:ascii="Times" w:hAnsi="Times"/>
        </w:rPr>
        <w:t>). In each delete flat file there are 3 sets of start and end dates for the delete function.   Each of the 3 sets of dates must be applied.</w:t>
      </w:r>
    </w:p>
    <w:p w:rsidR="00C936A0" w:rsidRPr="00D35F5D" w:rsidRDefault="00194461" w:rsidP="00727DDA">
      <w:pPr>
        <w:pStyle w:val="TPCH4"/>
      </w:pPr>
      <w:bookmarkStart w:id="611" w:name="_Ref198430238"/>
      <w:r w:rsidRPr="00194461">
        <w:t>LF_SS</w:t>
      </w:r>
      <w:bookmarkEnd w:id="611"/>
    </w:p>
    <w:p w:rsidR="00E23727" w:rsidRPr="00410B0C" w:rsidRDefault="00194461">
      <w:pPr>
        <w:pStyle w:val="StyleSQLAsianMSMincho"/>
        <w:keepNext/>
        <w:rPr>
          <w:lang w:eastAsia="ja-JP"/>
        </w:rPr>
      </w:pPr>
      <w:r w:rsidRPr="00194461">
        <w:rPr>
          <w:lang w:eastAsia="ja-JP"/>
        </w:rPr>
        <w:t>CREATE view ssv as</w:t>
      </w:r>
    </w:p>
    <w:p w:rsidR="00E23727" w:rsidRPr="00410B0C" w:rsidRDefault="00194461">
      <w:pPr>
        <w:pStyle w:val="StyleSQLAsianMSMincho"/>
        <w:keepNext/>
        <w:rPr>
          <w:lang w:eastAsia="ja-JP"/>
        </w:rPr>
      </w:pPr>
      <w:r w:rsidRPr="00194461">
        <w:rPr>
          <w:lang w:eastAsia="ja-JP"/>
        </w:rPr>
        <w:t xml:space="preserve">SELECT  d_date_sk ss_sold_date_sk, </w:t>
      </w:r>
    </w:p>
    <w:p w:rsidR="00E23727" w:rsidRPr="00410B0C" w:rsidRDefault="00194461">
      <w:pPr>
        <w:pStyle w:val="StyleSQLAsianMSMincho"/>
        <w:keepNext/>
        <w:rPr>
          <w:lang w:eastAsia="ja-JP"/>
        </w:rPr>
      </w:pPr>
      <w:r w:rsidRPr="00194461">
        <w:rPr>
          <w:lang w:eastAsia="ja-JP"/>
        </w:rPr>
        <w:t xml:space="preserve">        t_time_sk ss_sold_time_sk, </w:t>
      </w:r>
    </w:p>
    <w:p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 xml:space="preserve">i_item_sk ss_item_sk, </w:t>
      </w:r>
    </w:p>
    <w:p w:rsidR="00E23727" w:rsidRPr="00410B0C" w:rsidRDefault="00194461">
      <w:pPr>
        <w:pStyle w:val="StyleSQLAsianMSMincho"/>
        <w:keepNext/>
        <w:rPr>
          <w:lang w:eastAsia="ja-JP"/>
        </w:rPr>
      </w:pPr>
      <w:r w:rsidRPr="00194461">
        <w:rPr>
          <w:lang w:val="sv-SE" w:eastAsia="ja-JP"/>
        </w:rPr>
        <w:t xml:space="preserve">        </w:t>
      </w:r>
      <w:r w:rsidRPr="00194461">
        <w:rPr>
          <w:lang w:eastAsia="ja-JP"/>
        </w:rPr>
        <w:t xml:space="preserve">c_customer_sk ss_customer_sk, </w:t>
      </w:r>
    </w:p>
    <w:p w:rsidR="00E23727" w:rsidRPr="00410B0C" w:rsidRDefault="00194461">
      <w:pPr>
        <w:pStyle w:val="StyleSQLAsianMSMincho"/>
        <w:keepNext/>
        <w:rPr>
          <w:lang w:eastAsia="ja-JP"/>
        </w:rPr>
      </w:pPr>
      <w:r w:rsidRPr="00194461">
        <w:rPr>
          <w:lang w:eastAsia="ja-JP"/>
        </w:rPr>
        <w:t xml:space="preserve">        c_current_cdemo_sk ss_cdemo_sk, </w:t>
      </w:r>
    </w:p>
    <w:p w:rsidR="00E23727" w:rsidRPr="00410B0C" w:rsidRDefault="00194461">
      <w:pPr>
        <w:pStyle w:val="StyleSQLAsianMSMincho"/>
        <w:keepNext/>
        <w:rPr>
          <w:lang w:eastAsia="ja-JP"/>
        </w:rPr>
      </w:pPr>
      <w:r w:rsidRPr="00194461">
        <w:rPr>
          <w:lang w:eastAsia="ja-JP"/>
        </w:rPr>
        <w:t xml:space="preserve">        c_current_hdemo_sk ss_hdemo_sk,</w:t>
      </w:r>
    </w:p>
    <w:p w:rsidR="00E23727" w:rsidRPr="00410B0C" w:rsidRDefault="00194461">
      <w:pPr>
        <w:pStyle w:val="StyleSQLAsianMSMincho"/>
        <w:keepNext/>
        <w:rPr>
          <w:lang w:eastAsia="ja-JP"/>
        </w:rPr>
      </w:pPr>
      <w:r w:rsidRPr="00194461">
        <w:rPr>
          <w:lang w:eastAsia="ja-JP"/>
        </w:rPr>
        <w:t xml:space="preserve">        c_current_addr_sk ss_addr_sk,</w:t>
      </w:r>
    </w:p>
    <w:p w:rsidR="00E23727" w:rsidRPr="00410B0C" w:rsidRDefault="00194461">
      <w:pPr>
        <w:pStyle w:val="StyleSQLAsianMSMincho"/>
        <w:keepNext/>
        <w:rPr>
          <w:lang w:eastAsia="ja-JP"/>
        </w:rPr>
      </w:pPr>
      <w:r w:rsidRPr="00194461">
        <w:rPr>
          <w:lang w:eastAsia="ja-JP"/>
        </w:rPr>
        <w:t xml:space="preserve">        s_store_sk ss_store_sk, </w:t>
      </w:r>
    </w:p>
    <w:p w:rsidR="00E23727" w:rsidRPr="00410B0C" w:rsidRDefault="00194461">
      <w:pPr>
        <w:pStyle w:val="StyleSQLAsianMSMincho"/>
        <w:keepNext/>
        <w:rPr>
          <w:lang w:eastAsia="ja-JP"/>
        </w:rPr>
      </w:pPr>
      <w:r w:rsidRPr="00194461">
        <w:rPr>
          <w:lang w:eastAsia="ja-JP"/>
        </w:rPr>
        <w:t xml:space="preserve">        p_promo_sk ss_promo_sk,</w:t>
      </w:r>
    </w:p>
    <w:p w:rsidR="00E23727" w:rsidRPr="00410B0C" w:rsidRDefault="00194461">
      <w:pPr>
        <w:pStyle w:val="StyleSQLAsianMSMincho"/>
        <w:keepNext/>
        <w:rPr>
          <w:lang w:eastAsia="ja-JP"/>
        </w:rPr>
      </w:pPr>
      <w:r w:rsidRPr="00194461">
        <w:rPr>
          <w:lang w:eastAsia="ja-JP"/>
        </w:rPr>
        <w:t xml:space="preserve">        purc_purchase_id ss_ticket_number, </w:t>
      </w:r>
    </w:p>
    <w:p w:rsidR="00E23727" w:rsidRPr="00410B0C" w:rsidRDefault="00194461">
      <w:pPr>
        <w:pStyle w:val="StyleSQLAsianMSMincho"/>
        <w:keepNext/>
        <w:rPr>
          <w:lang w:eastAsia="ja-JP"/>
        </w:rPr>
      </w:pPr>
      <w:r w:rsidRPr="00194461">
        <w:rPr>
          <w:lang w:eastAsia="ja-JP"/>
        </w:rPr>
        <w:t xml:space="preserve">        plin_quantity ss_quantity, </w:t>
      </w:r>
    </w:p>
    <w:p w:rsidR="00E23727" w:rsidRPr="00410B0C" w:rsidRDefault="00194461">
      <w:pPr>
        <w:pStyle w:val="StyleSQLAsianMSMincho"/>
        <w:keepNext/>
        <w:rPr>
          <w:lang w:eastAsia="ja-JP"/>
        </w:rPr>
      </w:pPr>
      <w:r w:rsidRPr="00194461">
        <w:rPr>
          <w:lang w:eastAsia="ja-JP"/>
        </w:rPr>
        <w:t xml:space="preserve">        i_wholesale_cost ss_wholesale_cost, </w:t>
      </w:r>
    </w:p>
    <w:p w:rsidR="00E23727" w:rsidRPr="00410B0C" w:rsidRDefault="00194461">
      <w:pPr>
        <w:pStyle w:val="StyleSQLAsianMSMincho"/>
        <w:keepNext/>
        <w:rPr>
          <w:lang w:eastAsia="ja-JP"/>
        </w:rPr>
      </w:pPr>
      <w:r w:rsidRPr="00194461">
        <w:rPr>
          <w:lang w:eastAsia="ja-JP"/>
        </w:rPr>
        <w:t xml:space="preserve">        i_current_price ss_list_price,</w:t>
      </w:r>
    </w:p>
    <w:p w:rsidR="00E23727" w:rsidRPr="00410B0C" w:rsidRDefault="00194461">
      <w:pPr>
        <w:pStyle w:val="StyleSQLAsianMSMincho"/>
        <w:keepNext/>
        <w:rPr>
          <w:lang w:eastAsia="ja-JP"/>
        </w:rPr>
      </w:pPr>
      <w:r w:rsidRPr="00194461">
        <w:rPr>
          <w:lang w:eastAsia="ja-JP"/>
        </w:rPr>
        <w:t xml:space="preserve">        plin_sale_price ss_sales_price,</w:t>
      </w:r>
    </w:p>
    <w:p w:rsidR="00E23727" w:rsidRPr="00410B0C" w:rsidRDefault="00194461">
      <w:pPr>
        <w:pStyle w:val="StyleSQLAsianMSMincho"/>
        <w:keepNext/>
        <w:rPr>
          <w:lang w:eastAsia="ja-JP"/>
        </w:rPr>
      </w:pPr>
      <w:r w:rsidRPr="00194461">
        <w:rPr>
          <w:lang w:eastAsia="ja-JP"/>
        </w:rPr>
        <w:t xml:space="preserve">        (i_current_price-plin_sale_price)*plin_quantity ss_ext_discount_amt,</w:t>
      </w:r>
    </w:p>
    <w:p w:rsidR="00E23727" w:rsidRPr="00410B0C" w:rsidRDefault="00194461">
      <w:pPr>
        <w:pStyle w:val="StyleSQLAsianMSMincho"/>
        <w:keepNext/>
        <w:rPr>
          <w:lang w:eastAsia="ja-JP"/>
        </w:rPr>
      </w:pPr>
      <w:r w:rsidRPr="00194461">
        <w:rPr>
          <w:lang w:eastAsia="ja-JP"/>
        </w:rPr>
        <w:t xml:space="preserve">        plin_sale_price * plin_quantity ss_ext_sales_price,</w:t>
      </w:r>
    </w:p>
    <w:p w:rsidR="00E23727" w:rsidRPr="00410B0C" w:rsidRDefault="00194461">
      <w:pPr>
        <w:pStyle w:val="StyleSQLAsianMSMincho"/>
        <w:keepNext/>
        <w:rPr>
          <w:lang w:eastAsia="ja-JP"/>
        </w:rPr>
      </w:pPr>
      <w:r w:rsidRPr="00194461">
        <w:rPr>
          <w:lang w:eastAsia="ja-JP"/>
        </w:rPr>
        <w:t xml:space="preserve">        i_wholesale_cost * plin_quantity ss_ext_wholesale_cost, </w:t>
      </w:r>
    </w:p>
    <w:p w:rsidR="00E23727" w:rsidRPr="00410B0C" w:rsidRDefault="00194461">
      <w:pPr>
        <w:pStyle w:val="StyleSQLAsianMSMincho"/>
        <w:keepNext/>
        <w:rPr>
          <w:lang w:eastAsia="ja-JP"/>
        </w:rPr>
      </w:pPr>
      <w:r w:rsidRPr="00194461">
        <w:rPr>
          <w:lang w:eastAsia="ja-JP"/>
        </w:rPr>
        <w:t xml:space="preserve">        i_current_price * plin_quantity ss_ext_list_price, </w:t>
      </w:r>
    </w:p>
    <w:p w:rsidR="00E23727" w:rsidRPr="00410B0C" w:rsidRDefault="00194461">
      <w:pPr>
        <w:pStyle w:val="StyleSQLAsianMSMincho"/>
        <w:keepNext/>
        <w:rPr>
          <w:lang w:eastAsia="ja-JP"/>
        </w:rPr>
      </w:pPr>
      <w:r w:rsidRPr="00194461">
        <w:rPr>
          <w:lang w:eastAsia="ja-JP"/>
        </w:rPr>
        <w:t xml:space="preserve">        i_current_price * s_tax_precentage ss_ext_tax, </w:t>
      </w:r>
    </w:p>
    <w:p w:rsidR="00E23727" w:rsidRPr="00410B0C" w:rsidRDefault="00194461">
      <w:pPr>
        <w:pStyle w:val="StyleSQLAsianMSMincho"/>
        <w:keepNext/>
        <w:rPr>
          <w:lang w:eastAsia="ja-JP"/>
        </w:rPr>
      </w:pPr>
      <w:r w:rsidRPr="00194461">
        <w:rPr>
          <w:lang w:eastAsia="ja-JP"/>
        </w:rPr>
        <w:t xml:space="preserve">        plin_coupon_amt ss_coupon_amt,</w:t>
      </w:r>
    </w:p>
    <w:p w:rsidR="00E23727" w:rsidRPr="00410B0C" w:rsidRDefault="00194461">
      <w:pPr>
        <w:pStyle w:val="StyleSQLAsianMSMincho"/>
        <w:keepNext/>
        <w:rPr>
          <w:lang w:eastAsia="ja-JP"/>
        </w:rPr>
      </w:pPr>
      <w:r w:rsidRPr="00194461">
        <w:rPr>
          <w:lang w:eastAsia="ja-JP"/>
        </w:rPr>
        <w:t xml:space="preserve">        (plin_sale_price * plin_quantity)-plin_coupon_amt ss_net_paid,</w:t>
      </w:r>
    </w:p>
    <w:p w:rsidR="00E23727" w:rsidRPr="00410B0C" w:rsidRDefault="00194461">
      <w:pPr>
        <w:pStyle w:val="StyleSQLAsianMSMincho"/>
        <w:keepNext/>
        <w:rPr>
          <w:lang w:eastAsia="ja-JP"/>
        </w:rPr>
      </w:pPr>
      <w:r w:rsidRPr="00194461">
        <w:rPr>
          <w:lang w:eastAsia="ja-JP"/>
        </w:rPr>
        <w:t xml:space="preserve">        ((plin_sale_price * plin_quantity)-plin_coupon_amt)*(1+s_tax_precentage) ss_net_paid_inc_tax,</w:t>
      </w:r>
    </w:p>
    <w:p w:rsidR="00E23727" w:rsidRPr="00410B0C" w:rsidRDefault="00194461">
      <w:pPr>
        <w:pStyle w:val="StyleSQLAsianMSMincho"/>
        <w:keepNext/>
        <w:rPr>
          <w:lang w:eastAsia="ja-JP"/>
        </w:rPr>
      </w:pPr>
      <w:r w:rsidRPr="00194461">
        <w:rPr>
          <w:lang w:eastAsia="ja-JP"/>
        </w:rPr>
        <w:t xml:space="preserve">        ((plin_sale_price * plin_quantity)-plin_coupon_amt)-(plin_quantity*i_wholesale_cost) ss_net_profit</w:t>
      </w:r>
    </w:p>
    <w:p w:rsidR="00E23727" w:rsidRPr="00410B0C" w:rsidRDefault="00194461">
      <w:pPr>
        <w:pStyle w:val="StyleSQLAsianMSMincho"/>
        <w:keepNext/>
        <w:rPr>
          <w:lang w:eastAsia="ja-JP"/>
        </w:rPr>
      </w:pPr>
      <w:r w:rsidRPr="00194461">
        <w:rPr>
          <w:lang w:eastAsia="ja-JP"/>
        </w:rPr>
        <w:t xml:space="preserve">FROM    s_purchase </w:t>
      </w:r>
    </w:p>
    <w:p w:rsidR="00E23727" w:rsidRPr="00410B0C" w:rsidRDefault="00194461">
      <w:pPr>
        <w:pStyle w:val="StyleSQLAsianMSMincho"/>
        <w:keepNext/>
        <w:rPr>
          <w:lang w:eastAsia="ja-JP"/>
        </w:rPr>
      </w:pPr>
      <w:r w:rsidRPr="00194461">
        <w:rPr>
          <w:lang w:eastAsia="ja-JP"/>
        </w:rPr>
        <w:t xml:space="preserve">LEFT OUTER JOIN customer ON (purc_customer_id = c_customer_id) </w:t>
      </w:r>
    </w:p>
    <w:p w:rsidR="00E23727" w:rsidRPr="00410B0C" w:rsidRDefault="00194461">
      <w:pPr>
        <w:pStyle w:val="StyleSQLAsianMSMincho"/>
        <w:keepNext/>
        <w:rPr>
          <w:lang w:eastAsia="ja-JP"/>
        </w:rPr>
      </w:pPr>
      <w:r w:rsidRPr="00194461">
        <w:rPr>
          <w:lang w:eastAsia="ja-JP"/>
        </w:rPr>
        <w:t>LEFT OUTER JOIN store ON (purc_store_id = s_store_id)</w:t>
      </w:r>
    </w:p>
    <w:p w:rsidR="00E23727" w:rsidRPr="00410B0C" w:rsidRDefault="00194461">
      <w:pPr>
        <w:pStyle w:val="StyleSQLAsianMSMincho"/>
        <w:keepNext/>
        <w:rPr>
          <w:lang w:eastAsia="ja-JP"/>
        </w:rPr>
      </w:pPr>
      <w:r w:rsidRPr="00194461">
        <w:rPr>
          <w:lang w:eastAsia="ja-JP"/>
        </w:rPr>
        <w:t>LEFT OUTER JOIN date_dim ON (cast(purc_purchase_date as date) = d_date)</w:t>
      </w:r>
    </w:p>
    <w:p w:rsidR="00E23727" w:rsidRPr="00410B0C" w:rsidRDefault="00194461">
      <w:pPr>
        <w:pStyle w:val="StyleSQLAsianMSMincho"/>
        <w:keepNext/>
        <w:rPr>
          <w:lang w:eastAsia="ja-JP"/>
        </w:rPr>
      </w:pPr>
      <w:r w:rsidRPr="00194461">
        <w:rPr>
          <w:lang w:eastAsia="ja-JP"/>
        </w:rPr>
        <w:t>LEFT OUTER JOIN time_dim ON (PURC_PURCHASE_TIME = t_time)</w:t>
      </w:r>
    </w:p>
    <w:p w:rsidR="00E23727" w:rsidRPr="00410B0C" w:rsidRDefault="00194461">
      <w:pPr>
        <w:pStyle w:val="StyleSQLAsianMSMincho"/>
        <w:keepNext/>
        <w:rPr>
          <w:lang w:eastAsia="ja-JP"/>
        </w:rPr>
      </w:pPr>
      <w:r w:rsidRPr="00194461">
        <w:rPr>
          <w:lang w:eastAsia="ja-JP"/>
        </w:rPr>
        <w:t>JOIN s_purchase_lineitem ON (purc_purchase_id = plin_purchase_id)</w:t>
      </w:r>
    </w:p>
    <w:p w:rsidR="00E23727" w:rsidRPr="00410B0C" w:rsidRDefault="00194461">
      <w:pPr>
        <w:pStyle w:val="StyleSQLAsianMSMincho"/>
        <w:keepNext/>
        <w:rPr>
          <w:lang w:eastAsia="ja-JP"/>
        </w:rPr>
      </w:pPr>
      <w:r w:rsidRPr="00194461">
        <w:rPr>
          <w:lang w:eastAsia="ja-JP"/>
        </w:rPr>
        <w:t>LEFT OUTER JOIN promotion ON plin_promotion_id = p_promo_id</w:t>
      </w:r>
    </w:p>
    <w:p w:rsidR="00E23727" w:rsidRPr="00410B0C" w:rsidRDefault="00194461">
      <w:pPr>
        <w:pStyle w:val="StyleSQLAsianMSMincho"/>
        <w:keepNext/>
        <w:rPr>
          <w:lang w:eastAsia="ja-JP"/>
        </w:rPr>
      </w:pPr>
      <w:r w:rsidRPr="00194461">
        <w:rPr>
          <w:lang w:eastAsia="ja-JP"/>
        </w:rPr>
        <w:t>LEFT OUTER JOIN item ON plin_item_id = i_item_id</w:t>
      </w:r>
    </w:p>
    <w:p w:rsidR="00E23727" w:rsidRPr="00410B0C" w:rsidRDefault="00194461">
      <w:pPr>
        <w:pStyle w:val="StyleSQLAsianMSMincho"/>
        <w:keepNext/>
        <w:rPr>
          <w:lang w:eastAsia="ja-JP"/>
        </w:rPr>
      </w:pPr>
      <w:r w:rsidRPr="00194461">
        <w:rPr>
          <w:lang w:eastAsia="ja-JP"/>
        </w:rPr>
        <w:t>WHERE   purc_purchase_id = plin_purchase_id</w:t>
      </w:r>
    </w:p>
    <w:p w:rsidR="00E23727" w:rsidRPr="00410B0C" w:rsidRDefault="00194461">
      <w:pPr>
        <w:pStyle w:val="StyleSQLAsianMSMincho"/>
        <w:keepNext/>
        <w:rPr>
          <w:lang w:eastAsia="ja-JP"/>
        </w:rPr>
      </w:pPr>
      <w:r w:rsidRPr="00194461">
        <w:rPr>
          <w:lang w:eastAsia="ja-JP"/>
        </w:rPr>
        <w:t xml:space="preserve">    AND i_rec_end_date is NULL</w:t>
      </w:r>
    </w:p>
    <w:p w:rsidR="00E23727" w:rsidRPr="00410B0C" w:rsidRDefault="00194461">
      <w:pPr>
        <w:pStyle w:val="StyleSQLAsianMSMincho"/>
        <w:keepNext/>
      </w:pPr>
      <w:r w:rsidRPr="00194461">
        <w:rPr>
          <w:lang w:eastAsia="ja-JP"/>
        </w:rPr>
        <w:t xml:space="preserve">    AND s_rec_end_date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5-5: Column mapping for the store_sales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84"/>
        <w:gridCol w:w="3624"/>
      </w:tblGrid>
      <w:tr w:rsidR="00E23727" w:rsidRPr="00D35F5D">
        <w:trPr>
          <w:tblHeader/>
          <w:jc w:val="center"/>
        </w:trPr>
        <w:tc>
          <w:tcPr>
            <w:tcW w:w="4584"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624"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SS_SOLD_DATE_SK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SS_SOLD_DATE_SK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SS_SOLD_TIME_SK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SS_SOLD_TIME_SK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SS_ITEM_SK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SS_ITEM_SK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SS_CUSTOMER_SK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SS_CUSTOMER_SK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SS_CDEMO_SK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SS_CDEMO_SK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SS_HDEMO_SK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SS_HDEMO_SK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SS_ADDR_SK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SS_ADDR_SK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SS_STORE_SK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SS_STORE_SK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SS_PROMO_SK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SS_PROMO_SK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SS_TICKET_NUMBER</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SS_TICKET_NUMBER</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SS_QUANTITY</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SS_QUANTITY</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SS_WHOLESALE_COST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SS_WHOLESALE_COST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SS_LIST_PRICE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SS_LIST_PRICE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SS_SALES_PRICE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SS_SALES_PRICE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SS_EXT_DISCOUNT_AMT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SS_EXT_DISCOUNT_AMT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SS_EXT_SALES_PRICE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SS_EXT_SALES_PRICE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SS_EXT_WHOLESALE_COST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SS_EXT_WHOLESALE_COST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SS_EXT_LIST_PRICE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SS_EXT_LIST_PRICE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SS_EXT_TAX</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SS_EXT_TAX</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SS_COUPON_AMT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SS_COUPON_AMT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SS_NET_PAID_INC_TAX</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SS_NET_PAID_INC_TAX</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SS_SOLD_DATE_SK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SS_NET_PROFIT</w:t>
            </w:r>
          </w:p>
        </w:tc>
      </w:tr>
    </w:tbl>
    <w:p w:rsidR="00C936A0" w:rsidRPr="00D35F5D" w:rsidRDefault="00194461" w:rsidP="00727DDA">
      <w:pPr>
        <w:pStyle w:val="TPCH4"/>
      </w:pPr>
      <w:bookmarkStart w:id="612" w:name="_Ref198430237"/>
      <w:r w:rsidRPr="00194461">
        <w:t>LF_SR</w:t>
      </w:r>
      <w:bookmarkEnd w:id="612"/>
    </w:p>
    <w:p w:rsidR="00E23727" w:rsidRPr="00410B0C" w:rsidRDefault="00194461">
      <w:pPr>
        <w:pStyle w:val="StyleSQLAsianMSMincho"/>
        <w:keepNext/>
        <w:rPr>
          <w:lang w:eastAsia="ja-JP"/>
        </w:rPr>
      </w:pPr>
      <w:r w:rsidRPr="00194461">
        <w:rPr>
          <w:lang w:eastAsia="ja-JP"/>
        </w:rPr>
        <w:t>CREATE view srv as</w:t>
      </w:r>
    </w:p>
    <w:p w:rsidR="00E23727" w:rsidRPr="00410B0C" w:rsidRDefault="00194461">
      <w:pPr>
        <w:pStyle w:val="StyleSQLAsianMSMincho"/>
        <w:keepNext/>
        <w:rPr>
          <w:lang w:eastAsia="ja-JP"/>
        </w:rPr>
      </w:pPr>
      <w:r w:rsidRPr="00194461">
        <w:rPr>
          <w:lang w:eastAsia="ja-JP"/>
        </w:rPr>
        <w:t>SELECT d_date_sk sr_returned_date_sk</w:t>
      </w:r>
    </w:p>
    <w:p w:rsidR="00E23727" w:rsidRPr="00410B0C" w:rsidRDefault="00194461">
      <w:pPr>
        <w:pStyle w:val="StyleSQLAsianMSMincho"/>
        <w:keepNext/>
        <w:rPr>
          <w:lang w:eastAsia="ja-JP"/>
        </w:rPr>
      </w:pPr>
      <w:r w:rsidRPr="00194461">
        <w:rPr>
          <w:lang w:eastAsia="ja-JP"/>
        </w:rPr>
        <w:t xml:space="preserve">      ,t_time_sk sr_return_time_sk</w:t>
      </w:r>
    </w:p>
    <w:p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,i_item_sk sr_item_sk</w:t>
      </w:r>
    </w:p>
    <w:p w:rsidR="00E23727" w:rsidRPr="00410B0C" w:rsidRDefault="00194461">
      <w:pPr>
        <w:pStyle w:val="StyleSQLAsianMSMincho"/>
        <w:keepNext/>
        <w:rPr>
          <w:lang w:eastAsia="ja-JP"/>
        </w:rPr>
      </w:pPr>
      <w:r w:rsidRPr="00194461">
        <w:rPr>
          <w:lang w:val="sv-SE" w:eastAsia="ja-JP"/>
        </w:rPr>
        <w:t xml:space="preserve">      </w:t>
      </w:r>
      <w:r w:rsidRPr="00194461">
        <w:rPr>
          <w:lang w:eastAsia="ja-JP"/>
        </w:rPr>
        <w:t>,c_customer_sk sr_customer_sk</w:t>
      </w:r>
    </w:p>
    <w:p w:rsidR="00E23727" w:rsidRPr="00410B0C" w:rsidRDefault="00194461">
      <w:pPr>
        <w:pStyle w:val="StyleSQLAsianMSMincho"/>
        <w:keepNext/>
        <w:rPr>
          <w:lang w:eastAsia="ja-JP"/>
        </w:rPr>
      </w:pPr>
      <w:r w:rsidRPr="00194461">
        <w:rPr>
          <w:lang w:eastAsia="ja-JP"/>
        </w:rPr>
        <w:t xml:space="preserve">      ,c_current_cdemo_sk sr_cdemo_sk</w:t>
      </w:r>
    </w:p>
    <w:p w:rsidR="00E23727" w:rsidRPr="00410B0C" w:rsidRDefault="00194461">
      <w:pPr>
        <w:pStyle w:val="StyleSQLAsianMSMincho"/>
        <w:keepNext/>
        <w:rPr>
          <w:lang w:eastAsia="ja-JP"/>
        </w:rPr>
      </w:pPr>
      <w:r w:rsidRPr="00194461">
        <w:rPr>
          <w:lang w:eastAsia="ja-JP"/>
        </w:rPr>
        <w:t xml:space="preserve">      ,c_current_hdemo_sk sr_hdemo_sk</w:t>
      </w:r>
    </w:p>
    <w:p w:rsidR="00E23727" w:rsidRPr="00410B0C" w:rsidRDefault="00194461">
      <w:pPr>
        <w:pStyle w:val="StyleSQLAsianMSMincho"/>
        <w:keepNext/>
        <w:rPr>
          <w:lang w:eastAsia="ja-JP"/>
        </w:rPr>
      </w:pPr>
      <w:r w:rsidRPr="00194461">
        <w:rPr>
          <w:lang w:eastAsia="ja-JP"/>
        </w:rPr>
        <w:t xml:space="preserve">      ,c_current_addr_sk sr_addr_sk</w:t>
      </w:r>
    </w:p>
    <w:p w:rsidR="00E23727" w:rsidRPr="00410B0C" w:rsidRDefault="00194461">
      <w:pPr>
        <w:pStyle w:val="StyleSQLAsianMSMincho"/>
        <w:keepNext/>
        <w:rPr>
          <w:lang w:eastAsia="ja-JP"/>
        </w:rPr>
      </w:pPr>
      <w:r w:rsidRPr="00194461">
        <w:rPr>
          <w:lang w:eastAsia="ja-JP"/>
        </w:rPr>
        <w:t xml:space="preserve">      ,s_store_sk sr_store_sk</w:t>
      </w:r>
    </w:p>
    <w:p w:rsidR="00E23727" w:rsidRPr="00410B0C" w:rsidRDefault="00194461">
      <w:pPr>
        <w:pStyle w:val="StyleSQLAsianMSMincho"/>
        <w:keepNext/>
        <w:rPr>
          <w:lang w:eastAsia="ja-JP"/>
        </w:rPr>
      </w:pPr>
      <w:r w:rsidRPr="00194461">
        <w:rPr>
          <w:lang w:eastAsia="ja-JP"/>
        </w:rPr>
        <w:t xml:space="preserve">      ,r_reason_sk sr_reason_sk</w:t>
      </w:r>
    </w:p>
    <w:p w:rsidR="00E23727" w:rsidRPr="00410B0C" w:rsidRDefault="00194461">
      <w:pPr>
        <w:pStyle w:val="StyleSQLAsianMSMincho"/>
        <w:keepNext/>
        <w:rPr>
          <w:lang w:eastAsia="ja-JP"/>
        </w:rPr>
      </w:pPr>
      <w:r w:rsidRPr="00194461">
        <w:rPr>
          <w:lang w:eastAsia="ja-JP"/>
        </w:rPr>
        <w:t xml:space="preserve">      ,sret_ticket_number sr_ticket_number</w:t>
      </w:r>
    </w:p>
    <w:p w:rsidR="00E23727" w:rsidRPr="00410B0C" w:rsidRDefault="00194461">
      <w:pPr>
        <w:pStyle w:val="StyleSQLAsianMSMincho"/>
        <w:keepNext/>
        <w:rPr>
          <w:lang w:eastAsia="ja-JP"/>
        </w:rPr>
      </w:pPr>
      <w:r w:rsidRPr="00194461">
        <w:rPr>
          <w:lang w:eastAsia="ja-JP"/>
        </w:rPr>
        <w:t xml:space="preserve">      ,sret_return_qty sr_return_quantity</w:t>
      </w:r>
    </w:p>
    <w:p w:rsidR="00E23727" w:rsidRPr="00410B0C" w:rsidRDefault="00194461">
      <w:pPr>
        <w:pStyle w:val="StyleSQLAsianMSMincho"/>
        <w:keepNext/>
        <w:rPr>
          <w:lang w:eastAsia="ja-JP"/>
        </w:rPr>
      </w:pPr>
      <w:r w:rsidRPr="00194461">
        <w:rPr>
          <w:lang w:eastAsia="ja-JP"/>
        </w:rPr>
        <w:t xml:space="preserve">      ,sret_return_amt sr_return_amt</w:t>
      </w:r>
    </w:p>
    <w:p w:rsidR="00E23727" w:rsidRPr="00410B0C" w:rsidRDefault="00194461">
      <w:pPr>
        <w:pStyle w:val="StyleSQLAsianMSMincho"/>
        <w:keepNext/>
        <w:rPr>
          <w:lang w:eastAsia="ja-JP"/>
        </w:rPr>
      </w:pPr>
      <w:r w:rsidRPr="00194461">
        <w:rPr>
          <w:lang w:eastAsia="ja-JP"/>
        </w:rPr>
        <w:t xml:space="preserve">      ,sret_return_tax sr_return_tax</w:t>
      </w:r>
    </w:p>
    <w:p w:rsidR="00E23727" w:rsidRPr="00410B0C" w:rsidRDefault="00194461">
      <w:pPr>
        <w:pStyle w:val="StyleSQLAsianMSMincho"/>
        <w:keepNext/>
        <w:rPr>
          <w:lang w:eastAsia="ja-JP"/>
        </w:rPr>
      </w:pPr>
      <w:r w:rsidRPr="00194461">
        <w:rPr>
          <w:lang w:eastAsia="ja-JP"/>
        </w:rPr>
        <w:t xml:space="preserve">      ,sret_return_amt + sret_return_tax sr_return_amt_inc_tax</w:t>
      </w:r>
    </w:p>
    <w:p w:rsidR="00E23727" w:rsidRPr="00410B0C" w:rsidRDefault="00194461">
      <w:pPr>
        <w:pStyle w:val="StyleSQLAsianMSMincho"/>
        <w:keepNext/>
        <w:rPr>
          <w:lang w:eastAsia="ja-JP"/>
        </w:rPr>
      </w:pPr>
      <w:r w:rsidRPr="00194461">
        <w:rPr>
          <w:lang w:eastAsia="ja-JP"/>
        </w:rPr>
        <w:t xml:space="preserve">      ,sret_return_fee sr_fee</w:t>
      </w:r>
    </w:p>
    <w:p w:rsidR="00E23727" w:rsidRPr="00410B0C" w:rsidRDefault="00194461">
      <w:pPr>
        <w:pStyle w:val="StyleSQLAsianMSMincho"/>
        <w:keepNext/>
        <w:rPr>
          <w:lang w:eastAsia="ja-JP"/>
        </w:rPr>
      </w:pPr>
      <w:r w:rsidRPr="00194461">
        <w:rPr>
          <w:lang w:eastAsia="ja-JP"/>
        </w:rPr>
        <w:t xml:space="preserve">      ,sret_return_ship_cost sr_return_ship_cost</w:t>
      </w:r>
    </w:p>
    <w:p w:rsidR="00E23727" w:rsidRPr="00410B0C" w:rsidRDefault="00194461">
      <w:pPr>
        <w:pStyle w:val="StyleSQLAsianMSMincho"/>
        <w:keepNext/>
        <w:rPr>
          <w:lang w:eastAsia="ja-JP"/>
        </w:rPr>
      </w:pPr>
      <w:r w:rsidRPr="00194461">
        <w:rPr>
          <w:lang w:eastAsia="ja-JP"/>
        </w:rPr>
        <w:t xml:space="preserve">      ,sret_refunded_cash sr_refunded_cash</w:t>
      </w:r>
    </w:p>
    <w:p w:rsidR="00E23727" w:rsidRPr="00410B0C" w:rsidRDefault="00194461">
      <w:pPr>
        <w:pStyle w:val="StyleSQLAsianMSMincho"/>
        <w:keepNext/>
        <w:rPr>
          <w:lang w:eastAsia="ja-JP"/>
        </w:rPr>
      </w:pPr>
      <w:r w:rsidRPr="00194461">
        <w:rPr>
          <w:lang w:eastAsia="ja-JP"/>
        </w:rPr>
        <w:t xml:space="preserve">      ,sret_reversed_charge sr_reversed_charge</w:t>
      </w:r>
    </w:p>
    <w:p w:rsidR="00E23727" w:rsidRPr="00410B0C" w:rsidRDefault="00194461">
      <w:pPr>
        <w:pStyle w:val="StyleSQLAsianMSMincho"/>
        <w:keepNext/>
        <w:rPr>
          <w:lang w:eastAsia="ja-JP"/>
        </w:rPr>
      </w:pPr>
      <w:r w:rsidRPr="00194461">
        <w:rPr>
          <w:lang w:eastAsia="ja-JP"/>
        </w:rPr>
        <w:t xml:space="preserve">      ,sret_store_credit sr_store_credit</w:t>
      </w:r>
    </w:p>
    <w:p w:rsidR="00E23727" w:rsidRPr="00410B0C" w:rsidRDefault="00194461">
      <w:pPr>
        <w:pStyle w:val="StyleSQLAsianMSMincho"/>
        <w:keepNext/>
        <w:rPr>
          <w:lang w:eastAsia="ja-JP"/>
        </w:rPr>
      </w:pPr>
      <w:r w:rsidRPr="00194461">
        <w:rPr>
          <w:lang w:eastAsia="ja-JP"/>
        </w:rPr>
        <w:t xml:space="preserve">      ,sret_return_amt+sret_return_tax+sret_return_fee</w:t>
      </w:r>
    </w:p>
    <w:p w:rsidR="00E23727" w:rsidRPr="00410B0C" w:rsidRDefault="00194461">
      <w:pPr>
        <w:pStyle w:val="StyleSQLAsianMSMincho"/>
        <w:keepNext/>
        <w:rPr>
          <w:lang w:eastAsia="ja-JP"/>
        </w:rPr>
      </w:pPr>
      <w:r w:rsidRPr="00194461">
        <w:rPr>
          <w:lang w:eastAsia="ja-JP"/>
        </w:rPr>
        <w:t xml:space="preserve">       -sret_refunded_cash-sret_reversed_charge-sret_store_credit sr_net_loss</w:t>
      </w:r>
    </w:p>
    <w:p w:rsidR="007C7404" w:rsidRDefault="00194461">
      <w:pPr>
        <w:pStyle w:val="StyleSQLAsianMSMincho"/>
        <w:keepNext/>
        <w:tabs>
          <w:tab w:val="left" w:pos="2765"/>
        </w:tabs>
        <w:rPr>
          <w:lang w:eastAsia="ja-JP"/>
        </w:rPr>
      </w:pPr>
      <w:r w:rsidRPr="00194461">
        <w:rPr>
          <w:lang w:eastAsia="ja-JP"/>
        </w:rPr>
        <w:t xml:space="preserve">FROM s_store_returns </w:t>
      </w:r>
      <w:r w:rsidRPr="00194461">
        <w:rPr>
          <w:lang w:eastAsia="ja-JP"/>
        </w:rPr>
        <w:tab/>
      </w:r>
    </w:p>
    <w:p w:rsidR="00E23727" w:rsidRPr="00410B0C" w:rsidRDefault="00194461">
      <w:pPr>
        <w:pStyle w:val="StyleSQLAsianMSMincho"/>
        <w:keepNext/>
        <w:rPr>
          <w:lang w:eastAsia="ja-JP"/>
        </w:rPr>
      </w:pPr>
      <w:r w:rsidRPr="00194461">
        <w:rPr>
          <w:lang w:eastAsia="ja-JP"/>
        </w:rPr>
        <w:t xml:space="preserve">LEFT OUTER JOIN date_dim </w:t>
      </w:r>
    </w:p>
    <w:p w:rsidR="00E23727" w:rsidRPr="00410B0C" w:rsidRDefault="00194461">
      <w:pPr>
        <w:pStyle w:val="StyleSQLAsianMSMincho"/>
        <w:keepNext/>
        <w:rPr>
          <w:lang w:eastAsia="ja-JP"/>
        </w:rPr>
      </w:pPr>
      <w:r w:rsidRPr="00194461">
        <w:rPr>
          <w:lang w:eastAsia="ja-JP"/>
        </w:rPr>
        <w:t xml:space="preserve">  ON (cast(sret_return_date as date) = d_date)</w:t>
      </w:r>
    </w:p>
    <w:p w:rsidR="00E23727" w:rsidRPr="00410B0C" w:rsidRDefault="00194461">
      <w:pPr>
        <w:pStyle w:val="StyleSQLAsianMSMincho"/>
        <w:keepNext/>
        <w:rPr>
          <w:lang w:eastAsia="ja-JP"/>
        </w:rPr>
      </w:pPr>
      <w:r w:rsidRPr="00194461">
        <w:rPr>
          <w:lang w:eastAsia="ja-JP"/>
        </w:rPr>
        <w:t xml:space="preserve">LEFT OUTER JOIN time_dim </w:t>
      </w:r>
    </w:p>
    <w:p w:rsidR="00E23727" w:rsidRPr="00410B0C" w:rsidRDefault="00194461">
      <w:pPr>
        <w:pStyle w:val="StyleSQLAsianMSMincho"/>
        <w:keepNext/>
        <w:rPr>
          <w:lang w:eastAsia="ja-JP"/>
        </w:rPr>
      </w:pPr>
      <w:r w:rsidRPr="00194461">
        <w:rPr>
          <w:lang w:eastAsia="ja-JP"/>
        </w:rPr>
        <w:t xml:space="preserve">  ON (( cast(substr(sret_return_time,1,2) AS integer)*3600</w:t>
      </w:r>
    </w:p>
    <w:p w:rsidR="00E23727" w:rsidRPr="00410B0C" w:rsidRDefault="00194461">
      <w:pPr>
        <w:pStyle w:val="StyleSQLAsianMSMincho"/>
        <w:keepNext/>
        <w:rPr>
          <w:lang w:eastAsia="ja-JP"/>
        </w:rPr>
      </w:pPr>
      <w:r w:rsidRPr="00194461">
        <w:rPr>
          <w:lang w:eastAsia="ja-JP"/>
        </w:rPr>
        <w:t xml:space="preserve">       +cast(substr(sret_return_time,4,2) AS integer)*60</w:t>
      </w:r>
    </w:p>
    <w:p w:rsidR="00E23727" w:rsidRPr="00410B0C" w:rsidRDefault="00194461">
      <w:pPr>
        <w:pStyle w:val="StyleSQLAsianMSMincho"/>
        <w:keepNext/>
        <w:rPr>
          <w:lang w:eastAsia="ja-JP"/>
        </w:rPr>
      </w:pPr>
      <w:r w:rsidRPr="00194461">
        <w:rPr>
          <w:lang w:eastAsia="ja-JP"/>
        </w:rPr>
        <w:t xml:space="preserve">       +cast(substr(sret_return_time,7,2) AS integer)) = t_time)</w:t>
      </w:r>
    </w:p>
    <w:p w:rsidR="00E23727" w:rsidRPr="00410B0C" w:rsidRDefault="00194461">
      <w:pPr>
        <w:pStyle w:val="StyleSQLAsianMSMincho"/>
        <w:keepNext/>
        <w:rPr>
          <w:lang w:eastAsia="ja-JP"/>
        </w:rPr>
      </w:pPr>
      <w:r w:rsidRPr="00194461">
        <w:rPr>
          <w:lang w:eastAsia="ja-JP"/>
        </w:rPr>
        <w:t>LEFT OUTER JOIN item ON (sret_item_id = i_item_id)</w:t>
      </w:r>
    </w:p>
    <w:p w:rsidR="00E23727" w:rsidRPr="00410B0C" w:rsidRDefault="00194461">
      <w:pPr>
        <w:pStyle w:val="StyleSQLAsianMSMincho"/>
        <w:keepNext/>
        <w:rPr>
          <w:lang w:eastAsia="ja-JP"/>
        </w:rPr>
      </w:pPr>
      <w:r w:rsidRPr="00194461">
        <w:rPr>
          <w:lang w:eastAsia="ja-JP"/>
        </w:rPr>
        <w:t>LEFT OUTER JOIN customer ON (sret_customer_id = c_customer_id)</w:t>
      </w:r>
    </w:p>
    <w:p w:rsidR="00E23727" w:rsidRPr="00410B0C" w:rsidRDefault="00194461">
      <w:pPr>
        <w:pStyle w:val="StyleSQLAsianMSMincho"/>
        <w:keepNext/>
        <w:rPr>
          <w:lang w:eastAsia="ja-JP"/>
        </w:rPr>
      </w:pPr>
      <w:r w:rsidRPr="00194461">
        <w:rPr>
          <w:lang w:eastAsia="ja-JP"/>
        </w:rPr>
        <w:t>LEFT OUTER JOIN store ON (sret_store_id = s_store_id)</w:t>
      </w:r>
    </w:p>
    <w:p w:rsidR="00E23727" w:rsidRPr="00410B0C" w:rsidRDefault="00194461">
      <w:pPr>
        <w:pStyle w:val="StyleSQLAsianMSMincho"/>
        <w:keepNext/>
        <w:rPr>
          <w:lang w:eastAsia="ja-JP"/>
        </w:rPr>
      </w:pPr>
      <w:r w:rsidRPr="00194461">
        <w:rPr>
          <w:lang w:eastAsia="ja-JP"/>
        </w:rPr>
        <w:t>LEFT OUTER JOIN reason ON (sret_reason_id = r_reason_id)</w:t>
      </w:r>
    </w:p>
    <w:p w:rsidR="00E23727" w:rsidRPr="00410B0C" w:rsidRDefault="00194461">
      <w:pPr>
        <w:pStyle w:val="StyleSQLAsianMSMincho"/>
        <w:keepNext/>
        <w:rPr>
          <w:lang w:eastAsia="ja-JP"/>
        </w:rPr>
      </w:pPr>
      <w:r w:rsidRPr="00194461">
        <w:rPr>
          <w:lang w:eastAsia="ja-JP"/>
        </w:rPr>
        <w:t>WHERE i_rec_end_date IS NULL</w:t>
      </w:r>
    </w:p>
    <w:p w:rsidR="00E23727" w:rsidRPr="00410B0C" w:rsidRDefault="00194461">
      <w:pPr>
        <w:pStyle w:val="StyleSQLAsianMSMincho"/>
        <w:keepNext/>
      </w:pPr>
      <w:r w:rsidRPr="00194461">
        <w:rPr>
          <w:lang w:eastAsia="ja-JP"/>
        </w:rPr>
        <w:t xml:space="preserve">  AND s_rec_end_date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5-6: Column mapping for the store_returns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45"/>
        <w:gridCol w:w="3663"/>
      </w:tblGrid>
      <w:tr w:rsidR="00E23727" w:rsidRPr="00D35F5D">
        <w:trPr>
          <w:tblHeader/>
          <w:jc w:val="center"/>
        </w:trPr>
        <w:tc>
          <w:tcPr>
            <w:tcW w:w="4545"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663"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SR_RETURNED_DATE_SK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SR_RETURNED_DATE_SK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left" w:pos="2193"/>
              </w:tabs>
              <w:rPr>
                <w:rFonts w:ascii="Times" w:hAnsi="Times"/>
              </w:rPr>
            </w:pPr>
            <w:r w:rsidRPr="00194461">
              <w:rPr>
                <w:rFonts w:ascii="Times" w:hAnsi="Times"/>
              </w:rPr>
              <w:t>SR_RETURN_TIME_SK</w:t>
            </w:r>
            <w:r w:rsidRPr="00194461">
              <w:rPr>
                <w:rFonts w:ascii="Times" w:hAnsi="Times"/>
              </w:rPr>
              <w:tab/>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SR_RETURN_TIME_SK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 w:val="center" w:pos="2164"/>
              </w:tabs>
              <w:rPr>
                <w:rFonts w:ascii="Times" w:hAnsi="Times"/>
                <w:b/>
                <w:bCs/>
              </w:rPr>
            </w:pPr>
            <w:r w:rsidRPr="00194461">
              <w:rPr>
                <w:rFonts w:ascii="Times" w:hAnsi="Times"/>
                <w:b/>
                <w:bCs/>
              </w:rPr>
              <w:t>SR_ITEM_SK</w:t>
            </w:r>
            <w:r w:rsidRPr="00194461">
              <w:rPr>
                <w:rFonts w:ascii="Times" w:hAnsi="Times"/>
                <w:b/>
                <w:bCs/>
              </w:rPr>
              <w:tab/>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SR_ITEM_SK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SR_CUSTOMER_SK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SR_CUSTOMER_SK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SR_CDEMO_SK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SR_CDEMO_SK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SR_HDEMO_SK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SR_HDEMO_SK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SR_ADDR_SK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SR_ADDR_SK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SR_REASON_SK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SR_REASON_SK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SR_TICKET_NUMBER</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SR_TICKET_NUMBER</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SR_RETURN_QUANTITY</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SR_RETURN_QUANTITY</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SR_RETURN_TAX</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SR_RETURN_TAX</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SR_RETURN_AMT_INC_TAX</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SR_RETURN_AMT_INC_TAX</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SR_FEE</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SR_FEE</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SR_RETURN_SHIP_COST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SR_RETURN_SHIP_COST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SR_REFUNDED_CASH</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SR_REFUNDED_CASH</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SR_REVERSED_CHARGE</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SR_REVERSED_CHARGE</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SR_STORE_CREDIT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SR_STORE_CREDIT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SR_NET_LOSS</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SR_NET_LOSS</w:t>
            </w:r>
          </w:p>
        </w:tc>
      </w:tr>
    </w:tbl>
    <w:p w:rsidR="00E23727" w:rsidRPr="00D35F5D" w:rsidRDefault="00E23727">
      <w:pPr>
        <w:pStyle w:val="SQL"/>
        <w:rPr>
          <w:rFonts w:ascii="Times" w:hAnsi="Times"/>
        </w:rPr>
      </w:pPr>
    </w:p>
    <w:p w:rsidR="00C936A0" w:rsidRPr="00D35F5D" w:rsidRDefault="00194461" w:rsidP="00727DDA">
      <w:pPr>
        <w:pStyle w:val="TPCH4"/>
      </w:pPr>
      <w:bookmarkStart w:id="613" w:name="_Ref198430444"/>
      <w:r w:rsidRPr="00194461">
        <w:t>LF_WS</w:t>
      </w:r>
      <w:bookmarkEnd w:id="613"/>
    </w:p>
    <w:p w:rsidR="00E23727" w:rsidRPr="00410B0C" w:rsidRDefault="00194461">
      <w:pPr>
        <w:pStyle w:val="SQL"/>
        <w:keepNext/>
        <w:rPr>
          <w:lang w:eastAsia="ja-JP"/>
        </w:rPr>
      </w:pPr>
      <w:r w:rsidRPr="00194461">
        <w:rPr>
          <w:lang w:eastAsia="ja-JP"/>
        </w:rPr>
        <w:t>CREATE VIEW wsv AS</w:t>
      </w:r>
    </w:p>
    <w:p w:rsidR="00E23727" w:rsidRPr="00410B0C" w:rsidRDefault="00194461">
      <w:pPr>
        <w:pStyle w:val="SQL"/>
        <w:keepNext/>
        <w:rPr>
          <w:lang w:eastAsia="ja-JP"/>
        </w:rPr>
      </w:pPr>
      <w:r w:rsidRPr="00194461">
        <w:rPr>
          <w:lang w:eastAsia="ja-JP"/>
        </w:rPr>
        <w:t xml:space="preserve">SELECT  d1.d_date_sk ws_sold_date_sk, </w:t>
      </w:r>
    </w:p>
    <w:p w:rsidR="00E23727" w:rsidRPr="00410B0C" w:rsidRDefault="00194461">
      <w:pPr>
        <w:pStyle w:val="SQL"/>
        <w:keepNext/>
        <w:rPr>
          <w:lang w:eastAsia="ja-JP"/>
        </w:rPr>
      </w:pPr>
      <w:r w:rsidRPr="00194461">
        <w:rPr>
          <w:lang w:eastAsia="ja-JP"/>
        </w:rPr>
        <w:t xml:space="preserve">        t_time_sk ws_sold_time_sk, </w:t>
      </w:r>
    </w:p>
    <w:p w:rsidR="00E23727" w:rsidRPr="00410B0C" w:rsidRDefault="00194461">
      <w:pPr>
        <w:pStyle w:val="SQL"/>
        <w:keepNext/>
        <w:rPr>
          <w:lang w:eastAsia="ja-JP"/>
        </w:rPr>
      </w:pPr>
      <w:r w:rsidRPr="00194461">
        <w:rPr>
          <w:lang w:eastAsia="ja-JP"/>
        </w:rPr>
        <w:t xml:space="preserve">        d2.d_date_sk ws_ship_date_sk,</w:t>
      </w:r>
    </w:p>
    <w:p w:rsidR="00E23727" w:rsidRPr="00410B0C" w:rsidRDefault="00194461">
      <w:pPr>
        <w:pStyle w:val="SQL"/>
        <w:keepNext/>
        <w:rPr>
          <w:lang w:eastAsia="ja-JP"/>
        </w:rPr>
      </w:pPr>
      <w:r w:rsidRPr="00194461">
        <w:rPr>
          <w:lang w:eastAsia="ja-JP"/>
        </w:rPr>
        <w:t xml:space="preserve">        i_item_sk ws_item_sk, </w:t>
      </w:r>
    </w:p>
    <w:p w:rsidR="00E23727" w:rsidRPr="00410B0C" w:rsidRDefault="00194461">
      <w:pPr>
        <w:pStyle w:val="SQL"/>
        <w:keepNext/>
        <w:rPr>
          <w:lang w:eastAsia="ja-JP"/>
        </w:rPr>
      </w:pPr>
      <w:r w:rsidRPr="00194461">
        <w:rPr>
          <w:lang w:eastAsia="ja-JP"/>
        </w:rPr>
        <w:t xml:space="preserve">        c1.c_customer_sk ws_bill_customer_sk, </w:t>
      </w:r>
    </w:p>
    <w:p w:rsidR="00E23727" w:rsidRPr="00410B0C" w:rsidRDefault="00194461">
      <w:pPr>
        <w:pStyle w:val="SQL"/>
        <w:keepNext/>
        <w:rPr>
          <w:lang w:eastAsia="ja-JP"/>
        </w:rPr>
      </w:pPr>
      <w:r w:rsidRPr="00194461">
        <w:rPr>
          <w:lang w:eastAsia="ja-JP"/>
        </w:rPr>
        <w:t xml:space="preserve">        c1.c_current_cdemo_sk ws_bill_cdemo_sk, </w:t>
      </w:r>
    </w:p>
    <w:p w:rsidR="00E23727" w:rsidRPr="00410B0C" w:rsidRDefault="00194461">
      <w:pPr>
        <w:pStyle w:val="SQL"/>
        <w:keepNext/>
        <w:rPr>
          <w:lang w:eastAsia="ja-JP"/>
        </w:rPr>
      </w:pPr>
      <w:r w:rsidRPr="00194461">
        <w:rPr>
          <w:lang w:eastAsia="ja-JP"/>
        </w:rPr>
        <w:t xml:space="preserve">        c1.c_current_hdemo_sk ws_bill_hdemo_sk,</w:t>
      </w:r>
    </w:p>
    <w:p w:rsidR="00E23727" w:rsidRPr="00410B0C" w:rsidRDefault="00194461">
      <w:pPr>
        <w:pStyle w:val="SQL"/>
        <w:keepNext/>
        <w:rPr>
          <w:lang w:eastAsia="ja-JP"/>
        </w:rPr>
      </w:pPr>
      <w:r w:rsidRPr="00194461">
        <w:rPr>
          <w:lang w:eastAsia="ja-JP"/>
        </w:rPr>
        <w:t xml:space="preserve">        c1.c_current_addr_sk ws_bill_addr_sk,</w:t>
      </w:r>
    </w:p>
    <w:p w:rsidR="00E23727" w:rsidRPr="00410B0C" w:rsidRDefault="00194461">
      <w:pPr>
        <w:pStyle w:val="SQL"/>
        <w:keepNext/>
        <w:rPr>
          <w:lang w:eastAsia="ja-JP"/>
        </w:rPr>
      </w:pPr>
      <w:r w:rsidRPr="00194461">
        <w:rPr>
          <w:lang w:eastAsia="ja-JP"/>
        </w:rPr>
        <w:t xml:space="preserve">        c2.c_customer_sk ws_ship_customer_sk,</w:t>
      </w:r>
    </w:p>
    <w:p w:rsidR="00E23727" w:rsidRPr="00410B0C" w:rsidRDefault="00194461">
      <w:pPr>
        <w:pStyle w:val="SQL"/>
        <w:keepNext/>
        <w:rPr>
          <w:lang w:eastAsia="ja-JP"/>
        </w:rPr>
      </w:pPr>
      <w:r w:rsidRPr="00194461">
        <w:rPr>
          <w:lang w:eastAsia="ja-JP"/>
        </w:rPr>
        <w:t xml:space="preserve">        c2.c_current_cdemo_sk ws_ship_cdemo_sk,</w:t>
      </w:r>
    </w:p>
    <w:p w:rsidR="00E23727" w:rsidRPr="00410B0C" w:rsidRDefault="00194461">
      <w:pPr>
        <w:pStyle w:val="SQL"/>
        <w:keepNext/>
        <w:rPr>
          <w:lang w:eastAsia="ja-JP"/>
        </w:rPr>
      </w:pPr>
      <w:r w:rsidRPr="00194461">
        <w:rPr>
          <w:lang w:eastAsia="ja-JP"/>
        </w:rPr>
        <w:t xml:space="preserve">        c2.c_current_hdemo_sk ws_ship_hdemo_sk,</w:t>
      </w:r>
    </w:p>
    <w:p w:rsidR="00E23727" w:rsidRPr="00410B0C" w:rsidRDefault="00194461">
      <w:pPr>
        <w:pStyle w:val="SQL"/>
        <w:keepNext/>
        <w:rPr>
          <w:lang w:eastAsia="ja-JP"/>
        </w:rPr>
      </w:pPr>
      <w:r w:rsidRPr="00194461">
        <w:rPr>
          <w:lang w:eastAsia="ja-JP"/>
        </w:rPr>
        <w:t xml:space="preserve">        c2.c_current_addr_sk ws_ship_addr_sk,</w:t>
      </w:r>
    </w:p>
    <w:p w:rsidR="00E23727" w:rsidRPr="00410B0C" w:rsidRDefault="00194461">
      <w:pPr>
        <w:pStyle w:val="SQL"/>
        <w:keepNext/>
        <w:rPr>
          <w:lang w:eastAsia="ja-JP"/>
        </w:rPr>
      </w:pPr>
      <w:r w:rsidRPr="00194461">
        <w:rPr>
          <w:lang w:eastAsia="ja-JP"/>
        </w:rPr>
        <w:t xml:space="preserve">        wp_web_page_sk ws_web_page_sk,</w:t>
      </w:r>
    </w:p>
    <w:p w:rsidR="00E23727" w:rsidRPr="00410B0C" w:rsidRDefault="00194461">
      <w:pPr>
        <w:pStyle w:val="SQL"/>
        <w:keepNext/>
        <w:rPr>
          <w:lang w:eastAsia="ja-JP"/>
        </w:rPr>
      </w:pPr>
      <w:r w:rsidRPr="00194461">
        <w:rPr>
          <w:lang w:eastAsia="ja-JP"/>
        </w:rPr>
        <w:t xml:space="preserve">        web_site_sk ws_web_site_sk,</w:t>
      </w:r>
    </w:p>
    <w:p w:rsidR="00E23727" w:rsidRPr="00410B0C" w:rsidRDefault="00194461">
      <w:pPr>
        <w:pStyle w:val="SQL"/>
        <w:keepNext/>
        <w:rPr>
          <w:lang w:eastAsia="ja-JP"/>
        </w:rPr>
      </w:pPr>
      <w:r w:rsidRPr="00194461">
        <w:rPr>
          <w:lang w:eastAsia="ja-JP"/>
        </w:rPr>
        <w:t xml:space="preserve">        sm_ship_mode_sk ws_ship_mode_sk,</w:t>
      </w:r>
    </w:p>
    <w:p w:rsidR="00E23727" w:rsidRPr="00410B0C" w:rsidRDefault="00194461">
      <w:pPr>
        <w:pStyle w:val="SQL"/>
        <w:keepNext/>
        <w:rPr>
          <w:lang w:eastAsia="ja-JP"/>
        </w:rPr>
      </w:pPr>
      <w:r w:rsidRPr="00194461">
        <w:rPr>
          <w:lang w:eastAsia="ja-JP"/>
        </w:rPr>
        <w:t xml:space="preserve">        w_warehouse_sk ws_warehouse_sk,</w:t>
      </w:r>
    </w:p>
    <w:p w:rsidR="00E23727" w:rsidRPr="00410B0C" w:rsidRDefault="00194461">
      <w:pPr>
        <w:pStyle w:val="SQL"/>
        <w:keepNext/>
        <w:rPr>
          <w:lang w:eastAsia="ja-JP"/>
        </w:rPr>
      </w:pPr>
      <w:r w:rsidRPr="00194461">
        <w:rPr>
          <w:lang w:eastAsia="ja-JP"/>
        </w:rPr>
        <w:t xml:space="preserve">        p_promo_sk ws_promo_sk,</w:t>
      </w:r>
    </w:p>
    <w:p w:rsidR="00E23727" w:rsidRPr="00410B0C" w:rsidRDefault="00194461">
      <w:pPr>
        <w:pStyle w:val="SQL"/>
        <w:keepNext/>
        <w:rPr>
          <w:lang w:eastAsia="ja-JP"/>
        </w:rPr>
      </w:pPr>
      <w:r w:rsidRPr="00194461">
        <w:rPr>
          <w:lang w:eastAsia="ja-JP"/>
        </w:rPr>
        <w:t xml:space="preserve">        word_order_id ws_order_number, </w:t>
      </w:r>
    </w:p>
    <w:p w:rsidR="00E23727" w:rsidRPr="00410B0C" w:rsidRDefault="00194461">
      <w:pPr>
        <w:pStyle w:val="SQL"/>
        <w:keepNext/>
        <w:rPr>
          <w:lang w:eastAsia="ja-JP"/>
        </w:rPr>
      </w:pPr>
      <w:r w:rsidRPr="00194461">
        <w:rPr>
          <w:lang w:eastAsia="ja-JP"/>
        </w:rPr>
        <w:t xml:space="preserve">        wlin_quantity ws_quantity, </w:t>
      </w:r>
    </w:p>
    <w:p w:rsidR="00E23727" w:rsidRPr="00410B0C" w:rsidRDefault="00194461">
      <w:pPr>
        <w:pStyle w:val="SQL"/>
        <w:keepNext/>
        <w:rPr>
          <w:lang w:eastAsia="ja-JP"/>
        </w:rPr>
      </w:pPr>
      <w:r w:rsidRPr="00194461">
        <w:rPr>
          <w:lang w:eastAsia="ja-JP"/>
        </w:rPr>
        <w:t xml:space="preserve">        i_wholesale_cost ws_wholesale_cost, </w:t>
      </w:r>
    </w:p>
    <w:p w:rsidR="00E23727" w:rsidRPr="00410B0C" w:rsidRDefault="00194461">
      <w:pPr>
        <w:pStyle w:val="SQL"/>
        <w:keepNext/>
        <w:rPr>
          <w:lang w:eastAsia="ja-JP"/>
        </w:rPr>
      </w:pPr>
      <w:r w:rsidRPr="00194461">
        <w:rPr>
          <w:lang w:eastAsia="ja-JP"/>
        </w:rPr>
        <w:t xml:space="preserve">        i_current_price ws_list_price,</w:t>
      </w:r>
    </w:p>
    <w:p w:rsidR="00E23727" w:rsidRPr="00410B0C" w:rsidRDefault="00194461">
      <w:pPr>
        <w:pStyle w:val="SQL"/>
        <w:keepNext/>
        <w:rPr>
          <w:lang w:eastAsia="ja-JP"/>
        </w:rPr>
      </w:pPr>
      <w:r w:rsidRPr="00194461">
        <w:rPr>
          <w:lang w:eastAsia="ja-JP"/>
        </w:rPr>
        <w:t xml:space="preserve">        wlin_sales_price ws_sales_price,</w:t>
      </w:r>
    </w:p>
    <w:p w:rsidR="00E23727" w:rsidRPr="00410B0C" w:rsidRDefault="00194461">
      <w:pPr>
        <w:pStyle w:val="SQL"/>
        <w:keepNext/>
        <w:rPr>
          <w:lang w:eastAsia="ja-JP"/>
        </w:rPr>
      </w:pPr>
      <w:r w:rsidRPr="00194461">
        <w:rPr>
          <w:lang w:eastAsia="ja-JP"/>
        </w:rPr>
        <w:t xml:space="preserve">        (i_current_price-wlin_sales_price)*wlin_quantity ws_ext_discount_amt,</w:t>
      </w:r>
    </w:p>
    <w:p w:rsidR="00E23727" w:rsidRPr="00410B0C" w:rsidRDefault="00194461">
      <w:pPr>
        <w:pStyle w:val="SQL"/>
        <w:keepNext/>
        <w:rPr>
          <w:lang w:eastAsia="ja-JP"/>
        </w:rPr>
      </w:pPr>
      <w:r w:rsidRPr="00194461">
        <w:rPr>
          <w:lang w:eastAsia="ja-JP"/>
        </w:rPr>
        <w:t xml:space="preserve">        wlin_sales_price * wlin_quantity ws_ext_sales_price,</w:t>
      </w:r>
    </w:p>
    <w:p w:rsidR="00E23727" w:rsidRPr="00410B0C" w:rsidRDefault="00194461">
      <w:pPr>
        <w:pStyle w:val="SQL"/>
        <w:keepNext/>
        <w:rPr>
          <w:lang w:eastAsia="ja-JP"/>
        </w:rPr>
      </w:pPr>
      <w:r w:rsidRPr="00194461">
        <w:rPr>
          <w:lang w:eastAsia="ja-JP"/>
        </w:rPr>
        <w:t xml:space="preserve">        i_wholesale_cost * wlin_quantity ws_ext_wholesale_cost, </w:t>
      </w:r>
    </w:p>
    <w:p w:rsidR="00E23727" w:rsidRPr="00410B0C" w:rsidRDefault="00194461">
      <w:pPr>
        <w:pStyle w:val="SQL"/>
        <w:keepNext/>
        <w:rPr>
          <w:lang w:eastAsia="ja-JP"/>
        </w:rPr>
      </w:pPr>
      <w:r w:rsidRPr="00194461">
        <w:rPr>
          <w:lang w:eastAsia="ja-JP"/>
        </w:rPr>
        <w:t xml:space="preserve">        i_current_price * wlin_quantity ws_ext_list_price, </w:t>
      </w:r>
    </w:p>
    <w:p w:rsidR="00E23727" w:rsidRPr="00410B0C" w:rsidRDefault="00194461">
      <w:pPr>
        <w:pStyle w:val="SQL"/>
        <w:keepNext/>
        <w:rPr>
          <w:lang w:eastAsia="ja-JP"/>
        </w:rPr>
      </w:pPr>
      <w:r w:rsidRPr="00194461">
        <w:rPr>
          <w:lang w:eastAsia="ja-JP"/>
        </w:rPr>
        <w:t xml:space="preserve">        i_current_price * web_tax_percentage ws_ext_tax,  </w:t>
      </w:r>
    </w:p>
    <w:p w:rsidR="00E23727" w:rsidRPr="00410B0C" w:rsidRDefault="00194461">
      <w:pPr>
        <w:pStyle w:val="SQL"/>
        <w:keepNext/>
        <w:rPr>
          <w:lang w:eastAsia="ja-JP"/>
        </w:rPr>
      </w:pPr>
      <w:r w:rsidRPr="00194461">
        <w:rPr>
          <w:lang w:eastAsia="ja-JP"/>
        </w:rPr>
        <w:t xml:space="preserve">        wlin_coupon_amt ws_coupon_amt,</w:t>
      </w:r>
    </w:p>
    <w:p w:rsidR="00E23727" w:rsidRPr="00410B0C" w:rsidRDefault="00194461">
      <w:pPr>
        <w:pStyle w:val="SQL"/>
        <w:keepNext/>
        <w:rPr>
          <w:lang w:eastAsia="ja-JP"/>
        </w:rPr>
      </w:pPr>
      <w:r w:rsidRPr="00194461">
        <w:rPr>
          <w:lang w:eastAsia="ja-JP"/>
        </w:rPr>
        <w:t xml:space="preserve">        wlin_ship_cost * wlin_quantity WS_EXT_SHIP_COST,</w:t>
      </w:r>
    </w:p>
    <w:p w:rsidR="00E23727" w:rsidRPr="00410B0C" w:rsidRDefault="00194461">
      <w:pPr>
        <w:pStyle w:val="SQL"/>
        <w:keepNext/>
        <w:rPr>
          <w:lang w:eastAsia="ja-JP"/>
        </w:rPr>
      </w:pPr>
      <w:r w:rsidRPr="00194461">
        <w:rPr>
          <w:lang w:eastAsia="ja-JP"/>
        </w:rPr>
        <w:t xml:space="preserve">        (wlin_sales_price * wlin_quantity)-wlin_coupon_amt ws_net_paid,</w:t>
      </w:r>
    </w:p>
    <w:p w:rsidR="00E23727" w:rsidRPr="00410B0C" w:rsidRDefault="00194461">
      <w:pPr>
        <w:pStyle w:val="SQL"/>
        <w:keepNext/>
        <w:rPr>
          <w:lang w:eastAsia="ja-JP"/>
        </w:rPr>
      </w:pPr>
      <w:r w:rsidRPr="00194461">
        <w:rPr>
          <w:lang w:eastAsia="ja-JP"/>
        </w:rPr>
        <w:t xml:space="preserve">        ((wlin_sales_price * wlin_quantity)-wlin_coupon_amt)*(1+web_tax_percentage) ws_net_paid_inc_tax,</w:t>
      </w:r>
    </w:p>
    <w:p w:rsidR="00E23727" w:rsidRPr="00410B0C" w:rsidRDefault="00194461">
      <w:pPr>
        <w:pStyle w:val="SQL"/>
        <w:keepNext/>
        <w:rPr>
          <w:lang w:eastAsia="ja-JP"/>
        </w:rPr>
      </w:pPr>
      <w:r w:rsidRPr="00194461">
        <w:rPr>
          <w:lang w:eastAsia="ja-JP"/>
        </w:rPr>
        <w:t xml:space="preserve">        ((wlin_sales_price * wlin_quantity)-wlin_coupon_amt)-(wlin_quantity*i_wholesale_cost) WS_NET_PAID_INC_SHIP,</w:t>
      </w:r>
    </w:p>
    <w:p w:rsidR="00E23727" w:rsidRPr="00410B0C" w:rsidRDefault="00194461">
      <w:pPr>
        <w:pStyle w:val="SQL"/>
        <w:keepNext/>
        <w:rPr>
          <w:lang w:eastAsia="ja-JP"/>
        </w:rPr>
      </w:pPr>
      <w:r w:rsidRPr="00194461">
        <w:rPr>
          <w:lang w:eastAsia="ja-JP"/>
        </w:rPr>
        <w:t xml:space="preserve">        (wlin_sales_price * wlin_quantity)-wlin_coupon_amt + (wlin_ship_cost * wlin_quantity)</w:t>
      </w:r>
    </w:p>
    <w:p w:rsidR="00E23727" w:rsidRPr="00410B0C" w:rsidRDefault="00194461">
      <w:pPr>
        <w:pStyle w:val="SQL"/>
        <w:keepNext/>
        <w:rPr>
          <w:lang w:eastAsia="ja-JP"/>
        </w:rPr>
      </w:pPr>
      <w:r w:rsidRPr="00194461">
        <w:rPr>
          <w:lang w:eastAsia="ja-JP"/>
        </w:rPr>
        <w:t xml:space="preserve">        + i_current_price * web_tax_percentage WS_NET_PAID_INC_SHIP_TAX,</w:t>
      </w:r>
    </w:p>
    <w:p w:rsidR="00E23727" w:rsidRPr="00410B0C" w:rsidRDefault="00194461">
      <w:pPr>
        <w:pStyle w:val="SQL"/>
        <w:keepNext/>
        <w:rPr>
          <w:lang w:eastAsia="ja-JP"/>
        </w:rPr>
      </w:pPr>
      <w:r w:rsidRPr="00194461">
        <w:rPr>
          <w:lang w:eastAsia="ja-JP"/>
        </w:rPr>
        <w:t xml:space="preserve">        ((wlin_sales_price * wlin_quantity)-wlin_coupon_amt)-(i_wholesale_cost * wlin_quantity) WS_NET_PROFIT</w:t>
      </w:r>
    </w:p>
    <w:p w:rsidR="00E23727" w:rsidRPr="00410B0C" w:rsidRDefault="00194461">
      <w:pPr>
        <w:pStyle w:val="SQL"/>
        <w:keepNext/>
        <w:rPr>
          <w:lang w:eastAsia="ja-JP"/>
        </w:rPr>
      </w:pPr>
      <w:r w:rsidRPr="00194461">
        <w:rPr>
          <w:lang w:eastAsia="ja-JP"/>
        </w:rPr>
        <w:t xml:space="preserve">FROM    s_web_order </w:t>
      </w:r>
    </w:p>
    <w:p w:rsidR="00E23727" w:rsidRPr="00410B0C" w:rsidRDefault="00194461">
      <w:pPr>
        <w:pStyle w:val="SQL"/>
        <w:keepNext/>
        <w:rPr>
          <w:lang w:eastAsia="ja-JP"/>
        </w:rPr>
      </w:pPr>
      <w:r w:rsidRPr="00194461">
        <w:rPr>
          <w:lang w:eastAsia="ja-JP"/>
        </w:rPr>
        <w:t>LEFT OUTER JOIN date_dim d1 ON (cast(word_order_date as date) = d1.d_date)</w:t>
      </w:r>
    </w:p>
    <w:p w:rsidR="00E23727" w:rsidRPr="00410B0C" w:rsidRDefault="00194461">
      <w:pPr>
        <w:pStyle w:val="SQL"/>
        <w:keepNext/>
        <w:rPr>
          <w:lang w:eastAsia="ja-JP"/>
        </w:rPr>
      </w:pPr>
      <w:r w:rsidRPr="00194461">
        <w:rPr>
          <w:lang w:eastAsia="ja-JP"/>
        </w:rPr>
        <w:t>LEFT OUTER JOIN time_dim ON (word_order_time = t_time)</w:t>
      </w:r>
    </w:p>
    <w:p w:rsidR="00E23727" w:rsidRPr="00410B0C" w:rsidRDefault="00194461">
      <w:pPr>
        <w:pStyle w:val="SQL"/>
        <w:keepNext/>
        <w:rPr>
          <w:lang w:eastAsia="ja-JP"/>
        </w:rPr>
      </w:pPr>
      <w:r w:rsidRPr="00194461">
        <w:rPr>
          <w:lang w:eastAsia="ja-JP"/>
        </w:rPr>
        <w:t>LEFT OUTER JOIN customer c1 ON (word_bill_customer_id = c1.c_customer_id)</w:t>
      </w:r>
    </w:p>
    <w:p w:rsidR="00E23727" w:rsidRPr="00410B0C" w:rsidRDefault="00194461">
      <w:pPr>
        <w:pStyle w:val="SQL"/>
        <w:keepNext/>
        <w:rPr>
          <w:lang w:eastAsia="ja-JP"/>
        </w:rPr>
      </w:pPr>
      <w:r w:rsidRPr="00194461">
        <w:rPr>
          <w:lang w:eastAsia="ja-JP"/>
        </w:rPr>
        <w:t>LEFT OUTER JOIN customer c2 ON (word_ship_customer_id = c2.c_customer_id)</w:t>
      </w:r>
    </w:p>
    <w:p w:rsidR="00E23727" w:rsidRPr="00410B0C" w:rsidRDefault="00194461">
      <w:pPr>
        <w:pStyle w:val="SQL"/>
        <w:keepNext/>
        <w:rPr>
          <w:lang w:eastAsia="ja-JP"/>
        </w:rPr>
      </w:pPr>
      <w:r w:rsidRPr="00194461">
        <w:rPr>
          <w:lang w:eastAsia="ja-JP"/>
        </w:rPr>
        <w:t>LEFT OUTER JOIN web_site ON (word_web_site_id = web_site_id AND web_rec_end_date IS NULL)</w:t>
      </w:r>
    </w:p>
    <w:p w:rsidR="00E23727" w:rsidRPr="00410B0C" w:rsidRDefault="00194461">
      <w:pPr>
        <w:pStyle w:val="SQL"/>
        <w:keepNext/>
        <w:rPr>
          <w:lang w:eastAsia="ja-JP"/>
        </w:rPr>
      </w:pPr>
      <w:r w:rsidRPr="00194461">
        <w:rPr>
          <w:lang w:eastAsia="ja-JP"/>
        </w:rPr>
        <w:t>LEFT OUTER JOIN ship_mode ON (word_ship_mode_id = sm_ship_mode_id)</w:t>
      </w:r>
    </w:p>
    <w:p w:rsidR="00E23727" w:rsidRPr="00410B0C" w:rsidRDefault="00194461">
      <w:pPr>
        <w:pStyle w:val="SQL"/>
        <w:keepNext/>
        <w:rPr>
          <w:lang w:eastAsia="ja-JP"/>
        </w:rPr>
      </w:pPr>
      <w:r w:rsidRPr="00194461">
        <w:rPr>
          <w:lang w:eastAsia="ja-JP"/>
        </w:rPr>
        <w:t>JOIN s_web_order_lineitem ON (word_order_id = wlin_order_id)</w:t>
      </w:r>
    </w:p>
    <w:p w:rsidR="00E23727" w:rsidRPr="00410B0C" w:rsidRDefault="00194461">
      <w:pPr>
        <w:pStyle w:val="SQL"/>
        <w:keepNext/>
        <w:rPr>
          <w:lang w:eastAsia="ja-JP"/>
        </w:rPr>
      </w:pPr>
      <w:r w:rsidRPr="00194461">
        <w:rPr>
          <w:lang w:eastAsia="ja-JP"/>
        </w:rPr>
        <w:t>LEFT OUTER JOIN date_dim d2 ON (cast(wlin_ship_date as date) = d2.d_date)</w:t>
      </w:r>
    </w:p>
    <w:p w:rsidR="00E23727" w:rsidRPr="00410B0C" w:rsidRDefault="00194461">
      <w:pPr>
        <w:pStyle w:val="SQL"/>
        <w:keepNext/>
        <w:rPr>
          <w:lang w:eastAsia="ja-JP"/>
        </w:rPr>
      </w:pPr>
      <w:r w:rsidRPr="00194461">
        <w:rPr>
          <w:lang w:eastAsia="ja-JP"/>
        </w:rPr>
        <w:t>LEFT OUTER JOIN item ON (wlin_item_id = i_item_id AND i_rec_end_date IS NULL)</w:t>
      </w:r>
    </w:p>
    <w:p w:rsidR="00E23727" w:rsidRPr="00410B0C" w:rsidRDefault="00194461">
      <w:pPr>
        <w:pStyle w:val="SQL"/>
        <w:keepNext/>
        <w:rPr>
          <w:lang w:eastAsia="ja-JP"/>
        </w:rPr>
      </w:pPr>
      <w:r w:rsidRPr="00194461">
        <w:rPr>
          <w:lang w:eastAsia="ja-JP"/>
        </w:rPr>
        <w:t>LEFT OUTER JOIN web_page ON (wlin_web_page_id = wp_web_page_id AND wp_rec_end_date IS NULL)</w:t>
      </w:r>
    </w:p>
    <w:p w:rsidR="00E23727" w:rsidRPr="00410B0C" w:rsidRDefault="00194461">
      <w:pPr>
        <w:pStyle w:val="SQL"/>
        <w:keepNext/>
        <w:rPr>
          <w:lang w:eastAsia="ja-JP"/>
        </w:rPr>
      </w:pPr>
      <w:r w:rsidRPr="00194461">
        <w:rPr>
          <w:lang w:eastAsia="ja-JP"/>
        </w:rPr>
        <w:t>LEFT OUTER JOIN warehouse ON (wlin_warehouse_id = w_warehouse_id)</w:t>
      </w:r>
    </w:p>
    <w:p w:rsidR="00E23727" w:rsidRPr="00410B0C" w:rsidRDefault="00194461">
      <w:pPr>
        <w:pStyle w:val="SQL"/>
      </w:pPr>
      <w:r w:rsidRPr="00194461">
        <w:rPr>
          <w:lang w:eastAsia="ja-JP"/>
        </w:rPr>
        <w:t>LEFT OUTER JOIN promotion ON (wlin_promotion_id = p_promo_id);</w:t>
      </w:r>
    </w:p>
    <w:p w:rsidR="00E23727" w:rsidRPr="00D35F5D" w:rsidRDefault="00194461">
      <w:pPr>
        <w:pStyle w:val="StyleCaptionBefore0Firstline0"/>
        <w:numPr>
          <w:ilvl w:val="0"/>
          <w:numId w:val="0"/>
        </w:numPr>
        <w:rPr>
          <w:rFonts w:ascii="Times" w:hAnsi="Times"/>
        </w:rPr>
      </w:pPr>
      <w:r w:rsidRPr="00194461">
        <w:rPr>
          <w:rFonts w:ascii="Times" w:hAnsi="Times"/>
        </w:rPr>
        <w:t>Table 5-7: Column mapping for the web_sales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10"/>
        <w:gridCol w:w="3898"/>
      </w:tblGrid>
      <w:tr w:rsidR="00E23727" w:rsidRPr="00D35F5D">
        <w:trPr>
          <w:tblHeader/>
          <w:jc w:val="center"/>
        </w:trPr>
        <w:tc>
          <w:tcPr>
            <w:tcW w:w="431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 w:val="left" w:pos="2490"/>
                <w:tab w:val="right" w:pos="4094"/>
              </w:tabs>
              <w:rPr>
                <w:rFonts w:ascii="Times" w:hAnsi="Times" w:cs="Arial"/>
              </w:rPr>
            </w:pPr>
            <w:r w:rsidRPr="00194461">
              <w:rPr>
                <w:rFonts w:ascii="Times" w:hAnsi="Times" w:cs="Arial"/>
              </w:rPr>
              <w:t>Source Schema Column</w:t>
            </w:r>
            <w:r w:rsidRPr="00194461">
              <w:rPr>
                <w:rFonts w:ascii="Times" w:hAnsi="Times" w:cs="Arial"/>
              </w:rPr>
              <w:tab/>
            </w:r>
            <w:r w:rsidRPr="00194461">
              <w:rPr>
                <w:rFonts w:ascii="Times" w:hAnsi="Times" w:cs="Arial"/>
              </w:rPr>
              <w:tab/>
            </w:r>
          </w:p>
        </w:tc>
        <w:tc>
          <w:tcPr>
            <w:tcW w:w="389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Target Column</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WS_SOLD_DATE_SK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WS_SOLD_DATE_SK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WS_SOLD_TIME_SK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WS_SOLD_TIME_SK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WS_SHIP_DATE_SK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WS_SHIP_DATE_SK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WS_ITEM_SK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WS_ITEM_SK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WS_BILL_CUSTOMER_SK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WS_BILL_CUSTOMER_SK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WS_BILL_HDEMO_SK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WS_BILL_HDEMO_SK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WS_BILL_ADDR_SK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WS_BILL_ADDR_SK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WS_SHIP_CUSTOMER_SK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WS_SHIP_CUSTOMER_SK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WS_SHIP_HDEMO_SK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WS_SHIP_HDEMO_SK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WS_SHIP_ADDR_SK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WS_SHIP_ADDR_SK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WS_WEB_PAGE_SK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WS_WEB_PAGE_SK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WS_WEB_SITE_SK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WS_WEB_SITE_SK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WS_SHIP_MODE_SK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WS_SHIP_MODE_SK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WS_WAREHOUSE_SK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WS_WAREHOUSE_SK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WS_PROMO_SK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WS_PROMO_SK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WS_ORDER_NUMBER</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WS_ORDER_NUMBER</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WS_QUANTITY</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WS_QUANTITY</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WS_WHOLESALE_COST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WS_WHOLESALE_COST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WS_LIST_PRICE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WS_LIST_PRICE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WS_SALES_PRICE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WS_SALES_PRICE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WS_EXT_DISCOUNT_AMT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WS_EXT_DISCOUNT_AMT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WS_EXT_SALES_PRICE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WS_EXT_SALES_PRICE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WS_EXT_WHOLESALE_COST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WS_EXT_WHOLESALE_COST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WS_EXT_LIST_PRICE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WS_EXT_LIST_PRICE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WS_COUPON_AMT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WS_COUPON_AMT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WS_EXT_SHIP_COST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WS_EXT_SHIP_COST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WS_NET_PROFIT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WS_NET_PROFIT</w:t>
            </w:r>
          </w:p>
        </w:tc>
      </w:tr>
    </w:tbl>
    <w:p w:rsidR="00C936A0" w:rsidRPr="00D35F5D" w:rsidRDefault="00194461" w:rsidP="00727DDA">
      <w:pPr>
        <w:pStyle w:val="TPCH4"/>
      </w:pPr>
      <w:bookmarkStart w:id="614" w:name="_Ref198430439"/>
      <w:r w:rsidRPr="00194461">
        <w:t>LF_WR</w:t>
      </w:r>
      <w:bookmarkEnd w:id="614"/>
    </w:p>
    <w:p w:rsidR="00E23727" w:rsidRPr="00410B0C" w:rsidRDefault="00194461">
      <w:pPr>
        <w:pStyle w:val="SQL"/>
        <w:keepNext/>
        <w:rPr>
          <w:lang w:eastAsia="ja-JP"/>
        </w:rPr>
      </w:pPr>
      <w:r w:rsidRPr="00194461">
        <w:rPr>
          <w:lang w:eastAsia="ja-JP"/>
        </w:rPr>
        <w:t>CREATE VIEW wrv AS</w:t>
      </w:r>
    </w:p>
    <w:p w:rsidR="00E23727" w:rsidRPr="00410B0C" w:rsidRDefault="00194461">
      <w:pPr>
        <w:pStyle w:val="SQL"/>
        <w:keepNext/>
        <w:rPr>
          <w:lang w:eastAsia="ja-JP"/>
        </w:rPr>
      </w:pPr>
      <w:r w:rsidRPr="00194461">
        <w:rPr>
          <w:lang w:eastAsia="ja-JP"/>
        </w:rPr>
        <w:t>SELECT d_date_sk wr_return_date_sk</w:t>
      </w:r>
    </w:p>
    <w:p w:rsidR="00E23727" w:rsidRPr="00410B0C" w:rsidRDefault="00194461">
      <w:pPr>
        <w:pStyle w:val="SQL"/>
        <w:keepNext/>
        <w:rPr>
          <w:lang w:eastAsia="ja-JP"/>
        </w:rPr>
      </w:pPr>
      <w:r w:rsidRPr="00194461">
        <w:rPr>
          <w:lang w:eastAsia="ja-JP"/>
        </w:rPr>
        <w:t xml:space="preserve">      ,t_time_sk wr_return_time_sk</w:t>
      </w:r>
    </w:p>
    <w:p w:rsidR="00E23727" w:rsidRPr="00410B0C" w:rsidRDefault="00194461">
      <w:pPr>
        <w:pStyle w:val="SQL"/>
        <w:keepNext/>
        <w:rPr>
          <w:lang w:eastAsia="ja-JP"/>
        </w:rPr>
      </w:pPr>
      <w:r w:rsidRPr="00194461">
        <w:rPr>
          <w:lang w:eastAsia="ja-JP"/>
        </w:rPr>
        <w:t xml:space="preserve">      ,i_item_sk wr_item_sk</w:t>
      </w:r>
    </w:p>
    <w:p w:rsidR="00E23727" w:rsidRPr="00410B0C" w:rsidRDefault="00194461">
      <w:pPr>
        <w:pStyle w:val="SQL"/>
        <w:keepNext/>
        <w:rPr>
          <w:lang w:eastAsia="ja-JP"/>
        </w:rPr>
      </w:pPr>
      <w:r w:rsidRPr="00194461">
        <w:rPr>
          <w:lang w:eastAsia="ja-JP"/>
        </w:rPr>
        <w:t xml:space="preserve">      ,c1.c_customer_sk wr_refunded_customer_sk</w:t>
      </w:r>
    </w:p>
    <w:p w:rsidR="00E23727" w:rsidRPr="00410B0C" w:rsidRDefault="00194461">
      <w:pPr>
        <w:pStyle w:val="SQL"/>
        <w:keepNext/>
        <w:rPr>
          <w:lang w:eastAsia="ja-JP"/>
        </w:rPr>
      </w:pPr>
      <w:r w:rsidRPr="00194461">
        <w:rPr>
          <w:lang w:eastAsia="ja-JP"/>
        </w:rPr>
        <w:t xml:space="preserve">      ,c1.c_current_cdemo_sk wr_refunded_cdemo_sk</w:t>
      </w:r>
    </w:p>
    <w:p w:rsidR="00E23727" w:rsidRPr="00410B0C" w:rsidRDefault="00194461">
      <w:pPr>
        <w:pStyle w:val="SQL"/>
        <w:keepNext/>
        <w:rPr>
          <w:lang w:eastAsia="ja-JP"/>
        </w:rPr>
      </w:pPr>
      <w:r w:rsidRPr="00194461">
        <w:rPr>
          <w:lang w:eastAsia="ja-JP"/>
        </w:rPr>
        <w:t xml:space="preserve">      ,c1.c_current_hdemo_sk wr_refunded_hdemo_sk</w:t>
      </w:r>
    </w:p>
    <w:p w:rsidR="00E23727" w:rsidRPr="00410B0C" w:rsidRDefault="00194461">
      <w:pPr>
        <w:pStyle w:val="SQL"/>
        <w:keepNext/>
        <w:rPr>
          <w:lang w:eastAsia="ja-JP"/>
        </w:rPr>
      </w:pPr>
      <w:r w:rsidRPr="00194461">
        <w:rPr>
          <w:lang w:eastAsia="ja-JP"/>
        </w:rPr>
        <w:t xml:space="preserve">      ,c1.c_current_addr_sk wr_refunded_addr_sk</w:t>
      </w:r>
    </w:p>
    <w:p w:rsidR="00E23727" w:rsidRPr="00410B0C" w:rsidRDefault="00194461">
      <w:pPr>
        <w:pStyle w:val="SQL"/>
        <w:keepNext/>
        <w:rPr>
          <w:lang w:eastAsia="ja-JP"/>
        </w:rPr>
      </w:pPr>
      <w:r w:rsidRPr="00194461">
        <w:rPr>
          <w:lang w:eastAsia="ja-JP"/>
        </w:rPr>
        <w:t xml:space="preserve">      ,c2.c_customer_sk wr_returning_customer_sk</w:t>
      </w:r>
    </w:p>
    <w:p w:rsidR="00E23727" w:rsidRPr="00410B0C" w:rsidRDefault="00194461">
      <w:pPr>
        <w:pStyle w:val="SQL"/>
        <w:keepNext/>
        <w:rPr>
          <w:lang w:eastAsia="ja-JP"/>
        </w:rPr>
      </w:pPr>
      <w:r w:rsidRPr="00194461">
        <w:rPr>
          <w:lang w:eastAsia="ja-JP"/>
        </w:rPr>
        <w:t xml:space="preserve">      ,c2.c_current_cdemo_sk wr_returning_cdemo_sk</w:t>
      </w:r>
    </w:p>
    <w:p w:rsidR="00E23727" w:rsidRPr="00410B0C" w:rsidRDefault="00194461">
      <w:pPr>
        <w:pStyle w:val="SQL"/>
        <w:keepNext/>
        <w:rPr>
          <w:lang w:eastAsia="ja-JP"/>
        </w:rPr>
      </w:pPr>
      <w:r w:rsidRPr="00194461">
        <w:rPr>
          <w:lang w:eastAsia="ja-JP"/>
        </w:rPr>
        <w:t xml:space="preserve">      ,c2.c_current_hdemo_sk wr_returning_hdemo_sk</w:t>
      </w:r>
    </w:p>
    <w:p w:rsidR="00E23727" w:rsidRPr="00410B0C" w:rsidRDefault="00194461">
      <w:pPr>
        <w:pStyle w:val="SQL"/>
        <w:keepNext/>
        <w:rPr>
          <w:lang w:eastAsia="ja-JP"/>
        </w:rPr>
      </w:pPr>
      <w:r w:rsidRPr="00194461">
        <w:rPr>
          <w:lang w:eastAsia="ja-JP"/>
        </w:rPr>
        <w:t xml:space="preserve">      ,c2.c_current_addr_sk wr_returing_addr_sk</w:t>
      </w:r>
    </w:p>
    <w:p w:rsidR="00E23727" w:rsidRPr="00410B0C" w:rsidRDefault="00194461">
      <w:pPr>
        <w:pStyle w:val="SQL"/>
        <w:keepNext/>
        <w:rPr>
          <w:lang w:eastAsia="ja-JP"/>
        </w:rPr>
      </w:pPr>
      <w:r w:rsidRPr="00194461">
        <w:rPr>
          <w:lang w:eastAsia="ja-JP"/>
        </w:rPr>
        <w:t xml:space="preserve">      ,wp_web_page_sk wr_web_page_sk </w:t>
      </w:r>
    </w:p>
    <w:p w:rsidR="00E23727" w:rsidRPr="00410B0C" w:rsidRDefault="00194461">
      <w:pPr>
        <w:pStyle w:val="SQL"/>
        <w:keepNext/>
        <w:rPr>
          <w:lang w:eastAsia="ja-JP"/>
        </w:rPr>
      </w:pPr>
      <w:r w:rsidRPr="00194461">
        <w:rPr>
          <w:lang w:eastAsia="ja-JP"/>
        </w:rPr>
        <w:t xml:space="preserve">      ,r_reason_sk wr_reason_sk</w:t>
      </w:r>
    </w:p>
    <w:p w:rsidR="00E23727" w:rsidRPr="00410B0C" w:rsidRDefault="00194461">
      <w:pPr>
        <w:pStyle w:val="SQL"/>
        <w:keepNext/>
        <w:rPr>
          <w:lang w:eastAsia="ja-JP"/>
        </w:rPr>
      </w:pPr>
      <w:r w:rsidRPr="00194461">
        <w:rPr>
          <w:lang w:eastAsia="ja-JP"/>
        </w:rPr>
        <w:t xml:space="preserve">      ,wret_order_id wr_order_number</w:t>
      </w:r>
    </w:p>
    <w:p w:rsidR="00E23727" w:rsidRPr="00410B0C" w:rsidRDefault="00194461">
      <w:pPr>
        <w:pStyle w:val="SQL"/>
        <w:keepNext/>
        <w:rPr>
          <w:lang w:eastAsia="ja-JP"/>
        </w:rPr>
      </w:pPr>
      <w:r w:rsidRPr="00194461">
        <w:rPr>
          <w:lang w:eastAsia="ja-JP"/>
        </w:rPr>
        <w:t xml:space="preserve">      ,wret_return_qty wr_return_quantity</w:t>
      </w:r>
    </w:p>
    <w:p w:rsidR="00E23727" w:rsidRPr="00410B0C" w:rsidRDefault="00194461">
      <w:pPr>
        <w:pStyle w:val="SQL"/>
        <w:keepNext/>
        <w:rPr>
          <w:lang w:eastAsia="ja-JP"/>
        </w:rPr>
      </w:pPr>
      <w:r w:rsidRPr="00194461">
        <w:rPr>
          <w:lang w:eastAsia="ja-JP"/>
        </w:rPr>
        <w:t xml:space="preserve">      ,wret_return_amt wr_return_amt</w:t>
      </w:r>
    </w:p>
    <w:p w:rsidR="00E23727" w:rsidRPr="00410B0C" w:rsidRDefault="00194461">
      <w:pPr>
        <w:pStyle w:val="SQL"/>
        <w:keepNext/>
        <w:rPr>
          <w:lang w:eastAsia="ja-JP"/>
        </w:rPr>
      </w:pPr>
      <w:r w:rsidRPr="00194461">
        <w:rPr>
          <w:lang w:eastAsia="ja-JP"/>
        </w:rPr>
        <w:t xml:space="preserve">      ,wret_return_tax wr_return_tax</w:t>
      </w:r>
    </w:p>
    <w:p w:rsidR="00E23727" w:rsidRPr="00410B0C" w:rsidRDefault="00194461">
      <w:pPr>
        <w:pStyle w:val="SQL"/>
        <w:keepNext/>
        <w:rPr>
          <w:lang w:eastAsia="ja-JP"/>
        </w:rPr>
      </w:pPr>
      <w:r w:rsidRPr="00194461">
        <w:rPr>
          <w:lang w:eastAsia="ja-JP"/>
        </w:rPr>
        <w:t xml:space="preserve">      ,wret_return_amt + wret_return_tax AS wr_return_amt_inc_tax</w:t>
      </w:r>
    </w:p>
    <w:p w:rsidR="00E23727" w:rsidRPr="00410B0C" w:rsidRDefault="00194461">
      <w:pPr>
        <w:pStyle w:val="SQL"/>
        <w:keepNext/>
        <w:rPr>
          <w:lang w:eastAsia="ja-JP"/>
        </w:rPr>
      </w:pPr>
      <w:r w:rsidRPr="00194461">
        <w:rPr>
          <w:lang w:eastAsia="ja-JP"/>
        </w:rPr>
        <w:t xml:space="preserve">      ,wret_return_fee wr_fee</w:t>
      </w:r>
    </w:p>
    <w:p w:rsidR="00E23727" w:rsidRPr="00410B0C" w:rsidRDefault="00194461">
      <w:pPr>
        <w:pStyle w:val="SQL"/>
        <w:keepNext/>
        <w:rPr>
          <w:lang w:eastAsia="ja-JP"/>
        </w:rPr>
      </w:pPr>
      <w:r w:rsidRPr="00194461">
        <w:rPr>
          <w:lang w:eastAsia="ja-JP"/>
        </w:rPr>
        <w:t xml:space="preserve">      ,wret_return_ship_cost wr_return_ship_cost</w:t>
      </w:r>
    </w:p>
    <w:p w:rsidR="00E23727" w:rsidRPr="00410B0C" w:rsidRDefault="00194461">
      <w:pPr>
        <w:pStyle w:val="SQL"/>
        <w:keepNext/>
        <w:rPr>
          <w:lang w:eastAsia="ja-JP"/>
        </w:rPr>
      </w:pPr>
      <w:r w:rsidRPr="00194461">
        <w:rPr>
          <w:lang w:eastAsia="ja-JP"/>
        </w:rPr>
        <w:t xml:space="preserve">      ,wret_refunded_cash wr_refunded_cash</w:t>
      </w:r>
    </w:p>
    <w:p w:rsidR="00E23727" w:rsidRPr="00410B0C" w:rsidRDefault="00194461">
      <w:pPr>
        <w:pStyle w:val="SQL"/>
        <w:keepNext/>
        <w:rPr>
          <w:lang w:eastAsia="ja-JP"/>
        </w:rPr>
      </w:pPr>
      <w:r w:rsidRPr="00194461">
        <w:rPr>
          <w:lang w:eastAsia="ja-JP"/>
        </w:rPr>
        <w:t xml:space="preserve">      ,wret_reversed_charge wr_reversed_charge</w:t>
      </w:r>
    </w:p>
    <w:p w:rsidR="00E23727" w:rsidRPr="00410B0C" w:rsidRDefault="00194461">
      <w:pPr>
        <w:pStyle w:val="SQL"/>
        <w:keepNext/>
        <w:rPr>
          <w:lang w:eastAsia="ja-JP"/>
        </w:rPr>
      </w:pPr>
      <w:r w:rsidRPr="00194461">
        <w:rPr>
          <w:lang w:eastAsia="ja-JP"/>
        </w:rPr>
        <w:t xml:space="preserve">      ,wret_account_credit wr_account_credit</w:t>
      </w:r>
    </w:p>
    <w:p w:rsidR="00E23727" w:rsidRPr="00410B0C" w:rsidRDefault="00194461">
      <w:pPr>
        <w:pStyle w:val="SQL"/>
        <w:keepNext/>
        <w:rPr>
          <w:lang w:eastAsia="ja-JP"/>
        </w:rPr>
      </w:pPr>
      <w:r w:rsidRPr="00194461">
        <w:rPr>
          <w:lang w:eastAsia="ja-JP"/>
        </w:rPr>
        <w:t xml:space="preserve">      ,wret_return_amt+wret_return_tax+wret_return_fee</w:t>
      </w:r>
    </w:p>
    <w:p w:rsidR="00E23727" w:rsidRPr="00410B0C" w:rsidRDefault="00194461">
      <w:pPr>
        <w:pStyle w:val="SQL"/>
        <w:keepNext/>
        <w:rPr>
          <w:lang w:eastAsia="ja-JP"/>
        </w:rPr>
      </w:pPr>
      <w:r w:rsidRPr="00194461">
        <w:rPr>
          <w:lang w:eastAsia="ja-JP"/>
        </w:rPr>
        <w:t xml:space="preserve">       -wret_refunded_cash-wret_reversed_charge-wret_account_credit wr_net_loss</w:t>
      </w:r>
    </w:p>
    <w:p w:rsidR="00E23727" w:rsidRPr="00410B0C" w:rsidRDefault="00194461">
      <w:pPr>
        <w:pStyle w:val="SQL"/>
        <w:keepNext/>
        <w:rPr>
          <w:lang w:eastAsia="ja-JP"/>
        </w:rPr>
      </w:pPr>
      <w:r w:rsidRPr="00194461">
        <w:rPr>
          <w:lang w:eastAsia="ja-JP"/>
        </w:rPr>
        <w:t>FROM s_web_returns LEFT OUTER JOIN date_dim ON (cast(wret_return_date as date) = d_date)</w:t>
      </w:r>
    </w:p>
    <w:p w:rsidR="00E23727" w:rsidRPr="00410B0C" w:rsidRDefault="00194461">
      <w:pPr>
        <w:pStyle w:val="SQL"/>
        <w:keepNext/>
        <w:rPr>
          <w:lang w:eastAsia="ja-JP"/>
        </w:rPr>
      </w:pPr>
      <w:r w:rsidRPr="00194461">
        <w:rPr>
          <w:lang w:eastAsia="ja-JP"/>
        </w:rPr>
        <w:t>LEFT OUTER JOIN time_dim ON ((CAST(SUBSTR(wret_return_time,1,2) AS integer)*3600</w:t>
      </w:r>
    </w:p>
    <w:p w:rsidR="00E23727" w:rsidRPr="00410B0C" w:rsidRDefault="00194461">
      <w:pPr>
        <w:pStyle w:val="SQL"/>
        <w:keepNext/>
        <w:rPr>
          <w:lang w:eastAsia="ja-JP"/>
        </w:rPr>
      </w:pPr>
      <w:r w:rsidRPr="00194461">
        <w:rPr>
          <w:lang w:eastAsia="ja-JP"/>
        </w:rPr>
        <w:t>+CAST(SUBSTR(wret_return_time,4,2) AS integer)*60+CAST(SUBSTR(wret_return_time,7,2) AS integer))=t_time)</w:t>
      </w:r>
    </w:p>
    <w:p w:rsidR="00E23727" w:rsidRPr="00410B0C" w:rsidRDefault="00194461">
      <w:pPr>
        <w:pStyle w:val="SQL"/>
        <w:keepNext/>
        <w:rPr>
          <w:lang w:eastAsia="ja-JP"/>
        </w:rPr>
      </w:pPr>
      <w:r w:rsidRPr="00194461">
        <w:rPr>
          <w:lang w:eastAsia="ja-JP"/>
        </w:rPr>
        <w:t>LEFT OUTER JOIN item ON (wret_item_id = i_item_id)</w:t>
      </w:r>
    </w:p>
    <w:p w:rsidR="00E23727" w:rsidRPr="00410B0C" w:rsidRDefault="00194461">
      <w:pPr>
        <w:pStyle w:val="SQL"/>
        <w:keepNext/>
        <w:rPr>
          <w:lang w:eastAsia="ja-JP"/>
        </w:rPr>
      </w:pPr>
      <w:r w:rsidRPr="00194461">
        <w:rPr>
          <w:lang w:eastAsia="ja-JP"/>
        </w:rPr>
        <w:t>LEFT OUTER JOIN customer c1 ON (wret_return_customer_id = c1.c_customer_id)</w:t>
      </w:r>
    </w:p>
    <w:p w:rsidR="00E23727" w:rsidRPr="00410B0C" w:rsidRDefault="00194461">
      <w:pPr>
        <w:pStyle w:val="SQL"/>
        <w:keepNext/>
        <w:rPr>
          <w:lang w:eastAsia="ja-JP"/>
        </w:rPr>
      </w:pPr>
      <w:r w:rsidRPr="00194461">
        <w:rPr>
          <w:lang w:eastAsia="ja-JP"/>
        </w:rPr>
        <w:t>LEFT OUTER JOIN customer c2 ON (wret_refund_customer_id = c2.c_customer_id)</w:t>
      </w:r>
    </w:p>
    <w:p w:rsidR="00E23727" w:rsidRPr="00410B0C" w:rsidRDefault="00194461">
      <w:pPr>
        <w:pStyle w:val="SQL"/>
        <w:keepNext/>
        <w:rPr>
          <w:lang w:eastAsia="ja-JP"/>
        </w:rPr>
      </w:pPr>
      <w:r w:rsidRPr="00194461">
        <w:rPr>
          <w:lang w:eastAsia="ja-JP"/>
        </w:rPr>
        <w:t>LEFT OUTER JOIN reason ON (wret_reason_id = r_reason_id)</w:t>
      </w:r>
    </w:p>
    <w:p w:rsidR="00E23727" w:rsidRPr="00410B0C" w:rsidRDefault="00194461">
      <w:pPr>
        <w:pStyle w:val="SQL"/>
        <w:keepNext/>
        <w:rPr>
          <w:lang w:eastAsia="ja-JP"/>
        </w:rPr>
      </w:pPr>
      <w:r w:rsidRPr="00194461">
        <w:rPr>
          <w:lang w:eastAsia="ja-JP"/>
        </w:rPr>
        <w:t>LEFT OUTER JOIN web_page ON (wret_web_page_id = WP_WEB_PAGE_id)</w:t>
      </w:r>
    </w:p>
    <w:p w:rsidR="00E23727" w:rsidRPr="00410B0C" w:rsidRDefault="00194461">
      <w:pPr>
        <w:pStyle w:val="SQL"/>
        <w:keepNext/>
      </w:pPr>
      <w:r w:rsidRPr="00194461">
        <w:rPr>
          <w:lang w:eastAsia="ja-JP"/>
        </w:rPr>
        <w:t>WHERE i_rec_end_date IS NULL AND wp_rec_end_date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5-8: Column mapping for the web_returns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41"/>
        <w:gridCol w:w="4167"/>
      </w:tblGrid>
      <w:tr w:rsidR="00E23727" w:rsidRPr="00D35F5D">
        <w:trPr>
          <w:tblHeader/>
          <w:jc w:val="center"/>
        </w:trPr>
        <w:tc>
          <w:tcPr>
            <w:tcW w:w="4041"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4167"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WR_RETURNED_DATE_SK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WR_RETURNED_DATE_SK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WR_RETURNED_TIME_SK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WR_RETURNED_TIME_SK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left" w:pos="1942"/>
              </w:tabs>
              <w:rPr>
                <w:rFonts w:ascii="Times" w:hAnsi="Times"/>
              </w:rPr>
            </w:pPr>
            <w:r w:rsidRPr="00194461">
              <w:rPr>
                <w:rFonts w:ascii="Times" w:hAnsi="Times"/>
              </w:rPr>
              <w:t>WR_SHIP_DATE_SK</w:t>
            </w:r>
            <w:r w:rsidRPr="00194461">
              <w:rPr>
                <w:rFonts w:ascii="Times" w:hAnsi="Times"/>
              </w:rPr>
              <w:tab/>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WR_SHIP_DATE_SK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WR_ITEM_SK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WR_ITEM_SK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WR_REFUNDED_CUSTOMER_SK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WR_REFUNDED_CUSTOMER_SK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WR_REFUNDED_HDEMO_SK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WR_REFUNDED_HDEMO_SK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WR_REFUNDED_ADDR_SK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WR_REFUNDED_ADDR_SK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WR_RETURNING_CUSTOMER_SK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WR_RETURNING_CUSTOMER_SK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WR_RETURNING_HDEMO_SK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WR_RETURNING_HDEMO_SK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WR_RETURNING_ADDR_SK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WR_RETURNING_ADDR_SK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WR_WEB_PAGE_SK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WR_WEB_PAGE_SK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WR_SHIP_MODE_SK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WR_SHIP_MODE_SK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WR_REASON_SK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WR_REASON_SK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WR_WAREHOUSE_SK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WR_WAREHOUSE_SK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WR_ORDER_NUMBER</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WR_ORDER_NUMBER</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WR_RETURN_QUANTITY</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WR_RETURN_QUANTITY</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WR_RETURN_TAX</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WR_RETURN_TAX</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WR_RETURN_AMT_INC_TAX</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WR_RETURN_AMT_INC_TAX</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WR_FEE</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WR_FEE</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WR_RETURN_SHIP_COST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WR_RETURN_SHIP_COST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WR_REFUNDED_CASH</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WR_REFUNDED_CASH</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WR_REVERSED_CHARGE</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WR_REVERSED_CHARGE</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WR_ACCOUNT_CREDIT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WR_ACCOUNT_CREDIT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WR_NET_LOSS</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WR_NET_LOSS</w:t>
            </w:r>
          </w:p>
        </w:tc>
      </w:tr>
    </w:tbl>
    <w:p w:rsidR="00C936A0" w:rsidRPr="00D35F5D" w:rsidRDefault="00194461" w:rsidP="00727DDA">
      <w:pPr>
        <w:pStyle w:val="TPCH4"/>
      </w:pPr>
      <w:bookmarkStart w:id="615" w:name="_Ref198430111"/>
      <w:r w:rsidRPr="00194461">
        <w:t>LF_CS</w:t>
      </w:r>
      <w:bookmarkEnd w:id="615"/>
    </w:p>
    <w:p w:rsidR="00E23727" w:rsidRPr="00410B0C" w:rsidRDefault="00194461">
      <w:pPr>
        <w:pStyle w:val="StyleSQLAsianMSMincho"/>
        <w:keepNext/>
        <w:rPr>
          <w:sz w:val="14"/>
          <w:szCs w:val="14"/>
          <w:lang w:eastAsia="ja-JP"/>
        </w:rPr>
      </w:pPr>
      <w:r w:rsidRPr="00194461">
        <w:rPr>
          <w:sz w:val="14"/>
          <w:szCs w:val="14"/>
          <w:lang w:eastAsia="ja-JP"/>
        </w:rPr>
        <w:t>CREATE view csv as</w:t>
      </w:r>
    </w:p>
    <w:p w:rsidR="00E23727" w:rsidRPr="00410B0C" w:rsidRDefault="00194461">
      <w:pPr>
        <w:pStyle w:val="StyleSQLAsianMSMincho"/>
        <w:keepNext/>
        <w:rPr>
          <w:sz w:val="14"/>
          <w:szCs w:val="14"/>
          <w:lang w:eastAsia="ja-JP"/>
        </w:rPr>
      </w:pPr>
      <w:r w:rsidRPr="00194461">
        <w:rPr>
          <w:sz w:val="14"/>
          <w:szCs w:val="14"/>
          <w:lang w:eastAsia="ja-JP"/>
        </w:rPr>
        <w:t xml:space="preserve">SELECT d1.d_date_sk cs_sold_date_sk </w:t>
      </w:r>
    </w:p>
    <w:p w:rsidR="00E23727" w:rsidRPr="00410B0C" w:rsidRDefault="00194461">
      <w:pPr>
        <w:pStyle w:val="StyleSQLAsianMSMincho"/>
        <w:keepNext/>
        <w:rPr>
          <w:sz w:val="14"/>
          <w:szCs w:val="14"/>
          <w:lang w:eastAsia="ja-JP"/>
        </w:rPr>
      </w:pPr>
      <w:r w:rsidRPr="00194461">
        <w:rPr>
          <w:sz w:val="14"/>
          <w:szCs w:val="14"/>
          <w:lang w:eastAsia="ja-JP"/>
        </w:rPr>
        <w:t xml:space="preserve">      ,t_time_sk cs_sold_time_sk </w:t>
      </w:r>
    </w:p>
    <w:p w:rsidR="00E23727" w:rsidRPr="00410B0C" w:rsidRDefault="00194461">
      <w:pPr>
        <w:pStyle w:val="StyleSQLAsianMSMincho"/>
        <w:keepNext/>
        <w:rPr>
          <w:sz w:val="14"/>
          <w:szCs w:val="14"/>
          <w:lang w:eastAsia="ja-JP"/>
        </w:rPr>
      </w:pPr>
      <w:r w:rsidRPr="00194461">
        <w:rPr>
          <w:sz w:val="14"/>
          <w:szCs w:val="14"/>
          <w:lang w:eastAsia="ja-JP"/>
        </w:rPr>
        <w:t xml:space="preserve">      ,d2.d_date_sk cs_ship_date_sk</w:t>
      </w:r>
    </w:p>
    <w:p w:rsidR="00E23727" w:rsidRPr="00410B0C" w:rsidRDefault="00194461">
      <w:pPr>
        <w:pStyle w:val="StyleSQLAsianMSMincho"/>
        <w:keepNext/>
        <w:rPr>
          <w:sz w:val="14"/>
          <w:szCs w:val="14"/>
          <w:lang w:eastAsia="ja-JP"/>
        </w:rPr>
      </w:pPr>
      <w:r w:rsidRPr="00194461">
        <w:rPr>
          <w:sz w:val="14"/>
          <w:szCs w:val="14"/>
          <w:lang w:eastAsia="ja-JP"/>
        </w:rPr>
        <w:t xml:space="preserve">      ,c1.c_customer_sk cs_bill_customer_sk</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,c1.c_current_cdemo_sk cs_bill_cdemo_sk </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,c1.c_current_hdemo_sk cs_bill_hdemo_sk</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,c1.c_current_addr_sk cs_bill_addr_sk</w:t>
      </w:r>
    </w:p>
    <w:p w:rsidR="00E23727" w:rsidRPr="00410B0C" w:rsidRDefault="00194461">
      <w:pPr>
        <w:pStyle w:val="StyleSQLAsianMSMincho"/>
        <w:keepNext/>
        <w:rPr>
          <w:sz w:val="14"/>
          <w:szCs w:val="14"/>
          <w:lang w:eastAsia="ja-JP"/>
        </w:rPr>
      </w:pPr>
      <w:r w:rsidRPr="00194461">
        <w:rPr>
          <w:sz w:val="14"/>
          <w:szCs w:val="14"/>
          <w:lang w:eastAsia="ja-JP"/>
        </w:rPr>
        <w:t xml:space="preserve">      ,c2.c_customer_sk cs_ship_customer_sk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,c2.c_current_cdemo_sk cs_ship_cdemo_sk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,c2.c_current_hdemo_sk cs_ship_hdemo_sk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,c2.c_current_addr_sk cs_ship_addr_sk</w:t>
      </w:r>
    </w:p>
    <w:p w:rsidR="00E23727" w:rsidRPr="00410B0C" w:rsidRDefault="00194461">
      <w:pPr>
        <w:pStyle w:val="StyleSQLAsianMSMincho"/>
        <w:keepNext/>
        <w:rPr>
          <w:sz w:val="14"/>
          <w:szCs w:val="14"/>
          <w:lang w:eastAsia="ja-JP"/>
        </w:rPr>
      </w:pPr>
      <w:r w:rsidRPr="00194461">
        <w:rPr>
          <w:sz w:val="14"/>
          <w:szCs w:val="14"/>
          <w:lang w:eastAsia="ja-JP"/>
        </w:rPr>
        <w:t xml:space="preserve">      ,cc_call_center_sk cs_call_center_sk</w:t>
      </w:r>
    </w:p>
    <w:p w:rsidR="00E23727" w:rsidRPr="00410B0C" w:rsidRDefault="00194461">
      <w:pPr>
        <w:pStyle w:val="StyleSQLAsianMSMincho"/>
        <w:keepNext/>
        <w:rPr>
          <w:sz w:val="14"/>
          <w:szCs w:val="14"/>
          <w:lang w:val="fr-FR" w:eastAsia="ja-JP"/>
        </w:rPr>
      </w:pPr>
      <w:r w:rsidRPr="00194461">
        <w:rPr>
          <w:sz w:val="14"/>
          <w:szCs w:val="14"/>
          <w:lang w:eastAsia="ja-JP"/>
        </w:rPr>
        <w:t xml:space="preserve">      </w:t>
      </w:r>
      <w:r w:rsidRPr="00194461">
        <w:rPr>
          <w:sz w:val="14"/>
          <w:szCs w:val="14"/>
          <w:lang w:val="fr-FR" w:eastAsia="ja-JP"/>
        </w:rPr>
        <w:t>,cp_catalog_page_sk cs_catalog_page_sk</w:t>
      </w:r>
    </w:p>
    <w:p w:rsidR="00E23727" w:rsidRPr="00410B0C" w:rsidRDefault="00194461">
      <w:pPr>
        <w:pStyle w:val="StyleSQLAsianMSMincho"/>
        <w:keepNext/>
        <w:rPr>
          <w:sz w:val="14"/>
          <w:szCs w:val="14"/>
          <w:lang w:eastAsia="ja-JP"/>
        </w:rPr>
      </w:pPr>
      <w:r w:rsidRPr="00194461">
        <w:rPr>
          <w:sz w:val="14"/>
          <w:szCs w:val="14"/>
          <w:lang w:val="fr-FR" w:eastAsia="ja-JP"/>
        </w:rPr>
        <w:t xml:space="preserve">      </w:t>
      </w:r>
      <w:r w:rsidRPr="00194461">
        <w:rPr>
          <w:sz w:val="14"/>
          <w:szCs w:val="14"/>
          <w:lang w:eastAsia="ja-JP"/>
        </w:rPr>
        <w:t>,sm_ship_mode_sk cs_ship_mode_sk</w:t>
      </w:r>
    </w:p>
    <w:p w:rsidR="00E23727" w:rsidRPr="00410B0C" w:rsidRDefault="00194461">
      <w:pPr>
        <w:pStyle w:val="StyleSQLAsianMSMincho"/>
        <w:keepNext/>
        <w:rPr>
          <w:sz w:val="14"/>
          <w:szCs w:val="14"/>
          <w:lang w:eastAsia="ja-JP"/>
        </w:rPr>
      </w:pPr>
      <w:r w:rsidRPr="00194461">
        <w:rPr>
          <w:sz w:val="14"/>
          <w:szCs w:val="14"/>
          <w:lang w:eastAsia="ja-JP"/>
        </w:rPr>
        <w:t xml:space="preserve">      ,w_warehouse_sk cs_warehouse_sk</w:t>
      </w:r>
    </w:p>
    <w:p w:rsidR="00E23727" w:rsidRPr="00410B0C" w:rsidRDefault="00194461">
      <w:pPr>
        <w:pStyle w:val="StyleSQLAsianMSMincho"/>
        <w:keepNext/>
        <w:rPr>
          <w:sz w:val="14"/>
          <w:szCs w:val="14"/>
          <w:lang w:eastAsia="ja-JP"/>
        </w:rPr>
      </w:pPr>
      <w:r w:rsidRPr="00194461">
        <w:rPr>
          <w:sz w:val="14"/>
          <w:szCs w:val="14"/>
          <w:lang w:eastAsia="ja-JP"/>
        </w:rPr>
        <w:t xml:space="preserve">      ,i_item_sk cs_item_sk</w:t>
      </w:r>
    </w:p>
    <w:p w:rsidR="00E23727" w:rsidRPr="00410B0C" w:rsidRDefault="00194461">
      <w:pPr>
        <w:pStyle w:val="StyleSQLAsianMSMincho"/>
        <w:keepNext/>
        <w:rPr>
          <w:sz w:val="14"/>
          <w:szCs w:val="14"/>
          <w:lang w:eastAsia="ja-JP"/>
        </w:rPr>
      </w:pPr>
      <w:r w:rsidRPr="00194461">
        <w:rPr>
          <w:sz w:val="14"/>
          <w:szCs w:val="14"/>
          <w:lang w:eastAsia="ja-JP"/>
        </w:rPr>
        <w:t xml:space="preserve">      ,p_promo_sk cs_promo_sk</w:t>
      </w:r>
    </w:p>
    <w:p w:rsidR="00E23727" w:rsidRPr="00410B0C" w:rsidRDefault="00194461">
      <w:pPr>
        <w:pStyle w:val="StyleSQLAsianMSMincho"/>
        <w:keepNext/>
        <w:rPr>
          <w:sz w:val="14"/>
          <w:szCs w:val="14"/>
          <w:lang w:eastAsia="ja-JP"/>
        </w:rPr>
      </w:pPr>
      <w:r w:rsidRPr="00194461">
        <w:rPr>
          <w:sz w:val="14"/>
          <w:szCs w:val="14"/>
          <w:lang w:eastAsia="ja-JP"/>
        </w:rPr>
        <w:t xml:space="preserve">      ,cord_order_id cs_order_number</w:t>
      </w:r>
    </w:p>
    <w:p w:rsidR="00E23727" w:rsidRPr="00410B0C" w:rsidRDefault="00194461">
      <w:pPr>
        <w:pStyle w:val="StyleSQLAsianMSMincho"/>
        <w:keepNext/>
        <w:rPr>
          <w:sz w:val="14"/>
          <w:szCs w:val="14"/>
          <w:lang w:eastAsia="ja-JP"/>
        </w:rPr>
      </w:pPr>
      <w:r w:rsidRPr="00194461">
        <w:rPr>
          <w:sz w:val="14"/>
          <w:szCs w:val="14"/>
          <w:lang w:eastAsia="ja-JP"/>
        </w:rPr>
        <w:t xml:space="preserve">      ,clin_quantity cs_quantity</w:t>
      </w:r>
    </w:p>
    <w:p w:rsidR="00E23727" w:rsidRPr="00410B0C" w:rsidRDefault="00194461">
      <w:pPr>
        <w:pStyle w:val="StyleSQLAsianMSMincho"/>
        <w:keepNext/>
        <w:rPr>
          <w:sz w:val="14"/>
          <w:szCs w:val="14"/>
          <w:lang w:eastAsia="ja-JP"/>
        </w:rPr>
      </w:pPr>
      <w:r w:rsidRPr="00194461">
        <w:rPr>
          <w:sz w:val="14"/>
          <w:szCs w:val="14"/>
          <w:lang w:eastAsia="ja-JP"/>
        </w:rPr>
        <w:t xml:space="preserve">      ,i_wholesale_cost cs_wholesale_cost</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cs_list_price</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cs_sales_price</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,(i_current_price-clin_sales_price)*clin_quantity cs_ext_discount_amt</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 cs_ext_sales_price</w:t>
      </w:r>
    </w:p>
    <w:p w:rsidR="00E23727" w:rsidRPr="00410B0C" w:rsidRDefault="00194461">
      <w:pPr>
        <w:pStyle w:val="StyleSQLAsianMSMincho"/>
        <w:keepNext/>
        <w:rPr>
          <w:sz w:val="14"/>
          <w:szCs w:val="14"/>
          <w:lang w:eastAsia="ja-JP"/>
        </w:rPr>
      </w:pPr>
      <w:r w:rsidRPr="00194461">
        <w:rPr>
          <w:sz w:val="14"/>
          <w:szCs w:val="14"/>
          <w:lang w:eastAsia="ja-JP"/>
        </w:rPr>
        <w:t xml:space="preserve">      ,i_wholesale_cost * clin_quantity cs_ext_wholesale_cost </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 clin_quantity CS_EXT_LIST_PRICE</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 cc_tax_percentage CS_EXT_TAX</w:t>
      </w:r>
    </w:p>
    <w:p w:rsidR="00E23727" w:rsidRPr="00410B0C" w:rsidRDefault="00194461">
      <w:pPr>
        <w:pStyle w:val="StyleSQLAsianMSMincho"/>
        <w:keepNext/>
        <w:rPr>
          <w:sz w:val="14"/>
          <w:szCs w:val="14"/>
          <w:lang w:eastAsia="ja-JP"/>
        </w:rPr>
      </w:pPr>
      <w:r w:rsidRPr="00194461">
        <w:rPr>
          <w:sz w:val="14"/>
          <w:szCs w:val="14"/>
          <w:lang w:eastAsia="ja-JP"/>
        </w:rPr>
        <w:t xml:space="preserve">      ,clin_coupon_amt cs_coupon_amt</w:t>
      </w:r>
    </w:p>
    <w:p w:rsidR="00E23727" w:rsidRPr="00410B0C" w:rsidRDefault="00194461">
      <w:pPr>
        <w:pStyle w:val="StyleSQLAsianMSMincho"/>
        <w:keepNext/>
        <w:rPr>
          <w:sz w:val="14"/>
          <w:szCs w:val="14"/>
          <w:lang w:eastAsia="ja-JP"/>
        </w:rPr>
      </w:pPr>
      <w:r w:rsidRPr="00194461">
        <w:rPr>
          <w:sz w:val="14"/>
          <w:szCs w:val="14"/>
          <w:lang w:eastAsia="ja-JP"/>
        </w:rPr>
        <w:t xml:space="preserve">      ,clin_ship_cost * clin_quantity CS_EXT_SHIP_COST</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cs_net_paid</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clin_quantity)-clin_coupon_amt)*(1+cc_tax_percentage) cs_net_paid_inc_tax</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CS_NET_PAID_INC_SHIP</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w:t>
      </w:r>
    </w:p>
    <w:p w:rsidR="00E23727" w:rsidRPr="00410B0C" w:rsidRDefault="00194461">
      <w:pPr>
        <w:pStyle w:val="StyleSQLAsianMSMincho"/>
        <w:keepNext/>
        <w:rPr>
          <w:sz w:val="14"/>
          <w:szCs w:val="14"/>
          <w:lang w:eastAsia="ja-JP"/>
        </w:rPr>
      </w:pPr>
      <w:r w:rsidRPr="00194461">
        <w:rPr>
          <w:sz w:val="14"/>
          <w:szCs w:val="14"/>
          <w:lang w:eastAsia="ja-JP"/>
        </w:rPr>
        <w:t xml:space="preserve">       + i_current_price * cc_tax_percentage CS_NET_PAID_INC_SHIP_TAX</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clin_quantity)-clin_coupon_amt)-(clin_quantity*i_wholesale_cost) cs_net_profit</w:t>
      </w:r>
    </w:p>
    <w:p w:rsidR="00E23727" w:rsidRPr="00410B0C" w:rsidRDefault="00194461">
      <w:pPr>
        <w:pStyle w:val="StyleSQLAsianMSMincho"/>
        <w:keepNext/>
        <w:rPr>
          <w:sz w:val="14"/>
          <w:szCs w:val="14"/>
          <w:lang w:eastAsia="ja-JP"/>
        </w:rPr>
      </w:pPr>
      <w:r w:rsidRPr="00194461">
        <w:rPr>
          <w:sz w:val="14"/>
          <w:szCs w:val="14"/>
          <w:lang w:eastAsia="ja-JP"/>
        </w:rPr>
        <w:t xml:space="preserve">FROM    s_catalog_order </w:t>
      </w:r>
    </w:p>
    <w:p w:rsidR="00E23727" w:rsidRPr="00410B0C" w:rsidRDefault="00194461">
      <w:pPr>
        <w:pStyle w:val="StyleSQLAsianMSMincho"/>
        <w:keepNext/>
        <w:rPr>
          <w:sz w:val="14"/>
          <w:szCs w:val="14"/>
          <w:lang w:eastAsia="ja-JP"/>
        </w:rPr>
      </w:pPr>
      <w:r w:rsidRPr="00194461">
        <w:rPr>
          <w:sz w:val="14"/>
          <w:szCs w:val="14"/>
          <w:lang w:eastAsia="ja-JP"/>
        </w:rPr>
        <w:t>LEFT OUTER JOIN date_dim d1 ON</w:t>
      </w:r>
    </w:p>
    <w:p w:rsidR="00E23727" w:rsidRPr="00410B0C" w:rsidRDefault="00194461">
      <w:pPr>
        <w:pStyle w:val="StyleSQLAsianMSMincho"/>
        <w:keepNext/>
        <w:rPr>
          <w:sz w:val="14"/>
          <w:szCs w:val="14"/>
          <w:lang w:eastAsia="ja-JP"/>
        </w:rPr>
      </w:pPr>
      <w:r w:rsidRPr="00194461">
        <w:rPr>
          <w:sz w:val="14"/>
          <w:szCs w:val="14"/>
          <w:lang w:eastAsia="ja-JP"/>
        </w:rPr>
        <w:t xml:space="preserve">  (cast(cord_order_date as date) = d1.d_date)</w:t>
      </w:r>
    </w:p>
    <w:p w:rsidR="00E23727" w:rsidRPr="00410B0C" w:rsidRDefault="00194461">
      <w:pPr>
        <w:pStyle w:val="StyleSQLAsianMSMincho"/>
        <w:keepNext/>
        <w:rPr>
          <w:sz w:val="14"/>
          <w:szCs w:val="14"/>
          <w:lang w:eastAsia="ja-JP"/>
        </w:rPr>
      </w:pPr>
      <w:r w:rsidRPr="00194461">
        <w:rPr>
          <w:sz w:val="14"/>
          <w:szCs w:val="14"/>
          <w:lang w:eastAsia="ja-JP"/>
        </w:rPr>
        <w:t>LEFT OUTER JOIN time_dim ON (cord_order_time = t_time)</w:t>
      </w:r>
    </w:p>
    <w:p w:rsidR="00E23727" w:rsidRPr="00410B0C" w:rsidRDefault="00194461">
      <w:pPr>
        <w:pStyle w:val="StyleSQLAsianMSMincho"/>
        <w:keepNext/>
        <w:rPr>
          <w:sz w:val="14"/>
          <w:szCs w:val="14"/>
          <w:lang w:eastAsia="ja-JP"/>
        </w:rPr>
      </w:pPr>
      <w:r w:rsidRPr="00194461">
        <w:rPr>
          <w:sz w:val="14"/>
          <w:szCs w:val="14"/>
          <w:lang w:eastAsia="ja-JP"/>
        </w:rPr>
        <w:t>LEFT OUTER JOIN customer c1 ON (cord_bill_customer_id = c1.c_customer_id)</w:t>
      </w:r>
    </w:p>
    <w:p w:rsidR="00E23727" w:rsidRPr="00410B0C" w:rsidRDefault="00194461">
      <w:pPr>
        <w:pStyle w:val="StyleSQLAsianMSMincho"/>
        <w:keepNext/>
        <w:rPr>
          <w:sz w:val="14"/>
          <w:szCs w:val="14"/>
          <w:lang w:eastAsia="ja-JP"/>
        </w:rPr>
      </w:pPr>
      <w:r w:rsidRPr="00194461">
        <w:rPr>
          <w:sz w:val="14"/>
          <w:szCs w:val="14"/>
          <w:lang w:eastAsia="ja-JP"/>
        </w:rPr>
        <w:t>LEFT OUTER JOIN customer c2 ON (cord_ship_customer_id = c2.c_customer_id)</w:t>
      </w:r>
    </w:p>
    <w:p w:rsidR="00E23727" w:rsidRPr="00410B0C" w:rsidRDefault="00194461">
      <w:pPr>
        <w:pStyle w:val="StyleSQLAsianMSMincho"/>
        <w:keepNext/>
        <w:rPr>
          <w:sz w:val="14"/>
          <w:szCs w:val="14"/>
          <w:lang w:eastAsia="ja-JP"/>
        </w:rPr>
      </w:pPr>
      <w:r w:rsidRPr="00194461">
        <w:rPr>
          <w:sz w:val="14"/>
          <w:szCs w:val="14"/>
          <w:lang w:eastAsia="ja-JP"/>
        </w:rPr>
        <w:t>LEFT OUTER JOIN call_center ON (cord_call_center_id = cc_call_center_id AND cc_rec_end_date IS NULL)</w:t>
      </w:r>
    </w:p>
    <w:p w:rsidR="00E23727" w:rsidRPr="00410B0C" w:rsidRDefault="00194461">
      <w:pPr>
        <w:pStyle w:val="StyleSQLAsianMSMincho"/>
        <w:keepNext/>
        <w:rPr>
          <w:sz w:val="14"/>
          <w:szCs w:val="14"/>
          <w:lang w:eastAsia="ja-JP"/>
        </w:rPr>
      </w:pPr>
      <w:r w:rsidRPr="00194461">
        <w:rPr>
          <w:sz w:val="14"/>
          <w:szCs w:val="14"/>
          <w:lang w:eastAsia="ja-JP"/>
        </w:rPr>
        <w:t>LEFT OUTER JOIN ship_mode ON (cord_ship_mode_id = sm_ship_mode_id)</w:t>
      </w:r>
    </w:p>
    <w:p w:rsidR="00E23727" w:rsidRPr="00410B0C" w:rsidRDefault="00194461">
      <w:pPr>
        <w:pStyle w:val="StyleSQLAsianMSMincho"/>
        <w:keepNext/>
        <w:rPr>
          <w:sz w:val="14"/>
          <w:szCs w:val="14"/>
          <w:lang w:eastAsia="ja-JP"/>
        </w:rPr>
      </w:pPr>
      <w:r w:rsidRPr="00194461">
        <w:rPr>
          <w:sz w:val="14"/>
          <w:szCs w:val="14"/>
          <w:lang w:eastAsia="ja-JP"/>
        </w:rPr>
        <w:t>JOIN s_catalog_order_lineitem ON (cord_order_id = clin_order_id)</w:t>
      </w:r>
    </w:p>
    <w:p w:rsidR="00E23727" w:rsidRPr="00410B0C" w:rsidRDefault="00194461">
      <w:pPr>
        <w:pStyle w:val="StyleSQLAsianMSMincho"/>
        <w:keepNext/>
        <w:rPr>
          <w:sz w:val="14"/>
          <w:szCs w:val="14"/>
          <w:lang w:eastAsia="ja-JP"/>
        </w:rPr>
      </w:pPr>
      <w:r w:rsidRPr="00194461">
        <w:rPr>
          <w:sz w:val="14"/>
          <w:szCs w:val="14"/>
          <w:lang w:eastAsia="ja-JP"/>
        </w:rPr>
        <w:t>LEFT OUTER JOIN date_dim d2 ON</w:t>
      </w:r>
    </w:p>
    <w:p w:rsidR="00E23727" w:rsidRPr="00410B0C" w:rsidRDefault="00194461">
      <w:pPr>
        <w:pStyle w:val="StyleSQLAsianMSMincho"/>
        <w:keepNext/>
        <w:rPr>
          <w:sz w:val="14"/>
          <w:szCs w:val="14"/>
          <w:lang w:eastAsia="ja-JP"/>
        </w:rPr>
      </w:pPr>
      <w:r w:rsidRPr="00194461">
        <w:rPr>
          <w:sz w:val="14"/>
          <w:szCs w:val="14"/>
          <w:lang w:eastAsia="ja-JP"/>
        </w:rPr>
        <w:t xml:space="preserve">  (cast(clin_ship_date as date) = d2.d_date)</w:t>
      </w:r>
    </w:p>
    <w:p w:rsidR="00E23727" w:rsidRPr="00410B0C" w:rsidRDefault="00194461">
      <w:pPr>
        <w:pStyle w:val="StyleSQLAsianMSMincho"/>
        <w:keepNext/>
        <w:rPr>
          <w:sz w:val="14"/>
          <w:szCs w:val="14"/>
          <w:lang w:eastAsia="ja-JP"/>
        </w:rPr>
      </w:pPr>
      <w:r w:rsidRPr="00194461">
        <w:rPr>
          <w:sz w:val="14"/>
          <w:szCs w:val="14"/>
          <w:lang w:eastAsia="ja-JP"/>
        </w:rPr>
        <w:t>LEFT OUTER JOIN catalog_page ON</w:t>
      </w:r>
    </w:p>
    <w:p w:rsidR="00E23727" w:rsidRPr="00410B0C" w:rsidRDefault="00194461">
      <w:pPr>
        <w:pStyle w:val="StyleSQLAsianMSMincho"/>
        <w:keepNext/>
        <w:rPr>
          <w:sz w:val="14"/>
          <w:szCs w:val="14"/>
          <w:lang w:eastAsia="ja-JP"/>
        </w:rPr>
      </w:pPr>
      <w:r w:rsidRPr="00194461">
        <w:rPr>
          <w:sz w:val="14"/>
          <w:szCs w:val="14"/>
          <w:lang w:eastAsia="ja-JP"/>
        </w:rPr>
        <w:t xml:space="preserve">  (clin_catalog_page_number = cp_catalog_page_number and clin_catalog_number = cp_catalog_number)</w:t>
      </w:r>
    </w:p>
    <w:p w:rsidR="00E23727" w:rsidRPr="00410B0C" w:rsidRDefault="00194461">
      <w:pPr>
        <w:pStyle w:val="StyleSQLAsianMSMincho"/>
        <w:keepNext/>
        <w:rPr>
          <w:sz w:val="14"/>
          <w:szCs w:val="14"/>
          <w:lang w:eastAsia="ja-JP"/>
        </w:rPr>
      </w:pPr>
      <w:r w:rsidRPr="00194461">
        <w:rPr>
          <w:sz w:val="14"/>
          <w:szCs w:val="14"/>
          <w:lang w:eastAsia="ja-JP"/>
        </w:rPr>
        <w:t>LEFT OUTER JOIN warehouse ON (clin_warehouse_id = w_warehouse_id)</w:t>
      </w:r>
    </w:p>
    <w:p w:rsidR="00E23727" w:rsidRPr="00410B0C" w:rsidRDefault="00194461">
      <w:pPr>
        <w:pStyle w:val="StyleSQLAsianMSMincho"/>
        <w:keepNext/>
        <w:rPr>
          <w:sz w:val="14"/>
          <w:szCs w:val="14"/>
          <w:lang w:eastAsia="ja-JP"/>
        </w:rPr>
      </w:pPr>
      <w:r w:rsidRPr="00194461">
        <w:rPr>
          <w:sz w:val="14"/>
          <w:szCs w:val="14"/>
          <w:lang w:eastAsia="ja-JP"/>
        </w:rPr>
        <w:t>LEFT OUTER JOIN item ON (clin_item_id = i_item_id AND i_rec_end_date IS NULL)</w:t>
      </w:r>
    </w:p>
    <w:p w:rsidR="00E23727" w:rsidRPr="00410B0C" w:rsidRDefault="00194461">
      <w:pPr>
        <w:pStyle w:val="StyleSQLAsianMSMincho"/>
        <w:keepNext/>
        <w:rPr>
          <w:sz w:val="14"/>
          <w:szCs w:val="14"/>
        </w:rPr>
      </w:pPr>
      <w:r w:rsidRPr="00194461">
        <w:rPr>
          <w:sz w:val="14"/>
          <w:szCs w:val="14"/>
          <w:lang w:eastAsia="ja-JP"/>
        </w:rPr>
        <w:t>LEFT OUTER JOIN promotion ON (clin_promotion_id = p_promo_id);</w:t>
      </w:r>
    </w:p>
    <w:p w:rsidR="00E23727" w:rsidRPr="00D35F5D" w:rsidRDefault="00194461">
      <w:pPr>
        <w:pStyle w:val="StyleCaptionBefore0Firstline0"/>
        <w:numPr>
          <w:ilvl w:val="0"/>
          <w:numId w:val="0"/>
        </w:numPr>
        <w:rPr>
          <w:rFonts w:ascii="Times" w:hAnsi="Times"/>
        </w:rPr>
      </w:pPr>
      <w:r w:rsidRPr="00194461">
        <w:rPr>
          <w:rFonts w:ascii="Times" w:hAnsi="Times"/>
        </w:rPr>
        <w:t>Table 5-9: Column mapping for the catalog_sales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69"/>
        <w:gridCol w:w="3839"/>
      </w:tblGrid>
      <w:tr w:rsidR="00E23727" w:rsidRPr="00D35F5D">
        <w:trPr>
          <w:tblHeader/>
          <w:jc w:val="center"/>
        </w:trPr>
        <w:tc>
          <w:tcPr>
            <w:tcW w:w="436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83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CS_SOLD_DATE_SK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CS_SOLD_DATE_SK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CS_SOLD_TIME_SK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CS_SOLD_TIME_SK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CS_SHIP_DATE_SK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CS_SHIP_DATE_SK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CS_BILL_CUSTOMER_SK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CS_BILL_CUSTOMER_SK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CS_BILL_HDEMO_SK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CS_BILL_HDEMO_SK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CS_BILL_ADDR_SK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CS_BILL_ADDR_SK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CS_SHIP_CUSTOMER_SK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CS_SHIP_CUSTOMER_SK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CS_SHIP_HDEMO_SK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CS_SHIP_HDEMO_SK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CS_SHIP_ADDR_SK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CS_SHIP_ADDR_SK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CS_CALL_CENTER_SK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CS_CALL_CENTER_SK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CS_CATALOG_PAGE_SK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CS_CATALOG_PAGE_SK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CS_SHIP_MODE_SK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CS_SHIP_MODE_SK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CS_WAREHOUSE_SK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CS_WAREHOUSE_SK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CS_ITEM_SK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CS_ITEM_SK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CS_PROMO_SK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CS_PROMO_SK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CS_ORDER_NUMBER</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CS_ORDER_NUMBER</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CS_QUANTITY</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CS_QUANTITY</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CS_WHOLESALE_COST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CS_WHOLESALE_COST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CS_LIST_PRICE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CS_LIST_PRICE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CS_SALES_PRICE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CS_SALES_PRICE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CS_EXT_DISCOUNT_AMT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CS_EXT_DISCOUNT_AMT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CS_EXT_SALES_PRICE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CS_EXT_SALES_PRICE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CS_EXT_WHOLESALE_COST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CS_EXT_WHOLESALE_COST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CS_EXT_LIST_PRICE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CS_EXT_LIST_PRICE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CS_COUPON_AMT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CS_COUPON_AMT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CS_EXT_SHIP_COST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CS_EXT_SHIP_COST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CS_NET_PROFIT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CS_NET_PROFIT</w:t>
            </w:r>
          </w:p>
        </w:tc>
      </w:tr>
    </w:tbl>
    <w:p w:rsidR="00C936A0" w:rsidRPr="00D35F5D" w:rsidRDefault="00194461" w:rsidP="00727DDA">
      <w:pPr>
        <w:pStyle w:val="TPCH4"/>
      </w:pPr>
      <w:bookmarkStart w:id="616" w:name="_Ref198430109"/>
      <w:r w:rsidRPr="00194461">
        <w:t>LF_CR</w:t>
      </w:r>
      <w:bookmarkEnd w:id="616"/>
    </w:p>
    <w:p w:rsidR="00E23727" w:rsidRPr="00410B0C" w:rsidRDefault="00194461">
      <w:pPr>
        <w:pStyle w:val="SQL"/>
        <w:keepNext/>
        <w:rPr>
          <w:lang w:eastAsia="ja-JP"/>
        </w:rPr>
      </w:pPr>
      <w:r w:rsidRPr="00194461">
        <w:rPr>
          <w:lang w:eastAsia="ja-JP"/>
        </w:rPr>
        <w:t>CREATE VIEW crv as</w:t>
      </w:r>
    </w:p>
    <w:p w:rsidR="00E23727" w:rsidRPr="00410B0C" w:rsidRDefault="00194461">
      <w:pPr>
        <w:pStyle w:val="SQL"/>
        <w:keepNext/>
        <w:rPr>
          <w:lang w:eastAsia="ja-JP"/>
        </w:rPr>
      </w:pPr>
      <w:r w:rsidRPr="00194461">
        <w:rPr>
          <w:lang w:eastAsia="ja-JP"/>
        </w:rPr>
        <w:t>SELECT d_date_sk cr_return_date_sk</w:t>
      </w:r>
    </w:p>
    <w:p w:rsidR="00E23727" w:rsidRPr="00410B0C" w:rsidRDefault="00194461">
      <w:pPr>
        <w:pStyle w:val="SQL"/>
        <w:keepNext/>
        <w:rPr>
          <w:lang w:eastAsia="ja-JP"/>
        </w:rPr>
      </w:pPr>
      <w:r w:rsidRPr="00194461">
        <w:rPr>
          <w:lang w:eastAsia="ja-JP"/>
        </w:rPr>
        <w:t xml:space="preserve">      ,t_time_sk cr_return_time_sk</w:t>
      </w:r>
    </w:p>
    <w:p w:rsidR="00E23727" w:rsidRPr="00410B0C" w:rsidRDefault="00194461">
      <w:pPr>
        <w:pStyle w:val="SQL"/>
        <w:keepNext/>
        <w:rPr>
          <w:lang w:eastAsia="ja-JP"/>
        </w:rPr>
      </w:pPr>
      <w:r w:rsidRPr="00194461">
        <w:rPr>
          <w:lang w:eastAsia="ja-JP"/>
        </w:rPr>
        <w:t xml:space="preserve">      ,i_item_sk cr_item_sk</w:t>
      </w:r>
    </w:p>
    <w:p w:rsidR="00E23727" w:rsidRPr="00410B0C" w:rsidRDefault="00194461">
      <w:pPr>
        <w:pStyle w:val="SQL"/>
        <w:keepNext/>
        <w:rPr>
          <w:lang w:eastAsia="ja-JP"/>
        </w:rPr>
      </w:pPr>
      <w:r w:rsidRPr="00194461">
        <w:rPr>
          <w:lang w:eastAsia="ja-JP"/>
        </w:rPr>
        <w:t xml:space="preserve">      ,c1.c_customer_sk cr_refunded_customer_sk</w:t>
      </w:r>
    </w:p>
    <w:p w:rsidR="00E23727" w:rsidRPr="00410B0C" w:rsidRDefault="00194461">
      <w:pPr>
        <w:pStyle w:val="SQL"/>
        <w:keepNext/>
        <w:rPr>
          <w:lang w:eastAsia="ja-JP"/>
        </w:rPr>
      </w:pPr>
      <w:r w:rsidRPr="00194461">
        <w:rPr>
          <w:lang w:eastAsia="ja-JP"/>
        </w:rPr>
        <w:t xml:space="preserve">      ,c1.c_current_cdemo_sk cr_refunded_cdemo_sk</w:t>
      </w:r>
    </w:p>
    <w:p w:rsidR="00E23727" w:rsidRPr="00410B0C" w:rsidRDefault="00194461">
      <w:pPr>
        <w:pStyle w:val="SQL"/>
        <w:keepNext/>
        <w:rPr>
          <w:lang w:eastAsia="ja-JP"/>
        </w:rPr>
      </w:pPr>
      <w:r w:rsidRPr="00194461">
        <w:rPr>
          <w:lang w:eastAsia="ja-JP"/>
        </w:rPr>
        <w:t xml:space="preserve">      ,c1.c_current_hdemo_sk cr_refunded_hdemo_sk</w:t>
      </w:r>
    </w:p>
    <w:p w:rsidR="00E23727" w:rsidRPr="00410B0C" w:rsidRDefault="00194461">
      <w:pPr>
        <w:pStyle w:val="SQL"/>
        <w:keepNext/>
        <w:rPr>
          <w:lang w:eastAsia="ja-JP"/>
        </w:rPr>
      </w:pPr>
      <w:r w:rsidRPr="00194461">
        <w:rPr>
          <w:lang w:eastAsia="ja-JP"/>
        </w:rPr>
        <w:t xml:space="preserve">      ,c1.c_current_addr_sk cr_refunded_addr_sk</w:t>
      </w:r>
    </w:p>
    <w:p w:rsidR="00E23727" w:rsidRPr="00410B0C" w:rsidRDefault="00194461">
      <w:pPr>
        <w:pStyle w:val="SQL"/>
        <w:keepNext/>
        <w:rPr>
          <w:lang w:eastAsia="ja-JP"/>
        </w:rPr>
      </w:pPr>
      <w:r w:rsidRPr="00194461">
        <w:rPr>
          <w:lang w:eastAsia="ja-JP"/>
        </w:rPr>
        <w:t xml:space="preserve">      ,c2.c_customer_sk cr_returning_customer_sk</w:t>
      </w:r>
    </w:p>
    <w:p w:rsidR="00E23727" w:rsidRPr="00410B0C" w:rsidRDefault="00194461">
      <w:pPr>
        <w:pStyle w:val="SQL"/>
        <w:keepNext/>
        <w:rPr>
          <w:lang w:eastAsia="ja-JP"/>
        </w:rPr>
      </w:pPr>
      <w:r w:rsidRPr="00194461">
        <w:rPr>
          <w:lang w:eastAsia="ja-JP"/>
        </w:rPr>
        <w:t xml:space="preserve">      ,c2.c_current_cdemo_sk cr_returning_cdemo_sk</w:t>
      </w:r>
    </w:p>
    <w:p w:rsidR="00E23727" w:rsidRPr="00410B0C" w:rsidRDefault="00194461">
      <w:pPr>
        <w:pStyle w:val="SQL"/>
        <w:keepNext/>
        <w:rPr>
          <w:lang w:eastAsia="ja-JP"/>
        </w:rPr>
      </w:pPr>
      <w:r w:rsidRPr="00194461">
        <w:rPr>
          <w:lang w:eastAsia="ja-JP"/>
        </w:rPr>
        <w:t xml:space="preserve">      ,c2.c_current_hdemo_sk cr_returning_hdemo_sk</w:t>
      </w:r>
    </w:p>
    <w:p w:rsidR="00E23727" w:rsidRPr="00410B0C" w:rsidRDefault="00194461">
      <w:pPr>
        <w:pStyle w:val="SQL"/>
        <w:keepNext/>
        <w:rPr>
          <w:lang w:eastAsia="ja-JP"/>
        </w:rPr>
      </w:pPr>
      <w:r w:rsidRPr="00194461">
        <w:rPr>
          <w:lang w:eastAsia="ja-JP"/>
        </w:rPr>
        <w:t xml:space="preserve">      ,c2.c_current_addr_sk cr_returing_addr_sk</w:t>
      </w:r>
    </w:p>
    <w:p w:rsidR="00E23727" w:rsidRPr="00410B0C" w:rsidRDefault="00194461">
      <w:pPr>
        <w:pStyle w:val="SQL"/>
        <w:keepNext/>
        <w:rPr>
          <w:lang w:eastAsia="ja-JP"/>
        </w:rPr>
      </w:pPr>
      <w:r w:rsidRPr="00194461">
        <w:rPr>
          <w:lang w:eastAsia="ja-JP"/>
        </w:rPr>
        <w:t xml:space="preserve">      ,cc_call_center_sk cr_call_center_sk</w:t>
      </w:r>
    </w:p>
    <w:p w:rsidR="00E23727" w:rsidRPr="00410B0C" w:rsidRDefault="00194461">
      <w:pPr>
        <w:pStyle w:val="SQL"/>
        <w:keepNext/>
        <w:rPr>
          <w:lang w:val="fr-FR" w:eastAsia="ja-JP"/>
        </w:rPr>
      </w:pPr>
      <w:r w:rsidRPr="00194461">
        <w:rPr>
          <w:lang w:eastAsia="ja-JP"/>
        </w:rPr>
        <w:t xml:space="preserve">      </w:t>
      </w:r>
      <w:r w:rsidRPr="00194461">
        <w:rPr>
          <w:lang w:val="fr-FR" w:eastAsia="ja-JP"/>
        </w:rPr>
        <w:t>,cp_catalog_page_sk CR_CATALOG_PAGE_SK</w:t>
      </w:r>
    </w:p>
    <w:p w:rsidR="00E23727" w:rsidRPr="00410B0C" w:rsidRDefault="00194461">
      <w:pPr>
        <w:pStyle w:val="SQL"/>
        <w:keepNext/>
        <w:rPr>
          <w:lang w:eastAsia="ja-JP"/>
        </w:rPr>
      </w:pPr>
      <w:r w:rsidRPr="00194461">
        <w:rPr>
          <w:lang w:val="fr-FR" w:eastAsia="ja-JP"/>
        </w:rPr>
        <w:t xml:space="preserve">      </w:t>
      </w:r>
      <w:r w:rsidRPr="00194461">
        <w:rPr>
          <w:lang w:eastAsia="ja-JP"/>
        </w:rPr>
        <w:t>,sm_ship_mode_sk CR_SHIP_MODE_SK</w:t>
      </w:r>
    </w:p>
    <w:p w:rsidR="00E23727" w:rsidRPr="00410B0C" w:rsidRDefault="00194461">
      <w:pPr>
        <w:pStyle w:val="SQL"/>
        <w:keepNext/>
        <w:rPr>
          <w:lang w:eastAsia="ja-JP"/>
        </w:rPr>
      </w:pPr>
      <w:r w:rsidRPr="00194461">
        <w:rPr>
          <w:lang w:eastAsia="ja-JP"/>
        </w:rPr>
        <w:t xml:space="preserve">      ,w_warehouse_sk CR_WAREHOUSE_SK</w:t>
      </w:r>
    </w:p>
    <w:p w:rsidR="00E23727" w:rsidRPr="00410B0C" w:rsidRDefault="00194461">
      <w:pPr>
        <w:pStyle w:val="SQL"/>
        <w:keepNext/>
        <w:rPr>
          <w:lang w:eastAsia="ja-JP"/>
        </w:rPr>
      </w:pPr>
      <w:r w:rsidRPr="00194461">
        <w:rPr>
          <w:lang w:eastAsia="ja-JP"/>
        </w:rPr>
        <w:t xml:space="preserve">      ,r_reason_sk cr_reason_sk</w:t>
      </w:r>
    </w:p>
    <w:p w:rsidR="00E23727" w:rsidRPr="00410B0C" w:rsidRDefault="00194461">
      <w:pPr>
        <w:pStyle w:val="SQL"/>
        <w:keepNext/>
        <w:rPr>
          <w:lang w:eastAsia="ja-JP"/>
        </w:rPr>
      </w:pPr>
      <w:r w:rsidRPr="00194461">
        <w:rPr>
          <w:lang w:eastAsia="ja-JP"/>
        </w:rPr>
        <w:t xml:space="preserve">      ,cret_order_id cr_order_number</w:t>
      </w:r>
    </w:p>
    <w:p w:rsidR="00E23727" w:rsidRPr="00410B0C" w:rsidRDefault="00194461">
      <w:pPr>
        <w:pStyle w:val="SQL"/>
        <w:keepNext/>
        <w:rPr>
          <w:lang w:eastAsia="ja-JP"/>
        </w:rPr>
      </w:pPr>
      <w:r w:rsidRPr="00194461">
        <w:rPr>
          <w:lang w:eastAsia="ja-JP"/>
        </w:rPr>
        <w:t xml:space="preserve">      ,cret_return_qty cr_return_quantity</w:t>
      </w:r>
    </w:p>
    <w:p w:rsidR="00E23727" w:rsidRPr="00410B0C" w:rsidRDefault="00194461">
      <w:pPr>
        <w:pStyle w:val="SQL"/>
        <w:keepNext/>
        <w:rPr>
          <w:lang w:eastAsia="ja-JP"/>
        </w:rPr>
      </w:pPr>
      <w:r w:rsidRPr="00194461">
        <w:rPr>
          <w:lang w:eastAsia="ja-JP"/>
        </w:rPr>
        <w:t xml:space="preserve">      ,cret_return_amt cr_return_amt</w:t>
      </w:r>
    </w:p>
    <w:p w:rsidR="00E23727" w:rsidRPr="00410B0C" w:rsidRDefault="00194461">
      <w:pPr>
        <w:pStyle w:val="SQL"/>
        <w:keepNext/>
        <w:rPr>
          <w:lang w:eastAsia="ja-JP"/>
        </w:rPr>
      </w:pPr>
      <w:r w:rsidRPr="00194461">
        <w:rPr>
          <w:lang w:eastAsia="ja-JP"/>
        </w:rPr>
        <w:t xml:space="preserve">      ,cret_return_tax cr_return_tax</w:t>
      </w:r>
    </w:p>
    <w:p w:rsidR="00E23727" w:rsidRPr="00410B0C" w:rsidRDefault="00194461">
      <w:pPr>
        <w:pStyle w:val="SQL"/>
        <w:keepNext/>
        <w:rPr>
          <w:lang w:eastAsia="ja-JP"/>
        </w:rPr>
      </w:pPr>
      <w:r w:rsidRPr="00194461">
        <w:rPr>
          <w:lang w:eastAsia="ja-JP"/>
        </w:rPr>
        <w:t xml:space="preserve">      ,cret_return_amt + cret_return_tax AS cr_return_amt_inc_tax</w:t>
      </w:r>
    </w:p>
    <w:p w:rsidR="00E23727" w:rsidRPr="00410B0C" w:rsidRDefault="00194461">
      <w:pPr>
        <w:pStyle w:val="SQL"/>
        <w:keepNext/>
        <w:rPr>
          <w:lang w:eastAsia="ja-JP"/>
        </w:rPr>
      </w:pPr>
      <w:r w:rsidRPr="00194461">
        <w:rPr>
          <w:lang w:eastAsia="ja-JP"/>
        </w:rPr>
        <w:t xml:space="preserve">      ,cret_return_fee cr_fee</w:t>
      </w:r>
      <w:r w:rsidRPr="00194461">
        <w:rPr>
          <w:lang w:eastAsia="ja-JP"/>
        </w:rPr>
        <w:tab/>
      </w:r>
    </w:p>
    <w:p w:rsidR="00E23727" w:rsidRPr="00410B0C" w:rsidRDefault="00194461">
      <w:pPr>
        <w:pStyle w:val="SQL"/>
        <w:keepNext/>
        <w:rPr>
          <w:lang w:eastAsia="ja-JP"/>
        </w:rPr>
      </w:pPr>
      <w:r w:rsidRPr="00194461">
        <w:rPr>
          <w:lang w:eastAsia="ja-JP"/>
        </w:rPr>
        <w:t xml:space="preserve">      ,cret_return_ship_cost cr_return_ship_cost</w:t>
      </w:r>
    </w:p>
    <w:p w:rsidR="00E23727" w:rsidRPr="00410B0C" w:rsidRDefault="00194461">
      <w:pPr>
        <w:pStyle w:val="SQL"/>
        <w:keepNext/>
        <w:rPr>
          <w:lang w:eastAsia="ja-JP"/>
        </w:rPr>
      </w:pPr>
      <w:r w:rsidRPr="00194461">
        <w:rPr>
          <w:lang w:eastAsia="ja-JP"/>
        </w:rPr>
        <w:t xml:space="preserve">      ,cret_refunded_cash cr_refunded_cash</w:t>
      </w:r>
    </w:p>
    <w:p w:rsidR="00E23727" w:rsidRPr="00410B0C" w:rsidRDefault="00194461">
      <w:pPr>
        <w:pStyle w:val="SQL"/>
        <w:keepNext/>
        <w:rPr>
          <w:lang w:eastAsia="ja-JP"/>
        </w:rPr>
      </w:pPr>
      <w:r w:rsidRPr="00194461">
        <w:rPr>
          <w:lang w:eastAsia="ja-JP"/>
        </w:rPr>
        <w:t xml:space="preserve">      ,cret_reversed_charge cr_reversed_charge</w:t>
      </w:r>
    </w:p>
    <w:p w:rsidR="00E23727" w:rsidRPr="00410B0C" w:rsidRDefault="00194461">
      <w:pPr>
        <w:pStyle w:val="SQL"/>
        <w:keepNext/>
        <w:rPr>
          <w:lang w:eastAsia="ja-JP"/>
        </w:rPr>
      </w:pPr>
      <w:r w:rsidRPr="00194461">
        <w:rPr>
          <w:lang w:eastAsia="ja-JP"/>
        </w:rPr>
        <w:t xml:space="preserve">      ,cret_merchant_credit cr_merchant_credit</w:t>
      </w:r>
    </w:p>
    <w:p w:rsidR="00E23727" w:rsidRPr="00410B0C" w:rsidRDefault="00194461">
      <w:pPr>
        <w:pStyle w:val="SQL"/>
        <w:keepNext/>
        <w:rPr>
          <w:lang w:eastAsia="ja-JP"/>
        </w:rPr>
      </w:pPr>
      <w:r w:rsidRPr="00194461">
        <w:rPr>
          <w:lang w:eastAsia="ja-JP"/>
        </w:rPr>
        <w:t xml:space="preserve">      ,cret_return_amt+cret_return_tax+cret_return_fee</w:t>
      </w:r>
    </w:p>
    <w:p w:rsidR="00E23727" w:rsidRPr="00410B0C" w:rsidRDefault="00194461">
      <w:pPr>
        <w:pStyle w:val="SQL"/>
        <w:keepNext/>
        <w:rPr>
          <w:lang w:eastAsia="ja-JP"/>
        </w:rPr>
      </w:pPr>
      <w:r w:rsidRPr="00194461">
        <w:rPr>
          <w:lang w:eastAsia="ja-JP"/>
        </w:rPr>
        <w:t xml:space="preserve">         -cret_refunded_cash-cret_reversed_charge-cret_merchant_credit cr_net_loss</w:t>
      </w:r>
    </w:p>
    <w:p w:rsidR="007C7404" w:rsidRDefault="00194461">
      <w:pPr>
        <w:pStyle w:val="SQL"/>
        <w:keepNext/>
        <w:tabs>
          <w:tab w:val="left" w:pos="2465"/>
        </w:tabs>
        <w:rPr>
          <w:lang w:eastAsia="ja-JP"/>
        </w:rPr>
      </w:pPr>
      <w:r w:rsidRPr="00194461">
        <w:rPr>
          <w:lang w:eastAsia="ja-JP"/>
        </w:rPr>
        <w:t xml:space="preserve">FROM s_catalog_returns </w:t>
      </w:r>
      <w:r w:rsidRPr="00194461">
        <w:rPr>
          <w:lang w:eastAsia="ja-JP"/>
        </w:rPr>
        <w:tab/>
      </w:r>
    </w:p>
    <w:p w:rsidR="00E23727" w:rsidRPr="00410B0C" w:rsidRDefault="00194461">
      <w:pPr>
        <w:pStyle w:val="SQL"/>
        <w:keepNext/>
        <w:rPr>
          <w:lang w:eastAsia="ja-JP"/>
        </w:rPr>
      </w:pPr>
      <w:r w:rsidRPr="00194461">
        <w:rPr>
          <w:lang w:eastAsia="ja-JP"/>
        </w:rPr>
        <w:t xml:space="preserve">LEFT OUTER JOIN date_dim </w:t>
      </w:r>
    </w:p>
    <w:p w:rsidR="00E23727" w:rsidRPr="00410B0C" w:rsidRDefault="00194461">
      <w:pPr>
        <w:pStyle w:val="SQL"/>
        <w:keepNext/>
        <w:rPr>
          <w:lang w:eastAsia="ja-JP"/>
        </w:rPr>
      </w:pPr>
      <w:r w:rsidRPr="00194461">
        <w:rPr>
          <w:lang w:eastAsia="ja-JP"/>
        </w:rPr>
        <w:t xml:space="preserve">  ON (cast(cret_return_date as date) = d_date)</w:t>
      </w:r>
    </w:p>
    <w:p w:rsidR="00E23727" w:rsidRPr="00410B0C" w:rsidRDefault="00194461">
      <w:pPr>
        <w:pStyle w:val="SQL"/>
        <w:keepNext/>
        <w:tabs>
          <w:tab w:val="left" w:pos="3176"/>
        </w:tabs>
        <w:rPr>
          <w:lang w:eastAsia="ja-JP"/>
        </w:rPr>
      </w:pPr>
      <w:r w:rsidRPr="00194461">
        <w:rPr>
          <w:lang w:eastAsia="ja-JP"/>
        </w:rPr>
        <w:t xml:space="preserve">LEFT OUTER JOIN time_dim ON </w:t>
      </w:r>
      <w:r w:rsidRPr="00194461">
        <w:rPr>
          <w:lang w:eastAsia="ja-JP"/>
        </w:rPr>
        <w:tab/>
      </w:r>
    </w:p>
    <w:p w:rsidR="00E23727" w:rsidRPr="00410B0C" w:rsidRDefault="00194461">
      <w:pPr>
        <w:pStyle w:val="SQL"/>
        <w:keepNext/>
        <w:rPr>
          <w:lang w:eastAsia="ja-JP"/>
        </w:rPr>
      </w:pPr>
      <w:r w:rsidRPr="00194461">
        <w:rPr>
          <w:lang w:eastAsia="ja-JP"/>
        </w:rPr>
        <w:t xml:space="preserve">  ((CAST(substr(cret_return_time,1,2) AS integer)*3600</w:t>
      </w:r>
    </w:p>
    <w:p w:rsidR="00E23727" w:rsidRPr="00410B0C" w:rsidRDefault="00194461">
      <w:pPr>
        <w:pStyle w:val="SQL"/>
        <w:keepNext/>
        <w:rPr>
          <w:lang w:eastAsia="ja-JP"/>
        </w:rPr>
      </w:pPr>
      <w:r w:rsidRPr="00194461">
        <w:rPr>
          <w:lang w:eastAsia="ja-JP"/>
        </w:rPr>
        <w:t xml:space="preserve">   +CAST(substr(cret_return_time,4,2) AS integer)*60</w:t>
      </w:r>
    </w:p>
    <w:p w:rsidR="00E23727" w:rsidRPr="00410B0C" w:rsidRDefault="00194461">
      <w:pPr>
        <w:pStyle w:val="SQL"/>
        <w:keepNext/>
        <w:rPr>
          <w:lang w:eastAsia="ja-JP"/>
        </w:rPr>
      </w:pPr>
      <w:r w:rsidRPr="00194461">
        <w:rPr>
          <w:lang w:eastAsia="ja-JP"/>
        </w:rPr>
        <w:t xml:space="preserve">   +CAST(substr(cret_return_time,7,2) AS integer)) = t_time)</w:t>
      </w:r>
    </w:p>
    <w:p w:rsidR="00E23727" w:rsidRPr="00410B0C" w:rsidRDefault="00194461">
      <w:pPr>
        <w:pStyle w:val="SQL"/>
        <w:keepNext/>
        <w:rPr>
          <w:lang w:eastAsia="ja-JP"/>
        </w:rPr>
      </w:pPr>
      <w:r w:rsidRPr="00194461">
        <w:rPr>
          <w:lang w:eastAsia="ja-JP"/>
        </w:rPr>
        <w:t>LEFT OUTER JOIN item ON (cret_item_id = i_item_id)</w:t>
      </w:r>
    </w:p>
    <w:p w:rsidR="00E23727" w:rsidRPr="00410B0C" w:rsidRDefault="00194461">
      <w:pPr>
        <w:pStyle w:val="SQL"/>
        <w:keepNext/>
        <w:rPr>
          <w:lang w:eastAsia="ja-JP"/>
        </w:rPr>
      </w:pPr>
      <w:r w:rsidRPr="00194461">
        <w:rPr>
          <w:lang w:eastAsia="ja-JP"/>
        </w:rPr>
        <w:t>LEFT OUTER JOIN customer c1 ON (cret_return_customer_id = c1.c_customer_id)</w:t>
      </w:r>
    </w:p>
    <w:p w:rsidR="00E23727" w:rsidRPr="00410B0C" w:rsidRDefault="00194461">
      <w:pPr>
        <w:pStyle w:val="SQL"/>
        <w:keepNext/>
        <w:rPr>
          <w:lang w:eastAsia="ja-JP"/>
        </w:rPr>
      </w:pPr>
      <w:r w:rsidRPr="00194461">
        <w:rPr>
          <w:lang w:eastAsia="ja-JP"/>
        </w:rPr>
        <w:t>LEFT OUTER JOIN customer c2 ON (cret_refund_customer_id = c2.c_customer_id)</w:t>
      </w:r>
    </w:p>
    <w:p w:rsidR="00E23727" w:rsidRPr="00410B0C" w:rsidRDefault="00194461">
      <w:pPr>
        <w:pStyle w:val="SQL"/>
        <w:keepNext/>
        <w:rPr>
          <w:lang w:eastAsia="ja-JP"/>
        </w:rPr>
      </w:pPr>
      <w:r w:rsidRPr="00194461">
        <w:rPr>
          <w:lang w:eastAsia="ja-JP"/>
        </w:rPr>
        <w:t>LEFT OUTER JOIN reason ON (cret_reason_id = r_reason_id)</w:t>
      </w:r>
    </w:p>
    <w:p w:rsidR="00E23727" w:rsidRPr="00410B0C" w:rsidRDefault="00194461">
      <w:pPr>
        <w:pStyle w:val="SQL"/>
        <w:keepNext/>
        <w:rPr>
          <w:lang w:eastAsia="ja-JP"/>
        </w:rPr>
      </w:pPr>
      <w:r w:rsidRPr="00194461">
        <w:rPr>
          <w:lang w:eastAsia="ja-JP"/>
        </w:rPr>
        <w:t>LEFT OUTER JOIN call_center ON (cret_call_center_id = cc_call_center_id)</w:t>
      </w:r>
    </w:p>
    <w:p w:rsidR="00E23727" w:rsidRPr="00410B0C" w:rsidRDefault="00194461">
      <w:pPr>
        <w:pStyle w:val="SQL"/>
        <w:keepNext/>
        <w:rPr>
          <w:lang w:val="fr-FR" w:eastAsia="ja-JP"/>
        </w:rPr>
      </w:pPr>
      <w:r w:rsidRPr="00194461">
        <w:rPr>
          <w:lang w:val="fr-FR" w:eastAsia="ja-JP"/>
        </w:rPr>
        <w:t>LEFT OUTER JOIN catalog_page ON (cret_catalog_page_id = cp_catalog_page_id)</w:t>
      </w:r>
    </w:p>
    <w:p w:rsidR="00E23727" w:rsidRPr="00410B0C" w:rsidRDefault="00194461">
      <w:pPr>
        <w:pStyle w:val="SQL"/>
        <w:keepNext/>
        <w:rPr>
          <w:lang w:eastAsia="ja-JP"/>
        </w:rPr>
      </w:pPr>
      <w:r w:rsidRPr="00194461">
        <w:rPr>
          <w:lang w:eastAsia="ja-JP"/>
        </w:rPr>
        <w:t>LEFT OUTER JOIN ship_mode ON (cret_shipmode_id = sm_ship_mode_id)</w:t>
      </w:r>
    </w:p>
    <w:p w:rsidR="00E23727" w:rsidRPr="00410B0C" w:rsidRDefault="00194461">
      <w:pPr>
        <w:pStyle w:val="SQL"/>
        <w:keepNext/>
        <w:rPr>
          <w:lang w:eastAsia="ja-JP"/>
        </w:rPr>
      </w:pPr>
      <w:r w:rsidRPr="00194461">
        <w:rPr>
          <w:lang w:eastAsia="ja-JP"/>
        </w:rPr>
        <w:t>LEFT OUTER JOIN warehouse ON (cret_warehouse_id = w_warehouse_id)</w:t>
      </w:r>
    </w:p>
    <w:p w:rsidR="00E23727" w:rsidRPr="00410B0C" w:rsidRDefault="00194461">
      <w:pPr>
        <w:pStyle w:val="SQL"/>
        <w:keepNext/>
      </w:pPr>
      <w:r w:rsidRPr="00194461">
        <w:rPr>
          <w:lang w:eastAsia="ja-JP"/>
        </w:rPr>
        <w:t>WHERE i_rec_end_date IS NULL AND cc_rec_end_date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w:t>
      </w:r>
      <w:r w:rsidR="00C77E40">
        <w:rPr>
          <w:rFonts w:ascii="Times" w:hAnsi="Times"/>
        </w:rPr>
        <w:t>1</w:t>
      </w:r>
      <w:r w:rsidRPr="00194461">
        <w:rPr>
          <w:rFonts w:ascii="Times" w:hAnsi="Times"/>
        </w:rPr>
        <w:t>0: Column mapping for the catalog_returns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9"/>
        <w:gridCol w:w="4109"/>
      </w:tblGrid>
      <w:tr w:rsidR="00E23727" w:rsidRPr="00D35F5D">
        <w:trPr>
          <w:tblHeader/>
          <w:jc w:val="center"/>
        </w:trPr>
        <w:tc>
          <w:tcPr>
            <w:tcW w:w="409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410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CR_RETURNED_DATE_SK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CR_RETURNED_DATE_SK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CR_RETURNED_TIME_SK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CR_RETURNED_TIME_SK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CR_SHIP_DATE_SK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CR_SHIP_DATE_SK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CR_ITEM_SK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CR_ITEM_SK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CR_REFUNDED_CUSTOMER_SK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CR_REFUNDED_CUSTOMER_SK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CR_REFUNDED_HDEMO_SK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CR_REFUNDED_HDEMO_SK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CR_REFUNDED_ADDR_SK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CR_REFUNDED_ADDR_SK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CR_RETURNING_CUSTOMER_SK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CR_RETURNING_CUSTOMER_SK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CR_RETURNING_HDEMO_SK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CR_RETURNING_HDEMO_SK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CR_RETURNING_ADDR_SK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CR_RETURNING_ADDR_SK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CR_CALL_CENTER_SK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CR_CALL_CENTER_SK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CR_CATALOG_PAGE_SK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CR_CATALOG_PAGE_SK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CR_SHIP_MODE_SK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CR_SHIP_MODE_SK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CR_WAREHOUSE_SK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CR_WAREHOUSE_SK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CR_REASON_SK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CR_REASON_SK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CR_ORDER_NUMBER</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CR_ORDER_NUMBER</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CR_RETURN_QUANTITY</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CR_RETURN_QUANTITY</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CR_RETURN_AMOUNT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CR_RETURN_AMOUNT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CR_RETURN_TAX</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CR_RETURN_TAX</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CR_RETURN_AMT_INC_TAX</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CR_RETURN_AMT_INC_TAX</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CR_FEE</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CR_FEE</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CR_RETURN_SHIP_COST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CR_RETURN_SHIP_COST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CR_REFUNDED_CASH</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CR_REFUNDED_CASH</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CR_REVERSED_CHARGE</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CR_REVERSED_CHARGE</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CR_ACCOUNT_CREDIT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CR_ACCOUNT_CREDIT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CR_NET_LOSS</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CR_NET_LOSS</w:t>
            </w:r>
          </w:p>
        </w:tc>
      </w:tr>
    </w:tbl>
    <w:p w:rsidR="00C936A0" w:rsidRPr="00D35F5D" w:rsidRDefault="00194461" w:rsidP="00727DDA">
      <w:pPr>
        <w:pStyle w:val="TPCH4"/>
      </w:pPr>
      <w:bookmarkStart w:id="617" w:name="_Ref198430231"/>
      <w:r w:rsidRPr="00194461">
        <w:t>LF_I:</w:t>
      </w:r>
      <w:bookmarkEnd w:id="617"/>
    </w:p>
    <w:p w:rsidR="00C936A0" w:rsidRPr="00D35F5D" w:rsidRDefault="00C936A0" w:rsidP="00727DDA">
      <w:pPr>
        <w:pStyle w:val="TPCH4"/>
      </w:pPr>
    </w:p>
    <w:p w:rsidR="00E23727" w:rsidRPr="00410B0C" w:rsidRDefault="00194461">
      <w:pPr>
        <w:pStyle w:val="SQL"/>
        <w:keepNext/>
        <w:ind w:left="720"/>
        <w:rPr>
          <w:lang w:eastAsia="ja-JP"/>
        </w:rPr>
      </w:pPr>
      <w:r w:rsidRPr="00194461">
        <w:rPr>
          <w:lang w:eastAsia="ja-JP"/>
        </w:rPr>
        <w:t>CREATE view iv AS</w:t>
      </w:r>
    </w:p>
    <w:p w:rsidR="00E23727" w:rsidRPr="00410B0C" w:rsidRDefault="00194461">
      <w:pPr>
        <w:pStyle w:val="SQL"/>
        <w:keepNext/>
        <w:ind w:left="720"/>
        <w:rPr>
          <w:lang w:eastAsia="ja-JP"/>
        </w:rPr>
      </w:pPr>
      <w:r w:rsidRPr="00194461">
        <w:rPr>
          <w:lang w:eastAsia="ja-JP"/>
        </w:rPr>
        <w:t>SELECT d_date_sk inv_date_sk,</w:t>
      </w:r>
    </w:p>
    <w:p w:rsidR="00E23727" w:rsidRPr="00410B0C" w:rsidRDefault="00194461">
      <w:pPr>
        <w:pStyle w:val="SQL"/>
        <w:keepNext/>
        <w:ind w:left="720"/>
        <w:rPr>
          <w:lang w:val="sv-SE" w:eastAsia="ja-JP"/>
        </w:rPr>
      </w:pPr>
      <w:r w:rsidRPr="00194461">
        <w:rPr>
          <w:lang w:eastAsia="ja-JP"/>
        </w:rPr>
        <w:t xml:space="preserve">       </w:t>
      </w:r>
      <w:r w:rsidRPr="00194461">
        <w:rPr>
          <w:lang w:val="sv-SE" w:eastAsia="ja-JP"/>
        </w:rPr>
        <w:t>i_item_sk inv_item_sk,</w:t>
      </w:r>
    </w:p>
    <w:p w:rsidR="00E23727" w:rsidRPr="00410B0C" w:rsidRDefault="00194461">
      <w:pPr>
        <w:pStyle w:val="SQL"/>
        <w:keepNext/>
        <w:ind w:left="720"/>
        <w:rPr>
          <w:lang w:eastAsia="ja-JP"/>
        </w:rPr>
      </w:pPr>
      <w:r w:rsidRPr="00194461">
        <w:rPr>
          <w:lang w:val="sv-SE" w:eastAsia="ja-JP"/>
        </w:rPr>
        <w:t xml:space="preserve">       </w:t>
      </w:r>
      <w:r w:rsidRPr="00194461">
        <w:rPr>
          <w:lang w:eastAsia="ja-JP"/>
        </w:rPr>
        <w:t>w_warehouse_sk inv_warehouse_sk,</w:t>
      </w:r>
    </w:p>
    <w:p w:rsidR="00E23727" w:rsidRPr="00410B0C" w:rsidRDefault="00194461">
      <w:pPr>
        <w:pStyle w:val="SQL"/>
        <w:keepNext/>
        <w:ind w:left="720"/>
        <w:rPr>
          <w:lang w:eastAsia="ja-JP"/>
        </w:rPr>
      </w:pPr>
      <w:r w:rsidRPr="00194461">
        <w:rPr>
          <w:lang w:eastAsia="ja-JP"/>
        </w:rPr>
        <w:t xml:space="preserve">       invn_qty_on_hand inv_quantity_on_hand</w:t>
      </w:r>
    </w:p>
    <w:p w:rsidR="00E23727" w:rsidRPr="00410B0C" w:rsidRDefault="00194461">
      <w:pPr>
        <w:pStyle w:val="SQL"/>
        <w:keepNext/>
        <w:ind w:left="720"/>
        <w:rPr>
          <w:lang w:eastAsia="ja-JP"/>
        </w:rPr>
      </w:pPr>
      <w:r w:rsidRPr="00194461">
        <w:rPr>
          <w:lang w:eastAsia="ja-JP"/>
        </w:rPr>
        <w:t>FROM s_inventory</w:t>
      </w:r>
    </w:p>
    <w:p w:rsidR="00E23727" w:rsidRPr="00410B0C" w:rsidRDefault="00194461">
      <w:pPr>
        <w:pStyle w:val="SQL"/>
        <w:keepNext/>
        <w:ind w:left="720"/>
        <w:rPr>
          <w:lang w:eastAsia="ja-JP"/>
        </w:rPr>
      </w:pPr>
      <w:r w:rsidRPr="00194461">
        <w:rPr>
          <w:lang w:eastAsia="ja-JP"/>
        </w:rPr>
        <w:t>LEFT OUTER JOIN warehouse ON (invn_warehouse_id=w_warehouse_id)</w:t>
      </w:r>
    </w:p>
    <w:p w:rsidR="00E23727" w:rsidRPr="00410B0C" w:rsidRDefault="00194461">
      <w:pPr>
        <w:pStyle w:val="SQL"/>
        <w:keepNext/>
        <w:ind w:left="720"/>
        <w:rPr>
          <w:lang w:eastAsia="ja-JP"/>
        </w:rPr>
      </w:pPr>
      <w:r w:rsidRPr="00194461">
        <w:rPr>
          <w:lang w:eastAsia="ja-JP"/>
        </w:rPr>
        <w:t>LEFT OUTER JOIN item ON (invn_item_id=i_item_id AND i_rec_end_date IS NULL)</w:t>
      </w:r>
    </w:p>
    <w:p w:rsidR="00E23727" w:rsidRPr="00410B0C" w:rsidRDefault="00194461">
      <w:pPr>
        <w:pStyle w:val="SQL"/>
        <w:keepNext/>
        <w:ind w:left="720"/>
        <w:rPr>
          <w:lang w:eastAsia="ja-JP"/>
        </w:rPr>
      </w:pPr>
      <w:r w:rsidRPr="00194461">
        <w:rPr>
          <w:lang w:eastAsia="ja-JP"/>
        </w:rPr>
        <w:t>LEFT OUTER JOIN date_dim ON (d_date=invn_date)</w:t>
      </w:r>
      <w:r w:rsidRPr="00194461">
        <w:t>;</w:t>
      </w:r>
    </w:p>
    <w:p w:rsidR="00E23727" w:rsidRPr="00D35F5D" w:rsidRDefault="00194461">
      <w:pPr>
        <w:pStyle w:val="StyleCaptionBefore0Firstline0"/>
        <w:numPr>
          <w:ilvl w:val="0"/>
          <w:numId w:val="0"/>
        </w:numPr>
        <w:rPr>
          <w:rFonts w:ascii="Times" w:hAnsi="Times"/>
        </w:rPr>
      </w:pPr>
      <w:r w:rsidRPr="00194461">
        <w:rPr>
          <w:rFonts w:ascii="Times" w:hAnsi="Times"/>
        </w:rPr>
        <w:t>Table 5-</w:t>
      </w:r>
      <w:r w:rsidR="00C77E40">
        <w:rPr>
          <w:rFonts w:ascii="Times" w:hAnsi="Times"/>
        </w:rPr>
        <w:t>1</w:t>
      </w:r>
      <w:r w:rsidRPr="00194461">
        <w:rPr>
          <w:rFonts w:ascii="Times" w:hAnsi="Times"/>
        </w:rPr>
        <w:t>1: Column mapping for the inventory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91"/>
        <w:gridCol w:w="2617"/>
      </w:tblGrid>
      <w:tr w:rsidR="00E23727" w:rsidRPr="00D35F5D">
        <w:trPr>
          <w:tblHeader/>
          <w:jc w:val="center"/>
        </w:trPr>
        <w:tc>
          <w:tcPr>
            <w:tcW w:w="5591"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2617"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inv_date_sk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inv_date_sk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lang w:val="nl-NL"/>
              </w:rPr>
            </w:pPr>
            <w:r w:rsidRPr="00194461">
              <w:rPr>
                <w:rFonts w:ascii="Times" w:hAnsi="Times"/>
                <w:b/>
                <w:bCs/>
                <w:lang w:val="nl-NL"/>
              </w:rPr>
              <w:t>inv_item_sk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lang w:val="nl-NL"/>
              </w:rPr>
              <w:t>inv_item_sk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inv_warehouse_sk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inv_warehouse_sk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b/>
                <w:bCs/>
              </w:rPr>
            </w:pPr>
            <w:r w:rsidRPr="00194461">
              <w:rPr>
                <w:rFonts w:ascii="Times" w:hAnsi="Times"/>
                <w:b/>
                <w:bCs/>
              </w:rPr>
              <w:t>inv_quantity_on_hand</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b/>
                <w:bCs/>
              </w:rPr>
            </w:pPr>
            <w:r w:rsidRPr="00194461">
              <w:rPr>
                <w:rFonts w:ascii="Times" w:hAnsi="Times"/>
                <w:b/>
                <w:bCs/>
              </w:rPr>
              <w:t>inv_quantity_on_hand</w:t>
            </w:r>
          </w:p>
        </w:tc>
      </w:tr>
    </w:tbl>
    <w:p w:rsidR="00E23727" w:rsidRPr="00410B0C" w:rsidRDefault="00194461" w:rsidP="001E0D91">
      <w:pPr>
        <w:pStyle w:val="Heading4"/>
      </w:pPr>
      <w:bookmarkStart w:id="618" w:name="_Ref198430567"/>
      <w:bookmarkStart w:id="619" w:name="_Ref122984904"/>
      <w:r w:rsidRPr="00194461">
        <w:rPr>
          <w:rFonts w:ascii="Times" w:hAnsi="Times"/>
        </w:rPr>
        <w:t>DF_SS:</w:t>
      </w:r>
      <w:r w:rsidRPr="00194461">
        <w:rPr>
          <w:rFonts w:ascii="Times" w:hAnsi="Times"/>
        </w:rPr>
        <w:br/>
      </w:r>
      <w:r w:rsidRPr="00194461">
        <w:t>S=store_sales</w:t>
      </w:r>
      <w:r w:rsidRPr="00194461">
        <w:br/>
        <w:t>R=store_returns</w:t>
      </w:r>
      <w:r w:rsidRPr="00194461">
        <w:br/>
        <w:t>Date1 as generated by dsdgen</w:t>
      </w:r>
      <w:r w:rsidRPr="00194461">
        <w:br/>
        <w:t>Date2 as generated by</w:t>
      </w:r>
      <w:bookmarkEnd w:id="618"/>
      <w:r w:rsidRPr="00194461">
        <w:t xml:space="preserve"> dsdgen</w:t>
      </w:r>
    </w:p>
    <w:p w:rsidR="00E23727" w:rsidRPr="00410B0C" w:rsidRDefault="00194461" w:rsidP="001E0D91">
      <w:pPr>
        <w:pStyle w:val="Heading4"/>
      </w:pPr>
      <w:bookmarkStart w:id="620" w:name="_Ref198430628"/>
      <w:r w:rsidRPr="00194461">
        <w:rPr>
          <w:rFonts w:ascii="Times" w:hAnsi="Times"/>
        </w:rPr>
        <w:t>DF_CS:</w:t>
      </w:r>
      <w:r w:rsidRPr="00194461">
        <w:rPr>
          <w:rFonts w:ascii="Times" w:hAnsi="Times"/>
        </w:rPr>
        <w:br/>
      </w:r>
      <w:r w:rsidRPr="00194461">
        <w:t>S=catalog_sales</w:t>
      </w:r>
      <w:r w:rsidRPr="00194461">
        <w:br/>
        <w:t>R=catalog_returns</w:t>
      </w:r>
      <w:r w:rsidRPr="00194461">
        <w:br/>
        <w:t>Date1 as generated by dsdgen</w:t>
      </w:r>
      <w:r w:rsidRPr="00194461">
        <w:br/>
        <w:t>Date2 as generated by</w:t>
      </w:r>
      <w:bookmarkEnd w:id="620"/>
      <w:r w:rsidRPr="00194461">
        <w:t xml:space="preserve"> dsdgen</w:t>
      </w:r>
    </w:p>
    <w:p w:rsidR="00E23727" w:rsidRPr="00D35F5D" w:rsidRDefault="00194461" w:rsidP="001E0D91">
      <w:pPr>
        <w:pStyle w:val="Heading4"/>
        <w:rPr>
          <w:rFonts w:ascii="Times" w:hAnsi="Times"/>
        </w:rPr>
      </w:pPr>
      <w:bookmarkStart w:id="621" w:name="_Ref198430620"/>
      <w:r w:rsidRPr="00194461">
        <w:rPr>
          <w:rFonts w:ascii="Times" w:hAnsi="Times"/>
        </w:rPr>
        <w:t>DF_WS:</w:t>
      </w:r>
      <w:r w:rsidRPr="00194461">
        <w:rPr>
          <w:rFonts w:ascii="Times" w:hAnsi="Times"/>
        </w:rPr>
        <w:br/>
      </w:r>
      <w:r w:rsidRPr="00194461">
        <w:t>S=web_sales</w:t>
      </w:r>
      <w:r w:rsidRPr="00194461">
        <w:br/>
        <w:t>R=web_returns</w:t>
      </w:r>
      <w:r w:rsidRPr="00194461">
        <w:br/>
        <w:t>Date1 as generated by dsdgen</w:t>
      </w:r>
      <w:r w:rsidRPr="00194461">
        <w:br/>
        <w:t>Date2 as generated by</w:t>
      </w:r>
      <w:bookmarkEnd w:id="621"/>
      <w:r w:rsidRPr="00194461">
        <w:t xml:space="preserve"> dsdgen</w:t>
      </w:r>
    </w:p>
    <w:p w:rsidR="00E23727" w:rsidRPr="00410B0C" w:rsidRDefault="00194461" w:rsidP="001E0D91">
      <w:pPr>
        <w:pStyle w:val="Heading4"/>
      </w:pPr>
      <w:bookmarkStart w:id="622" w:name="_Ref198430621"/>
      <w:r w:rsidRPr="00194461">
        <w:rPr>
          <w:rFonts w:ascii="Times" w:hAnsi="Times"/>
        </w:rPr>
        <w:t>DF_I:</w:t>
      </w:r>
      <w:r w:rsidRPr="00194461">
        <w:rPr>
          <w:rFonts w:ascii="Times" w:hAnsi="Times"/>
        </w:rPr>
        <w:br/>
      </w:r>
      <w:r w:rsidRPr="00194461">
        <w:t>I=Inventory</w:t>
      </w:r>
      <w:r w:rsidRPr="00194461">
        <w:br/>
        <w:t>Date1 as generated by dsdgen</w:t>
      </w:r>
      <w:r w:rsidRPr="00194461">
        <w:br/>
        <w:t>Date2 as generated by</w:t>
      </w:r>
      <w:bookmarkEnd w:id="622"/>
      <w:r w:rsidRPr="00194461">
        <w:t xml:space="preserve"> dsdgen</w:t>
      </w:r>
    </w:p>
    <w:p w:rsidR="00910977" w:rsidRDefault="00194461">
      <w:pPr>
        <w:pStyle w:val="Heading1"/>
        <w:rPr>
          <w:rFonts w:ascii="Times" w:hAnsi="Times"/>
        </w:rPr>
      </w:pPr>
      <w:bookmarkStart w:id="623" w:name="_Toc133623093"/>
      <w:bookmarkStart w:id="624" w:name="_Toc133623581"/>
      <w:bookmarkStart w:id="625" w:name="_Ref177320943"/>
      <w:bookmarkStart w:id="626" w:name="_Ref177321320"/>
      <w:bookmarkStart w:id="627" w:name="_Toc185323861"/>
      <w:bookmarkStart w:id="628" w:name="_Ref204492541"/>
      <w:bookmarkStart w:id="629" w:name="_Toc422900937"/>
      <w:r w:rsidRPr="00194461">
        <w:rPr>
          <w:rFonts w:ascii="Times" w:hAnsi="Times"/>
        </w:rPr>
        <w:t xml:space="preserve">Data </w:t>
      </w:r>
      <w:r w:rsidR="00056446">
        <w:rPr>
          <w:rFonts w:ascii="Times" w:hAnsi="Times"/>
        </w:rPr>
        <w:t>Accessibility</w:t>
      </w:r>
      <w:r w:rsidR="00056446" w:rsidRPr="00194461">
        <w:rPr>
          <w:rFonts w:ascii="Times" w:hAnsi="Times"/>
        </w:rPr>
        <w:t xml:space="preserve"> </w:t>
      </w:r>
      <w:r w:rsidRPr="00194461">
        <w:rPr>
          <w:rFonts w:ascii="Times" w:hAnsi="Times"/>
        </w:rPr>
        <w:t>Properties</w:t>
      </w:r>
      <w:bookmarkEnd w:id="619"/>
      <w:bookmarkEnd w:id="623"/>
      <w:bookmarkEnd w:id="624"/>
      <w:bookmarkEnd w:id="625"/>
      <w:bookmarkEnd w:id="626"/>
      <w:bookmarkEnd w:id="627"/>
      <w:bookmarkEnd w:id="628"/>
      <w:bookmarkEnd w:id="629"/>
    </w:p>
    <w:p w:rsidR="00F1432E" w:rsidRDefault="00194461" w:rsidP="00F1432E">
      <w:pPr>
        <w:pStyle w:val="TPCH2"/>
        <w:tabs>
          <w:tab w:val="clear" w:pos="756"/>
        </w:tabs>
      </w:pPr>
      <w:bookmarkStart w:id="630" w:name="_Toc6985837"/>
      <w:bookmarkStart w:id="631" w:name="_Ref58212523"/>
      <w:bookmarkStart w:id="632" w:name="_Toc114651936"/>
      <w:bookmarkStart w:id="633" w:name="_Toc133623094"/>
      <w:bookmarkStart w:id="634" w:name="_Toc133623582"/>
      <w:bookmarkStart w:id="635" w:name="_Toc422900938"/>
      <w:r w:rsidRPr="00194461">
        <w:t xml:space="preserve">The </w:t>
      </w:r>
      <w:r w:rsidR="000F651A">
        <w:t>Data Accessibility</w:t>
      </w:r>
      <w:r w:rsidR="000F651A" w:rsidRPr="00194461">
        <w:t xml:space="preserve"> </w:t>
      </w:r>
      <w:r w:rsidRPr="00194461">
        <w:t>Propertie</w:t>
      </w:r>
      <w:bookmarkEnd w:id="630"/>
      <w:r w:rsidRPr="00194461">
        <w:t>s</w:t>
      </w:r>
      <w:bookmarkEnd w:id="631"/>
      <w:bookmarkEnd w:id="632"/>
      <w:bookmarkEnd w:id="633"/>
      <w:bookmarkEnd w:id="634"/>
      <w:bookmarkEnd w:id="635"/>
    </w:p>
    <w:p w:rsidR="00F1432E" w:rsidRPr="00F1432E" w:rsidRDefault="00F1432E" w:rsidP="00F1432E">
      <w:pPr>
        <w:keepLines w:val="0"/>
        <w:widowControl w:val="0"/>
        <w:tabs>
          <w:tab w:val="clear" w:pos="1260"/>
        </w:tabs>
        <w:autoSpaceDE w:val="0"/>
        <w:autoSpaceDN w:val="0"/>
        <w:adjustRightInd w:val="0"/>
        <w:spacing w:before="0" w:after="240"/>
        <w:ind w:left="1080"/>
        <w:rPr>
          <w:rFonts w:ascii="Times New Roman" w:hAnsi="Times New Roman" w:cs="Times New Roman"/>
        </w:rPr>
      </w:pPr>
      <w:r w:rsidRPr="00F1432E">
        <w:rPr>
          <w:rFonts w:ascii="Times New Roman" w:hAnsi="Times New Roman" w:cs="Times New Roman"/>
        </w:rPr>
        <w:t xml:space="preserve">The System Under Test must be configured to satisfy the requirements for Data Accessibility </w:t>
      </w:r>
      <w:r w:rsidR="00475A50">
        <w:rPr>
          <w:rFonts w:ascii="Times New Roman" w:hAnsi="Times New Roman" w:cs="Times New Roman"/>
        </w:rPr>
        <w:t>described</w:t>
      </w:r>
      <w:r w:rsidRPr="00F1432E">
        <w:rPr>
          <w:rFonts w:ascii="Times New Roman" w:hAnsi="Times New Roman" w:cs="Times New Roman"/>
        </w:rPr>
        <w:t xml:space="preserve"> in this clause. Data Accessibility is demonstrated by the SUT being able to maintain operations with full data access</w:t>
      </w:r>
      <w:r w:rsidR="00475A50">
        <w:rPr>
          <w:rFonts w:ascii="Times New Roman" w:hAnsi="Times New Roman" w:cs="Times New Roman"/>
        </w:rPr>
        <w:t xml:space="preserve"> during and</w:t>
      </w:r>
      <w:r w:rsidRPr="00F1432E">
        <w:rPr>
          <w:rFonts w:ascii="Times New Roman" w:hAnsi="Times New Roman" w:cs="Times New Roman"/>
        </w:rPr>
        <w:t xml:space="preserve"> after the </w:t>
      </w:r>
      <w:r w:rsidR="009C46BA" w:rsidRPr="005C6F1C">
        <w:rPr>
          <w:rFonts w:ascii="Times New Roman" w:hAnsi="Times New Roman" w:cs="Times New Roman"/>
        </w:rPr>
        <w:t>permanent irrecoverable failure</w:t>
      </w:r>
      <w:r w:rsidRPr="00F1432E">
        <w:rPr>
          <w:rFonts w:ascii="Times New Roman" w:hAnsi="Times New Roman" w:cs="Times New Roman"/>
        </w:rPr>
        <w:t xml:space="preserve"> of any single Durable Medium containing tables, </w:t>
      </w:r>
      <w:r w:rsidR="001D5991">
        <w:rPr>
          <w:rFonts w:ascii="Times New Roman" w:hAnsi="Times New Roman" w:cs="Times New Roman"/>
        </w:rPr>
        <w:t>EADS</w:t>
      </w:r>
      <w:r w:rsidRPr="00F1432E">
        <w:rPr>
          <w:rFonts w:ascii="Times New Roman" w:hAnsi="Times New Roman" w:cs="Times New Roman"/>
        </w:rPr>
        <w:t xml:space="preserve">, or </w:t>
      </w:r>
      <w:r w:rsidR="00416B22" w:rsidRPr="005C6F1C">
        <w:rPr>
          <w:rFonts w:ascii="Times New Roman" w:hAnsi="Times New Roman" w:cs="Times New Roman"/>
        </w:rPr>
        <w:t>m</w:t>
      </w:r>
      <w:r w:rsidRPr="00F1432E">
        <w:rPr>
          <w:rFonts w:ascii="Times New Roman" w:hAnsi="Times New Roman" w:cs="Times New Roman"/>
        </w:rPr>
        <w:t>etadata. Data Accessibility tests ar</w:t>
      </w:r>
      <w:r w:rsidR="009C46BA" w:rsidRPr="005C6F1C">
        <w:rPr>
          <w:rFonts w:ascii="Times New Roman" w:hAnsi="Times New Roman" w:cs="Times New Roman"/>
        </w:rPr>
        <w:t>e conducted by inducing failure of a Durable Medium</w:t>
      </w:r>
      <w:r w:rsidRPr="00F1432E">
        <w:rPr>
          <w:rFonts w:ascii="Times New Roman" w:hAnsi="Times New Roman" w:cs="Times New Roman"/>
        </w:rPr>
        <w:t xml:space="preserve"> within the SUT. </w:t>
      </w:r>
    </w:p>
    <w:p w:rsidR="00E23727" w:rsidRPr="00D35F5D" w:rsidRDefault="000F651A">
      <w:pPr>
        <w:pStyle w:val="TPCH3"/>
        <w:rPr>
          <w:rFonts w:ascii="Times" w:hAnsi="Times"/>
        </w:rPr>
      </w:pPr>
      <w:r>
        <w:rPr>
          <w:rFonts w:ascii="Times" w:hAnsi="Times"/>
        </w:rPr>
        <w:t>Definition of Terms</w:t>
      </w:r>
    </w:p>
    <w:p w:rsidR="000F651A" w:rsidRDefault="000F651A" w:rsidP="00727DDA">
      <w:pPr>
        <w:pStyle w:val="TPCH4"/>
      </w:pPr>
      <w:bookmarkStart w:id="636" w:name="_Ref105397111"/>
      <w:r>
        <w:t xml:space="preserve">Data Accessibility: The ability to maintain operations with full data access after the permanent irrecoverable failure of any single Durable Medium containing tables, </w:t>
      </w:r>
      <w:r w:rsidR="001D5991">
        <w:t>EADS</w:t>
      </w:r>
      <w:r>
        <w:t>, or metadata.</w:t>
      </w:r>
      <w:bookmarkEnd w:id="636"/>
    </w:p>
    <w:p w:rsidR="009C46BA" w:rsidRDefault="00416B22" w:rsidP="00727DDA">
      <w:pPr>
        <w:pStyle w:val="TPCH4"/>
      </w:pPr>
      <w:r>
        <w:t xml:space="preserve">Durable Medium:  A data storage medium that is </w:t>
      </w:r>
      <w:r w:rsidR="009C46BA">
        <w:t>either:</w:t>
      </w:r>
    </w:p>
    <w:p w:rsidR="00A90A92" w:rsidRDefault="00F1432E">
      <w:pPr>
        <w:pStyle w:val="TPCH4"/>
      </w:pPr>
      <w:r w:rsidRPr="00F1432E">
        <w:t>An inherently non-volatile medium (e.g., magnetic disk, magnetic tape, optical disk, solid state disk etc.) or;</w:t>
      </w:r>
    </w:p>
    <w:p w:rsidR="009C46BA" w:rsidRPr="00AC0B3B" w:rsidRDefault="00F1432E" w:rsidP="005C6F1C">
      <w:pPr>
        <w:pStyle w:val="TPCLabeledList"/>
        <w:numPr>
          <w:ilvl w:val="1"/>
          <w:numId w:val="102"/>
        </w:numPr>
        <w:rPr>
          <w:rFonts w:ascii="Times New Roman" w:hAnsi="Times New Roman" w:cs="Times New Roman"/>
        </w:rPr>
      </w:pPr>
      <w:r w:rsidRPr="00F1432E">
        <w:rPr>
          <w:rFonts w:ascii="Times New Roman" w:hAnsi="Times New Roman" w:cs="Times New Roman"/>
        </w:rPr>
        <w:t>A volatile medium with its own self-contained power supply that will retain and permit the transfer of data, before any data is lost, to an inherently non-volatile medium after the failure of external power.</w:t>
      </w:r>
    </w:p>
    <w:p w:rsidR="009C46BA" w:rsidRDefault="009C46BA" w:rsidP="009C46BA">
      <w:pPr>
        <w:pStyle w:val="TPCComment"/>
        <w:ind w:hanging="1080"/>
      </w:pPr>
      <w:r>
        <w:t>A configured and priced Uninterruptible Power Supply (UPS) is not considered external power.</w:t>
      </w:r>
    </w:p>
    <w:p w:rsidR="00910977" w:rsidRDefault="009C46BA">
      <w:pPr>
        <w:pStyle w:val="TPCComment"/>
        <w:ind w:hanging="1080"/>
      </w:pPr>
      <w:r>
        <w:t>Memory can be considered a durable medium if it can preserve data long enough to satisfy the requirement (b) above. For example, if memory is accompanied by an Uninterruptible Power Supply, and the contents of memory can be transferred to an inherently non-volatile medium during the failure, then the memory is considered durable. Note that no distinction is made between main memory and memory performing similar permanent or temporary data storage in other parts of the system (e.g., disk controller caches).</w:t>
      </w:r>
    </w:p>
    <w:p w:rsidR="00910977" w:rsidRPr="00910977" w:rsidRDefault="00C365FC" w:rsidP="00727DDA">
      <w:pPr>
        <w:pStyle w:val="TPCH4"/>
      </w:pPr>
      <w:r>
        <w:t xml:space="preserve">Metadata:  </w:t>
      </w:r>
      <w:r w:rsidR="00A36F67">
        <w:t>Descriptive i</w:t>
      </w:r>
      <w:r>
        <w:t>nformation about the database including</w:t>
      </w:r>
      <w:r w:rsidR="00576D79">
        <w:t xml:space="preserve"> </w:t>
      </w:r>
      <w:r w:rsidR="00C71976">
        <w:t xml:space="preserve">names and </w:t>
      </w:r>
      <w:r w:rsidR="00576D79">
        <w:t>definitions of tables</w:t>
      </w:r>
      <w:r w:rsidR="00A36F67">
        <w:t>, indexes,</w:t>
      </w:r>
      <w:r w:rsidR="00576D79">
        <w:t xml:space="preserve"> and other schema objects.</w:t>
      </w:r>
      <w:r w:rsidR="00A36F67">
        <w:t xml:space="preserve">  </w:t>
      </w:r>
      <w:r w:rsidR="004C6BB6">
        <w:t xml:space="preserve">Various </w:t>
      </w:r>
      <w:r w:rsidR="00EE65AF">
        <w:t>terms</w:t>
      </w:r>
      <w:r w:rsidR="004C6BB6">
        <w:t xml:space="preserve"> commonly used to refer collec</w:t>
      </w:r>
      <w:r w:rsidR="00EE65AF">
        <w:t>tively to the metadata include</w:t>
      </w:r>
      <w:r w:rsidR="004C6BB6">
        <w:t xml:space="preserve"> metastore, information schema, data dictionary, or system catalog.</w:t>
      </w:r>
    </w:p>
    <w:p w:rsidR="00F1432E" w:rsidRPr="00B4783C" w:rsidRDefault="00F96CDA" w:rsidP="00F1432E">
      <w:pPr>
        <w:pStyle w:val="TPCH3"/>
        <w:rPr>
          <w:rFonts w:ascii="Times New Roman" w:hAnsi="Times New Roman" w:cs="Times New Roman"/>
        </w:rPr>
      </w:pPr>
      <w:r w:rsidRPr="00F96CDA">
        <w:rPr>
          <w:rFonts w:ascii="Times New Roman" w:hAnsi="Times New Roman" w:cs="Times New Roman"/>
        </w:rPr>
        <w:t>Data Accessibility Requirements</w:t>
      </w:r>
    </w:p>
    <w:p w:rsidR="00F1432E" w:rsidRPr="00B4783C" w:rsidRDefault="00F96CDA" w:rsidP="001E0D91">
      <w:pPr>
        <w:pStyle w:val="Heading4"/>
        <w:rPr>
          <w:rFonts w:ascii="Times New Roman" w:hAnsi="Times New Roman" w:cs="Times New Roman"/>
        </w:rPr>
      </w:pPr>
      <w:r w:rsidRPr="00F96CDA">
        <w:rPr>
          <w:rFonts w:ascii="Times New Roman" w:hAnsi="Times New Roman" w:cs="Times New Roman"/>
        </w:rPr>
        <w:t>The test sponsor shall guarantee the test system will continue executing queries and data maintenance functions with full data access during and after the permanent irrecoverable failure of any single durable medium containing TPC-DS database objects, e.g. tables, EADS, or metadata. The medium to be failed is to be chosen at random by the auditor.</w:t>
      </w:r>
    </w:p>
    <w:p w:rsidR="00F1432E" w:rsidRPr="00B4783C" w:rsidRDefault="00F96CDA" w:rsidP="001E0D91">
      <w:pPr>
        <w:pStyle w:val="Heading4"/>
        <w:rPr>
          <w:rFonts w:ascii="Times New Roman" w:hAnsi="Times New Roman" w:cs="Times New Roman"/>
        </w:rPr>
      </w:pPr>
      <w:r w:rsidRPr="00F96CDA">
        <w:rPr>
          <w:rFonts w:ascii="Times New Roman" w:hAnsi="Times New Roman" w:cs="Times New Roman"/>
        </w:rPr>
        <w:t>The Data Accessibility Test is performed by causing the failure of a single Durable Medium during the execution of the first Data Maintenance Test as described in Clause 7.4.   The Data Accessibility Test is successful if all in-flight and subsequent queries and data maintenance functions complete successfully.</w:t>
      </w:r>
    </w:p>
    <w:p w:rsidR="00F1432E" w:rsidRPr="00B4783C" w:rsidRDefault="00F96CDA" w:rsidP="001E0D91">
      <w:pPr>
        <w:pStyle w:val="Heading4"/>
        <w:rPr>
          <w:rFonts w:ascii="Times New Roman" w:hAnsi="Times New Roman" w:cs="Times New Roman"/>
        </w:rPr>
      </w:pPr>
      <w:r w:rsidRPr="00F96CDA">
        <w:rPr>
          <w:rFonts w:ascii="Times New Roman" w:hAnsi="Times New Roman" w:cs="Times New Roman"/>
        </w:rPr>
        <w:t>The Data Accessibility Test must be performed as part of the Performance Test that is used as the basis for reporting the performance metric and results, while running against the test database at the full reported scale factor.</w:t>
      </w:r>
    </w:p>
    <w:p w:rsidR="00F1432E" w:rsidRDefault="003E09FD" w:rsidP="00F1432E">
      <w:pPr>
        <w:pStyle w:val="Heading1"/>
      </w:pPr>
      <w:bookmarkStart w:id="637" w:name="_Toc422900939"/>
      <w:bookmarkStart w:id="638" w:name="_Ref434936588"/>
      <w:r>
        <w:t>Performance Metrics and Execution Rules</w:t>
      </w:r>
      <w:bookmarkEnd w:id="637"/>
      <w:bookmarkEnd w:id="638"/>
    </w:p>
    <w:p w:rsidR="00E23727" w:rsidRPr="00D35F5D" w:rsidRDefault="00194461" w:rsidP="009F4174">
      <w:pPr>
        <w:pStyle w:val="TPCH2"/>
      </w:pPr>
      <w:bookmarkStart w:id="639" w:name="_Toc133623100"/>
      <w:bookmarkStart w:id="640" w:name="_Toc133623588"/>
      <w:bookmarkStart w:id="641" w:name="_Toc422900940"/>
      <w:bookmarkEnd w:id="577"/>
      <w:r w:rsidRPr="00194461">
        <w:t>Definition of Terms</w:t>
      </w:r>
      <w:bookmarkEnd w:id="639"/>
      <w:bookmarkEnd w:id="640"/>
      <w:bookmarkEnd w:id="641"/>
    </w:p>
    <w:p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Benchmark</w:t>
      </w:r>
      <w:r w:rsidRPr="00194461">
        <w:rPr>
          <w:rFonts w:ascii="Times" w:hAnsi="Times"/>
        </w:rPr>
        <w:t xml:space="preserve"> is defined as the execution of the </w:t>
      </w:r>
      <w:r w:rsidRPr="00194461">
        <w:rPr>
          <w:rFonts w:ascii="Times" w:hAnsi="Times"/>
          <w:b/>
        </w:rPr>
        <w:t>Load Test</w:t>
      </w:r>
      <w:r w:rsidRPr="00194461">
        <w:rPr>
          <w:rFonts w:ascii="Times" w:hAnsi="Times"/>
        </w:rPr>
        <w:t xml:space="preserve"> followed by the </w:t>
      </w:r>
      <w:r w:rsidRPr="00194461">
        <w:rPr>
          <w:rFonts w:ascii="Times" w:hAnsi="Times"/>
          <w:b/>
        </w:rPr>
        <w:t>Performance Test</w:t>
      </w:r>
      <w:r w:rsidRPr="00194461">
        <w:rPr>
          <w:rFonts w:ascii="Times" w:hAnsi="Times"/>
        </w:rPr>
        <w:t>.</w:t>
      </w:r>
    </w:p>
    <w:p w:rsidR="008E47D2" w:rsidRPr="00D35F5D" w:rsidRDefault="00194461">
      <w:pPr>
        <w:pStyle w:val="TPCH3"/>
        <w:tabs>
          <w:tab w:val="clear" w:pos="1152"/>
        </w:tabs>
        <w:rPr>
          <w:rFonts w:ascii="Times" w:hAnsi="Times"/>
        </w:rPr>
      </w:pPr>
      <w:bookmarkStart w:id="642" w:name="_Ref122986702"/>
      <w:r w:rsidRPr="00194461">
        <w:rPr>
          <w:rFonts w:ascii="Times" w:hAnsi="Times"/>
        </w:rPr>
        <w:t xml:space="preserve">The </w:t>
      </w:r>
      <w:r w:rsidRPr="00194461">
        <w:rPr>
          <w:rStyle w:val="TermChar"/>
          <w:rFonts w:ascii="Times" w:hAnsi="Times" w:cs="Times New Roman"/>
        </w:rPr>
        <w:t>Load Test</w:t>
      </w:r>
      <w:r w:rsidRPr="00194461">
        <w:rPr>
          <w:rFonts w:ascii="Times" w:hAnsi="Times"/>
        </w:rPr>
        <w:t xml:space="preserve"> is defined as all activity required to bring the </w:t>
      </w:r>
      <w:r w:rsidRPr="00194461">
        <w:rPr>
          <w:rFonts w:ascii="Times" w:hAnsi="Times"/>
          <w:b/>
        </w:rPr>
        <w:t>System Under Test</w:t>
      </w:r>
      <w:r w:rsidRPr="00194461">
        <w:rPr>
          <w:rFonts w:ascii="Times" w:hAnsi="Times"/>
        </w:rPr>
        <w:t xml:space="preserve"> to the configuration that immediately precedes the beginning of the </w:t>
      </w:r>
      <w:r w:rsidRPr="00194461">
        <w:rPr>
          <w:rFonts w:ascii="Times" w:hAnsi="Times"/>
          <w:b/>
        </w:rPr>
        <w:t>Performance Test</w:t>
      </w:r>
      <w:r w:rsidRPr="00194461">
        <w:rPr>
          <w:rFonts w:ascii="Times" w:hAnsi="Times"/>
        </w:rPr>
        <w:t xml:space="preserve">. The </w:t>
      </w:r>
      <w:r w:rsidRPr="00194461">
        <w:rPr>
          <w:rFonts w:ascii="Times" w:hAnsi="Times"/>
          <w:b/>
        </w:rPr>
        <w:t>Load Test</w:t>
      </w:r>
      <w:r w:rsidRPr="00194461">
        <w:rPr>
          <w:rFonts w:ascii="Times" w:hAnsi="Times"/>
        </w:rPr>
        <w:t xml:space="preserve"> </w:t>
      </w:r>
      <w:r w:rsidR="00C45F5B">
        <w:rPr>
          <w:rFonts w:ascii="Times" w:hAnsi="Times"/>
        </w:rPr>
        <w:t>must</w:t>
      </w:r>
      <w:r w:rsidR="00C45F5B" w:rsidRPr="00194461">
        <w:rPr>
          <w:rFonts w:ascii="Times" w:hAnsi="Times"/>
        </w:rPr>
        <w:t xml:space="preserve"> </w:t>
      </w:r>
      <w:r w:rsidRPr="00194461">
        <w:rPr>
          <w:rFonts w:ascii="Times" w:hAnsi="Times"/>
        </w:rPr>
        <w:t xml:space="preserve">not include the execution of any of the queries in the </w:t>
      </w:r>
      <w:r w:rsidRPr="00194461">
        <w:rPr>
          <w:rFonts w:ascii="Times" w:hAnsi="Times"/>
          <w:b/>
        </w:rPr>
        <w:t>Power</w:t>
      </w:r>
      <w:r w:rsidRPr="00194461">
        <w:rPr>
          <w:rFonts w:ascii="Times" w:hAnsi="Times"/>
        </w:rPr>
        <w:t xml:space="preserve"> </w:t>
      </w:r>
      <w:r w:rsidRPr="00194461">
        <w:rPr>
          <w:rFonts w:ascii="Times" w:hAnsi="Times"/>
          <w:b/>
        </w:rPr>
        <w:t xml:space="preserve">Test </w:t>
      </w:r>
      <w:r w:rsidRPr="00194461">
        <w:rPr>
          <w:rFonts w:ascii="Times" w:hAnsi="Times"/>
        </w:rPr>
        <w:t xml:space="preserve">or </w:t>
      </w:r>
      <w:r w:rsidRPr="00194461">
        <w:rPr>
          <w:rFonts w:ascii="Times" w:hAnsi="Times"/>
          <w:b/>
        </w:rPr>
        <w:t>Throughput</w:t>
      </w:r>
      <w:r w:rsidRPr="00194461">
        <w:rPr>
          <w:rFonts w:ascii="Times" w:hAnsi="Times"/>
        </w:rPr>
        <w:t xml:space="preserve"> </w:t>
      </w:r>
      <w:r w:rsidRPr="00194461">
        <w:rPr>
          <w:rFonts w:ascii="Times" w:hAnsi="Times"/>
          <w:b/>
        </w:rPr>
        <w:t>Test</w:t>
      </w:r>
      <w:r w:rsidRPr="00194461">
        <w:rPr>
          <w:rFonts w:ascii="Times" w:hAnsi="Times"/>
        </w:rPr>
        <w:t xml:space="preserve"> or any similar query.</w:t>
      </w:r>
      <w:bookmarkEnd w:id="642"/>
    </w:p>
    <w:p w:rsidR="00DD18B8" w:rsidRPr="00D35F5D" w:rsidRDefault="00194461">
      <w:pPr>
        <w:pStyle w:val="TPCH3"/>
        <w:rPr>
          <w:rFonts w:ascii="Times" w:hAnsi="Times"/>
        </w:rPr>
      </w:pPr>
      <w:r w:rsidRPr="00194461">
        <w:rPr>
          <w:rFonts w:ascii="Times" w:hAnsi="Times"/>
        </w:rPr>
        <w:t xml:space="preserve">The </w:t>
      </w:r>
      <w:r w:rsidRPr="00194461">
        <w:rPr>
          <w:rFonts w:ascii="Times" w:hAnsi="Times"/>
          <w:b/>
        </w:rPr>
        <w:t>Performance Test</w:t>
      </w:r>
      <w:r w:rsidRPr="00194461">
        <w:rPr>
          <w:rFonts w:ascii="Times" w:hAnsi="Times"/>
        </w:rPr>
        <w:t xml:space="preserve"> is defined as the </w:t>
      </w:r>
      <w:r w:rsidRPr="00194461">
        <w:rPr>
          <w:rFonts w:ascii="Times" w:hAnsi="Times"/>
          <w:b/>
        </w:rPr>
        <w:t>Power Test</w:t>
      </w:r>
      <w:r w:rsidR="009E0663">
        <w:rPr>
          <w:rFonts w:ascii="Times" w:hAnsi="Times"/>
          <w:b/>
        </w:rPr>
        <w:t>,</w:t>
      </w:r>
      <w:r w:rsidRPr="00194461">
        <w:rPr>
          <w:rFonts w:ascii="Times" w:hAnsi="Times"/>
        </w:rPr>
        <w:t xml:space="preserve"> both </w:t>
      </w:r>
      <w:r w:rsidRPr="00194461">
        <w:rPr>
          <w:rFonts w:ascii="Times" w:hAnsi="Times"/>
          <w:b/>
        </w:rPr>
        <w:t>Throughput Tests</w:t>
      </w:r>
      <w:r w:rsidR="009E0663">
        <w:rPr>
          <w:rFonts w:ascii="Times" w:hAnsi="Times"/>
          <w:b/>
        </w:rPr>
        <w:t xml:space="preserve"> </w:t>
      </w:r>
      <w:r w:rsidR="006179EA" w:rsidRPr="006179EA">
        <w:rPr>
          <w:rFonts w:ascii="Times" w:hAnsi="Times"/>
        </w:rPr>
        <w:t>and both</w:t>
      </w:r>
      <w:r w:rsidR="009E0663">
        <w:rPr>
          <w:rFonts w:ascii="Times" w:hAnsi="Times"/>
          <w:b/>
        </w:rPr>
        <w:t xml:space="preserve"> Data Maintenance Tests</w:t>
      </w:r>
      <w:r w:rsidRPr="00194461">
        <w:rPr>
          <w:rFonts w:ascii="Times" w:hAnsi="Times"/>
        </w:rPr>
        <w:t>.</w:t>
      </w:r>
    </w:p>
    <w:p w:rsidR="00E23727" w:rsidRDefault="00194461">
      <w:pPr>
        <w:pStyle w:val="TPCH3"/>
        <w:rPr>
          <w:rFonts w:ascii="Times" w:hAnsi="Times"/>
        </w:rPr>
      </w:pPr>
      <w:r w:rsidRPr="00194461">
        <w:rPr>
          <w:rFonts w:ascii="Times" w:hAnsi="Times"/>
        </w:rPr>
        <w:t xml:space="preserve">A </w:t>
      </w:r>
      <w:r w:rsidRPr="00194461">
        <w:rPr>
          <w:rFonts w:ascii="Times" w:hAnsi="Times"/>
          <w:b/>
          <w:bCs/>
        </w:rPr>
        <w:t>query stream</w:t>
      </w:r>
      <w:r w:rsidRPr="00194461">
        <w:rPr>
          <w:rFonts w:ascii="Times" w:hAnsi="Times"/>
        </w:rPr>
        <w:t xml:space="preserve"> is defined as the sequential execution of a permutation of queries submitted by a single emulated user. A query stream consists of the 99 queries defined in Clause 4.</w:t>
      </w:r>
    </w:p>
    <w:p w:rsidR="002147AE" w:rsidRDefault="002147AE">
      <w:pPr>
        <w:pStyle w:val="TPCH3"/>
        <w:rPr>
          <w:rFonts w:ascii="Times" w:hAnsi="Times"/>
        </w:rPr>
      </w:pPr>
      <w:r w:rsidRPr="00194461">
        <w:rPr>
          <w:rFonts w:ascii="Times" w:hAnsi="Times"/>
        </w:rPr>
        <w:t xml:space="preserve">A </w:t>
      </w:r>
      <w:r w:rsidRPr="00194461">
        <w:rPr>
          <w:rStyle w:val="TermChar"/>
          <w:rFonts w:ascii="Times" w:hAnsi="Times" w:cs="Times New Roman"/>
        </w:rPr>
        <w:t>session</w:t>
      </w:r>
      <w:r w:rsidRPr="00194461">
        <w:rPr>
          <w:rFonts w:ascii="Times" w:hAnsi="Times"/>
          <w:b/>
          <w:bCs/>
        </w:rPr>
        <w:t xml:space="preserve"> </w:t>
      </w:r>
      <w:r w:rsidRPr="00194461">
        <w:rPr>
          <w:rFonts w:ascii="Times" w:hAnsi="Times"/>
        </w:rPr>
        <w:t xml:space="preserve">is defined as a uniquely identified process context capable of supporting the execution of user-initiated database activity. </w:t>
      </w:r>
    </w:p>
    <w:p w:rsidR="00C22CE0" w:rsidRDefault="002147AE">
      <w:pPr>
        <w:pStyle w:val="TPCH3"/>
        <w:rPr>
          <w:rFonts w:ascii="Times" w:hAnsi="Times"/>
        </w:rPr>
      </w:pPr>
      <w:r w:rsidRPr="00194461">
        <w:rPr>
          <w:rFonts w:ascii="Times" w:hAnsi="Times"/>
        </w:rPr>
        <w:t>A</w:t>
      </w:r>
      <w:r w:rsidRPr="00194461">
        <w:rPr>
          <w:rFonts w:ascii="Times" w:hAnsi="Times"/>
          <w:b/>
          <w:bCs/>
        </w:rPr>
        <w:t xml:space="preserve"> </w:t>
      </w:r>
      <w:r w:rsidRPr="00194461">
        <w:rPr>
          <w:rStyle w:val="TermChar"/>
          <w:rFonts w:ascii="Times" w:hAnsi="Times" w:cs="Times New Roman"/>
        </w:rPr>
        <w:t>query session</w:t>
      </w:r>
      <w:r w:rsidRPr="00194461">
        <w:rPr>
          <w:rFonts w:ascii="Times" w:hAnsi="Times"/>
          <w:b/>
          <w:bCs/>
        </w:rPr>
        <w:t xml:space="preserve"> </w:t>
      </w:r>
      <w:r w:rsidRPr="00194461">
        <w:rPr>
          <w:rFonts w:ascii="Times" w:hAnsi="Times"/>
        </w:rPr>
        <w:t xml:space="preserve">is a session executing activity on behalf of a </w:t>
      </w:r>
      <w:r w:rsidR="009E0663">
        <w:rPr>
          <w:rFonts w:ascii="Times" w:hAnsi="Times"/>
        </w:rPr>
        <w:t xml:space="preserve">Power Test or a </w:t>
      </w:r>
      <w:r>
        <w:rPr>
          <w:rFonts w:ascii="Times" w:hAnsi="Times"/>
        </w:rPr>
        <w:t>Throughput Test</w:t>
      </w:r>
      <w:r w:rsidRPr="00194461">
        <w:rPr>
          <w:rFonts w:ascii="Times" w:hAnsi="Times"/>
        </w:rPr>
        <w:t xml:space="preserve">. </w:t>
      </w:r>
    </w:p>
    <w:p w:rsidR="00E23727" w:rsidRDefault="00194461">
      <w:pPr>
        <w:pStyle w:val="TPCH3"/>
        <w:rPr>
          <w:rFonts w:ascii="Times" w:hAnsi="Times"/>
        </w:rPr>
      </w:pPr>
      <w:r w:rsidRPr="00194461">
        <w:rPr>
          <w:rFonts w:ascii="Times" w:hAnsi="Times"/>
        </w:rPr>
        <w:t xml:space="preserve">A </w:t>
      </w:r>
      <w:r w:rsidRPr="00194461">
        <w:rPr>
          <w:rFonts w:ascii="Times" w:hAnsi="Times"/>
          <w:b/>
          <w:bCs/>
        </w:rPr>
        <w:t xml:space="preserve">refresh </w:t>
      </w:r>
      <w:r w:rsidR="00B97C34">
        <w:rPr>
          <w:rFonts w:ascii="Times" w:hAnsi="Times"/>
          <w:b/>
          <w:bCs/>
        </w:rPr>
        <w:t>run</w:t>
      </w:r>
      <w:r w:rsidR="00384B49" w:rsidRPr="00194461">
        <w:rPr>
          <w:rFonts w:ascii="Times" w:hAnsi="Times"/>
        </w:rPr>
        <w:t xml:space="preserve"> </w:t>
      </w:r>
      <w:r w:rsidRPr="00194461">
        <w:rPr>
          <w:rFonts w:ascii="Times" w:hAnsi="Times"/>
        </w:rPr>
        <w:t xml:space="preserve">is defined as the execution of one set of data maintenance functions.  </w:t>
      </w:r>
    </w:p>
    <w:p w:rsidR="008E5F8A" w:rsidRPr="008E5F8A" w:rsidRDefault="008E5F8A" w:rsidP="008E5F8A">
      <w:pPr>
        <w:pStyle w:val="TPCH3"/>
        <w:rPr>
          <w:rFonts w:ascii="Times" w:hAnsi="Times"/>
        </w:rPr>
      </w:pPr>
      <w:r w:rsidRPr="008E5F8A">
        <w:rPr>
          <w:rFonts w:ascii="Times" w:hAnsi="Times"/>
        </w:rPr>
        <w:t xml:space="preserve">A </w:t>
      </w:r>
      <w:r w:rsidRPr="008E5F8A">
        <w:rPr>
          <w:rStyle w:val="TermChar"/>
          <w:rFonts w:ascii="Times" w:hAnsi="Times" w:cs="Times New Roman"/>
        </w:rPr>
        <w:t>refresh session</w:t>
      </w:r>
      <w:r w:rsidRPr="008E5F8A">
        <w:rPr>
          <w:rFonts w:ascii="Times" w:hAnsi="Times"/>
        </w:rPr>
        <w:t xml:space="preserve"> is </w:t>
      </w:r>
      <w:r>
        <w:rPr>
          <w:rFonts w:ascii="Times" w:hAnsi="Times"/>
        </w:rPr>
        <w:t>a session</w:t>
      </w:r>
      <w:r w:rsidRPr="008E5F8A">
        <w:rPr>
          <w:rFonts w:ascii="Times" w:hAnsi="Times"/>
        </w:rPr>
        <w:t xml:space="preserve"> executing activity on behalf of a refresh </w:t>
      </w:r>
      <w:r w:rsidR="00B97C34">
        <w:rPr>
          <w:rFonts w:ascii="Times" w:hAnsi="Times"/>
        </w:rPr>
        <w:t>run</w:t>
      </w:r>
      <w:r w:rsidRPr="008E5F8A">
        <w:rPr>
          <w:rFonts w:ascii="Times" w:hAnsi="Times"/>
        </w:rPr>
        <w:t>.</w:t>
      </w:r>
    </w:p>
    <w:p w:rsidR="00E23727" w:rsidRPr="00D35F5D" w:rsidRDefault="00194461">
      <w:pPr>
        <w:pStyle w:val="TPCH3"/>
        <w:rPr>
          <w:rFonts w:ascii="Times" w:hAnsi="Times"/>
        </w:rPr>
      </w:pPr>
      <w:r w:rsidRPr="00194461">
        <w:rPr>
          <w:rFonts w:ascii="Times" w:hAnsi="Times"/>
        </w:rPr>
        <w:t xml:space="preserve">A </w:t>
      </w:r>
      <w:r w:rsidR="003D010F">
        <w:rPr>
          <w:rStyle w:val="TermChar"/>
          <w:rFonts w:ascii="Times" w:hAnsi="Times" w:cs="Palatino Linotype"/>
        </w:rPr>
        <w:t>Throughput Test</w:t>
      </w:r>
      <w:r w:rsidRPr="00194461">
        <w:rPr>
          <w:rFonts w:ascii="Times" w:hAnsi="Times"/>
        </w:rPr>
        <w:t xml:space="preserve"> consists of </w:t>
      </w:r>
      <w:r w:rsidR="00B159E2">
        <w:rPr>
          <w:rFonts w:ascii="Times" w:hAnsi="Times"/>
        </w:rPr>
        <w:t>S</w:t>
      </w:r>
      <w:r w:rsidR="00B159E2" w:rsidRPr="00B159E2">
        <w:rPr>
          <w:rFonts w:ascii="Times" w:hAnsi="Times"/>
          <w:vertAlign w:val="subscript"/>
        </w:rPr>
        <w:t>q</w:t>
      </w:r>
      <w:r w:rsidR="00B159E2" w:rsidRPr="00194461">
        <w:rPr>
          <w:rFonts w:ascii="Times" w:hAnsi="Times"/>
          <w:i/>
          <w:iCs/>
        </w:rPr>
        <w:t xml:space="preserve"> </w:t>
      </w:r>
      <w:r w:rsidRPr="00194461">
        <w:rPr>
          <w:rFonts w:ascii="Times" w:hAnsi="Times"/>
        </w:rPr>
        <w:t xml:space="preserve">query sessions each running a </w:t>
      </w:r>
      <w:r w:rsidR="00C45F5B">
        <w:rPr>
          <w:rFonts w:ascii="Times" w:hAnsi="Times"/>
        </w:rPr>
        <w:t xml:space="preserve">single </w:t>
      </w:r>
      <w:r w:rsidRPr="00194461">
        <w:rPr>
          <w:rFonts w:ascii="Times" w:hAnsi="Times"/>
        </w:rPr>
        <w:t>query stream.</w:t>
      </w:r>
    </w:p>
    <w:p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Power Test</w:t>
      </w:r>
      <w:r w:rsidRPr="00194461">
        <w:rPr>
          <w:rFonts w:ascii="Times" w:hAnsi="Times"/>
        </w:rPr>
        <w:t xml:space="preserve"> consists of exactly one query session running a single query stream.</w:t>
      </w:r>
    </w:p>
    <w:p w:rsidR="000953DC" w:rsidRPr="00D35F5D" w:rsidRDefault="000953DC">
      <w:pPr>
        <w:pStyle w:val="TPCH3"/>
        <w:rPr>
          <w:rFonts w:ascii="Times" w:hAnsi="Times"/>
        </w:rPr>
      </w:pPr>
      <w:r>
        <w:rPr>
          <w:rFonts w:ascii="Times" w:hAnsi="Times"/>
        </w:rPr>
        <w:t xml:space="preserve">A </w:t>
      </w:r>
      <w:r w:rsidR="00F1432E" w:rsidRPr="00F1432E">
        <w:rPr>
          <w:rFonts w:ascii="Times" w:hAnsi="Times"/>
          <w:b/>
        </w:rPr>
        <w:t>Data Maintenance Test</w:t>
      </w:r>
      <w:r>
        <w:rPr>
          <w:rFonts w:ascii="Times" w:hAnsi="Times"/>
        </w:rPr>
        <w:t xml:space="preserve"> consists of</w:t>
      </w:r>
      <w:r w:rsidR="00C522DD">
        <w:rPr>
          <w:rFonts w:ascii="Times" w:hAnsi="Times"/>
        </w:rPr>
        <w:t xml:space="preserve"> </w:t>
      </w:r>
      <w:r w:rsidR="008E5F8A">
        <w:rPr>
          <w:rFonts w:ascii="Times" w:hAnsi="Times"/>
        </w:rPr>
        <w:t xml:space="preserve">the </w:t>
      </w:r>
      <w:r w:rsidR="00C522DD">
        <w:rPr>
          <w:rFonts w:ascii="Times" w:hAnsi="Times"/>
        </w:rPr>
        <w:t>execution of a series of refresh s</w:t>
      </w:r>
      <w:r w:rsidR="00384B49">
        <w:rPr>
          <w:rFonts w:ascii="Times" w:hAnsi="Times"/>
        </w:rPr>
        <w:t>streams</w:t>
      </w:r>
      <w:r w:rsidR="00C522DD">
        <w:rPr>
          <w:rFonts w:ascii="Times" w:hAnsi="Times"/>
        </w:rPr>
        <w:t xml:space="preserve">s </w:t>
      </w:r>
      <w:r>
        <w:rPr>
          <w:rFonts w:ascii="Times" w:hAnsi="Times"/>
        </w:rPr>
        <w:t>.</w:t>
      </w:r>
    </w:p>
    <w:p w:rsidR="00E23727" w:rsidRPr="00D35F5D" w:rsidRDefault="00194461">
      <w:pPr>
        <w:pStyle w:val="TPCH3"/>
        <w:rPr>
          <w:rFonts w:ascii="Times" w:hAnsi="Times"/>
        </w:rPr>
      </w:pPr>
      <w:r w:rsidRPr="00194461">
        <w:rPr>
          <w:rFonts w:ascii="Times" w:hAnsi="Times"/>
        </w:rPr>
        <w:t xml:space="preserve">A </w:t>
      </w:r>
      <w:r w:rsidRPr="00194461">
        <w:rPr>
          <w:rStyle w:val="TermChar"/>
          <w:rFonts w:ascii="Times" w:hAnsi="Times" w:cs="Palatino Linotype"/>
        </w:rPr>
        <w:t>query</w:t>
      </w:r>
      <w:r w:rsidRPr="00194461">
        <w:rPr>
          <w:rFonts w:ascii="Times" w:hAnsi="Times"/>
        </w:rPr>
        <w:t xml:space="preserve"> is an ordered set of one or more valid SQL statements resulting from applying the required parameter substitutions to a given query template.  The order of the SQL statements is defined in the query template.</w:t>
      </w:r>
    </w:p>
    <w:p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SUT</w:t>
      </w:r>
      <w:r w:rsidRPr="00194461">
        <w:rPr>
          <w:rFonts w:ascii="Times" w:hAnsi="Times"/>
        </w:rPr>
        <w:t xml:space="preserve"> consists of a collection of configured components used to complete the benchmark.</w:t>
      </w:r>
    </w:p>
    <w:p w:rsidR="00E23727" w:rsidRPr="00D35F5D" w:rsidRDefault="00194461">
      <w:pPr>
        <w:pStyle w:val="TPCH3"/>
        <w:rPr>
          <w:rFonts w:ascii="Times" w:hAnsi="Times"/>
        </w:rPr>
      </w:pPr>
      <w:r w:rsidRPr="00194461">
        <w:rPr>
          <w:rFonts w:ascii="Times" w:hAnsi="Times"/>
        </w:rPr>
        <w:t xml:space="preserve">The mechanism used to submit queries to the SUT and to measure their execution time is called a </w:t>
      </w:r>
      <w:r w:rsidRPr="00194461">
        <w:rPr>
          <w:rStyle w:val="TermChar"/>
          <w:rFonts w:ascii="Times" w:hAnsi="Times" w:cs="Times New Roman"/>
        </w:rPr>
        <w:t>driver</w:t>
      </w:r>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timestamp</w:t>
      </w:r>
      <w:r w:rsidRPr="00194461">
        <w:rPr>
          <w:rFonts w:ascii="Times" w:hAnsi="Times"/>
        </w:rPr>
        <w:t xml:space="preserve"> must be taken in the time zone the SUT is located in.  It is defined as any representation equivalent to yyyy-mm-dd hh:mm:ss.s, where:</w:t>
      </w:r>
    </w:p>
    <w:p w:rsidR="00E23727" w:rsidRPr="00D35F5D" w:rsidRDefault="00194461">
      <w:pPr>
        <w:pStyle w:val="TPCBList"/>
        <w:rPr>
          <w:rFonts w:ascii="Times" w:hAnsi="Times"/>
        </w:rPr>
      </w:pPr>
      <w:r w:rsidRPr="00194461">
        <w:rPr>
          <w:rFonts w:ascii="Times" w:hAnsi="Times"/>
        </w:rPr>
        <w:t>yyyy is the 4 digit representation of year</w:t>
      </w:r>
    </w:p>
    <w:p w:rsidR="00E23727" w:rsidRPr="00D35F5D" w:rsidRDefault="00194461">
      <w:pPr>
        <w:pStyle w:val="TPCBList"/>
        <w:rPr>
          <w:rFonts w:ascii="Times" w:hAnsi="Times"/>
        </w:rPr>
      </w:pPr>
      <w:r w:rsidRPr="00194461">
        <w:rPr>
          <w:rFonts w:ascii="Times" w:hAnsi="Times"/>
        </w:rPr>
        <w:t>mm is the 2 digit representation of month</w:t>
      </w:r>
    </w:p>
    <w:p w:rsidR="00E23727" w:rsidRPr="00D35F5D" w:rsidRDefault="00194461">
      <w:pPr>
        <w:pStyle w:val="TPCBList"/>
        <w:rPr>
          <w:rFonts w:ascii="Times" w:hAnsi="Times"/>
        </w:rPr>
      </w:pPr>
      <w:r w:rsidRPr="00194461">
        <w:rPr>
          <w:rFonts w:ascii="Times" w:hAnsi="Times"/>
        </w:rPr>
        <w:t>dd is the 2 digit representation of day</w:t>
      </w:r>
    </w:p>
    <w:p w:rsidR="00E23727" w:rsidRPr="00D35F5D" w:rsidRDefault="00194461">
      <w:pPr>
        <w:pStyle w:val="TPCBList"/>
        <w:rPr>
          <w:rFonts w:ascii="Times" w:hAnsi="Times"/>
        </w:rPr>
      </w:pPr>
      <w:r w:rsidRPr="00194461">
        <w:rPr>
          <w:rFonts w:ascii="Times" w:hAnsi="Times"/>
        </w:rPr>
        <w:t>hh is the 2 digit representation of hour in 24-hour clock notation</w:t>
      </w:r>
    </w:p>
    <w:p w:rsidR="00E23727" w:rsidRPr="00D35F5D" w:rsidRDefault="00194461">
      <w:pPr>
        <w:pStyle w:val="TPCBList"/>
        <w:rPr>
          <w:rFonts w:ascii="Times" w:hAnsi="Times"/>
        </w:rPr>
      </w:pPr>
      <w:r w:rsidRPr="00194461">
        <w:rPr>
          <w:rFonts w:ascii="Times" w:hAnsi="Times"/>
        </w:rPr>
        <w:t>mm is the 2 digit representation of minute</w:t>
      </w:r>
    </w:p>
    <w:p w:rsidR="00E23727" w:rsidRPr="00D35F5D" w:rsidRDefault="00194461">
      <w:pPr>
        <w:pStyle w:val="TPCBList"/>
        <w:rPr>
          <w:rFonts w:ascii="Times" w:hAnsi="Times"/>
        </w:rPr>
      </w:pPr>
      <w:r w:rsidRPr="00194461">
        <w:rPr>
          <w:rFonts w:ascii="Times" w:hAnsi="Times"/>
        </w:rPr>
        <w:t>ss.s is the 3 digit representation of second with a precision of at least 1/10 of a second</w:t>
      </w:r>
    </w:p>
    <w:p w:rsidR="00E23727" w:rsidRDefault="00194461">
      <w:pPr>
        <w:pStyle w:val="TPCH3"/>
        <w:rPr>
          <w:rFonts w:ascii="Times" w:hAnsi="Times"/>
        </w:rPr>
      </w:pPr>
      <w:bookmarkStart w:id="643" w:name="_Toc177318308"/>
      <w:bookmarkStart w:id="644" w:name="_Toc185060765"/>
      <w:bookmarkStart w:id="645" w:name="_Ref105400760"/>
      <w:bookmarkStart w:id="646" w:name="_Toc133623101"/>
      <w:bookmarkStart w:id="647" w:name="_Toc133623589"/>
      <w:bookmarkEnd w:id="643"/>
      <w:bookmarkEnd w:id="644"/>
      <w:r w:rsidRPr="00194461">
        <w:rPr>
          <w:rFonts w:ascii="Times" w:hAnsi="Times"/>
          <w:b/>
          <w:bCs/>
        </w:rPr>
        <w:t>Elapsed time</w:t>
      </w:r>
      <w:r w:rsidRPr="00194461">
        <w:rPr>
          <w:rFonts w:ascii="Times" w:hAnsi="Times"/>
        </w:rPr>
        <w:t xml:space="preserve"> is measured in seconds rounded up to the nearest 0.1 second. </w:t>
      </w:r>
    </w:p>
    <w:p w:rsidR="00E82880" w:rsidRDefault="00E82880">
      <w:pPr>
        <w:pStyle w:val="TPCH3"/>
        <w:rPr>
          <w:rFonts w:ascii="Times" w:hAnsi="Times"/>
        </w:rPr>
      </w:pPr>
      <w:r>
        <w:rPr>
          <w:rFonts w:ascii="Times" w:hAnsi="Times"/>
          <w:b/>
          <w:bCs/>
        </w:rPr>
        <w:t xml:space="preserve">Test </w:t>
      </w:r>
      <w:r w:rsidR="00D51C7D">
        <w:rPr>
          <w:rFonts w:ascii="Times" w:hAnsi="Times"/>
          <w:b/>
          <w:bCs/>
        </w:rPr>
        <w:t>D</w:t>
      </w:r>
      <w:r>
        <w:rPr>
          <w:rFonts w:ascii="Times" w:hAnsi="Times"/>
          <w:b/>
          <w:bCs/>
        </w:rPr>
        <w:t>atabase</w:t>
      </w:r>
      <w:r>
        <w:rPr>
          <w:rFonts w:ascii="Times" w:hAnsi="Times"/>
          <w:bCs/>
        </w:rPr>
        <w:t xml:space="preserve"> is the </w:t>
      </w:r>
      <w:r w:rsidR="00D51C7D">
        <w:rPr>
          <w:rFonts w:ascii="Times" w:hAnsi="Times"/>
          <w:bCs/>
        </w:rPr>
        <w:t xml:space="preserve">loaded </w:t>
      </w:r>
      <w:r>
        <w:rPr>
          <w:rFonts w:ascii="Times" w:hAnsi="Times"/>
          <w:bCs/>
        </w:rPr>
        <w:t xml:space="preserve">data and </w:t>
      </w:r>
      <w:r w:rsidR="00D51C7D">
        <w:rPr>
          <w:rFonts w:ascii="Times" w:hAnsi="Times"/>
          <w:bCs/>
        </w:rPr>
        <w:t xml:space="preserve">created </w:t>
      </w:r>
      <w:r>
        <w:rPr>
          <w:rFonts w:ascii="Times" w:hAnsi="Times"/>
          <w:bCs/>
        </w:rPr>
        <w:t xml:space="preserve">meta data required to execute the TPC-DS benchmark, i.e. Load test, Power test, Throughput test, Data maintenance test and all tests required by the auditor. </w:t>
      </w:r>
    </w:p>
    <w:p w:rsidR="00A90A92" w:rsidRDefault="00D51C7D">
      <w:pPr>
        <w:pStyle w:val="TPCH3"/>
        <w:rPr>
          <w:rFonts w:ascii="Times" w:hAnsi="Times"/>
        </w:rPr>
      </w:pPr>
      <w:r>
        <w:rPr>
          <w:b/>
          <w:bCs/>
        </w:rPr>
        <w:t>Database L</w:t>
      </w:r>
      <w:r w:rsidR="00E82880">
        <w:rPr>
          <w:b/>
          <w:bCs/>
        </w:rPr>
        <w:t xml:space="preserve">ocation </w:t>
      </w:r>
      <w:r w:rsidR="006179EA" w:rsidRPr="006179EA">
        <w:rPr>
          <w:rFonts w:ascii="Times" w:hAnsi="Times"/>
          <w:bCs/>
          <w:kern w:val="28"/>
        </w:rPr>
        <w:t xml:space="preserve">is the </w:t>
      </w:r>
      <w:r w:rsidR="00E82880">
        <w:t xml:space="preserve">location of  </w:t>
      </w:r>
      <w:r>
        <w:t xml:space="preserve">loaded </w:t>
      </w:r>
      <w:r w:rsidR="00E82880">
        <w:t xml:space="preserve">data that is directly accessible (read/write) by </w:t>
      </w:r>
      <w:r w:rsidR="008E115C">
        <w:t>the test</w:t>
      </w:r>
      <w:r w:rsidR="00E82880">
        <w:t xml:space="preserve"> database to query or apply dml operations on the TPC-DS tables defined in Clause </w:t>
      </w:r>
      <w:r w:rsidR="00F96CDA">
        <w:rPr>
          <w:rFonts w:ascii="Times" w:hAnsi="Times"/>
          <w:kern w:val="28"/>
        </w:rPr>
        <w:fldChar w:fldCharType="begin"/>
      </w:r>
      <w:r w:rsidR="00E82880">
        <w:instrText xml:space="preserve"> REF _Ref177320864 \r \h </w:instrText>
      </w:r>
      <w:r w:rsidR="00F96CDA">
        <w:rPr>
          <w:rFonts w:ascii="Times" w:hAnsi="Times"/>
          <w:kern w:val="28"/>
        </w:rPr>
      </w:r>
      <w:r w:rsidR="00F96CDA">
        <w:rPr>
          <w:rFonts w:ascii="Times" w:hAnsi="Times"/>
          <w:kern w:val="28"/>
        </w:rPr>
        <w:fldChar w:fldCharType="separate"/>
      </w:r>
      <w:r w:rsidR="003B7EDD">
        <w:t>2</w:t>
      </w:r>
      <w:r w:rsidR="00F96CDA">
        <w:rPr>
          <w:rFonts w:ascii="Times" w:hAnsi="Times"/>
          <w:kern w:val="28"/>
        </w:rPr>
        <w:fldChar w:fldCharType="end"/>
      </w:r>
      <w:r w:rsidR="00E82880">
        <w:t xml:space="preserve"> as required by </w:t>
      </w:r>
      <w:r w:rsidR="00E82880">
        <w:rPr>
          <w:bCs/>
        </w:rPr>
        <w:t>Load test, Power test, Throughput test, Data maintenance test and all tests required by the auditor.</w:t>
      </w:r>
    </w:p>
    <w:p w:rsidR="00E23727" w:rsidRPr="00D35F5D" w:rsidRDefault="00194461" w:rsidP="009F4174">
      <w:pPr>
        <w:pStyle w:val="TPCH2"/>
      </w:pPr>
      <w:bookmarkStart w:id="648" w:name="_Toc422900941"/>
      <w:r w:rsidRPr="00194461">
        <w:t>Configuration Rules</w:t>
      </w:r>
      <w:bookmarkEnd w:id="645"/>
      <w:bookmarkEnd w:id="646"/>
      <w:bookmarkEnd w:id="647"/>
      <w:bookmarkEnd w:id="648"/>
    </w:p>
    <w:p w:rsidR="00E23727" w:rsidRPr="00D35F5D" w:rsidRDefault="00194461">
      <w:pPr>
        <w:pStyle w:val="TPCH3"/>
        <w:rPr>
          <w:rFonts w:ascii="Times" w:hAnsi="Times"/>
        </w:rPr>
      </w:pPr>
      <w:r w:rsidRPr="00194461">
        <w:rPr>
          <w:rFonts w:ascii="Times" w:hAnsi="Times"/>
        </w:rPr>
        <w:t xml:space="preserve">The driver is a logical entity that can be implemented using one or more physical programs, processes, or systems (see Clause </w:t>
      </w:r>
      <w:fldSimple w:instr=" REF _Ref389542646 \n  \* MERGEFORMAT ">
        <w:r w:rsidR="00F96CDA" w:rsidRPr="00F96CDA">
          <w:rPr>
            <w:rFonts w:ascii="Times" w:hAnsi="Times"/>
          </w:rPr>
          <w:t>8.3</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The communication between the driver and the SUT must be limited to one session per query. These sessions are prohibited from communicating with one another except for the purpose of scheduling Data Maintenance functions (see Clause 5.3).</w:t>
      </w:r>
    </w:p>
    <w:p w:rsidR="00E23727" w:rsidRPr="00D35F5D" w:rsidRDefault="00194461">
      <w:pPr>
        <w:pStyle w:val="TPCH3"/>
        <w:rPr>
          <w:rFonts w:ascii="Times" w:hAnsi="Times"/>
        </w:rPr>
      </w:pPr>
      <w:r w:rsidRPr="00194461">
        <w:rPr>
          <w:rFonts w:ascii="Times" w:hAnsi="Times"/>
        </w:rPr>
        <w:t xml:space="preserve">All query sessions must be initialized in exactly the same way. All refresh sessions must be initialized in exactly the same way. The initialization of a refresh session may be different than that of the query session. </w:t>
      </w:r>
    </w:p>
    <w:p w:rsidR="00E23727" w:rsidRPr="00D35F5D" w:rsidRDefault="00194461">
      <w:pPr>
        <w:pStyle w:val="TPCH3"/>
        <w:rPr>
          <w:rFonts w:ascii="Times" w:hAnsi="Times"/>
        </w:rPr>
      </w:pPr>
      <w:r w:rsidRPr="00194461">
        <w:rPr>
          <w:rFonts w:ascii="Times" w:hAnsi="Times"/>
        </w:rPr>
        <w:t>All session initialization parameters, settings and commands must be disclosed.</w:t>
      </w:r>
    </w:p>
    <w:p w:rsidR="008E47D2" w:rsidRPr="00D35F5D" w:rsidRDefault="00194461">
      <w:pPr>
        <w:pStyle w:val="TPCComment"/>
        <w:rPr>
          <w:rFonts w:ascii="Times" w:hAnsi="Times"/>
        </w:rPr>
      </w:pPr>
      <w:r w:rsidRPr="00194461">
        <w:rPr>
          <w:rFonts w:ascii="Times" w:hAnsi="Times"/>
        </w:rPr>
        <w:t>The intent of this clause is to provide the information needed to precisely recreate the execution environment of any given stream as it exists prior to the submission of the first query or data maintenance function.</w:t>
      </w:r>
    </w:p>
    <w:p w:rsidR="00E23727" w:rsidRPr="00D521D0" w:rsidRDefault="00D06D01">
      <w:pPr>
        <w:pStyle w:val="TPCH3"/>
        <w:rPr>
          <w:rFonts w:ascii="Times" w:hAnsi="Times"/>
        </w:rPr>
      </w:pPr>
      <w:r>
        <w:rPr>
          <w:rFonts w:ascii="Times" w:hAnsi="Times"/>
        </w:rPr>
        <w:t>The driver shall submit each TPC-DS query for execution by the SUT via the session associated with the corresponding query stream.</w:t>
      </w:r>
    </w:p>
    <w:p w:rsidR="00E23727" w:rsidRPr="00D521D0" w:rsidRDefault="00D06D01">
      <w:pPr>
        <w:pStyle w:val="TPCH3"/>
        <w:rPr>
          <w:rFonts w:ascii="Times" w:hAnsi="Times"/>
        </w:rPr>
      </w:pPr>
      <w:r>
        <w:rPr>
          <w:rFonts w:ascii="Times" w:hAnsi="Times"/>
        </w:rPr>
        <w:t>In the</w:t>
      </w:r>
      <w:r w:rsidR="00194461" w:rsidRPr="00194461">
        <w:rPr>
          <w:rFonts w:ascii="Times" w:hAnsi="Times"/>
        </w:rPr>
        <w:t xml:space="preserve"> case of the data maintenance functions, th</w:t>
      </w:r>
      <w:r>
        <w:rPr>
          <w:rFonts w:ascii="Times" w:hAnsi="Times"/>
        </w:rPr>
        <w:t>e drive</w:t>
      </w:r>
      <w:r w:rsidR="00194461" w:rsidRPr="00194461">
        <w:rPr>
          <w:rFonts w:ascii="Times" w:hAnsi="Times"/>
        </w:rPr>
        <w:t>r</w:t>
      </w:r>
      <w:r>
        <w:rPr>
          <w:rFonts w:ascii="Times" w:hAnsi="Times"/>
        </w:rPr>
        <w:t xml:space="preserve"> is only required to submit the commands necessary to cause the execution of each data maintenance function.</w:t>
      </w:r>
    </w:p>
    <w:p w:rsidR="00E23727" w:rsidRPr="00D35F5D" w:rsidRDefault="00D06D01">
      <w:pPr>
        <w:pStyle w:val="TPCH3"/>
        <w:rPr>
          <w:rFonts w:ascii="Times" w:hAnsi="Times"/>
        </w:rPr>
      </w:pPr>
      <w:r>
        <w:rPr>
          <w:rFonts w:ascii="Times" w:hAnsi="Times"/>
        </w:rPr>
        <w:t>The driver's submittal of the queries to the SUT during the performance test shall be limited to the transmission of the query text to the data processing system an</w:t>
      </w:r>
      <w:r w:rsidR="00194461" w:rsidRPr="00194461">
        <w:rPr>
          <w:rFonts w:ascii="Times" w:hAnsi="Times"/>
        </w:rPr>
        <w:t>d whatever additional information is required to conform to the measurement and data gathering requirements defined in this document. In addition:</w:t>
      </w:r>
    </w:p>
    <w:p w:rsidR="00E23727" w:rsidRPr="00D35F5D" w:rsidRDefault="00194461">
      <w:pPr>
        <w:pStyle w:val="TPCBulletList"/>
        <w:rPr>
          <w:rFonts w:ascii="Times" w:hAnsi="Times"/>
        </w:rPr>
      </w:pPr>
      <w:r w:rsidRPr="00194461">
        <w:rPr>
          <w:rFonts w:ascii="Times" w:hAnsi="Times"/>
        </w:rPr>
        <w:t>The interaction between the driver and the SUT shall not have the purpose of indicating to the SUT or any of its components an execution strategy or priority that is time-dependent or query-specific;</w:t>
      </w:r>
    </w:p>
    <w:p w:rsidR="008A161E" w:rsidRPr="00D35F5D" w:rsidRDefault="00194461" w:rsidP="008A161E">
      <w:pPr>
        <w:pStyle w:val="TPCBulletList"/>
        <w:rPr>
          <w:rFonts w:ascii="Times" w:hAnsi="Times"/>
        </w:rPr>
      </w:pPr>
      <w:r w:rsidRPr="00194461">
        <w:rPr>
          <w:rFonts w:ascii="Times" w:hAnsi="Times"/>
        </w:rPr>
        <w:t>The interaction between the driver and the SUT shall not have the purpose of indicating to the SUT, or to any of its components, the insertion of time delays;</w:t>
      </w:r>
    </w:p>
    <w:p w:rsidR="008A161E" w:rsidRPr="00D35F5D" w:rsidRDefault="00194461" w:rsidP="008A161E">
      <w:pPr>
        <w:pStyle w:val="TPCBulletList"/>
        <w:rPr>
          <w:rFonts w:ascii="Times" w:hAnsi="Times"/>
        </w:rPr>
      </w:pPr>
      <w:r w:rsidRPr="00194461">
        <w:rPr>
          <w:rFonts w:ascii="Times" w:hAnsi="Times"/>
        </w:rPr>
        <w:t xml:space="preserve">The driver shall not insert time delays before, after, or between the submission of queries to the SUT;  </w:t>
      </w:r>
    </w:p>
    <w:p w:rsidR="00E23727" w:rsidRPr="00D35F5D" w:rsidRDefault="00194461">
      <w:pPr>
        <w:pStyle w:val="TPCBulletList"/>
        <w:rPr>
          <w:rFonts w:ascii="Times" w:hAnsi="Times"/>
        </w:rPr>
      </w:pPr>
      <w:r w:rsidRPr="00194461">
        <w:rPr>
          <w:rFonts w:ascii="Times" w:hAnsi="Times"/>
        </w:rPr>
        <w:t xml:space="preserve">The interaction between the driver and the SUT shall not have the purpose of modifying the behavior or configuration of the SUT (i.e., </w:t>
      </w:r>
      <w:r w:rsidR="00056446">
        <w:rPr>
          <w:rFonts w:ascii="Times" w:hAnsi="Times"/>
        </w:rPr>
        <w:t>data processing system</w:t>
      </w:r>
      <w:r w:rsidR="00056446" w:rsidRPr="00194461">
        <w:rPr>
          <w:rFonts w:ascii="Times" w:hAnsi="Times"/>
        </w:rPr>
        <w:t xml:space="preserve"> </w:t>
      </w:r>
      <w:r w:rsidRPr="00194461">
        <w:rPr>
          <w:rFonts w:ascii="Times" w:hAnsi="Times"/>
        </w:rPr>
        <w:t>or operating system settings) on a query-by-query basis. These parameters shall not be altered during the execution of the performance test.</w:t>
      </w:r>
    </w:p>
    <w:p w:rsidR="007C7404" w:rsidRDefault="00194461">
      <w:pPr>
        <w:pStyle w:val="Comment0"/>
        <w:rPr>
          <w:rFonts w:ascii="Times" w:hAnsi="Times"/>
        </w:rPr>
      </w:pPr>
      <w:r w:rsidRPr="00194461">
        <w:rPr>
          <w:rFonts w:ascii="Times" w:hAnsi="Times"/>
        </w:rPr>
        <w:t>One intent of this clause is to prohibit the pacing of query submission by the driver.</w:t>
      </w:r>
    </w:p>
    <w:p w:rsidR="00E23727" w:rsidRPr="00D35F5D" w:rsidRDefault="00194461">
      <w:pPr>
        <w:pStyle w:val="TPCH3"/>
        <w:rPr>
          <w:rFonts w:ascii="Times" w:hAnsi="Times"/>
        </w:rPr>
      </w:pPr>
      <w:r w:rsidRPr="00194461">
        <w:rPr>
          <w:rFonts w:ascii="Times" w:hAnsi="Times"/>
        </w:rPr>
        <w:t>Environmental Assumptions</w:t>
      </w:r>
    </w:p>
    <w:p w:rsidR="00C936A0" w:rsidRPr="00D35F5D" w:rsidRDefault="00194461" w:rsidP="00727DDA">
      <w:pPr>
        <w:pStyle w:val="TPCH4"/>
      </w:pPr>
      <w:bookmarkStart w:id="649" w:name="_Ref389031272"/>
      <w:r w:rsidRPr="00194461">
        <w:t>The configuration and initialization of the SUT, the database, or the session, including any relevant parameter, switch or option settings, shall be based only on externally documented capabilities of the system that can be reasonably interpreted as useful for a decision support workload. This workload is characterized by:</w:t>
      </w:r>
      <w:bookmarkEnd w:id="649"/>
    </w:p>
    <w:p w:rsidR="00E23727" w:rsidRPr="00D35F5D" w:rsidRDefault="00194461">
      <w:pPr>
        <w:pStyle w:val="TPCBulletList"/>
        <w:rPr>
          <w:rFonts w:ascii="Times" w:hAnsi="Times"/>
        </w:rPr>
      </w:pPr>
      <w:r w:rsidRPr="00194461">
        <w:rPr>
          <w:rFonts w:ascii="Times" w:hAnsi="Times"/>
        </w:rPr>
        <w:t>Sequential scans of large amounts of data;</w:t>
      </w:r>
    </w:p>
    <w:p w:rsidR="00E23727" w:rsidRPr="00D35F5D" w:rsidRDefault="00194461">
      <w:pPr>
        <w:pStyle w:val="TPCBulletList"/>
        <w:rPr>
          <w:rFonts w:ascii="Times" w:hAnsi="Times"/>
        </w:rPr>
      </w:pPr>
      <w:r w:rsidRPr="00194461">
        <w:rPr>
          <w:rFonts w:ascii="Times" w:hAnsi="Times"/>
        </w:rPr>
        <w:t>Aggregation of large amounts of data;</w:t>
      </w:r>
    </w:p>
    <w:p w:rsidR="00E23727" w:rsidRPr="00D35F5D" w:rsidRDefault="00194461">
      <w:pPr>
        <w:pStyle w:val="TPCBulletList"/>
        <w:rPr>
          <w:rFonts w:ascii="Times" w:hAnsi="Times"/>
        </w:rPr>
      </w:pPr>
      <w:r w:rsidRPr="00194461">
        <w:rPr>
          <w:rFonts w:ascii="Times" w:hAnsi="Times"/>
        </w:rPr>
        <w:t>Multi-table joins;</w:t>
      </w:r>
    </w:p>
    <w:p w:rsidR="00E23727" w:rsidRPr="00D35F5D" w:rsidRDefault="00194461">
      <w:pPr>
        <w:pStyle w:val="TPCBulletList"/>
        <w:rPr>
          <w:rFonts w:ascii="Times" w:hAnsi="Times"/>
        </w:rPr>
      </w:pPr>
      <w:r w:rsidRPr="00194461">
        <w:rPr>
          <w:rFonts w:ascii="Times" w:hAnsi="Times"/>
        </w:rPr>
        <w:t>Possibly extensive sorting.</w:t>
      </w:r>
    </w:p>
    <w:p w:rsidR="00C936A0" w:rsidRPr="00D35F5D" w:rsidRDefault="00194461" w:rsidP="00727DDA">
      <w:pPr>
        <w:pStyle w:val="TPCH4"/>
      </w:pPr>
      <w:r w:rsidRPr="00194461">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actual user queries. Due to this limit in the scope of the queries and test environment, TPC-DS has chosen to restrict the use of some database technologies (see Clause </w:t>
      </w:r>
      <w:fldSimple w:instr=" REF _Ref353881086 \r \h  \* MERGEFORMAT ">
        <w:r w:rsidR="003B7EDD">
          <w:t>2.5</w:t>
        </w:r>
      </w:fldSimple>
      <w:r w:rsidRPr="00194461">
        <w:t>). In general, the effect of the configuration on benchmark performance should be representative of its expected effect on the performance of the class of applications modeled by the benchmark.</w:t>
      </w:r>
    </w:p>
    <w:p w:rsidR="00C936A0" w:rsidRPr="00D35F5D" w:rsidRDefault="00194461" w:rsidP="00727DDA">
      <w:pPr>
        <w:pStyle w:val="TPCH4"/>
      </w:pPr>
      <w:r w:rsidRPr="00194461">
        <w:t xml:space="preserve">The features, switches or parameter settings that comprise the configuration of the operating system, the </w:t>
      </w:r>
      <w:r w:rsidR="00212290">
        <w:t>data processing system</w:t>
      </w:r>
      <w:r w:rsidR="00212290" w:rsidRPr="00194461">
        <w:t xml:space="preserve"> </w:t>
      </w:r>
      <w:r w:rsidRPr="00194461">
        <w:t>or the session must be such that it would be reasonable to expect a database administrator with the following characteristics be able to decide to use them:</w:t>
      </w:r>
    </w:p>
    <w:p w:rsidR="00E23727" w:rsidRPr="00D35F5D" w:rsidRDefault="00194461">
      <w:pPr>
        <w:pStyle w:val="TPCBulletList"/>
        <w:rPr>
          <w:rFonts w:ascii="Times" w:hAnsi="Times"/>
        </w:rPr>
      </w:pPr>
      <w:r w:rsidRPr="00194461">
        <w:rPr>
          <w:rFonts w:ascii="Times" w:hAnsi="Times"/>
        </w:rPr>
        <w:t>Knowledge of the general characteristics of the workload as defined above;</w:t>
      </w:r>
    </w:p>
    <w:p w:rsidR="00E23727" w:rsidRPr="00D35F5D" w:rsidRDefault="00194461">
      <w:pPr>
        <w:pStyle w:val="TPCBulletList"/>
        <w:rPr>
          <w:rFonts w:ascii="Times" w:hAnsi="Times"/>
        </w:rPr>
      </w:pPr>
      <w:r w:rsidRPr="00194461">
        <w:rPr>
          <w:rFonts w:ascii="Times" w:hAnsi="Times"/>
        </w:rPr>
        <w:t>Knowledge of the logical and physical database layout;</w:t>
      </w:r>
    </w:p>
    <w:p w:rsidR="00E23727" w:rsidRPr="00D35F5D" w:rsidRDefault="00194461">
      <w:pPr>
        <w:pStyle w:val="TPCBulletList"/>
        <w:rPr>
          <w:rFonts w:ascii="Times" w:hAnsi="Times"/>
        </w:rPr>
      </w:pPr>
      <w:r w:rsidRPr="00194461">
        <w:rPr>
          <w:rFonts w:ascii="Times" w:hAnsi="Times"/>
        </w:rPr>
        <w:t>Access to operating system and database documentation;</w:t>
      </w:r>
    </w:p>
    <w:p w:rsidR="00E23727" w:rsidRPr="00D35F5D" w:rsidRDefault="00194461">
      <w:pPr>
        <w:pStyle w:val="TPCBulletList"/>
        <w:rPr>
          <w:rFonts w:ascii="Times" w:hAnsi="Times"/>
        </w:rPr>
      </w:pPr>
      <w:r w:rsidRPr="00194461">
        <w:rPr>
          <w:rFonts w:ascii="Times" w:hAnsi="Times"/>
        </w:rPr>
        <w:t>No knowledge of product internals beyond what is documented externally.</w:t>
      </w:r>
    </w:p>
    <w:p w:rsidR="00DB39FC" w:rsidRPr="00D35F5D" w:rsidRDefault="00194461">
      <w:pPr>
        <w:pStyle w:val="TPCParagraph"/>
        <w:rPr>
          <w:rFonts w:ascii="Times" w:hAnsi="Times"/>
        </w:rPr>
      </w:pPr>
      <w:r w:rsidRPr="00194461">
        <w:rPr>
          <w:rFonts w:ascii="Times" w:hAnsi="Times"/>
        </w:rPr>
        <w:t xml:space="preserve">Each feature, switch or parameter setting used in the configuration and initialization of the operating system, the </w:t>
      </w:r>
      <w:r w:rsidR="00212290">
        <w:rPr>
          <w:rFonts w:ascii="Times" w:hAnsi="Times"/>
        </w:rPr>
        <w:t>data processing system</w:t>
      </w:r>
      <w:r w:rsidR="00212290" w:rsidRPr="00194461">
        <w:rPr>
          <w:rFonts w:ascii="Times" w:hAnsi="Times"/>
        </w:rPr>
        <w:t xml:space="preserve"> </w:t>
      </w:r>
      <w:r w:rsidRPr="00194461">
        <w:rPr>
          <w:rFonts w:ascii="Times" w:hAnsi="Times"/>
        </w:rPr>
        <w:t>or the session must meet the following criteria:</w:t>
      </w:r>
    </w:p>
    <w:p w:rsidR="00E23727" w:rsidRPr="00D35F5D" w:rsidRDefault="00194461">
      <w:pPr>
        <w:pStyle w:val="TPCBulletList"/>
        <w:rPr>
          <w:rFonts w:ascii="Times" w:hAnsi="Times"/>
        </w:rPr>
      </w:pPr>
      <w:r w:rsidRPr="00194461">
        <w:rPr>
          <w:rFonts w:ascii="Times" w:hAnsi="Times"/>
        </w:rPr>
        <w:t>It shall remain in effect without change throughout the performance test;</w:t>
      </w:r>
    </w:p>
    <w:p w:rsidR="00E23727" w:rsidRPr="00D35F5D" w:rsidRDefault="00194461">
      <w:pPr>
        <w:pStyle w:val="TPCBulletList"/>
        <w:rPr>
          <w:rFonts w:ascii="Times" w:hAnsi="Times"/>
        </w:rPr>
      </w:pPr>
      <w:r w:rsidRPr="00194461">
        <w:rPr>
          <w:rFonts w:ascii="Times" w:hAnsi="Times"/>
        </w:rPr>
        <w:t>It shall not make reference to specific tables, indices or queries for the purpose of providing hints to the query optimizer.</w:t>
      </w:r>
    </w:p>
    <w:p w:rsidR="00EE4F29" w:rsidRDefault="00403BB4">
      <w:pPr>
        <w:pStyle w:val="TPCH3"/>
        <w:rPr>
          <w:rFonts w:ascii="Times" w:hAnsi="Times"/>
        </w:rPr>
      </w:pPr>
      <w:bookmarkStart w:id="650" w:name="_Ref389542976"/>
      <w:r w:rsidRPr="00403BB4">
        <w:rPr>
          <w:rFonts w:ascii="Times" w:hAnsi="Times"/>
          <w:color w:val="000000"/>
          <w:shd w:val="clear" w:color="auto" w:fill="FBFBFB"/>
        </w:rPr>
        <w:t>The collection of statistics requested through the use of directives must be part of the database load. If these directives request the collection of different levels of statistics for different columns, they must adhere to the following rules.</w:t>
      </w:r>
      <w:r w:rsidR="00194461" w:rsidRPr="00EE4F29">
        <w:rPr>
          <w:rFonts w:ascii="Times" w:hAnsi="Times"/>
        </w:rPr>
        <w:t>:</w:t>
      </w:r>
      <w:bookmarkEnd w:id="650"/>
    </w:p>
    <w:p w:rsidR="00764E11" w:rsidRPr="00122360" w:rsidRDefault="006179EA">
      <w:pPr>
        <w:pStyle w:val="ListParagraph"/>
        <w:numPr>
          <w:ilvl w:val="0"/>
          <w:numId w:val="92"/>
        </w:numPr>
        <w:ind w:left="1440"/>
        <w:rPr>
          <w:rFonts w:ascii="Times New Roman" w:hAnsi="Times New Roman"/>
          <w:sz w:val="20"/>
          <w:szCs w:val="20"/>
        </w:rPr>
      </w:pPr>
      <w:r w:rsidRPr="006179EA">
        <w:rPr>
          <w:rFonts w:ascii="Times New Roman" w:hAnsi="Times New Roman"/>
          <w:color w:val="000000"/>
          <w:sz w:val="20"/>
          <w:szCs w:val="20"/>
          <w:shd w:val="clear" w:color="auto" w:fill="FBFBFB"/>
        </w:rPr>
        <w:t>The level of statistics collected for a given column must be based on the column’s membership in a class.</w:t>
      </w:r>
    </w:p>
    <w:p w:rsidR="00764E11" w:rsidRPr="00122360" w:rsidRDefault="006179EA">
      <w:pPr>
        <w:pStyle w:val="ListParagraph"/>
        <w:numPr>
          <w:ilvl w:val="0"/>
          <w:numId w:val="92"/>
        </w:numPr>
        <w:ind w:left="1440"/>
        <w:rPr>
          <w:rFonts w:ascii="Times New Roman" w:hAnsi="Times New Roman"/>
          <w:sz w:val="20"/>
          <w:szCs w:val="20"/>
        </w:rPr>
      </w:pPr>
      <w:r w:rsidRPr="006179EA">
        <w:rPr>
          <w:rFonts w:ascii="Times New Roman" w:hAnsi="Times New Roman"/>
          <w:color w:val="000000"/>
          <w:sz w:val="20"/>
          <w:szCs w:val="20"/>
          <w:shd w:val="clear" w:color="auto" w:fill="FBFBFB"/>
        </w:rPr>
        <w:t>Class definitions must rely solely on the following column attributes from the logical database design (as defined in Clause 2):</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Datatype;</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Nullable;</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Foreign Key;</w:t>
      </w:r>
    </w:p>
    <w:p w:rsidR="00764E11" w:rsidRPr="00122360" w:rsidRDefault="006179EA">
      <w:pPr>
        <w:pStyle w:val="ListParagraph"/>
        <w:numPr>
          <w:ilvl w:val="0"/>
          <w:numId w:val="77"/>
        </w:numPr>
        <w:rPr>
          <w:rFonts w:ascii="Times New Roman" w:hAnsi="Times New Roman"/>
          <w:sz w:val="20"/>
          <w:szCs w:val="20"/>
        </w:rPr>
      </w:pPr>
      <w:r w:rsidRPr="006179EA">
        <w:rPr>
          <w:rFonts w:ascii="Times New Roman" w:hAnsi="Times New Roman"/>
          <w:color w:val="000000"/>
          <w:sz w:val="20"/>
          <w:szCs w:val="20"/>
          <w:shd w:val="clear" w:color="auto" w:fill="FBFBFB"/>
        </w:rPr>
        <w:t>Primary Key.</w:t>
      </w:r>
    </w:p>
    <w:p w:rsidR="00764E11" w:rsidRDefault="00403BB4">
      <w:pPr>
        <w:pStyle w:val="ListParagraph"/>
        <w:numPr>
          <w:ilvl w:val="0"/>
          <w:numId w:val="92"/>
        </w:numPr>
        <w:ind w:left="1440"/>
        <w:rPr>
          <w:rFonts w:ascii="Times" w:hAnsi="Times"/>
        </w:rPr>
      </w:pPr>
      <w:r w:rsidRPr="00403BB4">
        <w:rPr>
          <w:rFonts w:ascii="Verdana" w:hAnsi="Verdana"/>
          <w:color w:val="000000"/>
          <w:sz w:val="17"/>
          <w:szCs w:val="17"/>
          <w:shd w:val="clear" w:color="auto" w:fill="FBFBFB"/>
        </w:rPr>
        <w:t>Class definitions may combine column attributes using AND, OR and NOT operators. (for example, one class could contain all columns satisfying the following combination of attributes: [Identifier Datatype] AND [NOT nullable OR Foreign Key]);</w:t>
      </w:r>
      <w:r w:rsidR="002F3591" w:rsidRPr="002F3591">
        <w:rPr>
          <w:rFonts w:ascii="Times" w:hAnsi="Times"/>
          <w:sz w:val="20"/>
          <w:szCs w:val="20"/>
        </w:rPr>
        <w:t xml:space="preserve"> </w:t>
      </w:r>
    </w:p>
    <w:p w:rsidR="00764E11" w:rsidRDefault="00403BB4">
      <w:pPr>
        <w:pStyle w:val="ListParagraph"/>
        <w:numPr>
          <w:ilvl w:val="0"/>
          <w:numId w:val="92"/>
        </w:numPr>
        <w:ind w:left="1440"/>
        <w:rPr>
          <w:rFonts w:ascii="Times" w:hAnsi="Times"/>
          <w:sz w:val="20"/>
          <w:szCs w:val="20"/>
        </w:rPr>
      </w:pPr>
      <w:r w:rsidRPr="00403BB4">
        <w:rPr>
          <w:rFonts w:ascii="Verdana" w:hAnsi="Verdana"/>
          <w:color w:val="000000"/>
          <w:sz w:val="17"/>
          <w:szCs w:val="17"/>
          <w:shd w:val="clear" w:color="auto" w:fill="FBFBFB"/>
        </w:rPr>
        <w:t>Class membership must be applied consistently on all columns across all tables;</w:t>
      </w:r>
    </w:p>
    <w:p w:rsidR="00764E11" w:rsidRDefault="00403BB4">
      <w:pPr>
        <w:pStyle w:val="ListParagraph"/>
        <w:numPr>
          <w:ilvl w:val="0"/>
          <w:numId w:val="92"/>
        </w:numPr>
        <w:ind w:left="1440"/>
        <w:rPr>
          <w:rFonts w:ascii="Times" w:hAnsi="Times"/>
        </w:rPr>
      </w:pPr>
      <w:r w:rsidRPr="00403BB4">
        <w:rPr>
          <w:rFonts w:ascii="Verdana" w:hAnsi="Verdana"/>
          <w:color w:val="000000"/>
          <w:sz w:val="17"/>
          <w:szCs w:val="17"/>
          <w:shd w:val="clear" w:color="auto" w:fill="FBFBFB"/>
        </w:rPr>
        <w:t>Statistics that operate in sets, such as distribution statistics, should employ a fixed set appropriate to the scale factor used. Knowledge of the cardinality, values or distribution of a non-key column (as specified in Clause 3) must not be used to tailor statistics gathering.</w:t>
      </w:r>
    </w:p>
    <w:p w:rsidR="00E23727" w:rsidRPr="00D35F5D" w:rsidRDefault="00194461">
      <w:pPr>
        <w:pStyle w:val="TPCH3"/>
        <w:rPr>
          <w:rFonts w:ascii="Times" w:hAnsi="Times"/>
        </w:rPr>
      </w:pPr>
      <w:bookmarkStart w:id="651" w:name="_Ref159925809"/>
      <w:r w:rsidRPr="00194461">
        <w:rPr>
          <w:rFonts w:ascii="Times" w:hAnsi="Times"/>
        </w:rPr>
        <w:t>Profile-Directed Optimization</w:t>
      </w:r>
      <w:bookmarkEnd w:id="651"/>
    </w:p>
    <w:p w:rsidR="00C936A0" w:rsidRPr="00D35F5D" w:rsidRDefault="00194461" w:rsidP="00727DDA">
      <w:pPr>
        <w:pStyle w:val="TPCH4"/>
      </w:pPr>
      <w:bookmarkStart w:id="652" w:name="_Ref389543089"/>
      <w:r w:rsidRPr="00194461">
        <w:t>Special rules apply to the use of so-called profile-directed optimization (PDO), in which binary executables are reordered or otherwise optimized to best suit the needs of a particular workload. These rules do not apply to the routine use of PDO by a database vendor in the course of building commercially available and supported database products; such use is not restricted. Rather, the rules apply to the use of PDO by a test sponsor to optimize executables of a database product for a particular workload. Such optimization is permissible if all of the following conditions are satisfied:</w:t>
      </w:r>
      <w:bookmarkEnd w:id="652"/>
    </w:p>
    <w:p w:rsidR="00E23727" w:rsidRPr="00D35F5D" w:rsidRDefault="00194461">
      <w:pPr>
        <w:pStyle w:val="TPCBulletList"/>
        <w:rPr>
          <w:rFonts w:ascii="Times" w:hAnsi="Times"/>
        </w:rPr>
      </w:pPr>
      <w:r w:rsidRPr="00194461">
        <w:rPr>
          <w:rFonts w:ascii="Times" w:hAnsi="Times"/>
        </w:rPr>
        <w:t>The use of PDO or similar procedures by the test sponsor must be disclosed.</w:t>
      </w:r>
    </w:p>
    <w:p w:rsidR="00E23727" w:rsidRPr="00D35F5D" w:rsidRDefault="00194461">
      <w:pPr>
        <w:pStyle w:val="TPCBulletList"/>
        <w:rPr>
          <w:rFonts w:ascii="Times" w:hAnsi="Times"/>
        </w:rPr>
      </w:pPr>
      <w:r w:rsidRPr="00194461">
        <w:rPr>
          <w:rFonts w:ascii="Times" w:hAnsi="Times"/>
        </w:rPr>
        <w:t>The procedure and any scripts used to perform the optimization must be disclosed.</w:t>
      </w:r>
    </w:p>
    <w:p w:rsidR="00E23727" w:rsidRPr="00D35F5D" w:rsidRDefault="00194461">
      <w:pPr>
        <w:pStyle w:val="TPCBulletList"/>
        <w:rPr>
          <w:rFonts w:ascii="Times" w:hAnsi="Times"/>
        </w:rPr>
      </w:pPr>
      <w:r w:rsidRPr="00194461">
        <w:rPr>
          <w:rFonts w:ascii="Times" w:hAnsi="Times"/>
        </w:rPr>
        <w:t>The procedure used by the test sponsor could reasonably be used by a customer on a shipped database executable.</w:t>
      </w:r>
    </w:p>
    <w:p w:rsidR="00E23727" w:rsidRPr="00D35F5D" w:rsidRDefault="00194461">
      <w:pPr>
        <w:pStyle w:val="TPCBulletList"/>
        <w:rPr>
          <w:rFonts w:ascii="Times" w:hAnsi="Times"/>
        </w:rPr>
      </w:pPr>
      <w:r w:rsidRPr="00194461">
        <w:rPr>
          <w:rFonts w:ascii="Times" w:hAnsi="Times"/>
        </w:rPr>
        <w:t>The optimized database executables resulting from the application of the procedure must be supported by the database software vendor.</w:t>
      </w:r>
    </w:p>
    <w:p w:rsidR="00E23727" w:rsidRPr="00D35F5D" w:rsidRDefault="00194461">
      <w:pPr>
        <w:pStyle w:val="TPCBulletList"/>
        <w:rPr>
          <w:rFonts w:ascii="Times" w:hAnsi="Times"/>
        </w:rPr>
      </w:pPr>
      <w:r w:rsidRPr="00194461">
        <w:rPr>
          <w:rFonts w:ascii="Times" w:hAnsi="Times"/>
        </w:rPr>
        <w:t xml:space="preserve">The workload used to drive the optimization is described in Clause </w:t>
      </w:r>
      <w:fldSimple w:instr=" REF _Ref389543039 \n  \* MERGEFORMAT ">
        <w:r w:rsidR="00F96CDA" w:rsidRPr="00F96CDA">
          <w:rPr>
            <w:rFonts w:ascii="Times" w:hAnsi="Times"/>
          </w:rPr>
          <w:t>7.2.10.2</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The same set of executables must be used for all phases of the benchmark.</w:t>
      </w:r>
    </w:p>
    <w:p w:rsidR="00C936A0" w:rsidRPr="00D35F5D" w:rsidRDefault="00194461" w:rsidP="00727DDA">
      <w:pPr>
        <w:pStyle w:val="TPCH4"/>
      </w:pPr>
      <w:bookmarkStart w:id="653" w:name="_Ref389543039"/>
      <w:r w:rsidRPr="00194461">
        <w:t>If profile-directed optimization is used, the workload used to drive it can be the execution of any subset of the TPC-DS queries or any data maintenance functions, in any order, against a TPC-DS database of any desired scale factor, with default substitution parameters applied.</w:t>
      </w:r>
      <w:bookmarkEnd w:id="653"/>
      <w:r w:rsidRPr="00194461">
        <w:t xml:space="preserve">  The query/data maintenance function set, used in PDO, must be reported.</w:t>
      </w:r>
    </w:p>
    <w:p w:rsidR="00E23727" w:rsidRPr="00D35F5D" w:rsidRDefault="00194461" w:rsidP="009F4174">
      <w:pPr>
        <w:pStyle w:val="TPCH2"/>
      </w:pPr>
      <w:bookmarkStart w:id="654" w:name="_Ref133230793"/>
      <w:bookmarkStart w:id="655" w:name="_Toc133623102"/>
      <w:bookmarkStart w:id="656" w:name="_Toc133623590"/>
      <w:bookmarkStart w:id="657" w:name="_Toc422900942"/>
      <w:r w:rsidRPr="00194461">
        <w:t>Query Validation</w:t>
      </w:r>
      <w:bookmarkEnd w:id="654"/>
      <w:bookmarkEnd w:id="655"/>
      <w:bookmarkEnd w:id="656"/>
      <w:bookmarkEnd w:id="657"/>
    </w:p>
    <w:p w:rsidR="00E23727" w:rsidRPr="00D35F5D" w:rsidRDefault="00194461">
      <w:pPr>
        <w:pStyle w:val="TPCH3"/>
        <w:rPr>
          <w:rFonts w:ascii="Times" w:hAnsi="Times"/>
        </w:rPr>
      </w:pPr>
      <w:r w:rsidRPr="00194461">
        <w:rPr>
          <w:rFonts w:ascii="Times" w:hAnsi="Times"/>
        </w:rPr>
        <w:t>All query templates used in a benchmark submission shall be validated.</w:t>
      </w:r>
    </w:p>
    <w:p w:rsidR="00E23727" w:rsidRPr="00D35F5D" w:rsidRDefault="00194461">
      <w:pPr>
        <w:pStyle w:val="TPCH3"/>
        <w:rPr>
          <w:rFonts w:ascii="Times" w:hAnsi="Times"/>
        </w:rPr>
      </w:pPr>
      <w:r w:rsidRPr="00194461">
        <w:rPr>
          <w:rFonts w:ascii="Times" w:hAnsi="Times"/>
        </w:rPr>
        <w:t>The validation process is defined as follows:</w:t>
      </w:r>
    </w:p>
    <w:p w:rsidR="00E23727" w:rsidRPr="00D35F5D" w:rsidRDefault="00194461" w:rsidP="00E23727">
      <w:pPr>
        <w:pStyle w:val="TPCNL"/>
        <w:numPr>
          <w:ilvl w:val="0"/>
          <w:numId w:val="44"/>
        </w:numPr>
        <w:rPr>
          <w:rFonts w:ascii="Times" w:hAnsi="Times"/>
        </w:rPr>
      </w:pPr>
      <w:r w:rsidRPr="00194461">
        <w:rPr>
          <w:rFonts w:ascii="Times" w:hAnsi="Times"/>
        </w:rPr>
        <w:t>Populate the qualification database (see Clause</w:t>
      </w:r>
      <w:r w:rsidR="00DC356F">
        <w:rPr>
          <w:rFonts w:ascii="Times" w:hAnsi="Times"/>
        </w:rPr>
        <w:t xml:space="preserve"> </w:t>
      </w:r>
      <w:r w:rsidR="00F96CDA">
        <w:rPr>
          <w:rFonts w:ascii="Times" w:hAnsi="Times"/>
        </w:rPr>
        <w:fldChar w:fldCharType="begin"/>
      </w:r>
      <w:r w:rsidR="00DC356F">
        <w:rPr>
          <w:rFonts w:ascii="Times" w:hAnsi="Times"/>
        </w:rPr>
        <w:instrText xml:space="preserve"> REF _Ref417369360 \r \h </w:instrText>
      </w:r>
      <w:r w:rsidR="00F96CDA">
        <w:rPr>
          <w:rFonts w:ascii="Times" w:hAnsi="Times"/>
        </w:rPr>
      </w:r>
      <w:r w:rsidR="00F96CDA">
        <w:rPr>
          <w:rFonts w:ascii="Times" w:hAnsi="Times"/>
        </w:rPr>
        <w:fldChar w:fldCharType="separate"/>
      </w:r>
      <w:r w:rsidR="003B7EDD">
        <w:rPr>
          <w:rFonts w:ascii="Times" w:hAnsi="Times"/>
        </w:rPr>
        <w:t>3.3</w:t>
      </w:r>
      <w:r w:rsidR="00F96CDA">
        <w:rPr>
          <w:rFonts w:ascii="Times" w:hAnsi="Times"/>
        </w:rPr>
        <w:fldChar w:fldCharType="end"/>
      </w:r>
      <w:r w:rsidRPr="00194461">
        <w:rPr>
          <w:rFonts w:ascii="Times" w:hAnsi="Times"/>
        </w:rPr>
        <w:t>) ;</w:t>
      </w:r>
    </w:p>
    <w:p w:rsidR="00E23727" w:rsidRPr="00D35F5D" w:rsidRDefault="00194461" w:rsidP="00E23727">
      <w:pPr>
        <w:pStyle w:val="TPCNL"/>
        <w:numPr>
          <w:ilvl w:val="0"/>
          <w:numId w:val="9"/>
        </w:numPr>
        <w:rPr>
          <w:rFonts w:ascii="Times" w:hAnsi="Times"/>
        </w:rPr>
      </w:pPr>
      <w:r w:rsidRPr="00194461">
        <w:rPr>
          <w:rFonts w:ascii="Times" w:hAnsi="Times"/>
        </w:rPr>
        <w:t xml:space="preserve">Execute the query template using qualification substitution parameters as defined in </w:t>
      </w:r>
      <w:fldSimple w:instr=" REF _Ref133231134 \r \h  \* MERGEFORMAT ">
        <w:r w:rsidR="00F96CDA" w:rsidRPr="00F96CDA">
          <w:rPr>
            <w:rFonts w:ascii="Times" w:hAnsi="Times"/>
          </w:rPr>
          <w:t>11.9.1.1Appendix B:</w:t>
        </w:r>
      </w:fldSimple>
      <w:r w:rsidRPr="00194461">
        <w:rPr>
          <w:rFonts w:ascii="Times" w:hAnsi="Times"/>
        </w:rPr>
        <w:t>;</w:t>
      </w:r>
    </w:p>
    <w:p w:rsidR="00E23727" w:rsidRPr="00D35F5D" w:rsidRDefault="00194461" w:rsidP="00E23727">
      <w:pPr>
        <w:pStyle w:val="TPCNL"/>
        <w:numPr>
          <w:ilvl w:val="0"/>
          <w:numId w:val="9"/>
        </w:numPr>
        <w:rPr>
          <w:rFonts w:ascii="Times" w:hAnsi="Times"/>
        </w:rPr>
      </w:pPr>
      <w:r w:rsidRPr="00194461">
        <w:rPr>
          <w:rFonts w:ascii="Times" w:hAnsi="Times"/>
        </w:rPr>
        <w:t>Compare the output to the answer set defined for the query.</w:t>
      </w:r>
    </w:p>
    <w:p w:rsidR="00E23727" w:rsidRPr="00D35F5D" w:rsidRDefault="00194461">
      <w:pPr>
        <w:pStyle w:val="TPCH3"/>
        <w:rPr>
          <w:rFonts w:ascii="Times" w:hAnsi="Times"/>
        </w:rPr>
      </w:pPr>
      <w:r w:rsidRPr="00194461">
        <w:rPr>
          <w:rFonts w:ascii="Times" w:hAnsi="Times"/>
        </w:rPr>
        <w:t xml:space="preserve">The output data shall match the answer set defined for the query, subject to the constraints defined in Clause </w:t>
      </w:r>
      <w:fldSimple w:instr=" REF _Ref105827981 \r \h  \* MERGEFORMAT ">
        <w:r w:rsidR="00F96CDA" w:rsidRPr="00F96CDA">
          <w:rPr>
            <w:rFonts w:ascii="Times" w:hAnsi="Times"/>
          </w:rPr>
          <w:t>7.5</w:t>
        </w:r>
      </w:fldSimple>
    </w:p>
    <w:p w:rsidR="00E23727" w:rsidRPr="00D35F5D" w:rsidRDefault="00194461" w:rsidP="009F4174">
      <w:pPr>
        <w:pStyle w:val="TPCH2"/>
      </w:pPr>
      <w:bookmarkStart w:id="658" w:name="_Ref105400805"/>
      <w:bookmarkStart w:id="659" w:name="_Toc133623103"/>
      <w:bookmarkStart w:id="660" w:name="_Toc133623591"/>
      <w:bookmarkStart w:id="661" w:name="_Toc422900943"/>
      <w:r w:rsidRPr="00194461">
        <w:t>Execution Rules</w:t>
      </w:r>
      <w:bookmarkEnd w:id="658"/>
      <w:bookmarkEnd w:id="659"/>
      <w:bookmarkEnd w:id="660"/>
      <w:bookmarkEnd w:id="661"/>
    </w:p>
    <w:p w:rsidR="00E23727" w:rsidRPr="00D35F5D" w:rsidRDefault="00194461">
      <w:pPr>
        <w:pStyle w:val="TPCH3"/>
        <w:rPr>
          <w:rFonts w:ascii="Times" w:hAnsi="Times"/>
        </w:rPr>
      </w:pPr>
      <w:r w:rsidRPr="00194461">
        <w:rPr>
          <w:rFonts w:ascii="Times" w:hAnsi="Times"/>
        </w:rPr>
        <w:t>General Requirements</w:t>
      </w:r>
    </w:p>
    <w:p w:rsidR="00C936A0" w:rsidRPr="007E100D" w:rsidRDefault="006179EA" w:rsidP="00727DDA">
      <w:pPr>
        <w:pStyle w:val="TPCH4"/>
        <w:rPr>
          <w:lang w:eastAsia="ja-JP"/>
        </w:rPr>
      </w:pPr>
      <w:r w:rsidRPr="006179EA">
        <w:rPr>
          <w:shd w:val="clear" w:color="auto" w:fill="FBFBFB"/>
        </w:rPr>
        <w:t>If the load test, power test, either throughput test, or either data maintenance test fail, the benchmark run is invalid.</w:t>
      </w:r>
      <w:r w:rsidR="0001116B" w:rsidRPr="0001116B">
        <w:t xml:space="preserve"> </w:t>
      </w:r>
    </w:p>
    <w:p w:rsidR="00C936A0" w:rsidRPr="00D35F5D" w:rsidRDefault="00194461" w:rsidP="00727DDA">
      <w:pPr>
        <w:pStyle w:val="TPCH4"/>
      </w:pPr>
      <w:r w:rsidRPr="00194461">
        <w:t>All tables</w:t>
      </w:r>
      <w:r w:rsidR="00F96CDA" w:rsidRPr="00194461">
        <w:fldChar w:fldCharType="begin"/>
      </w:r>
      <w:r w:rsidRPr="00194461">
        <w:instrText>xe "Tables"</w:instrText>
      </w:r>
      <w:r w:rsidR="00F96CDA" w:rsidRPr="00194461">
        <w:fldChar w:fldCharType="end"/>
      </w:r>
      <w:r w:rsidRPr="00194461">
        <w:t xml:space="preserve"> created with explicit directives during the execution of the benchmark tests must meet the </w:t>
      </w:r>
      <w:r w:rsidR="00212290">
        <w:t>data accessibility</w:t>
      </w:r>
      <w:r w:rsidR="00212290" w:rsidRPr="00194461">
        <w:t xml:space="preserve"> </w:t>
      </w:r>
      <w:r w:rsidR="00F96CDA" w:rsidRPr="00194461">
        <w:fldChar w:fldCharType="begin"/>
      </w:r>
      <w:r w:rsidR="00212290" w:rsidRPr="00194461">
        <w:instrText>xe "ACID Properties"</w:instrText>
      </w:r>
      <w:r w:rsidR="00F96CDA" w:rsidRPr="00194461">
        <w:fldChar w:fldCharType="end"/>
      </w:r>
      <w:r w:rsidR="00212290">
        <w:t>requirements</w:t>
      </w:r>
      <w:r w:rsidR="00212290" w:rsidRPr="00194461">
        <w:t xml:space="preserve"> </w:t>
      </w:r>
      <w:r w:rsidRPr="00194461">
        <w:t xml:space="preserve">defined in Clause </w:t>
      </w:r>
      <w:fldSimple w:instr=" REF _Ref204492541 \r \h  \* MERGEFORMAT ">
        <w:r w:rsidR="003B7EDD">
          <w:t>6</w:t>
        </w:r>
      </w:fldSimple>
      <w:r w:rsidRPr="00194461">
        <w:t>.</w:t>
      </w:r>
    </w:p>
    <w:p w:rsidR="00C936A0" w:rsidRPr="00D35F5D" w:rsidRDefault="00194461" w:rsidP="00727DDA">
      <w:pPr>
        <w:pStyle w:val="TPCH4"/>
      </w:pPr>
      <w:r w:rsidRPr="00194461">
        <w:t xml:space="preserve">The SUT, including any database server(s), shall not be restarted at any time after the power test begins until after all tests have completed. </w:t>
      </w:r>
    </w:p>
    <w:p w:rsidR="00C936A0" w:rsidRPr="00D35F5D" w:rsidRDefault="00194461" w:rsidP="00727DDA">
      <w:pPr>
        <w:pStyle w:val="TPCH4"/>
      </w:pPr>
      <w:r w:rsidRPr="00194461">
        <w:t xml:space="preserve">The driver shall submit queries through one or more sessions on the SUT.  Each session corresponds to one, and only one, query stream on the SUT. </w:t>
      </w:r>
    </w:p>
    <w:p w:rsidR="00C936A0" w:rsidRPr="00D35F5D" w:rsidRDefault="00194461" w:rsidP="00727DDA">
      <w:pPr>
        <w:pStyle w:val="TPCH4"/>
      </w:pPr>
      <w:r w:rsidRPr="00194461">
        <w:t>Parallel activity within the SUT directed toward the execution of a single query or data maintenance function (e.g. intra-query parallelism) is not restricted.</w:t>
      </w:r>
    </w:p>
    <w:p w:rsidR="00C936A0" w:rsidRPr="00D35F5D" w:rsidRDefault="00194461" w:rsidP="00727DDA">
      <w:pPr>
        <w:pStyle w:val="TPCH4"/>
      </w:pPr>
      <w:r w:rsidRPr="00194461">
        <w:t>The real-time clock used by the driver to compute the timing intervals must measure time with a resolution of at least 0.01 second.</w:t>
      </w:r>
    </w:p>
    <w:p w:rsidR="00E23727" w:rsidRPr="00D35F5D" w:rsidRDefault="00194461">
      <w:pPr>
        <w:pStyle w:val="TPCH3"/>
        <w:rPr>
          <w:rFonts w:ascii="Times" w:hAnsi="Times"/>
        </w:rPr>
      </w:pPr>
      <w:r w:rsidRPr="00194461">
        <w:rPr>
          <w:rFonts w:ascii="Times" w:hAnsi="Times"/>
        </w:rPr>
        <w:t>The benchmark must use the following sequence of tests:</w:t>
      </w:r>
    </w:p>
    <w:p w:rsidR="00A90A92" w:rsidRDefault="006179EA">
      <w:pPr>
        <w:pStyle w:val="TPCLabeledList"/>
        <w:numPr>
          <w:ilvl w:val="0"/>
          <w:numId w:val="106"/>
        </w:numPr>
        <w:rPr>
          <w:rFonts w:ascii="Times" w:hAnsi="Times"/>
        </w:rPr>
      </w:pPr>
      <w:r w:rsidRPr="006179EA">
        <w:rPr>
          <w:rFonts w:ascii="Times" w:hAnsi="Times"/>
        </w:rPr>
        <w:t>Database Load Test</w:t>
      </w:r>
    </w:p>
    <w:p w:rsidR="00E23727" w:rsidRPr="00D35F5D" w:rsidRDefault="00194461">
      <w:pPr>
        <w:pStyle w:val="TPCLabeledList"/>
        <w:rPr>
          <w:rFonts w:ascii="Times" w:hAnsi="Times"/>
        </w:rPr>
      </w:pPr>
      <w:r w:rsidRPr="00194461">
        <w:rPr>
          <w:rFonts w:ascii="Times" w:hAnsi="Times"/>
        </w:rPr>
        <w:t>Power Test</w:t>
      </w:r>
    </w:p>
    <w:p w:rsidR="00E23727" w:rsidRDefault="00194461">
      <w:pPr>
        <w:pStyle w:val="TPCLabeledList"/>
        <w:rPr>
          <w:rFonts w:ascii="Times" w:hAnsi="Times"/>
        </w:rPr>
      </w:pPr>
      <w:r w:rsidRPr="00194461">
        <w:rPr>
          <w:rFonts w:ascii="Times" w:hAnsi="Times"/>
        </w:rPr>
        <w:t>Throughput Test 1</w:t>
      </w:r>
    </w:p>
    <w:p w:rsidR="007E100D" w:rsidRPr="00D35F5D" w:rsidRDefault="007E100D">
      <w:pPr>
        <w:pStyle w:val="TPCLabeledList"/>
        <w:rPr>
          <w:rFonts w:ascii="Times" w:hAnsi="Times"/>
        </w:rPr>
      </w:pPr>
      <w:r>
        <w:rPr>
          <w:rFonts w:ascii="Times" w:hAnsi="Times"/>
        </w:rPr>
        <w:t>Data Maintenance Test 1</w:t>
      </w:r>
    </w:p>
    <w:p w:rsidR="00E23727" w:rsidRDefault="00194461">
      <w:pPr>
        <w:pStyle w:val="TPCLabeledList"/>
        <w:rPr>
          <w:rFonts w:ascii="Times" w:hAnsi="Times"/>
        </w:rPr>
      </w:pPr>
      <w:r w:rsidRPr="00194461">
        <w:rPr>
          <w:rFonts w:ascii="Times" w:hAnsi="Times"/>
        </w:rPr>
        <w:t>Throughput Test 2</w:t>
      </w:r>
    </w:p>
    <w:p w:rsidR="007E100D" w:rsidRPr="00D35F5D" w:rsidRDefault="007E100D">
      <w:pPr>
        <w:pStyle w:val="TPCLabeledList"/>
        <w:rPr>
          <w:rFonts w:ascii="Times" w:hAnsi="Times"/>
        </w:rPr>
      </w:pPr>
      <w:r>
        <w:rPr>
          <w:rFonts w:ascii="Times" w:hAnsi="Times"/>
        </w:rPr>
        <w:t>Data Maintenance Test 2</w:t>
      </w:r>
    </w:p>
    <w:p w:rsidR="00E23727" w:rsidRPr="00D35F5D" w:rsidRDefault="00194461">
      <w:pPr>
        <w:pStyle w:val="TPCH3"/>
        <w:rPr>
          <w:rFonts w:ascii="Times" w:hAnsi="Times"/>
        </w:rPr>
      </w:pPr>
      <w:bookmarkStart w:id="662" w:name="_Ref95736951"/>
      <w:r w:rsidRPr="00194461">
        <w:rPr>
          <w:rFonts w:ascii="Times" w:hAnsi="Times"/>
        </w:rPr>
        <w:t>Database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Test</w:t>
      </w:r>
      <w:bookmarkEnd w:id="662"/>
      <w:r w:rsidRPr="00194461">
        <w:rPr>
          <w:rFonts w:ascii="Times" w:hAnsi="Times"/>
        </w:rPr>
        <w:t xml:space="preserve"> </w:t>
      </w:r>
    </w:p>
    <w:p w:rsidR="00C936A0" w:rsidRPr="00D35F5D" w:rsidRDefault="00194461" w:rsidP="00727DDA">
      <w:pPr>
        <w:pStyle w:val="TPCH4"/>
      </w:pPr>
      <w:r w:rsidRPr="00194461">
        <w:t>The process of building the test database is known as database load</w:t>
      </w:r>
      <w:r w:rsidR="00F96CDA" w:rsidRPr="00194461">
        <w:fldChar w:fldCharType="begin"/>
      </w:r>
      <w:r w:rsidRPr="00194461">
        <w:instrText>xe "Database load"</w:instrText>
      </w:r>
      <w:r w:rsidR="00F96CDA" w:rsidRPr="00194461">
        <w:fldChar w:fldCharType="end"/>
      </w:r>
      <w:r w:rsidRPr="00194461">
        <w:t xml:space="preserve">. Database load consists of timed and un-timed components. </w:t>
      </w:r>
    </w:p>
    <w:p w:rsidR="00C936A0" w:rsidRPr="004C69A9" w:rsidRDefault="0001116B" w:rsidP="00727DDA">
      <w:pPr>
        <w:pStyle w:val="TPCH4"/>
      </w:pPr>
      <w:r w:rsidRPr="0001116B">
        <w:t>The population</w:t>
      </w:r>
      <w:r w:rsidR="00F96CDA" w:rsidRPr="0001116B">
        <w:fldChar w:fldCharType="begin"/>
      </w:r>
      <w:r w:rsidR="00C85EAF">
        <w:instrText>xe "Database population"</w:instrText>
      </w:r>
      <w:r w:rsidR="00F96CDA" w:rsidRPr="0001116B">
        <w:fldChar w:fldCharType="end"/>
      </w:r>
      <w:r w:rsidRPr="0001116B">
        <w:t xml:space="preserve"> of the test database, as defined in Clause </w:t>
      </w:r>
      <w:fldSimple w:instr=" REF _Ref508447475 \w \h  \* MERGEFORMAT ">
        <w:r w:rsidR="003B7EDD">
          <w:t>2.1</w:t>
        </w:r>
      </w:fldSimple>
      <w:r w:rsidRPr="0001116B">
        <w:t>, consists of two logical phases:</w:t>
      </w:r>
    </w:p>
    <w:p w:rsidR="00E23727" w:rsidRPr="00D35F5D" w:rsidRDefault="00194461" w:rsidP="00E23727">
      <w:pPr>
        <w:pStyle w:val="TPCLabeledList"/>
        <w:numPr>
          <w:ilvl w:val="0"/>
          <w:numId w:val="79"/>
        </w:numPr>
        <w:rPr>
          <w:rFonts w:ascii="Times" w:hAnsi="Times"/>
        </w:rPr>
      </w:pPr>
      <w:r w:rsidRPr="00194461">
        <w:rPr>
          <w:rFonts w:ascii="Times" w:hAnsi="Times"/>
        </w:rPr>
        <w:t>Generation: the process of using dsdgen to create data in a format suitable for presentation to the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facility. The generated data may be stored in memory, or in flat files on tape or disk. </w:t>
      </w:r>
    </w:p>
    <w:p w:rsidR="00E23727" w:rsidRPr="00D35F5D" w:rsidRDefault="00194461">
      <w:pPr>
        <w:pStyle w:val="TPCLabeledList"/>
        <w:rPr>
          <w:rFonts w:ascii="Times" w:hAnsi="Times"/>
        </w:rPr>
      </w:pPr>
      <w:r w:rsidRPr="00194461">
        <w:rPr>
          <w:rFonts w:ascii="Times" w:hAnsi="Times"/>
        </w:rPr>
        <w:t xml:space="preserve">Loading: the process of storing the generated data </w:t>
      </w:r>
      <w:r w:rsidR="008E115C">
        <w:rPr>
          <w:rFonts w:ascii="Times" w:hAnsi="Times"/>
        </w:rPr>
        <w:t>to the Database Location</w:t>
      </w:r>
      <w:r w:rsidR="00F96CDA" w:rsidRPr="00194461">
        <w:rPr>
          <w:rFonts w:ascii="Times" w:hAnsi="Times"/>
        </w:rPr>
        <w:fldChar w:fldCharType="begin"/>
      </w:r>
      <w:r w:rsidRPr="00194461">
        <w:rPr>
          <w:rFonts w:ascii="Times" w:hAnsi="Times"/>
        </w:rPr>
        <w:instrText>xe "Tables"</w:instrText>
      </w:r>
      <w:r w:rsidR="00F96CDA" w:rsidRPr="00194461">
        <w:rPr>
          <w:rFonts w:ascii="Times" w:hAnsi="Times"/>
        </w:rPr>
        <w:fldChar w:fldCharType="end"/>
      </w:r>
      <w:r w:rsidRPr="00194461">
        <w:rPr>
          <w:rFonts w:ascii="Times" w:hAnsi="Times"/>
        </w:rPr>
        <w:t>.</w:t>
      </w:r>
    </w:p>
    <w:p w:rsidR="00A90A92" w:rsidRDefault="00194461">
      <w:pPr>
        <w:pStyle w:val="TPCLabeledList"/>
        <w:numPr>
          <w:ilvl w:val="0"/>
          <w:numId w:val="0"/>
        </w:numPr>
        <w:spacing w:before="120" w:after="120"/>
        <w:ind w:left="1152"/>
        <w:rPr>
          <w:rFonts w:ascii="Times" w:hAnsi="Times"/>
        </w:rPr>
      </w:pPr>
      <w:r w:rsidRPr="00194461">
        <w:rPr>
          <w:rFonts w:ascii="Times" w:hAnsi="Times"/>
        </w:rPr>
        <w:t>Generation and loading</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of the data can be accomplished in two ways:</w:t>
      </w:r>
    </w:p>
    <w:p w:rsidR="00A90A92" w:rsidRDefault="0001116B">
      <w:pPr>
        <w:pStyle w:val="TPCLabeledList"/>
        <w:numPr>
          <w:ilvl w:val="0"/>
          <w:numId w:val="107"/>
        </w:numPr>
        <w:rPr>
          <w:rFonts w:ascii="Times" w:hAnsi="Times"/>
        </w:rPr>
      </w:pPr>
      <w:r>
        <w:rPr>
          <w:rStyle w:val="TermChar"/>
          <w:rFonts w:ascii="Times" w:hAnsi="Times" w:cs="Times New Roman"/>
        </w:rPr>
        <w:t>Load from flat files: dsdgen</w:t>
      </w:r>
      <w:r w:rsidR="006179EA" w:rsidRPr="006179EA">
        <w:rPr>
          <w:rFonts w:ascii="Times" w:hAnsi="Times"/>
        </w:rPr>
        <w:t xml:space="preserve"> is used to generate flat files that are stored </w:t>
      </w:r>
      <w:r w:rsidR="00CC4B3F">
        <w:rPr>
          <w:rFonts w:ascii="Times" w:hAnsi="Times"/>
        </w:rPr>
        <w:t xml:space="preserve"> in </w:t>
      </w:r>
      <w:r w:rsidR="00F21965">
        <w:rPr>
          <w:rFonts w:ascii="Times" w:hAnsi="Times"/>
        </w:rPr>
        <w:t xml:space="preserve">or copied to </w:t>
      </w:r>
      <w:r w:rsidR="00CC4B3F">
        <w:rPr>
          <w:rFonts w:ascii="Times" w:hAnsi="Times"/>
        </w:rPr>
        <w:t xml:space="preserve">a location </w:t>
      </w:r>
      <w:r w:rsidR="00122360">
        <w:rPr>
          <w:rFonts w:ascii="Times" w:hAnsi="Times"/>
        </w:rPr>
        <w:t>on the SUT or on external storage</w:t>
      </w:r>
      <w:r w:rsidR="00CC4B3F">
        <w:rPr>
          <w:rFonts w:ascii="Times" w:hAnsi="Times"/>
        </w:rPr>
        <w:t>, which is</w:t>
      </w:r>
      <w:r w:rsidR="008E115C">
        <w:rPr>
          <w:rFonts w:ascii="Times" w:hAnsi="Times"/>
        </w:rPr>
        <w:t xml:space="preserve"> different from the Database Location</w:t>
      </w:r>
      <w:r w:rsidR="00CC4B3F">
        <w:rPr>
          <w:rFonts w:ascii="Times" w:hAnsi="Times"/>
        </w:rPr>
        <w:t>, i.e. this data is a copy of the TPC-DS data</w:t>
      </w:r>
      <w:r w:rsidR="006179EA" w:rsidRPr="006179EA">
        <w:rPr>
          <w:rFonts w:ascii="Times" w:hAnsi="Times"/>
        </w:rPr>
        <w:t>. The records in these files may optionally be permuted and relocated to the SUT</w:t>
      </w:r>
      <w:r w:rsidR="00F21965">
        <w:rPr>
          <w:rFonts w:ascii="Times" w:hAnsi="Times"/>
        </w:rPr>
        <w:t xml:space="preserve"> or external storage</w:t>
      </w:r>
      <w:r w:rsidR="00F96CDA" w:rsidRPr="006179EA">
        <w:rPr>
          <w:rFonts w:ascii="Times" w:hAnsi="Times"/>
        </w:rPr>
        <w:fldChar w:fldCharType="begin"/>
      </w:r>
      <w:r w:rsidR="006179EA" w:rsidRPr="006179EA">
        <w:rPr>
          <w:rFonts w:ascii="Times" w:hAnsi="Times"/>
        </w:rPr>
        <w:instrText>xe "SUT"</w:instrText>
      </w:r>
      <w:r w:rsidR="00F96CDA" w:rsidRPr="006179EA">
        <w:rPr>
          <w:rFonts w:ascii="Times" w:hAnsi="Times"/>
        </w:rPr>
        <w:fldChar w:fldCharType="end"/>
      </w:r>
      <w:r w:rsidR="006179EA" w:rsidRPr="006179EA">
        <w:rPr>
          <w:rFonts w:ascii="Times" w:hAnsi="Times"/>
        </w:rPr>
        <w:t xml:space="preserve">. </w:t>
      </w:r>
      <w:r w:rsidR="00F21965">
        <w:rPr>
          <w:rFonts w:ascii="Times" w:hAnsi="Times"/>
        </w:rPr>
        <w:t xml:space="preserve">Before benchmark execution </w:t>
      </w:r>
      <w:r w:rsidR="00F96CDA" w:rsidRPr="006179EA">
        <w:rPr>
          <w:rFonts w:ascii="Times" w:hAnsi="Times"/>
        </w:rPr>
        <w:fldChar w:fldCharType="begin"/>
      </w:r>
      <w:r w:rsidR="006179EA" w:rsidRPr="006179EA">
        <w:rPr>
          <w:rFonts w:ascii="Times" w:hAnsi="Times"/>
        </w:rPr>
        <w:instrText>xe "Tables"</w:instrText>
      </w:r>
      <w:r w:rsidR="00F96CDA" w:rsidRPr="006179EA">
        <w:rPr>
          <w:rFonts w:ascii="Times" w:hAnsi="Times"/>
        </w:rPr>
        <w:fldChar w:fldCharType="end"/>
      </w:r>
      <w:r w:rsidR="006179EA" w:rsidRPr="006179EA">
        <w:rPr>
          <w:rFonts w:ascii="Times" w:hAnsi="Times"/>
        </w:rPr>
        <w:t xml:space="preserve">data </w:t>
      </w:r>
      <w:r w:rsidR="00F21965">
        <w:rPr>
          <w:rFonts w:ascii="Times" w:hAnsi="Times"/>
        </w:rPr>
        <w:t>must be</w:t>
      </w:r>
      <w:r w:rsidR="006179EA" w:rsidRPr="006179EA">
        <w:rPr>
          <w:rFonts w:ascii="Times" w:hAnsi="Times"/>
        </w:rPr>
        <w:t xml:space="preserve"> loaded from the</w:t>
      </w:r>
      <w:r w:rsidR="00B86A6E">
        <w:rPr>
          <w:rFonts w:ascii="Times" w:hAnsi="Times"/>
        </w:rPr>
        <w:t>se</w:t>
      </w:r>
      <w:r w:rsidR="006179EA" w:rsidRPr="006179EA">
        <w:rPr>
          <w:rFonts w:ascii="Times" w:hAnsi="Times"/>
        </w:rPr>
        <w:t xml:space="preserve"> flat files into the </w:t>
      </w:r>
      <w:r w:rsidR="00D51C7D">
        <w:rPr>
          <w:rFonts w:ascii="Times" w:hAnsi="Times"/>
        </w:rPr>
        <w:t>D</w:t>
      </w:r>
      <w:r w:rsidR="006179EA" w:rsidRPr="006179EA">
        <w:rPr>
          <w:rFonts w:ascii="Times" w:hAnsi="Times"/>
        </w:rPr>
        <w:t>atabase</w:t>
      </w:r>
      <w:r w:rsidR="00D51C7D">
        <w:rPr>
          <w:rFonts w:ascii="Times" w:hAnsi="Times"/>
        </w:rPr>
        <w:t xml:space="preserve"> Location</w:t>
      </w:r>
      <w:r w:rsidR="006179EA" w:rsidRPr="006179EA">
        <w:rPr>
          <w:rFonts w:ascii="Times" w:hAnsi="Times"/>
        </w:rPr>
        <w:t xml:space="preserve">. In this case, only the loading </w:t>
      </w:r>
      <w:r w:rsidR="00B86A6E">
        <w:rPr>
          <w:rFonts w:ascii="Times" w:hAnsi="Times"/>
        </w:rPr>
        <w:t xml:space="preserve">into </w:t>
      </w:r>
      <w:r w:rsidR="00D51C7D">
        <w:rPr>
          <w:rFonts w:ascii="Times" w:hAnsi="Times"/>
        </w:rPr>
        <w:t xml:space="preserve">the Database Location </w:t>
      </w:r>
      <w:r w:rsidR="006179EA" w:rsidRPr="006179EA">
        <w:rPr>
          <w:rFonts w:ascii="Times" w:hAnsi="Times"/>
        </w:rPr>
        <w:t>contributes to the database load time.</w:t>
      </w:r>
    </w:p>
    <w:p w:rsidR="00E23727" w:rsidRDefault="00194461">
      <w:pPr>
        <w:pStyle w:val="TPCLabeledList"/>
        <w:rPr>
          <w:rFonts w:ascii="Times" w:hAnsi="Times"/>
        </w:rPr>
      </w:pPr>
      <w:r w:rsidRPr="00194461">
        <w:rPr>
          <w:rStyle w:val="TermChar"/>
          <w:rFonts w:ascii="Times" w:hAnsi="Times" w:cs="Times New Roman"/>
        </w:rPr>
        <w:t>In-line load</w:t>
      </w:r>
      <w:r w:rsidRPr="00194461">
        <w:rPr>
          <w:rFonts w:ascii="Times" w:hAnsi="Times"/>
        </w:rPr>
        <w:t xml:space="preserve">: dsdgen is used to generate data that is directly loaded into the </w:t>
      </w:r>
      <w:r w:rsidR="00F21965">
        <w:rPr>
          <w:rFonts w:ascii="Times" w:hAnsi="Times"/>
        </w:rPr>
        <w:t>Database Location</w:t>
      </w:r>
      <w:r w:rsidRPr="00194461">
        <w:rPr>
          <w:rFonts w:ascii="Times" w:hAnsi="Times"/>
        </w:rPr>
        <w:t xml:space="preserve"> using an "in-line"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facility. In this case, generation and loading occur concurrently</w:t>
      </w:r>
      <w:r w:rsidR="00F96CDA" w:rsidRPr="00194461">
        <w:rPr>
          <w:rFonts w:ascii="Times" w:hAnsi="Times"/>
        </w:rPr>
        <w:fldChar w:fldCharType="begin"/>
      </w:r>
      <w:r w:rsidRPr="00194461">
        <w:rPr>
          <w:rFonts w:ascii="Times" w:hAnsi="Times"/>
        </w:rPr>
        <w:instrText>xe "Concurrency"</w:instrText>
      </w:r>
      <w:r w:rsidR="00F96CDA" w:rsidRPr="00194461">
        <w:rPr>
          <w:rFonts w:ascii="Times" w:hAnsi="Times"/>
        </w:rPr>
        <w:fldChar w:fldCharType="end"/>
      </w:r>
      <w:r w:rsidRPr="00194461">
        <w:rPr>
          <w:rFonts w:ascii="Times" w:hAnsi="Times"/>
        </w:rPr>
        <w:t xml:space="preserve"> and both contribute to the database load time.</w:t>
      </w:r>
    </w:p>
    <w:p w:rsidR="00F21965" w:rsidRDefault="00F21965">
      <w:pPr>
        <w:pStyle w:val="Comment0"/>
      </w:pPr>
      <w:r>
        <w:t xml:space="preserve">For option a) The TPC-DS data stored in the Database Location must be a full copy of the flat files. I.e. if the flat files were deleted the benchmark could be executed. </w:t>
      </w:r>
      <w:r w:rsidR="00731B2F">
        <w:t>The reason for this is that the storing of dsdgen data into the Database Location must result in a new copy of the data, i.e. logical copying is not allowed.</w:t>
      </w:r>
    </w:p>
    <w:p w:rsidR="00C936A0" w:rsidRPr="00D35F5D" w:rsidRDefault="00194461" w:rsidP="00727DDA">
      <w:pPr>
        <w:pStyle w:val="TPCH4"/>
      </w:pPr>
      <w:r w:rsidRPr="00194461">
        <w:t>The resources used to generate, permute, relocate to the SUT</w:t>
      </w:r>
      <w:r w:rsidR="00F96CDA" w:rsidRPr="00194461">
        <w:fldChar w:fldCharType="begin"/>
      </w:r>
      <w:r w:rsidRPr="00194461">
        <w:instrText>xe "SUT"</w:instrText>
      </w:r>
      <w:r w:rsidR="00F96CDA" w:rsidRPr="00194461">
        <w:fldChar w:fldCharType="end"/>
      </w:r>
      <w:r w:rsidRPr="00194461">
        <w:t xml:space="preserve"> or hold dsdgen data may optionally be distinct from those used to run the actual benchmark. For example:</w:t>
      </w:r>
    </w:p>
    <w:p w:rsidR="00E23727" w:rsidRPr="00D35F5D" w:rsidRDefault="00194461" w:rsidP="00E23727">
      <w:pPr>
        <w:pStyle w:val="TPCLabeledList"/>
        <w:numPr>
          <w:ilvl w:val="0"/>
          <w:numId w:val="46"/>
        </w:numPr>
        <w:rPr>
          <w:rFonts w:ascii="Times" w:hAnsi="Times"/>
        </w:rPr>
      </w:pPr>
      <w:r w:rsidRPr="00194461">
        <w:rPr>
          <w:rFonts w:ascii="Times" w:hAnsi="Times"/>
        </w:rPr>
        <w:t>For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from flat files, a separate system or a distinct storage subsystem may be used to generate, store and permute dsdgen data into the flat files used for the database load.</w:t>
      </w:r>
    </w:p>
    <w:p w:rsidR="00E23727" w:rsidRPr="00D35F5D" w:rsidRDefault="00194461">
      <w:pPr>
        <w:pStyle w:val="TPCLabeledList"/>
        <w:rPr>
          <w:rFonts w:ascii="Times" w:hAnsi="Times"/>
        </w:rPr>
      </w:pPr>
      <w:r w:rsidRPr="00194461">
        <w:rPr>
          <w:rFonts w:ascii="Times" w:hAnsi="Times"/>
        </w:rPr>
        <w:t>For in-line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separate and distinct processing elements may be used to generate and permute data and to deliver it to the </w:t>
      </w:r>
      <w:r w:rsidR="00AA6BDA">
        <w:rPr>
          <w:rFonts w:ascii="Times" w:hAnsi="Times"/>
        </w:rPr>
        <w:t>Database Location</w:t>
      </w:r>
      <w:r w:rsidRPr="00194461">
        <w:rPr>
          <w:rFonts w:ascii="Times" w:hAnsi="Times"/>
        </w:rPr>
        <w:t>.</w:t>
      </w:r>
    </w:p>
    <w:p w:rsidR="00C936A0" w:rsidRPr="00D35F5D" w:rsidRDefault="00194461" w:rsidP="00727DDA">
      <w:pPr>
        <w:pStyle w:val="TPCH4"/>
      </w:pPr>
      <w:r w:rsidRPr="00194461">
        <w:t>Resources used only in the generation phase of the population</w:t>
      </w:r>
      <w:r w:rsidR="00F96CDA" w:rsidRPr="00194461">
        <w:fldChar w:fldCharType="begin"/>
      </w:r>
      <w:r w:rsidRPr="00194461">
        <w:instrText>xe "Database population"</w:instrText>
      </w:r>
      <w:r w:rsidR="00F96CDA" w:rsidRPr="00194461">
        <w:fldChar w:fldCharType="end"/>
      </w:r>
      <w:r w:rsidRPr="00194461">
        <w:t xml:space="preserve"> of the test database must be treated as follows:</w:t>
      </w:r>
    </w:p>
    <w:p w:rsidR="00DB39FC" w:rsidRPr="00D35F5D" w:rsidRDefault="00194461">
      <w:pPr>
        <w:pStyle w:val="TPCParagraph"/>
        <w:rPr>
          <w:rFonts w:ascii="Times" w:hAnsi="Times"/>
        </w:rPr>
      </w:pPr>
      <w:r w:rsidRPr="00194461">
        <w:rPr>
          <w:rFonts w:ascii="Times" w:hAnsi="Times"/>
        </w:rPr>
        <w:t>For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from flat files, </w:t>
      </w:r>
    </w:p>
    <w:p w:rsidR="00E23727" w:rsidRPr="00D35F5D" w:rsidRDefault="00194461" w:rsidP="00E23727">
      <w:pPr>
        <w:pStyle w:val="TPCLabeledList"/>
        <w:numPr>
          <w:ilvl w:val="0"/>
          <w:numId w:val="47"/>
        </w:numPr>
        <w:rPr>
          <w:rFonts w:ascii="Times" w:hAnsi="Times"/>
        </w:rPr>
      </w:pPr>
      <w:r w:rsidRPr="00194461">
        <w:rPr>
          <w:rFonts w:ascii="Times" w:hAnsi="Times"/>
        </w:rPr>
        <w:t xml:space="preserve">Any processing element (e.g., CPU or memory) used exclusively to generate and hold dsdgen </w:t>
      </w:r>
      <w:r w:rsidR="00F96CDA" w:rsidRPr="00194461">
        <w:rPr>
          <w:rFonts w:ascii="Times" w:hAnsi="Times"/>
        </w:rPr>
        <w:fldChar w:fldCharType="begin"/>
      </w:r>
      <w:r w:rsidRPr="00194461">
        <w:rPr>
          <w:rFonts w:ascii="Times" w:hAnsi="Times"/>
        </w:rPr>
        <w:instrText>xe "DBGEN"</w:instrText>
      </w:r>
      <w:r w:rsidR="00F96CDA" w:rsidRPr="00194461">
        <w:rPr>
          <w:rFonts w:ascii="Times" w:hAnsi="Times"/>
        </w:rPr>
        <w:fldChar w:fldCharType="end"/>
      </w:r>
      <w:r w:rsidRPr="00194461">
        <w:rPr>
          <w:rFonts w:ascii="Times" w:hAnsi="Times"/>
        </w:rPr>
        <w:t xml:space="preserve"> data or relocate it to the SUT</w:t>
      </w:r>
      <w:r w:rsidR="00F96CDA" w:rsidRPr="00194461">
        <w:rPr>
          <w:rFonts w:ascii="Times" w:hAnsi="Times"/>
        </w:rPr>
        <w:fldChar w:fldCharType="begin"/>
      </w:r>
      <w:r w:rsidRPr="00194461">
        <w:rPr>
          <w:rFonts w:ascii="Times" w:hAnsi="Times"/>
        </w:rPr>
        <w:instrText>xe "SUT"</w:instrText>
      </w:r>
      <w:r w:rsidR="00F96CDA" w:rsidRPr="00194461">
        <w:rPr>
          <w:rFonts w:ascii="Times" w:hAnsi="Times"/>
        </w:rPr>
        <w:fldChar w:fldCharType="end"/>
      </w:r>
      <w:r w:rsidRPr="00194461">
        <w:rPr>
          <w:rFonts w:ascii="Times" w:hAnsi="Times"/>
        </w:rPr>
        <w:t xml:space="preserve"> prior to the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AA6BDA">
        <w:rPr>
          <w:rFonts w:ascii="Times" w:hAnsi="Times"/>
        </w:rPr>
        <w:t>L</w:t>
      </w:r>
      <w:r w:rsidRPr="00194461">
        <w:rPr>
          <w:rFonts w:ascii="Times" w:hAnsi="Times"/>
        </w:rPr>
        <w:t xml:space="preserve">oad </w:t>
      </w:r>
      <w:r w:rsidR="00AA6BDA">
        <w:rPr>
          <w:rFonts w:ascii="Times" w:hAnsi="Times"/>
        </w:rPr>
        <w:t>Test</w:t>
      </w:r>
      <w:r w:rsidRPr="00194461">
        <w:rPr>
          <w:rFonts w:ascii="Times" w:hAnsi="Times"/>
        </w:rPr>
        <w:t>using vendor supported method</w:t>
      </w:r>
      <w:r w:rsidR="00AA6BDA">
        <w:rPr>
          <w:rFonts w:ascii="Times" w:hAnsi="Times"/>
        </w:rPr>
        <w:t>s</w:t>
      </w:r>
      <w:r w:rsidRPr="00194461">
        <w:rPr>
          <w:rFonts w:ascii="Times" w:hAnsi="Times"/>
        </w:rPr>
        <w:t>;</w:t>
      </w:r>
    </w:p>
    <w:p w:rsidR="00E23727" w:rsidRPr="00D35F5D" w:rsidRDefault="00194461">
      <w:pPr>
        <w:pStyle w:val="TPCLabeledList"/>
        <w:rPr>
          <w:rFonts w:ascii="Times" w:hAnsi="Times"/>
        </w:rPr>
      </w:pPr>
      <w:r w:rsidRPr="00194461">
        <w:rPr>
          <w:rFonts w:ascii="Times" w:hAnsi="Times"/>
        </w:rPr>
        <w:t>Any storage facility (e.g., disk drive, tape drive or peripheral controller) used exclusively to generate and deliver data to the SUT</w:t>
      </w:r>
      <w:r w:rsidR="00F96CDA" w:rsidRPr="00194461">
        <w:rPr>
          <w:rFonts w:ascii="Times" w:hAnsi="Times"/>
        </w:rPr>
        <w:fldChar w:fldCharType="begin"/>
      </w:r>
      <w:r w:rsidRPr="00194461">
        <w:rPr>
          <w:rFonts w:ascii="Times" w:hAnsi="Times"/>
        </w:rPr>
        <w:instrText>xe "SUT"</w:instrText>
      </w:r>
      <w:r w:rsidR="00F96CDA" w:rsidRPr="00194461">
        <w:rPr>
          <w:rFonts w:ascii="Times" w:hAnsi="Times"/>
        </w:rPr>
        <w:fldChar w:fldCharType="end"/>
      </w:r>
      <w:r w:rsidRPr="00194461">
        <w:rPr>
          <w:rFonts w:ascii="Times" w:hAnsi="Times"/>
        </w:rPr>
        <w:t xml:space="preserve"> during the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phase shall not be included in the total priced system. The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xml:space="preserve"> must demonstrate to the satisfaction of the auditor</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that this facility is not being used in the </w:t>
      </w:r>
      <w:r w:rsidR="0003584F">
        <w:rPr>
          <w:rFonts w:ascii="Times" w:hAnsi="Times"/>
        </w:rPr>
        <w:t>P</w:t>
      </w:r>
      <w:r w:rsidRPr="00194461">
        <w:rPr>
          <w:rFonts w:ascii="Times" w:hAnsi="Times"/>
        </w:rPr>
        <w:t xml:space="preserve">erformance </w:t>
      </w:r>
      <w:r w:rsidR="0003584F">
        <w:rPr>
          <w:rFonts w:ascii="Times" w:hAnsi="Times"/>
        </w:rPr>
        <w:t>T</w:t>
      </w:r>
      <w:r w:rsidRPr="00194461">
        <w:rPr>
          <w:rFonts w:ascii="Times" w:hAnsi="Times"/>
        </w:rPr>
        <w:t>ests.</w:t>
      </w:r>
    </w:p>
    <w:p w:rsidR="00DB39FC" w:rsidRPr="00D35F5D" w:rsidRDefault="00194461">
      <w:pPr>
        <w:pStyle w:val="TPCParagraph"/>
        <w:rPr>
          <w:rFonts w:ascii="Times" w:hAnsi="Times"/>
        </w:rPr>
      </w:pPr>
      <w:r w:rsidRPr="00194461">
        <w:rPr>
          <w:rFonts w:ascii="Times" w:hAnsi="Times"/>
        </w:rPr>
        <w:t>For in-line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any processing element (e.g., CPU or memory) or storage facility (e.g., disk drive, tape drive or peripheral controller) used exclusively to generate and deliver dsdgen</w:t>
      </w:r>
      <w:r w:rsidR="00F96CDA" w:rsidRPr="00194461">
        <w:rPr>
          <w:rFonts w:ascii="Times" w:hAnsi="Times"/>
        </w:rPr>
        <w:fldChar w:fldCharType="begin"/>
      </w:r>
      <w:r w:rsidRPr="00194461">
        <w:rPr>
          <w:rFonts w:ascii="Times" w:hAnsi="Times"/>
        </w:rPr>
        <w:instrText>xe "DBGEN"</w:instrText>
      </w:r>
      <w:r w:rsidR="00F96CDA" w:rsidRPr="00194461">
        <w:rPr>
          <w:rFonts w:ascii="Times" w:hAnsi="Times"/>
        </w:rPr>
        <w:fldChar w:fldCharType="end"/>
      </w:r>
      <w:r w:rsidRPr="00194461">
        <w:rPr>
          <w:rFonts w:ascii="Times" w:hAnsi="Times"/>
        </w:rPr>
        <w:t xml:space="preserve"> data to the SUT</w:t>
      </w:r>
      <w:r w:rsidR="00F96CDA" w:rsidRPr="00194461">
        <w:rPr>
          <w:rFonts w:ascii="Times" w:hAnsi="Times"/>
        </w:rPr>
        <w:fldChar w:fldCharType="begin"/>
      </w:r>
      <w:r w:rsidRPr="00194461">
        <w:rPr>
          <w:rFonts w:ascii="Times" w:hAnsi="Times"/>
        </w:rPr>
        <w:instrText>xe "SUT"</w:instrText>
      </w:r>
      <w:r w:rsidR="00F96CDA" w:rsidRPr="00194461">
        <w:rPr>
          <w:rFonts w:ascii="Times" w:hAnsi="Times"/>
        </w:rPr>
        <w:fldChar w:fldCharType="end"/>
      </w:r>
      <w:r w:rsidRPr="00194461">
        <w:rPr>
          <w:rFonts w:ascii="Times" w:hAnsi="Times"/>
        </w:rPr>
        <w:t xml:space="preserve"> during the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7541B9">
        <w:rPr>
          <w:rFonts w:ascii="Times" w:hAnsi="Times"/>
        </w:rPr>
        <w:t>Performance</w:t>
      </w:r>
      <w:r w:rsidR="007541B9" w:rsidRPr="00194461">
        <w:rPr>
          <w:rFonts w:ascii="Times" w:hAnsi="Times"/>
        </w:rPr>
        <w:t xml:space="preserve"> </w:t>
      </w:r>
      <w:r w:rsidR="007541B9">
        <w:rPr>
          <w:rFonts w:ascii="Times" w:hAnsi="Times"/>
        </w:rPr>
        <w:t>T</w:t>
      </w:r>
      <w:r w:rsidRPr="00194461">
        <w:rPr>
          <w:rFonts w:ascii="Times" w:hAnsi="Times"/>
        </w:rPr>
        <w:t>ests.</w:t>
      </w:r>
    </w:p>
    <w:p w:rsidR="00DD18B8" w:rsidRPr="00D35F5D" w:rsidRDefault="00194461">
      <w:pPr>
        <w:pStyle w:val="TPCComment"/>
        <w:rPr>
          <w:rFonts w:ascii="Times" w:hAnsi="Times"/>
        </w:rPr>
      </w:pPr>
      <w:r w:rsidRPr="00194461">
        <w:rPr>
          <w:rFonts w:ascii="Times" w:hAnsi="Times"/>
        </w:rPr>
        <w:t>The intent is to isolate the cost of resources required to generate data from those required to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data into the </w:t>
      </w:r>
      <w:r w:rsidR="0003584F">
        <w:rPr>
          <w:rFonts w:ascii="Times" w:hAnsi="Times"/>
        </w:rPr>
        <w:t>Database Location</w:t>
      </w:r>
      <w:r w:rsidR="00F96CDA" w:rsidRPr="00194461">
        <w:rPr>
          <w:rFonts w:ascii="Times" w:hAnsi="Times"/>
        </w:rPr>
        <w:fldChar w:fldCharType="begin"/>
      </w:r>
      <w:r w:rsidRPr="00194461">
        <w:rPr>
          <w:rFonts w:ascii="Times" w:hAnsi="Times"/>
        </w:rPr>
        <w:instrText>xe "Tables"</w:instrText>
      </w:r>
      <w:r w:rsidR="00F96CDA" w:rsidRPr="00194461">
        <w:rPr>
          <w:rFonts w:ascii="Times" w:hAnsi="Times"/>
        </w:rPr>
        <w:fldChar w:fldCharType="end"/>
      </w:r>
      <w:r w:rsidRPr="00194461">
        <w:rPr>
          <w:rFonts w:ascii="Times" w:hAnsi="Times"/>
        </w:rPr>
        <w:t>.</w:t>
      </w:r>
    </w:p>
    <w:p w:rsidR="00C936A0" w:rsidRPr="00D35F5D" w:rsidRDefault="00194461" w:rsidP="00727DDA">
      <w:pPr>
        <w:pStyle w:val="TPCH4"/>
      </w:pPr>
      <w:r w:rsidRPr="00194461">
        <w:t>An implementation</w:t>
      </w:r>
      <w:r w:rsidR="00F96CDA" w:rsidRPr="00194461">
        <w:fldChar w:fldCharType="begin"/>
      </w:r>
      <w:r w:rsidRPr="00194461">
        <w:instrText>xe "Implementation Rules"</w:instrText>
      </w:r>
      <w:r w:rsidR="00F96CDA" w:rsidRPr="00194461">
        <w:fldChar w:fldCharType="end"/>
      </w:r>
      <w:r w:rsidRPr="00194461">
        <w:t xml:space="preserve"> may require additional programs to transfer dsdgen</w:t>
      </w:r>
      <w:r w:rsidR="00F96CDA" w:rsidRPr="00194461">
        <w:fldChar w:fldCharType="begin"/>
      </w:r>
      <w:r w:rsidRPr="00194461">
        <w:instrText>xe "DBGEN"</w:instrText>
      </w:r>
      <w:r w:rsidR="00F96CDA" w:rsidRPr="00194461">
        <w:fldChar w:fldCharType="end"/>
      </w:r>
      <w:r w:rsidRPr="00194461">
        <w:t xml:space="preserve"> data into the database tables</w:t>
      </w:r>
      <w:r w:rsidR="00F96CDA" w:rsidRPr="00194461">
        <w:fldChar w:fldCharType="begin"/>
      </w:r>
      <w:r w:rsidRPr="00194461">
        <w:instrText>xe "Tables"</w:instrText>
      </w:r>
      <w:r w:rsidR="00F96CDA" w:rsidRPr="00194461">
        <w:fldChar w:fldCharType="end"/>
      </w:r>
      <w:r w:rsidRPr="00194461">
        <w:t xml:space="preserve"> (from either flat file or in-line load</w:t>
      </w:r>
      <w:r w:rsidR="00F96CDA" w:rsidRPr="00194461">
        <w:fldChar w:fldCharType="begin"/>
      </w:r>
      <w:r w:rsidRPr="00194461">
        <w:instrText>xe "Database load"</w:instrText>
      </w:r>
      <w:r w:rsidR="00F96CDA" w:rsidRPr="00194461">
        <w:fldChar w:fldCharType="end"/>
      </w:r>
      <w:r w:rsidRPr="00194461">
        <w:t>). If non-commercial programs are used for this purpose, their source code must be disclosed. If commercially available programs are used for this purpose, their vendors and configurations shall be disclosed. Whether or not the software is commercially available, use of the software's functionality's shall be limited to:</w:t>
      </w:r>
    </w:p>
    <w:p w:rsidR="00E23727" w:rsidRPr="00D35F5D" w:rsidRDefault="00194461" w:rsidP="00E23727">
      <w:pPr>
        <w:pStyle w:val="TPCNL"/>
        <w:numPr>
          <w:ilvl w:val="0"/>
          <w:numId w:val="48"/>
        </w:numPr>
        <w:rPr>
          <w:rFonts w:ascii="Times" w:hAnsi="Times"/>
        </w:rPr>
      </w:pPr>
      <w:r w:rsidRPr="00194461">
        <w:rPr>
          <w:rFonts w:ascii="Times" w:hAnsi="Times"/>
        </w:rPr>
        <w:t xml:space="preserve">Permutation of the data generated by dsdgen </w:t>
      </w:r>
      <w:r w:rsidR="00F96CDA" w:rsidRPr="00194461">
        <w:rPr>
          <w:rFonts w:ascii="Times" w:hAnsi="Times"/>
        </w:rPr>
        <w:fldChar w:fldCharType="begin"/>
      </w:r>
      <w:r w:rsidRPr="00194461">
        <w:rPr>
          <w:rFonts w:ascii="Times" w:hAnsi="Times"/>
        </w:rPr>
        <w:instrText>xe "DBGEN"</w:instrText>
      </w:r>
      <w:r w:rsidR="00F96CDA" w:rsidRPr="00194461">
        <w:rPr>
          <w:rFonts w:ascii="Times" w:hAnsi="Times"/>
        </w:rPr>
        <w:fldChar w:fldCharType="end"/>
      </w:r>
      <w:r w:rsidRPr="00194461">
        <w:rPr>
          <w:rFonts w:ascii="Times" w:hAnsi="Times"/>
        </w:rPr>
        <w:t>;</w:t>
      </w:r>
    </w:p>
    <w:p w:rsidR="00E23727" w:rsidRPr="00D35F5D" w:rsidRDefault="00194461" w:rsidP="00E23727">
      <w:pPr>
        <w:pStyle w:val="TPCNL"/>
        <w:numPr>
          <w:ilvl w:val="0"/>
          <w:numId w:val="9"/>
        </w:numPr>
        <w:rPr>
          <w:rFonts w:ascii="Times" w:hAnsi="Times"/>
        </w:rPr>
      </w:pPr>
      <w:r w:rsidRPr="00194461">
        <w:rPr>
          <w:rFonts w:ascii="Times" w:hAnsi="Times"/>
        </w:rPr>
        <w:t xml:space="preserve">Delivery of the data generated by dsdgen </w:t>
      </w:r>
      <w:r w:rsidR="00F96CDA" w:rsidRPr="00194461">
        <w:rPr>
          <w:rFonts w:ascii="Times" w:hAnsi="Times"/>
        </w:rPr>
        <w:fldChar w:fldCharType="begin"/>
      </w:r>
      <w:r w:rsidRPr="00194461">
        <w:rPr>
          <w:rFonts w:ascii="Times" w:hAnsi="Times"/>
        </w:rPr>
        <w:instrText>xe "DBGEN"</w:instrText>
      </w:r>
      <w:r w:rsidR="00F96CDA" w:rsidRPr="00194461">
        <w:rPr>
          <w:rFonts w:ascii="Times" w:hAnsi="Times"/>
        </w:rPr>
        <w:fldChar w:fldCharType="end"/>
      </w:r>
      <w:r w:rsidRPr="00194461">
        <w:rPr>
          <w:rFonts w:ascii="Times" w:hAnsi="Times"/>
        </w:rPr>
        <w:t xml:space="preserve"> to the </w:t>
      </w:r>
      <w:r w:rsidR="00212290">
        <w:rPr>
          <w:rFonts w:ascii="Times" w:hAnsi="Times"/>
        </w:rPr>
        <w:t>data processing system</w:t>
      </w:r>
      <w:r w:rsidRPr="00194461">
        <w:rPr>
          <w:rFonts w:ascii="Times" w:hAnsi="Times"/>
        </w:rPr>
        <w:t>.</w:t>
      </w:r>
    </w:p>
    <w:p w:rsidR="009F4174" w:rsidRPr="00D35F5D" w:rsidRDefault="00194461" w:rsidP="00727DDA">
      <w:pPr>
        <w:pStyle w:val="TPCH4"/>
      </w:pPr>
      <w:r w:rsidRPr="00194461">
        <w:t>The database load</w:t>
      </w:r>
      <w:r w:rsidR="00F96CDA" w:rsidRPr="00194461">
        <w:fldChar w:fldCharType="begin"/>
      </w:r>
      <w:r w:rsidRPr="00194461">
        <w:instrText>xe "Database load"</w:instrText>
      </w:r>
      <w:r w:rsidR="00F96CDA" w:rsidRPr="00194461">
        <w:fldChar w:fldCharType="end"/>
      </w:r>
      <w:r w:rsidRPr="00194461">
        <w:t xml:space="preserve"> must be implemented using commercially available utilities (invoked at the command level or through an API) or an SQL</w:t>
      </w:r>
      <w:r w:rsidR="00F96CDA" w:rsidRPr="00194461">
        <w:fldChar w:fldCharType="begin"/>
      </w:r>
      <w:r w:rsidRPr="00194461">
        <w:instrText>xe "SQL"</w:instrText>
      </w:r>
      <w:r w:rsidR="00F96CDA" w:rsidRPr="00194461">
        <w:fldChar w:fldCharType="end"/>
      </w:r>
      <w:r w:rsidRPr="00194461">
        <w:t xml:space="preserve"> programming interface (such as embedded SQL or ODBC).</w:t>
      </w:r>
    </w:p>
    <w:p w:rsidR="00C936A0" w:rsidRPr="009F4174" w:rsidRDefault="00194461" w:rsidP="00727DDA">
      <w:pPr>
        <w:pStyle w:val="TPCH4"/>
      </w:pPr>
      <w:bookmarkStart w:id="663" w:name="_Ref105912176"/>
      <w:r w:rsidRPr="009F4174">
        <w:t>Database Load Time</w:t>
      </w:r>
      <w:bookmarkEnd w:id="663"/>
    </w:p>
    <w:p w:rsidR="00515DEB" w:rsidRDefault="00194461">
      <w:pPr>
        <w:pStyle w:val="TPCH5"/>
        <w:keepLines w:val="0"/>
        <w:rPr>
          <w:rFonts w:ascii="Times" w:hAnsi="Times"/>
        </w:rPr>
      </w:pPr>
      <w:r w:rsidRPr="009F4174">
        <w:rPr>
          <w:rFonts w:ascii="Times" w:hAnsi="Times"/>
        </w:rPr>
        <w:t>T</w:t>
      </w:r>
      <w:r w:rsidRPr="00194461">
        <w:rPr>
          <w:rFonts w:ascii="Times" w:hAnsi="Times"/>
        </w:rPr>
        <w:t xml:space="preserve">he elapsed time to prepare the </w:t>
      </w:r>
      <w:r w:rsidR="000D21BD">
        <w:rPr>
          <w:rFonts w:ascii="Times" w:hAnsi="Times"/>
        </w:rPr>
        <w:t>T</w:t>
      </w:r>
      <w:r w:rsidRPr="00194461">
        <w:rPr>
          <w:rFonts w:ascii="Times" w:hAnsi="Times"/>
        </w:rPr>
        <w:t xml:space="preserve">est </w:t>
      </w:r>
      <w:r w:rsidR="000D21BD">
        <w:rPr>
          <w:rFonts w:ascii="Times" w:hAnsi="Times"/>
        </w:rPr>
        <w:t>D</w:t>
      </w:r>
      <w:r w:rsidRPr="00194461">
        <w:rPr>
          <w:rFonts w:ascii="Times" w:hAnsi="Times"/>
        </w:rPr>
        <w:t xml:space="preserve">atabase for the execution of the performance test is called the </w:t>
      </w:r>
      <w:r w:rsidRPr="00194461">
        <w:rPr>
          <w:rStyle w:val="TermChar"/>
          <w:rFonts w:ascii="Times" w:hAnsi="Times"/>
          <w:b w:val="0"/>
          <w:bCs w:val="0"/>
        </w:rPr>
        <w:t>Database Load</w:t>
      </w:r>
      <w:r w:rsidR="00F96CDA" w:rsidRPr="00194461">
        <w:rPr>
          <w:rStyle w:val="TermChar"/>
          <w:rFonts w:ascii="Times" w:hAnsi="Times"/>
          <w:b w:val="0"/>
          <w:bCs w:val="0"/>
        </w:rPr>
        <w:fldChar w:fldCharType="begin"/>
      </w:r>
      <w:r w:rsidRPr="00194461">
        <w:rPr>
          <w:rStyle w:val="TermChar"/>
          <w:rFonts w:ascii="Times" w:hAnsi="Times"/>
          <w:b w:val="0"/>
          <w:bCs w:val="0"/>
        </w:rPr>
        <w:instrText>xe "Database load"</w:instrText>
      </w:r>
      <w:r w:rsidR="00F96CDA" w:rsidRPr="00194461">
        <w:rPr>
          <w:rStyle w:val="TermChar"/>
          <w:rFonts w:ascii="Times" w:hAnsi="Times"/>
          <w:b w:val="0"/>
          <w:bCs w:val="0"/>
        </w:rPr>
        <w:fldChar w:fldCharType="end"/>
      </w:r>
      <w:r w:rsidRPr="00194461">
        <w:rPr>
          <w:rStyle w:val="TermChar"/>
          <w:rFonts w:ascii="Times" w:hAnsi="Times"/>
          <w:b w:val="0"/>
          <w:bCs w:val="0"/>
        </w:rPr>
        <w:t xml:space="preserve"> Time (T</w:t>
      </w:r>
      <w:r w:rsidRPr="00194461">
        <w:rPr>
          <w:rStyle w:val="TermChar"/>
          <w:rFonts w:ascii="Times" w:hAnsi="Times"/>
          <w:b w:val="0"/>
          <w:bCs w:val="0"/>
          <w:vertAlign w:val="subscript"/>
        </w:rPr>
        <w:t>LOAD</w:t>
      </w:r>
      <w:r w:rsidRPr="00194461">
        <w:rPr>
          <w:rStyle w:val="TermChar"/>
          <w:rFonts w:ascii="Times" w:hAnsi="Times"/>
          <w:b w:val="0"/>
          <w:bCs w:val="0"/>
        </w:rPr>
        <w:t>)</w:t>
      </w:r>
      <w:r w:rsidRPr="00194461">
        <w:rPr>
          <w:rFonts w:ascii="Times" w:hAnsi="Times"/>
        </w:rPr>
        <w:t>, and must be disclosed. It includes all of the elapsed time to create the tables</w:t>
      </w:r>
      <w:r w:rsidR="00F96CDA" w:rsidRPr="00194461">
        <w:rPr>
          <w:rFonts w:ascii="Times" w:hAnsi="Times"/>
        </w:rPr>
        <w:fldChar w:fldCharType="begin"/>
      </w:r>
      <w:r w:rsidRPr="00194461">
        <w:rPr>
          <w:rFonts w:ascii="Times" w:hAnsi="Times"/>
        </w:rPr>
        <w:instrText>xe "Tables"</w:instrText>
      </w:r>
      <w:r w:rsidR="00F96CDA" w:rsidRPr="00194461">
        <w:rPr>
          <w:rFonts w:ascii="Times" w:hAnsi="Times"/>
        </w:rPr>
        <w:fldChar w:fldCharType="end"/>
      </w:r>
      <w:r w:rsidRPr="00194461">
        <w:rPr>
          <w:rFonts w:ascii="Times" w:hAnsi="Times"/>
        </w:rPr>
        <w:t xml:space="preserve"> defined in Clause </w:t>
      </w:r>
      <w:fldSimple w:instr=" REF _Ref508447475 \w \h  \* MERGEFORMAT ">
        <w:r w:rsidR="00F96CDA" w:rsidRPr="00F96CDA">
          <w:rPr>
            <w:rFonts w:ascii="Times" w:hAnsi="Times" w:cs="Courier New"/>
          </w:rPr>
          <w:t>2.1</w:t>
        </w:r>
      </w:fldSimple>
      <w:r w:rsidRPr="00194461">
        <w:rPr>
          <w:rFonts w:ascii="Times" w:hAnsi="Times"/>
        </w:rPr>
        <w:t>, load data, create and populate EADS, define and validate constraints</w:t>
      </w:r>
      <w:r w:rsidR="00F96CDA" w:rsidRPr="00194461">
        <w:rPr>
          <w:rFonts w:ascii="Times" w:hAnsi="Times"/>
        </w:rPr>
        <w:fldChar w:fldCharType="begin"/>
      </w:r>
      <w:r w:rsidRPr="00194461">
        <w:rPr>
          <w:rFonts w:ascii="Times" w:hAnsi="Times"/>
        </w:rPr>
        <w:instrText>xe "Constraints"</w:instrText>
      </w:r>
      <w:r w:rsidR="00F96CDA" w:rsidRPr="00194461">
        <w:rPr>
          <w:rFonts w:ascii="Times" w:hAnsi="Times"/>
        </w:rPr>
        <w:fldChar w:fldCharType="end"/>
      </w:r>
      <w:r w:rsidRPr="00194461">
        <w:rPr>
          <w:rFonts w:ascii="Times" w:hAnsi="Times"/>
        </w:rPr>
        <w:t>, gather statistics</w:t>
      </w:r>
      <w:r w:rsidR="00F96CDA" w:rsidRPr="00194461">
        <w:rPr>
          <w:rFonts w:ascii="Times" w:hAnsi="Times"/>
        </w:rPr>
        <w:fldChar w:fldCharType="begin"/>
      </w:r>
      <w:r w:rsidRPr="00194461">
        <w:rPr>
          <w:rFonts w:ascii="Times" w:hAnsi="Times"/>
        </w:rPr>
        <w:instrText>xe "Statistics"</w:instrText>
      </w:r>
      <w:r w:rsidR="00F96CDA" w:rsidRPr="00194461">
        <w:rPr>
          <w:rFonts w:ascii="Times" w:hAnsi="Times"/>
        </w:rPr>
        <w:fldChar w:fldCharType="end"/>
      </w:r>
      <w:r w:rsidRPr="00194461">
        <w:rPr>
          <w:rFonts w:ascii="Times" w:hAnsi="Times"/>
        </w:rPr>
        <w:t xml:space="preserve"> for the test database, configure the system under test to execute the performance test, and to ensure that the test database meets the </w:t>
      </w:r>
      <w:r w:rsidR="00212290">
        <w:rPr>
          <w:rFonts w:ascii="Times" w:hAnsi="Times"/>
        </w:rPr>
        <w:t>data accessibility</w:t>
      </w:r>
      <w:r w:rsidR="00212290" w:rsidRPr="00194461">
        <w:rPr>
          <w:rFonts w:ascii="Times" w:hAnsi="Times"/>
        </w:rPr>
        <w:t xml:space="preserve"> </w:t>
      </w:r>
      <w:r w:rsidRPr="00194461">
        <w:rPr>
          <w:rFonts w:ascii="Times" w:hAnsi="Times"/>
        </w:rPr>
        <w:t xml:space="preserve">requirements including syncing loaded data on RAID devices and the taking of a backup of the </w:t>
      </w:r>
      <w:r w:rsidR="00212290">
        <w:rPr>
          <w:rFonts w:ascii="Times" w:hAnsi="Times"/>
        </w:rPr>
        <w:t>data processing system</w:t>
      </w:r>
      <w:r w:rsidRPr="00194461">
        <w:rPr>
          <w:rFonts w:ascii="Times" w:hAnsi="Times"/>
        </w:rPr>
        <w:t>, when necessary.</w:t>
      </w:r>
    </w:p>
    <w:p w:rsidR="00C936A0" w:rsidRPr="00D35F5D" w:rsidRDefault="00194461" w:rsidP="00727DDA">
      <w:pPr>
        <w:pStyle w:val="TPCH4"/>
      </w:pPr>
      <w:bookmarkStart w:id="664" w:name="_Ref204600048"/>
      <w:bookmarkStart w:id="665" w:name="_Ref389553682"/>
      <w:bookmarkStart w:id="666" w:name="_Ref100744315"/>
      <w:bookmarkStart w:id="667" w:name="_Ref100998612"/>
      <w:r w:rsidRPr="00194461">
        <w:t xml:space="preserve">The </w:t>
      </w:r>
      <w:r w:rsidRPr="00194461">
        <w:rPr>
          <w:bCs/>
        </w:rPr>
        <w:t>Database Load Time</w:t>
      </w:r>
      <w:r w:rsidRPr="00194461">
        <w:t xml:space="preserve">, known as </w:t>
      </w:r>
      <w:r w:rsidRPr="00194461">
        <w:rPr>
          <w:bCs/>
        </w:rPr>
        <w:t>T</w:t>
      </w:r>
      <w:r w:rsidRPr="00194461">
        <w:rPr>
          <w:bCs/>
          <w:vertAlign w:val="subscript"/>
        </w:rPr>
        <w:t>LOAD</w:t>
      </w:r>
      <w:r w:rsidRPr="00194461">
        <w:t xml:space="preserve"> is the difference between Load Start Time and Load End Time.</w:t>
      </w:r>
      <w:bookmarkEnd w:id="664"/>
    </w:p>
    <w:p w:rsidR="00E23727" w:rsidRPr="00D35F5D" w:rsidRDefault="00194461" w:rsidP="009F4174">
      <w:pPr>
        <w:pStyle w:val="TPCBulletList"/>
        <w:keepLines w:val="0"/>
        <w:rPr>
          <w:rFonts w:ascii="Times" w:hAnsi="Times"/>
        </w:rPr>
      </w:pPr>
      <w:r w:rsidRPr="00194461">
        <w:rPr>
          <w:rFonts w:ascii="Times" w:hAnsi="Times"/>
        </w:rPr>
        <w:t xml:space="preserve">Load Start Time is defined as the timestamp taken at the start of the creation of the tables defined in Clause </w:t>
      </w:r>
      <w:fldSimple w:instr=" REF _Ref508447475 \w \h  \* MERGEFORMAT ">
        <w:r w:rsidR="00F96CDA" w:rsidRPr="00F96CDA">
          <w:rPr>
            <w:rFonts w:ascii="Times" w:hAnsi="Times"/>
          </w:rPr>
          <w:t>2.1</w:t>
        </w:r>
      </w:fldSimple>
      <w:r w:rsidRPr="00194461">
        <w:rPr>
          <w:rFonts w:ascii="Times" w:hAnsi="Times"/>
        </w:rPr>
        <w:t xml:space="preserve"> or when the first character is read from any of the flat files or, in case of in-line load, when the first character is generated by dsdgen, whichever happens first</w:t>
      </w:r>
    </w:p>
    <w:p w:rsidR="00E23727" w:rsidRPr="00D35F5D" w:rsidRDefault="00194461" w:rsidP="009F4174">
      <w:pPr>
        <w:pStyle w:val="TPCBulletList"/>
        <w:keepLines w:val="0"/>
        <w:rPr>
          <w:rFonts w:ascii="Times" w:hAnsi="Times"/>
        </w:rPr>
      </w:pPr>
      <w:r w:rsidRPr="00194461">
        <w:rPr>
          <w:rFonts w:ascii="Times" w:hAnsi="Times"/>
        </w:rPr>
        <w:t xml:space="preserve">Load End Time is defined as the timestamp taken when the </w:t>
      </w:r>
      <w:r w:rsidR="000D21BD">
        <w:rPr>
          <w:rFonts w:ascii="Times" w:hAnsi="Times"/>
        </w:rPr>
        <w:t>Test Database</w:t>
      </w:r>
      <w:r w:rsidR="000D21BD" w:rsidRPr="00194461">
        <w:rPr>
          <w:rFonts w:ascii="Times" w:hAnsi="Times"/>
        </w:rPr>
        <w:t xml:space="preserve"> </w:t>
      </w:r>
      <w:r w:rsidRPr="00194461">
        <w:rPr>
          <w:rFonts w:ascii="Times" w:hAnsi="Times"/>
        </w:rPr>
        <w:t>is fully populated, all EADS are created, a database backup has completed (if applicable) and the SUT is configured, as it will be during the performance test</w:t>
      </w:r>
      <w:r w:rsidR="00F96CDA" w:rsidRPr="00194461">
        <w:rPr>
          <w:rFonts w:ascii="Times" w:hAnsi="Times"/>
        </w:rPr>
        <w:fldChar w:fldCharType="begin"/>
      </w:r>
      <w:r w:rsidRPr="00194461">
        <w:rPr>
          <w:rFonts w:ascii="Times" w:hAnsi="Times"/>
        </w:rPr>
        <w:instrText>xe "SUT"</w:instrText>
      </w:r>
      <w:r w:rsidR="00F96CDA" w:rsidRPr="00194461">
        <w:rPr>
          <w:rFonts w:ascii="Times" w:hAnsi="Times"/>
        </w:rPr>
        <w:fldChar w:fldCharType="end"/>
      </w:r>
      <w:r w:rsidRPr="00194461">
        <w:rPr>
          <w:rFonts w:ascii="Times" w:hAnsi="Times"/>
        </w:rPr>
        <w:t xml:space="preserve">  </w:t>
      </w:r>
    </w:p>
    <w:p w:rsidR="00DD18B8" w:rsidRPr="00D35F5D" w:rsidRDefault="00194461" w:rsidP="009F4174">
      <w:pPr>
        <w:pStyle w:val="TPCComment"/>
        <w:keepLines w:val="0"/>
        <w:rPr>
          <w:rFonts w:ascii="Times" w:hAnsi="Times"/>
        </w:rPr>
      </w:pPr>
      <w:bookmarkStart w:id="668" w:name="_Ref100744456"/>
      <w:bookmarkEnd w:id="665"/>
      <w:bookmarkEnd w:id="666"/>
      <w:bookmarkEnd w:id="667"/>
      <w:r w:rsidRPr="00194461">
        <w:rPr>
          <w:rFonts w:ascii="Times" w:hAnsi="Times"/>
        </w:rPr>
        <w:t>Since the time of the end of the database load is used to seed the random number generator for the substitution parameters, that time cannot be delayed in any way that would make it predictable to the test sponsor.</w:t>
      </w:r>
      <w:bookmarkEnd w:id="668"/>
    </w:p>
    <w:p w:rsidR="00DB39FC" w:rsidRPr="00D35F5D" w:rsidRDefault="00194461">
      <w:pPr>
        <w:pStyle w:val="TPCH5"/>
        <w:rPr>
          <w:rFonts w:ascii="Times" w:hAnsi="Times"/>
        </w:rPr>
      </w:pPr>
      <w:bookmarkStart w:id="669" w:name="_Ref106087753"/>
      <w:r w:rsidRPr="00194461">
        <w:rPr>
          <w:rFonts w:ascii="Times" w:hAnsi="Times"/>
        </w:rPr>
        <w:t>There are five classes of operations which may be excluded from database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time:</w:t>
      </w:r>
      <w:bookmarkEnd w:id="669"/>
    </w:p>
    <w:p w:rsidR="00E23727" w:rsidRPr="00D35F5D" w:rsidRDefault="00194461" w:rsidP="00E23727">
      <w:pPr>
        <w:pStyle w:val="TPCLabeledList"/>
        <w:numPr>
          <w:ilvl w:val="0"/>
          <w:numId w:val="71"/>
        </w:numPr>
        <w:rPr>
          <w:rFonts w:ascii="Times" w:hAnsi="Times"/>
        </w:rPr>
      </w:pPr>
      <w:r w:rsidRPr="00194461">
        <w:rPr>
          <w:rFonts w:ascii="Times" w:hAnsi="Times"/>
        </w:rPr>
        <w:t xml:space="preserve">Any operation that does not affect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(e.g., data generation into flat files, relocation of flat files to the SUT</w:t>
      </w:r>
      <w:r w:rsidR="00F96CDA" w:rsidRPr="00194461">
        <w:rPr>
          <w:rFonts w:ascii="Times" w:hAnsi="Times"/>
        </w:rPr>
        <w:fldChar w:fldCharType="begin"/>
      </w:r>
      <w:r w:rsidRPr="00194461">
        <w:rPr>
          <w:rFonts w:ascii="Times" w:hAnsi="Times"/>
        </w:rPr>
        <w:instrText>xe "SUT"</w:instrText>
      </w:r>
      <w:r w:rsidR="00F96CDA" w:rsidRPr="00194461">
        <w:rPr>
          <w:rFonts w:ascii="Times" w:hAnsi="Times"/>
        </w:rPr>
        <w:fldChar w:fldCharType="end"/>
      </w:r>
      <w:r w:rsidRPr="00194461">
        <w:rPr>
          <w:rFonts w:ascii="Times" w:hAnsi="Times"/>
        </w:rPr>
        <w:t>, permutation of data in flat files, operating-system-level disk partitioning</w:t>
      </w:r>
      <w:r w:rsidR="00F96CDA" w:rsidRPr="00194461">
        <w:rPr>
          <w:rFonts w:ascii="Times" w:hAnsi="Times"/>
        </w:rPr>
        <w:fldChar w:fldCharType="begin"/>
      </w:r>
      <w:r w:rsidRPr="00194461">
        <w:rPr>
          <w:rFonts w:ascii="Times" w:hAnsi="Times"/>
        </w:rPr>
        <w:instrText>xe "Partitioning"</w:instrText>
      </w:r>
      <w:r w:rsidR="00F96CDA" w:rsidRPr="00194461">
        <w:rPr>
          <w:rFonts w:ascii="Times" w:hAnsi="Times"/>
        </w:rPr>
        <w:fldChar w:fldCharType="end"/>
      </w:r>
      <w:r w:rsidRPr="00194461">
        <w:rPr>
          <w:rFonts w:ascii="Times" w:hAnsi="Times"/>
        </w:rPr>
        <w:t xml:space="preserve"> or configuration);</w:t>
      </w:r>
    </w:p>
    <w:p w:rsidR="00E23727" w:rsidRPr="00D35F5D" w:rsidRDefault="00194461">
      <w:pPr>
        <w:pStyle w:val="TPCLabeledList"/>
        <w:rPr>
          <w:rFonts w:ascii="Times" w:hAnsi="Times"/>
        </w:rPr>
      </w:pPr>
      <w:r w:rsidRPr="00194461">
        <w:rPr>
          <w:rFonts w:ascii="Times" w:hAnsi="Times"/>
        </w:rPr>
        <w:t xml:space="preserve">Any modification to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that is not specific to the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-DS workload (e.g. logical tablespace creation or database block formatting);</w:t>
      </w:r>
    </w:p>
    <w:p w:rsidR="00E23727" w:rsidRPr="00D35F5D" w:rsidRDefault="00194461">
      <w:pPr>
        <w:pStyle w:val="TPCLabeledList"/>
        <w:rPr>
          <w:rFonts w:ascii="Times" w:hAnsi="Times"/>
        </w:rPr>
      </w:pPr>
      <w:r w:rsidRPr="00194461">
        <w:rPr>
          <w:rFonts w:ascii="Times" w:hAnsi="Times"/>
        </w:rPr>
        <w:t>The time required to install or remove physical resources (e.g. CPU, memory or disk) on the SUT</w:t>
      </w:r>
      <w:r w:rsidR="00F96CDA" w:rsidRPr="00194461">
        <w:rPr>
          <w:rFonts w:ascii="Times" w:hAnsi="Times"/>
        </w:rPr>
        <w:fldChar w:fldCharType="begin"/>
      </w:r>
      <w:r w:rsidRPr="00194461">
        <w:rPr>
          <w:rFonts w:ascii="Times" w:hAnsi="Times"/>
        </w:rPr>
        <w:instrText>xe "SUT"</w:instrText>
      </w:r>
      <w:r w:rsidR="00F96CDA" w:rsidRPr="00194461">
        <w:rPr>
          <w:rFonts w:ascii="Times" w:hAnsi="Times"/>
        </w:rPr>
        <w:fldChar w:fldCharType="end"/>
      </w:r>
      <w:r w:rsidRPr="00194461">
        <w:rPr>
          <w:rFonts w:ascii="Times" w:hAnsi="Times"/>
        </w:rPr>
        <w:t xml:space="preserve"> that are not priced;</w:t>
      </w:r>
    </w:p>
    <w:p w:rsidR="00E23727" w:rsidRPr="00D35F5D" w:rsidRDefault="00194461">
      <w:pPr>
        <w:pStyle w:val="TPCLabeledList"/>
        <w:rPr>
          <w:rFonts w:ascii="Times" w:hAnsi="Times"/>
        </w:rPr>
      </w:pPr>
      <w:r w:rsidRPr="00194461">
        <w:rPr>
          <w:rFonts w:ascii="Times" w:hAnsi="Times"/>
        </w:rPr>
        <w:t>An optional backup</w:t>
      </w:r>
      <w:r w:rsidR="00F96CDA" w:rsidRPr="00194461">
        <w:rPr>
          <w:rFonts w:ascii="Times" w:hAnsi="Times"/>
        </w:rPr>
        <w:fldChar w:fldCharType="begin"/>
      </w:r>
      <w:r w:rsidRPr="00194461">
        <w:rPr>
          <w:rFonts w:ascii="Times" w:hAnsi="Times"/>
        </w:rPr>
        <w:instrText>xe "Backup"</w:instrText>
      </w:r>
      <w:r w:rsidR="00F96CDA" w:rsidRPr="00194461">
        <w:rPr>
          <w:rFonts w:ascii="Times" w:hAnsi="Times"/>
        </w:rPr>
        <w:fldChar w:fldCharType="end"/>
      </w:r>
      <w:r w:rsidRPr="00194461">
        <w:rPr>
          <w:rFonts w:ascii="Times" w:hAnsi="Times"/>
        </w:rPr>
        <w:t xml:space="preserve"> of the test database performed at the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xml:space="preserve">’s discretion. However, if a backup is required to ensure that the </w:t>
      </w:r>
      <w:r w:rsidR="00212290">
        <w:rPr>
          <w:rFonts w:ascii="Times" w:hAnsi="Times"/>
        </w:rPr>
        <w:t>data accessibility</w:t>
      </w:r>
      <w:r w:rsidR="00212290" w:rsidRPr="00194461">
        <w:rPr>
          <w:rFonts w:ascii="Times" w:hAnsi="Times"/>
        </w:rPr>
        <w:t xml:space="preserve"> </w:t>
      </w:r>
      <w:r w:rsidRPr="00194461">
        <w:rPr>
          <w:rFonts w:ascii="Times" w:hAnsi="Times"/>
        </w:rPr>
        <w:t>properties can be met, it must be included in the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time;</w:t>
      </w:r>
    </w:p>
    <w:p w:rsidR="00E23727" w:rsidRPr="00D35F5D" w:rsidRDefault="00194461">
      <w:pPr>
        <w:pStyle w:val="TPCLabeledList"/>
        <w:rPr>
          <w:rFonts w:ascii="Times" w:hAnsi="Times"/>
        </w:rPr>
      </w:pPr>
      <w:r w:rsidRPr="00194461">
        <w:rPr>
          <w:rFonts w:ascii="Times" w:hAnsi="Times"/>
        </w:rPr>
        <w:t>Operations that create RAID devices.</w:t>
      </w:r>
    </w:p>
    <w:p w:rsidR="00426969" w:rsidRPr="00D35F5D" w:rsidRDefault="00194461">
      <w:pPr>
        <w:pStyle w:val="TPCLabeledList"/>
        <w:rPr>
          <w:rFonts w:ascii="Times" w:hAnsi="Times"/>
        </w:rPr>
      </w:pPr>
      <w:r w:rsidRPr="00194461">
        <w:rPr>
          <w:rFonts w:ascii="Times" w:hAnsi="Times"/>
        </w:rPr>
        <w:t xml:space="preserve">Tests required to fulfill data validation test (see Clause </w:t>
      </w:r>
      <w:fldSimple w:instr=" REF _Ref397551303 \r \h  \* MERGEFORMAT ">
        <w:r w:rsidR="00F96CDA" w:rsidRPr="00F96CDA">
          <w:rPr>
            <w:rFonts w:ascii="Times" w:hAnsi="Times"/>
          </w:rPr>
          <w:t>3.5</w:t>
        </w:r>
      </w:fldSimple>
      <w:r w:rsidRPr="00194461">
        <w:rPr>
          <w:rFonts w:ascii="Times" w:hAnsi="Times"/>
        </w:rPr>
        <w:t>)</w:t>
      </w:r>
    </w:p>
    <w:p w:rsidR="00DB39FC" w:rsidRPr="00D35F5D" w:rsidRDefault="00194461">
      <w:pPr>
        <w:pStyle w:val="TPCH5"/>
        <w:rPr>
          <w:rFonts w:ascii="Times" w:hAnsi="Times"/>
        </w:rPr>
      </w:pPr>
      <w:r w:rsidRPr="00194461">
        <w:rPr>
          <w:rFonts w:ascii="Times" w:hAnsi="Times"/>
        </w:rPr>
        <w:t>There cannot be any manual intervention during the Database Load.</w:t>
      </w:r>
    </w:p>
    <w:p w:rsidR="00DB39FC" w:rsidRPr="00D35F5D" w:rsidRDefault="00194461">
      <w:pPr>
        <w:pStyle w:val="TPCH5"/>
        <w:rPr>
          <w:rFonts w:ascii="Times" w:hAnsi="Times" w:cs="Arial"/>
        </w:rPr>
      </w:pPr>
      <w:r w:rsidRPr="00194461">
        <w:rPr>
          <w:rFonts w:ascii="Times" w:hAnsi="Times"/>
        </w:rPr>
        <w:t xml:space="preserve">The SUT or any component of it must not be restarted after the start of the </w:t>
      </w:r>
      <w:r w:rsidR="00DB3333">
        <w:rPr>
          <w:rFonts w:ascii="Times" w:hAnsi="Times"/>
        </w:rPr>
        <w:t>L</w:t>
      </w:r>
      <w:r w:rsidRPr="00194461">
        <w:rPr>
          <w:rFonts w:ascii="Times" w:hAnsi="Times"/>
        </w:rPr>
        <w:t xml:space="preserve">oad </w:t>
      </w:r>
      <w:r w:rsidR="00DB3333">
        <w:rPr>
          <w:rFonts w:ascii="Times" w:hAnsi="Times"/>
        </w:rPr>
        <w:t>T</w:t>
      </w:r>
      <w:r w:rsidRPr="00194461">
        <w:rPr>
          <w:rFonts w:ascii="Times" w:hAnsi="Times"/>
        </w:rPr>
        <w:t xml:space="preserve">est and before the start of the </w:t>
      </w:r>
      <w:r w:rsidR="00DB3333">
        <w:rPr>
          <w:rFonts w:ascii="Times" w:hAnsi="Times"/>
        </w:rPr>
        <w:t>P</w:t>
      </w:r>
      <w:r w:rsidRPr="00194461">
        <w:rPr>
          <w:rFonts w:ascii="Times" w:hAnsi="Times"/>
        </w:rPr>
        <w:t>erformance</w:t>
      </w:r>
      <w:r w:rsidRPr="00194461">
        <w:rPr>
          <w:rFonts w:ascii="Times" w:hAnsi="Times" w:cs="Arial"/>
        </w:rPr>
        <w:t xml:space="preserve"> </w:t>
      </w:r>
      <w:r w:rsidR="00DB3333">
        <w:rPr>
          <w:rFonts w:ascii="Times" w:hAnsi="Times" w:cs="Arial"/>
        </w:rPr>
        <w:t>T</w:t>
      </w:r>
      <w:r w:rsidRPr="00194461">
        <w:rPr>
          <w:rFonts w:ascii="Times" w:hAnsi="Times" w:cs="Arial"/>
        </w:rPr>
        <w:t xml:space="preserve">est. </w:t>
      </w:r>
    </w:p>
    <w:p w:rsidR="00DD18B8" w:rsidRPr="00D35F5D" w:rsidRDefault="00194461">
      <w:pPr>
        <w:pStyle w:val="TPCComment"/>
        <w:rPr>
          <w:rFonts w:ascii="Times" w:hAnsi="Times"/>
        </w:rPr>
      </w:pPr>
      <w:r w:rsidRPr="00194461">
        <w:rPr>
          <w:rFonts w:ascii="Times" w:hAnsi="Times"/>
        </w:rPr>
        <w:t xml:space="preserve">The intent of this Clause is that when the timing ends the system under test be capable of executing the </w:t>
      </w:r>
      <w:r w:rsidR="00DB3333">
        <w:rPr>
          <w:rFonts w:ascii="Times" w:hAnsi="Times"/>
        </w:rPr>
        <w:t>P</w:t>
      </w:r>
      <w:r w:rsidRPr="00194461">
        <w:rPr>
          <w:rFonts w:ascii="Times" w:hAnsi="Times"/>
        </w:rPr>
        <w:t xml:space="preserve">erformance </w:t>
      </w:r>
      <w:r w:rsidR="00DB3333">
        <w:rPr>
          <w:rFonts w:ascii="Times" w:hAnsi="Times"/>
        </w:rPr>
        <w:t>T</w:t>
      </w:r>
      <w:r w:rsidRPr="00194461">
        <w:rPr>
          <w:rFonts w:ascii="Times" w:hAnsi="Times"/>
        </w:rPr>
        <w:t>est without any further change. The database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may be decomposed into several phases. Database load time is the sum of the elapsed times of all phases during which activity other than that detailed in Clause </w:t>
      </w:r>
      <w:fldSimple w:instr=" REF _Ref106087753 \n \h  \* MERGEFORMAT ">
        <w:r w:rsidR="00F96CDA" w:rsidRPr="00F96CDA">
          <w:rPr>
            <w:rFonts w:ascii="Times" w:hAnsi="Times"/>
          </w:rPr>
          <w:t>7.4.3.8.1</w:t>
        </w:r>
      </w:fldSimple>
      <w:r w:rsidRPr="00194461">
        <w:rPr>
          <w:rFonts w:ascii="Times" w:hAnsi="Times"/>
        </w:rPr>
        <w:t xml:space="preserve"> occurred on the SUT</w:t>
      </w:r>
      <w:r w:rsidR="00F96CDA" w:rsidRPr="00194461">
        <w:rPr>
          <w:rFonts w:ascii="Times" w:hAnsi="Times"/>
        </w:rPr>
        <w:fldChar w:fldCharType="begin"/>
      </w:r>
      <w:r w:rsidRPr="00194461">
        <w:rPr>
          <w:rFonts w:ascii="Times" w:hAnsi="Times"/>
        </w:rPr>
        <w:instrText>xe "SUT"</w:instrText>
      </w:r>
      <w:r w:rsidR="00F96CDA" w:rsidRPr="00194461">
        <w:rPr>
          <w:rFonts w:ascii="Times" w:hAnsi="Times"/>
        </w:rPr>
        <w:fldChar w:fldCharType="end"/>
      </w:r>
      <w:r w:rsidRPr="00194461">
        <w:rPr>
          <w:rFonts w:ascii="Times" w:hAnsi="Times"/>
        </w:rPr>
        <w:t xml:space="preserve">. </w:t>
      </w:r>
      <w:r w:rsidRPr="00194461">
        <w:rPr>
          <w:rFonts w:ascii="Times" w:hAnsi="Times"/>
        </w:rPr>
        <w:br/>
      </w:r>
    </w:p>
    <w:p w:rsidR="00E23727" w:rsidRPr="00D35F5D" w:rsidRDefault="00194461">
      <w:pPr>
        <w:pStyle w:val="TPCH3"/>
        <w:rPr>
          <w:rFonts w:ascii="Times" w:hAnsi="Times"/>
        </w:rPr>
      </w:pPr>
      <w:bookmarkStart w:id="670" w:name="_Ref177320770"/>
      <w:r w:rsidRPr="00194461">
        <w:rPr>
          <w:rFonts w:ascii="Times" w:hAnsi="Times"/>
        </w:rPr>
        <w:t>Power Test</w:t>
      </w:r>
      <w:bookmarkEnd w:id="670"/>
    </w:p>
    <w:p w:rsidR="00C936A0" w:rsidRPr="00D35F5D" w:rsidRDefault="00194461" w:rsidP="00727DDA">
      <w:pPr>
        <w:pStyle w:val="TPCH4"/>
      </w:pPr>
      <w:r w:rsidRPr="00194461">
        <w:t>The Power Test is executed immediately following the load test.</w:t>
      </w:r>
    </w:p>
    <w:p w:rsidR="00C936A0" w:rsidRPr="00C73297" w:rsidRDefault="00194461" w:rsidP="00727DDA">
      <w:pPr>
        <w:pStyle w:val="TPCH4"/>
        <w:rPr>
          <w:sz w:val="22"/>
          <w:szCs w:val="22"/>
        </w:rPr>
      </w:pPr>
      <w:r w:rsidRPr="00194461">
        <w:t xml:space="preserve">The Power Test measures the ability of the system to process a sequence of queries in the least amount of time </w:t>
      </w:r>
      <w:r w:rsidR="00403BB4" w:rsidRPr="00403BB4">
        <w:rPr>
          <w:sz w:val="22"/>
          <w:szCs w:val="22"/>
        </w:rPr>
        <w:t>in a single stream fashion.</w:t>
      </w:r>
    </w:p>
    <w:p w:rsidR="00C73297" w:rsidRPr="00C73297" w:rsidRDefault="00403BB4" w:rsidP="00727DDA">
      <w:pPr>
        <w:pStyle w:val="TPCH4"/>
      </w:pPr>
      <w:r w:rsidRPr="00403BB4">
        <w:t>The Power Test shall execute queries submitted by the driver through a single query stream with stream identification number 0 and using a single session on the SUT.</w:t>
      </w:r>
    </w:p>
    <w:p w:rsidR="00C936A0" w:rsidRPr="00D35F5D" w:rsidRDefault="00194461" w:rsidP="00727DDA">
      <w:pPr>
        <w:pStyle w:val="TPCH4"/>
      </w:pPr>
      <w:r w:rsidRPr="00194461">
        <w:t xml:space="preserve">The queries in the Power Test shall be executed in the order </w:t>
      </w:r>
      <w:r w:rsidR="00C73297">
        <w:t xml:space="preserve">assigned to its stream identification number and </w:t>
      </w:r>
      <w:r w:rsidRPr="00194461">
        <w:t xml:space="preserve">defined in </w:t>
      </w:r>
      <w:fldSimple w:instr=" REF _Ref127949987 \r \h  \* MERGEFORMAT ">
        <w:r w:rsidR="003B7EDD">
          <w:t>11.9.1.1Appendix D:</w:t>
        </w:r>
      </w:fldSimple>
      <w:r w:rsidRPr="00194461">
        <w:t>.</w:t>
      </w:r>
    </w:p>
    <w:p w:rsidR="00C936A0" w:rsidRDefault="00194461" w:rsidP="00727DDA">
      <w:pPr>
        <w:pStyle w:val="TPCH4"/>
      </w:pPr>
      <w:r w:rsidRPr="00194461">
        <w:t>Only one query shall be active at any point of time during the Power Test.</w:t>
      </w:r>
    </w:p>
    <w:p w:rsidR="00A90A92" w:rsidRDefault="00A90A92">
      <w:pPr>
        <w:pStyle w:val="TPCH4"/>
      </w:pPr>
    </w:p>
    <w:p w:rsidR="00CE3B65" w:rsidRDefault="00394AB7">
      <w:pPr>
        <w:pStyle w:val="Heading3"/>
        <w:ind w:hanging="1512"/>
      </w:pPr>
      <w:r>
        <w:t>Power Test Timing</w:t>
      </w:r>
    </w:p>
    <w:p w:rsidR="00394AB7" w:rsidRPr="00D35F5D" w:rsidRDefault="00394AB7" w:rsidP="00727DDA">
      <w:pPr>
        <w:pStyle w:val="TPCH4"/>
      </w:pPr>
      <w:r w:rsidRPr="00194461">
        <w:t xml:space="preserve">The elapsed time of the Power Test, known as </w:t>
      </w:r>
      <w:r w:rsidRPr="00194461">
        <w:rPr>
          <w:bCs/>
        </w:rPr>
        <w:t>T</w:t>
      </w:r>
      <w:r w:rsidRPr="00194461">
        <w:rPr>
          <w:bCs/>
          <w:vertAlign w:val="subscript"/>
        </w:rPr>
        <w:t xml:space="preserve">Power </w:t>
      </w:r>
      <w:r w:rsidRPr="00194461">
        <w:t>is the difference between</w:t>
      </w:r>
    </w:p>
    <w:p w:rsidR="00394AB7" w:rsidRDefault="00394AB7" w:rsidP="001E0D91">
      <w:pPr>
        <w:pStyle w:val="TPCBulletList"/>
        <w:rPr>
          <w:rFonts w:ascii="Times" w:hAnsi="Times"/>
        </w:rPr>
      </w:pPr>
      <w:r w:rsidRPr="00194461">
        <w:rPr>
          <w:rFonts w:ascii="Times" w:hAnsi="Times"/>
        </w:rPr>
        <w:t>Power Test Start Time, which is the timestamp that must be taken before the first character of the executable query text of the first query of Stream 0 is submitted to the SUT by the driver; and</w:t>
      </w:r>
    </w:p>
    <w:p w:rsidR="005B5CAA" w:rsidRDefault="000919F6" w:rsidP="005B5CAA">
      <w:pPr>
        <w:pStyle w:val="TPCBulletList"/>
        <w:rPr>
          <w:rFonts w:ascii="Times" w:hAnsi="Times"/>
        </w:rPr>
      </w:pPr>
      <w:r w:rsidRPr="000919F6">
        <w:rPr>
          <w:rFonts w:ascii="Times" w:hAnsi="Times"/>
        </w:rPr>
        <w:t>Power Test End Time, which is the timestamp that must be taken after the last character of output data from the last query of Stream 0 is received by the driver from the SUT</w:t>
      </w:r>
      <w:r w:rsidR="005B5CAA">
        <w:rPr>
          <w:rFonts w:ascii="Times" w:hAnsi="Times"/>
        </w:rPr>
        <w:t>.</w:t>
      </w:r>
    </w:p>
    <w:p w:rsidR="007D06FB" w:rsidRPr="005B5CAA" w:rsidRDefault="007D06FB" w:rsidP="005B5CAA">
      <w:pPr>
        <w:pStyle w:val="TPCBulletList"/>
        <w:rPr>
          <w:rFonts w:ascii="Times" w:hAnsi="Times"/>
        </w:rPr>
      </w:pPr>
      <w:r>
        <w:t>The elapsed time of the Power Test shall be disclosed.</w:t>
      </w:r>
    </w:p>
    <w:p w:rsidR="00E23727" w:rsidRPr="00D35F5D" w:rsidRDefault="00194461">
      <w:pPr>
        <w:pStyle w:val="TPCH3"/>
        <w:rPr>
          <w:rFonts w:ascii="Times" w:hAnsi="Times"/>
        </w:rPr>
      </w:pPr>
      <w:r w:rsidRPr="00194461">
        <w:rPr>
          <w:rFonts w:ascii="Times" w:hAnsi="Times"/>
        </w:rPr>
        <w:t>Throughput Test</w:t>
      </w:r>
      <w:r w:rsidR="009C0D3E">
        <w:rPr>
          <w:rFonts w:ascii="Times" w:hAnsi="Times"/>
        </w:rPr>
        <w:t>s</w:t>
      </w:r>
    </w:p>
    <w:p w:rsidR="000510D3" w:rsidRPr="000510D3" w:rsidRDefault="009C0D3E" w:rsidP="000510D3">
      <w:pPr>
        <w:pStyle w:val="Heading4"/>
      </w:pPr>
      <w:r w:rsidRPr="00194461">
        <w:t>The Throughput Tests measure the ability of the system to process the most queries in the least amount of time with multiple users.</w:t>
      </w:r>
    </w:p>
    <w:p w:rsidR="00CE3B65" w:rsidRDefault="00194461">
      <w:pPr>
        <w:pStyle w:val="Heading4"/>
      </w:pPr>
      <w:r w:rsidRPr="00194461">
        <w:rPr>
          <w:rStyle w:val="TermChar"/>
          <w:rFonts w:ascii="Times" w:hAnsi="Times" w:cs="Times New Roman"/>
          <w:b w:val="0"/>
          <w:bCs w:val="0"/>
        </w:rPr>
        <w:t>Throughput Test 1</w:t>
      </w:r>
      <w:r w:rsidRPr="00194461">
        <w:t xml:space="preserve"> immediately follows the Power Test. </w:t>
      </w:r>
      <w:r w:rsidR="000953DC">
        <w:t>The sequencing of Throughput Tests and Data Maintenance Tests is as follows:</w:t>
      </w:r>
    </w:p>
    <w:p w:rsidR="00F1432E" w:rsidRPr="00F1432E" w:rsidRDefault="000953DC" w:rsidP="000510D3">
      <w:pPr>
        <w:pStyle w:val="TPCH5"/>
        <w:numPr>
          <w:ilvl w:val="0"/>
          <w:numId w:val="103"/>
        </w:numPr>
        <w:spacing w:before="120"/>
        <w:rPr>
          <w:rFonts w:ascii="Times" w:hAnsi="Times"/>
        </w:rPr>
      </w:pPr>
      <w:r>
        <w:rPr>
          <w:rFonts w:ascii="Times" w:hAnsi="Times"/>
        </w:rPr>
        <w:t>Throughput Test 1 followed by Data Maintenance Test1 followed by Throughput Test 2 followed by Data Maintenance Test 2.</w:t>
      </w:r>
    </w:p>
    <w:p w:rsidR="00CE3B65" w:rsidRDefault="00194461">
      <w:pPr>
        <w:pStyle w:val="Heading4"/>
      </w:pPr>
      <w:bookmarkStart w:id="671" w:name="_Ref175596233"/>
      <w:r w:rsidRPr="00194461">
        <w:t xml:space="preserve">Any explicitly created aggregates, as defined in Clause </w:t>
      </w:r>
      <w:fldSimple w:instr=" REF _Ref177268482 \r \h  \* MERGEFORMAT ">
        <w:r w:rsidR="003B7EDD">
          <w:t>5.1.4</w:t>
        </w:r>
      </w:fldSimple>
      <w:r w:rsidRPr="00194461">
        <w:t xml:space="preserve">, present and enabled during any portion of </w:t>
      </w:r>
      <w:r w:rsidR="00C522DD">
        <w:t>Throughput Test</w:t>
      </w:r>
      <w:r w:rsidRPr="00194461">
        <w:t xml:space="preserve"> 1or 2 must be present and enabled at </w:t>
      </w:r>
      <w:bookmarkEnd w:id="671"/>
      <w:r w:rsidRPr="00194461">
        <w:t>all times that queries are being processed.</w:t>
      </w:r>
    </w:p>
    <w:p w:rsidR="00CE3B65" w:rsidRDefault="00194461">
      <w:pPr>
        <w:pStyle w:val="Heading4"/>
        <w:rPr>
          <w:rFonts w:ascii="Times" w:hAnsi="Times"/>
        </w:rPr>
      </w:pPr>
      <w:r w:rsidRPr="00194461">
        <w:t xml:space="preserve">Each query stream contains a distinct permutation of the query templates defined for TPC-DS. The permutation of queries for the first 20 query streams is shown in </w:t>
      </w:r>
      <w:fldSimple w:instr=" REF _Ref127949987 \r \h  \* MERGEFORMAT ">
        <w:r w:rsidR="003B7EDD">
          <w:t>11.9.1.1Appendix D:</w:t>
        </w:r>
      </w:fldSimple>
      <w:r w:rsidRPr="00194461">
        <w:t xml:space="preserve">. </w:t>
      </w:r>
    </w:p>
    <w:p w:rsidR="00C936A0" w:rsidRPr="00D35F5D" w:rsidRDefault="00194461" w:rsidP="00727DDA">
      <w:pPr>
        <w:pStyle w:val="TPCH4"/>
      </w:pPr>
      <w:r w:rsidRPr="00194461">
        <w:t xml:space="preserve">Only one query shall be active on any of the sessions at any point of time during a </w:t>
      </w:r>
      <w:r w:rsidR="00ED41FE">
        <w:t>Throughput Test</w:t>
      </w:r>
      <w:r w:rsidRPr="00194461">
        <w:t>.</w:t>
      </w:r>
    </w:p>
    <w:p w:rsidR="00C936A0" w:rsidRPr="00D35F5D" w:rsidRDefault="00194461" w:rsidP="00727DDA">
      <w:pPr>
        <w:pStyle w:val="TPCH4"/>
      </w:pPr>
      <w:r w:rsidRPr="00194461">
        <w:t xml:space="preserve">The </w:t>
      </w:r>
      <w:r w:rsidR="00ED41FE">
        <w:t>Throughput Test</w:t>
      </w:r>
      <w:r w:rsidRPr="00194461">
        <w:t xml:space="preserve"> shall execute queries submitted by the driver through a sponsor-selected number of query streams (S</w:t>
      </w:r>
      <w:r w:rsidR="00403BB4" w:rsidRPr="00403BB4">
        <w:rPr>
          <w:vertAlign w:val="subscript"/>
        </w:rPr>
        <w:t>q</w:t>
      </w:r>
      <w:r w:rsidRPr="00194461">
        <w:t xml:space="preserve">). There must be one session per query stream on the SUT and each stream must execute queries serially (i.e. one after another). </w:t>
      </w:r>
    </w:p>
    <w:p w:rsidR="00C936A0" w:rsidRPr="00D35F5D" w:rsidRDefault="00194461" w:rsidP="00727DDA">
      <w:pPr>
        <w:pStyle w:val="TPCH4"/>
      </w:pPr>
      <w:r w:rsidRPr="00194461">
        <w:t xml:space="preserve">Each query stream is uniquely identified by a </w:t>
      </w:r>
      <w:r w:rsidRPr="00194461">
        <w:rPr>
          <w:rStyle w:val="TermChar1"/>
          <w:rFonts w:ascii="Times" w:hAnsi="Times"/>
          <w:bCs w:val="0"/>
        </w:rPr>
        <w:t>stream identification number</w:t>
      </w:r>
      <w:r w:rsidRPr="00194461">
        <w:t xml:space="preserve"> s ranging from 1 to S, where S is the number of query streams in the</w:t>
      </w:r>
      <w:r w:rsidR="008C1BA0">
        <w:t xml:space="preserve"> Throughput Tests (</w:t>
      </w:r>
      <w:r w:rsidR="00801899">
        <w:t xml:space="preserve">Throughput Test </w:t>
      </w:r>
      <w:r w:rsidR="008C1BA0">
        <w:t xml:space="preserve">1 plus </w:t>
      </w:r>
      <w:r w:rsidR="00801899">
        <w:t xml:space="preserve">Throughput Test </w:t>
      </w:r>
      <w:r w:rsidR="008C1BA0">
        <w:t>2)</w:t>
      </w:r>
      <w:r w:rsidRPr="00194461">
        <w:t xml:space="preserve">. </w:t>
      </w:r>
    </w:p>
    <w:p w:rsidR="00C936A0" w:rsidRPr="00D35F5D" w:rsidRDefault="00194461" w:rsidP="00727DDA">
      <w:pPr>
        <w:pStyle w:val="TPCH4"/>
      </w:pPr>
      <w:r w:rsidRPr="00194461">
        <w:t>Once a</w:t>
      </w:r>
      <w:r w:rsidR="008C1BA0">
        <w:t xml:space="preserve"> stream identification</w:t>
      </w:r>
      <w:r w:rsidRPr="00194461">
        <w:t xml:space="preserve"> number has been generated and assigned to a given query stream</w:t>
      </w:r>
      <w:r w:rsidR="00F96CDA" w:rsidRPr="00194461">
        <w:fldChar w:fldCharType="begin"/>
      </w:r>
      <w:r w:rsidRPr="00194461">
        <w:instrText>xe "Streams"</w:instrText>
      </w:r>
      <w:r w:rsidR="00F96CDA" w:rsidRPr="00194461">
        <w:fldChar w:fldCharType="end"/>
      </w:r>
      <w:r w:rsidRPr="00194461">
        <w:t>, the same number must be used for that query stream for the duration of the test.</w:t>
      </w:r>
    </w:p>
    <w:p w:rsidR="00C936A0" w:rsidRPr="00D35F5D" w:rsidRDefault="00194461" w:rsidP="00727DDA">
      <w:pPr>
        <w:pStyle w:val="TPCH4"/>
      </w:pPr>
      <w:bookmarkStart w:id="672" w:name="_Ref133048948"/>
      <w:r w:rsidRPr="00194461">
        <w:t>The value of S</w:t>
      </w:r>
      <w:r w:rsidR="00403BB4" w:rsidRPr="00403BB4">
        <w:rPr>
          <w:vertAlign w:val="subscript"/>
        </w:rPr>
        <w:t>q</w:t>
      </w:r>
      <w:r w:rsidRPr="00194461">
        <w:t xml:space="preserve"> is any even number larger </w:t>
      </w:r>
      <w:r w:rsidR="008C1BA0">
        <w:t xml:space="preserve">than </w:t>
      </w:r>
      <w:r w:rsidRPr="00194461">
        <w:t>or equal to 4.</w:t>
      </w:r>
      <w:bookmarkEnd w:id="672"/>
      <w:r w:rsidRPr="00194461">
        <w:t xml:space="preserve"> </w:t>
      </w:r>
    </w:p>
    <w:p w:rsidR="00C936A0" w:rsidRPr="00D35F5D" w:rsidRDefault="00194461" w:rsidP="00727DDA">
      <w:pPr>
        <w:pStyle w:val="TPCH4"/>
      </w:pPr>
      <w:r w:rsidRPr="00194461">
        <w:t>The same value of S</w:t>
      </w:r>
      <w:r w:rsidR="00242DF7" w:rsidRPr="00242DF7">
        <w:rPr>
          <w:vertAlign w:val="subscript"/>
        </w:rPr>
        <w:t>q</w:t>
      </w:r>
      <w:r w:rsidRPr="00194461">
        <w:t xml:space="preserve"> shall be used for both</w:t>
      </w:r>
      <w:r w:rsidR="00801899">
        <w:t>Throughput Tests</w:t>
      </w:r>
      <w:r w:rsidRPr="00194461">
        <w:t>, and shall remain constant throughout each</w:t>
      </w:r>
      <w:r w:rsidR="000510D3">
        <w:t xml:space="preserve"> </w:t>
      </w:r>
      <w:r w:rsidR="00801899">
        <w:t>Throughput Test</w:t>
      </w:r>
      <w:r w:rsidRPr="00194461">
        <w:t xml:space="preserve">. </w:t>
      </w:r>
    </w:p>
    <w:p w:rsidR="00B97C34" w:rsidRDefault="00403BB4">
      <w:pPr>
        <w:pStyle w:val="TPCH4"/>
      </w:pPr>
      <w:r w:rsidRPr="00875376">
        <w:t>The queries in each query stream shall be executed in the order assigned to the stream identification number and defined in</w:t>
      </w:r>
      <w:r w:rsidR="008C1BA0" w:rsidRPr="00875376">
        <w:t xml:space="preserve"> </w:t>
      </w:r>
      <w:r w:rsidR="00F96CDA">
        <w:fldChar w:fldCharType="begin"/>
      </w:r>
      <w:r w:rsidR="008C1BA0" w:rsidRPr="00875376">
        <w:instrText xml:space="preserve"> RE</w:instrText>
      </w:r>
      <w:r w:rsidR="008C1BA0">
        <w:instrText xml:space="preserve">F _Ref127949987 \r \h </w:instrText>
      </w:r>
      <w:r w:rsidR="00F96CDA">
        <w:fldChar w:fldCharType="separate"/>
      </w:r>
      <w:r w:rsidR="003B7EDD">
        <w:t>11.9.1.1Appendix D:</w:t>
      </w:r>
      <w:r w:rsidR="00F96CDA">
        <w:fldChar w:fldCharType="end"/>
      </w:r>
      <w:r w:rsidR="008C1BA0" w:rsidRPr="00875376">
        <w:t>.</w:t>
      </w:r>
    </w:p>
    <w:p w:rsidR="00E23727" w:rsidRPr="00D35F5D" w:rsidRDefault="00394AB7">
      <w:pPr>
        <w:pStyle w:val="TPCH3"/>
        <w:rPr>
          <w:rFonts w:ascii="Times" w:hAnsi="Times"/>
        </w:rPr>
      </w:pPr>
      <w:bookmarkStart w:id="673" w:name="_Ref177280553"/>
      <w:r>
        <w:rPr>
          <w:rFonts w:ascii="Times" w:hAnsi="Times"/>
        </w:rPr>
        <w:t xml:space="preserve">Throughput Test </w:t>
      </w:r>
      <w:r w:rsidR="00194461" w:rsidRPr="00875376">
        <w:rPr>
          <w:rFonts w:ascii="Times" w:hAnsi="Times"/>
        </w:rPr>
        <w:t>Timin</w:t>
      </w:r>
      <w:r w:rsidR="00194461" w:rsidRPr="00194461">
        <w:rPr>
          <w:rFonts w:ascii="Times" w:hAnsi="Times"/>
        </w:rPr>
        <w:t>g</w:t>
      </w:r>
      <w:bookmarkEnd w:id="673"/>
    </w:p>
    <w:p w:rsidR="00C936A0" w:rsidRPr="005C6F1C" w:rsidRDefault="00194461" w:rsidP="00727DDA">
      <w:pPr>
        <w:pStyle w:val="TPCH4"/>
      </w:pPr>
      <w:bookmarkStart w:id="674" w:name="_Ref389560399"/>
      <w:r w:rsidRPr="00194461">
        <w:t xml:space="preserve">For a given query template </w:t>
      </w:r>
      <w:r w:rsidRPr="00194461">
        <w:rPr>
          <w:rStyle w:val="TermChar"/>
          <w:rFonts w:ascii="Times" w:hAnsi="Times" w:cs="Courier New"/>
        </w:rPr>
        <w:t>t</w:t>
      </w:r>
      <w:r w:rsidRPr="00194461">
        <w:t>, used to prod</w:t>
      </w:r>
      <w:r w:rsidRPr="00875376">
        <w:t>uce the</w:t>
      </w:r>
      <w:r w:rsidRPr="00194461">
        <w:t xml:space="preserve"> </w:t>
      </w:r>
      <w:r w:rsidRPr="00875376">
        <w:rPr>
          <w:rStyle w:val="TermChar"/>
          <w:rFonts w:ascii="Times" w:hAnsi="Times" w:cs="Courier New"/>
        </w:rPr>
        <w:t>i</w:t>
      </w:r>
      <w:r w:rsidRPr="00875376">
        <w:rPr>
          <w:rStyle w:val="TermChar"/>
          <w:rFonts w:ascii="Times" w:hAnsi="Times" w:cs="Courier New"/>
          <w:vertAlign w:val="superscript"/>
        </w:rPr>
        <w:t>th</w:t>
      </w:r>
      <w:r w:rsidRPr="00875376">
        <w:t xml:space="preserve"> query within query stream </w:t>
      </w:r>
      <w:r w:rsidRPr="00875376">
        <w:rPr>
          <w:rStyle w:val="TermChar"/>
          <w:rFonts w:ascii="Times" w:hAnsi="Times" w:cs="Courier New"/>
        </w:rPr>
        <w:t>s</w:t>
      </w:r>
      <w:r w:rsidRPr="00875376">
        <w:t xml:space="preserve">, the </w:t>
      </w:r>
      <w:r w:rsidRPr="00875376">
        <w:rPr>
          <w:rStyle w:val="TermChar"/>
          <w:rFonts w:ascii="Times" w:hAnsi="Times" w:cs="Courier New"/>
          <w:bCs w:val="0"/>
        </w:rPr>
        <w:t>query</w:t>
      </w:r>
      <w:r w:rsidRPr="00875376">
        <w:rPr>
          <w:bCs/>
        </w:rPr>
        <w:t xml:space="preserve"> </w:t>
      </w:r>
      <w:r w:rsidRPr="00875376">
        <w:rPr>
          <w:rStyle w:val="TermChar"/>
          <w:rFonts w:ascii="Times" w:hAnsi="Times" w:cs="Courier New"/>
          <w:bCs w:val="0"/>
        </w:rPr>
        <w:t xml:space="preserve">elapsed </w:t>
      </w:r>
      <w:r w:rsidRPr="00611EC6">
        <w:rPr>
          <w:rStyle w:val="TermChar"/>
          <w:rFonts w:ascii="Times" w:hAnsi="Times" w:cs="Times New Roman"/>
          <w:bCs w:val="0"/>
        </w:rPr>
        <w:t>time</w:t>
      </w:r>
      <w:r w:rsidRPr="000F651A">
        <w:t xml:space="preserve">, </w:t>
      </w:r>
      <w:r w:rsidRPr="005C6F1C">
        <w:rPr>
          <w:bCs/>
        </w:rPr>
        <w:t>QD(s, i, t)</w:t>
      </w:r>
      <w:r w:rsidRPr="005C6F1C">
        <w:t>, is the difference between:</w:t>
      </w:r>
      <w:bookmarkEnd w:id="674"/>
    </w:p>
    <w:p w:rsidR="00E23727" w:rsidRPr="000F651A" w:rsidRDefault="00314F80">
      <w:pPr>
        <w:pStyle w:val="TPCBulletList"/>
        <w:rPr>
          <w:rFonts w:ascii="Times" w:hAnsi="Times" w:cs="Times New Roman"/>
        </w:rPr>
      </w:pPr>
      <w:r w:rsidRPr="00314F80">
        <w:rPr>
          <w:rFonts w:ascii="Times" w:hAnsi="Times" w:cs="Times New Roman"/>
        </w:rPr>
        <w:t xml:space="preserve">The timestamp when the first </w:t>
      </w:r>
      <w:r w:rsidRPr="000953DC">
        <w:rPr>
          <w:rFonts w:ascii="Times" w:hAnsi="Times" w:cs="Times New Roman"/>
        </w:rPr>
        <w:t>character of the executable query text is submitted to the SUT by the drive</w:t>
      </w:r>
      <w:r w:rsidR="00194461" w:rsidRPr="00194461">
        <w:rPr>
          <w:rFonts w:ascii="Times" w:hAnsi="Times"/>
        </w:rPr>
        <w:t>r</w:t>
      </w:r>
      <w:r w:rsidR="00194461" w:rsidRPr="00611EC6">
        <w:rPr>
          <w:rFonts w:ascii="Times" w:hAnsi="Times" w:cs="Times New Roman"/>
        </w:rPr>
        <w:t>;</w:t>
      </w:r>
    </w:p>
    <w:p w:rsidR="00E23727" w:rsidRPr="00D35F5D" w:rsidRDefault="00194461">
      <w:pPr>
        <w:pStyle w:val="TPCBulletList"/>
        <w:rPr>
          <w:rFonts w:ascii="Times" w:hAnsi="Times"/>
        </w:rPr>
      </w:pPr>
      <w:r w:rsidRPr="005C6F1C">
        <w:rPr>
          <w:rFonts w:ascii="Times" w:hAnsi="Times" w:cs="Times New Roman"/>
        </w:rPr>
        <w:t>The timestamp when t</w:t>
      </w:r>
      <w:r w:rsidRPr="00875376">
        <w:rPr>
          <w:rFonts w:ascii="Times" w:hAnsi="Times"/>
        </w:rPr>
        <w:t>h</w:t>
      </w:r>
      <w:r w:rsidRPr="00194461">
        <w:rPr>
          <w:rFonts w:ascii="Times" w:hAnsi="Times"/>
        </w:rPr>
        <w:t>e last character of the output is returned from the SUT to the driver and a success message is sent to the driver.</w:t>
      </w:r>
    </w:p>
    <w:p w:rsidR="00DD18B8" w:rsidRPr="00D35F5D" w:rsidRDefault="00194461">
      <w:pPr>
        <w:pStyle w:val="TPCComment"/>
        <w:rPr>
          <w:rFonts w:ascii="Times" w:hAnsi="Times"/>
        </w:rPr>
      </w:pPr>
      <w:r w:rsidRPr="00194461">
        <w:rPr>
          <w:rFonts w:ascii="Times" w:hAnsi="Times"/>
        </w:rPr>
        <w:t>All the operations that are part of the execution of a query (e.g., creation and deletion of a temporary table or a view) must be included in the elapsed time of that query.</w:t>
      </w:r>
    </w:p>
    <w:p w:rsidR="00C936A0" w:rsidRPr="00D35F5D" w:rsidRDefault="00194461" w:rsidP="00727DDA">
      <w:pPr>
        <w:pStyle w:val="TPCH4"/>
      </w:pPr>
      <w:r w:rsidRPr="00194461">
        <w:t xml:space="preserve">The elapsed time of each query in each stream shall be disclosed for each </w:t>
      </w:r>
      <w:r w:rsidR="00ED41FE">
        <w:t xml:space="preserve">Throughput Test </w:t>
      </w:r>
      <w:r w:rsidRPr="00194461">
        <w:t>and Power Test.</w:t>
      </w:r>
    </w:p>
    <w:p w:rsidR="005E5E3A" w:rsidRDefault="005E5E3A" w:rsidP="00727DDA">
      <w:pPr>
        <w:pStyle w:val="TPCH4"/>
      </w:pPr>
      <w:bookmarkStart w:id="675" w:name="_Ref434935435"/>
      <w:r w:rsidRPr="00194461">
        <w:t>The elapsed time of Throughput Test 1, known as T</w:t>
      </w:r>
      <w:r w:rsidRPr="00194461">
        <w:rPr>
          <w:vertAlign w:val="subscript"/>
        </w:rPr>
        <w:t>TT1</w:t>
      </w:r>
      <w:r w:rsidRPr="00194461">
        <w:t xml:space="preserve"> is the difference between Throughput Test 1 Start Time and Throughput Test 1 End Time</w:t>
      </w:r>
      <w:r>
        <w:t>.</w:t>
      </w:r>
      <w:bookmarkEnd w:id="675"/>
    </w:p>
    <w:p w:rsidR="005E5E3A" w:rsidRDefault="005E5E3A" w:rsidP="00727DDA">
      <w:pPr>
        <w:pStyle w:val="TPCH4"/>
      </w:pPr>
      <w:r w:rsidRPr="00194461">
        <w:t>Throughput Test 1 Start Time</w:t>
      </w:r>
      <w:r>
        <w:t>, which is the timestamp that must be taken before the first character of the executable query text of the first query stream of Throughput Test 1 is submitted to the SUT by the driver.</w:t>
      </w:r>
    </w:p>
    <w:p w:rsidR="005E5E3A" w:rsidRDefault="005E5E3A" w:rsidP="00727DDA">
      <w:pPr>
        <w:pStyle w:val="TPCH4"/>
      </w:pPr>
      <w:r w:rsidRPr="00194461">
        <w:t>Throughput Test 1 End Time</w:t>
      </w:r>
      <w:r>
        <w:t>, which is the timestamp that must be taken after the last character of output data from the last query of the last query stream of Throughput Test 1 is received by the driver from the SUT.</w:t>
      </w:r>
    </w:p>
    <w:p w:rsidR="005E5E3A" w:rsidRPr="00D35F5D" w:rsidRDefault="005E5E3A" w:rsidP="005E5E3A">
      <w:pPr>
        <w:pStyle w:val="TPCComment"/>
        <w:rPr>
          <w:rFonts w:ascii="Times" w:hAnsi="Times"/>
        </w:rPr>
      </w:pPr>
      <w:r w:rsidRPr="00194461">
        <w:rPr>
          <w:rFonts w:ascii="Times" w:hAnsi="Times"/>
        </w:rPr>
        <w:t>In this clause a query stream is said to be first if it starts submitting queries before any other query streams. The last query stream is defined to be that query stream whose output data are received last by the driver.</w:t>
      </w:r>
    </w:p>
    <w:p w:rsidR="005E5E3A" w:rsidRPr="00D35F5D" w:rsidRDefault="005E5E3A" w:rsidP="00727DDA">
      <w:pPr>
        <w:pStyle w:val="TPCH4"/>
      </w:pPr>
      <w:bookmarkStart w:id="676" w:name="_Ref434935442"/>
      <w:r w:rsidRPr="00194461">
        <w:t>The elapsed time of Throughput Test 2, known as T</w:t>
      </w:r>
      <w:r w:rsidRPr="00194461">
        <w:rPr>
          <w:vertAlign w:val="subscript"/>
        </w:rPr>
        <w:t>TT2</w:t>
      </w:r>
      <w:r w:rsidRPr="00194461">
        <w:t xml:space="preserve"> is the difference between Throughput Test 2 Start Time and Throughput Test 2 End Time,</w:t>
      </w:r>
      <w:bookmarkEnd w:id="676"/>
      <w:r w:rsidRPr="00194461">
        <w:t xml:space="preserve"> </w:t>
      </w:r>
    </w:p>
    <w:p w:rsidR="005E5E3A" w:rsidRPr="00D35F5D" w:rsidRDefault="005E5E3A" w:rsidP="00727DDA">
      <w:pPr>
        <w:pStyle w:val="TPCH4"/>
      </w:pPr>
      <w:r w:rsidRPr="00194461">
        <w:t xml:space="preserve">Throughput Test 2 Start Time is defined as a timestamp identical to </w:t>
      </w:r>
      <w:r>
        <w:t>Data Maintenance</w:t>
      </w:r>
      <w:r w:rsidRPr="00194461">
        <w:t xml:space="preserve"> Test 1 End Time.</w:t>
      </w:r>
    </w:p>
    <w:p w:rsidR="005E5E3A" w:rsidRDefault="005E5E3A" w:rsidP="00727DDA">
      <w:pPr>
        <w:pStyle w:val="TPCH4"/>
      </w:pPr>
      <w:r w:rsidRPr="00194461">
        <w:t>Throughput Test 2 End Time</w:t>
      </w:r>
      <w:r>
        <w:t>, which is the timestamp that must be taken after the last character of output data from the last query of the last query stream of Throughput Test 2 is received by the driver from the SUT</w:t>
      </w:r>
      <w:r w:rsidR="00394AB7">
        <w:t>.</w:t>
      </w:r>
    </w:p>
    <w:p w:rsidR="00C936A0" w:rsidRPr="00D35F5D" w:rsidRDefault="00194461" w:rsidP="00727DDA">
      <w:pPr>
        <w:pStyle w:val="TPCH4"/>
      </w:pPr>
      <w:r w:rsidRPr="00194461">
        <w:t xml:space="preserve">The elapsed time of each </w:t>
      </w:r>
      <w:r w:rsidR="00ED41FE">
        <w:t xml:space="preserve">Throughput Test </w:t>
      </w:r>
      <w:r w:rsidRPr="00194461">
        <w:t>shall be disclosed.</w:t>
      </w:r>
    </w:p>
    <w:p w:rsidR="00E23727" w:rsidRPr="00D35F5D" w:rsidRDefault="00875376">
      <w:pPr>
        <w:pStyle w:val="TPCH3"/>
        <w:rPr>
          <w:rFonts w:ascii="Times" w:hAnsi="Times"/>
        </w:rPr>
      </w:pPr>
      <w:r>
        <w:rPr>
          <w:rFonts w:ascii="Times" w:hAnsi="Times"/>
        </w:rPr>
        <w:t xml:space="preserve">Data Maintenance </w:t>
      </w:r>
      <w:r w:rsidR="000953DC">
        <w:rPr>
          <w:rFonts w:ascii="Times" w:hAnsi="Times"/>
        </w:rPr>
        <w:t>Tests</w:t>
      </w:r>
    </w:p>
    <w:p w:rsidR="00C936A0" w:rsidRPr="00D35F5D" w:rsidRDefault="00194461" w:rsidP="00727DDA">
      <w:pPr>
        <w:pStyle w:val="TPCH4"/>
      </w:pPr>
      <w:r w:rsidRPr="00194461">
        <w:t xml:space="preserve">The </w:t>
      </w:r>
      <w:r w:rsidR="00875376">
        <w:t xml:space="preserve">Data Maintenance </w:t>
      </w:r>
      <w:r w:rsidR="000953DC">
        <w:t>Test</w:t>
      </w:r>
      <w:r w:rsidR="00875376">
        <w:t>s 1 and 2</w:t>
      </w:r>
      <w:r w:rsidRPr="00194461">
        <w:t xml:space="preserve"> measure the ability to perform desired data changes </w:t>
      </w:r>
      <w:r w:rsidR="00875376">
        <w:t>to the TPC-DS data set</w:t>
      </w:r>
      <w:r w:rsidRPr="00194461">
        <w:t xml:space="preserve">. </w:t>
      </w:r>
    </w:p>
    <w:p w:rsidR="00C936A0" w:rsidRPr="00D35F5D" w:rsidRDefault="00194461" w:rsidP="00727DDA">
      <w:pPr>
        <w:pStyle w:val="TPCH4"/>
      </w:pPr>
      <w:r w:rsidRPr="00194461">
        <w:t xml:space="preserve">Each </w:t>
      </w:r>
      <w:r w:rsidR="0010216C">
        <w:t>Data Maintenance Test</w:t>
      </w:r>
      <w:r w:rsidRPr="00194461">
        <w:t xml:space="preserve">  shall execute S</w:t>
      </w:r>
      <w:r w:rsidR="00242DF7" w:rsidRPr="00242DF7">
        <w:rPr>
          <w:vertAlign w:val="subscript"/>
        </w:rPr>
        <w:t>q</w:t>
      </w:r>
      <w:r w:rsidRPr="00194461">
        <w:t xml:space="preserve">/2 refresh </w:t>
      </w:r>
      <w:r w:rsidR="00B97C34">
        <w:t>run</w:t>
      </w:r>
      <w:r w:rsidR="00384B49" w:rsidRPr="00194461">
        <w:t>s</w:t>
      </w:r>
      <w:r w:rsidRPr="00194461">
        <w:t>.</w:t>
      </w:r>
    </w:p>
    <w:p w:rsidR="00C936A0" w:rsidRPr="00D35F5D" w:rsidRDefault="00194461" w:rsidP="00727DDA">
      <w:pPr>
        <w:pStyle w:val="TPCH4"/>
      </w:pPr>
      <w:r w:rsidRPr="00194461">
        <w:t xml:space="preserve">Each refresh </w:t>
      </w:r>
      <w:r w:rsidR="00B97C34">
        <w:t>run</w:t>
      </w:r>
      <w:r w:rsidR="00384B49" w:rsidRPr="00194461">
        <w:t xml:space="preserve"> </w:t>
      </w:r>
      <w:r w:rsidRPr="00194461">
        <w:t xml:space="preserve">uses its own data set as generated by </w:t>
      </w:r>
      <w:r w:rsidRPr="00194461">
        <w:rPr>
          <w:bCs/>
        </w:rPr>
        <w:t xml:space="preserve">dsdgen. </w:t>
      </w:r>
      <w:r w:rsidRPr="00194461">
        <w:t xml:space="preserve"> Refresh </w:t>
      </w:r>
      <w:r w:rsidR="00B97C34">
        <w:t>run</w:t>
      </w:r>
      <w:r w:rsidR="00384B49">
        <w:t>s</w:t>
      </w:r>
      <w:r w:rsidR="00384B49" w:rsidRPr="00194461">
        <w:t xml:space="preserve"> </w:t>
      </w:r>
      <w:r w:rsidRPr="00194461">
        <w:t xml:space="preserve">must be executed in the order generated by </w:t>
      </w:r>
      <w:r w:rsidRPr="00194461">
        <w:rPr>
          <w:bCs/>
        </w:rPr>
        <w:t>dsdgen</w:t>
      </w:r>
      <w:r w:rsidRPr="00194461">
        <w:t xml:space="preserve">. </w:t>
      </w:r>
    </w:p>
    <w:p w:rsidR="00C936A0" w:rsidRPr="00D35F5D" w:rsidRDefault="00194461" w:rsidP="00727DDA">
      <w:pPr>
        <w:pStyle w:val="TPCH4"/>
      </w:pPr>
      <w:bookmarkStart w:id="677" w:name="_Ref133046634"/>
      <w:r w:rsidRPr="00194461">
        <w:t xml:space="preserve">Any explicitly created aggregates, as defined in clause </w:t>
      </w:r>
      <w:fldSimple w:instr=" REF _Ref177268482 \r \h  \* MERGEFORMAT ">
        <w:r w:rsidR="003B7EDD">
          <w:t>5.1.4</w:t>
        </w:r>
      </w:fldSimple>
      <w:r w:rsidRPr="00194461">
        <w:t xml:space="preserve">, present and enabled during any portion of </w:t>
      </w:r>
      <w:r w:rsidR="00CA6F6E">
        <w:t>Throughput Test</w:t>
      </w:r>
      <w:r w:rsidRPr="00194461">
        <w:t xml:space="preserve"> 1 must conform to clause </w:t>
      </w:r>
      <w:fldSimple w:instr=" REF _Ref175596233 \r \h  \* MERGEFORMAT ">
        <w:r w:rsidR="003B7EDD">
          <w:t>7.4.6.3</w:t>
        </w:r>
      </w:fldSimple>
      <w:r w:rsidRPr="00194461">
        <w:t>.</w:t>
      </w:r>
    </w:p>
    <w:p w:rsidR="00C936A0" w:rsidRPr="00D35F5D" w:rsidRDefault="00194461" w:rsidP="00727DDA">
      <w:pPr>
        <w:pStyle w:val="TPCH4"/>
      </w:pPr>
      <w:bookmarkStart w:id="678" w:name="_Ref321852582"/>
      <w:bookmarkEnd w:id="677"/>
      <w:r w:rsidRPr="00194461">
        <w:t xml:space="preserve">Refresh </w:t>
      </w:r>
      <w:r w:rsidR="00B97C34">
        <w:t>run</w:t>
      </w:r>
      <w:r w:rsidR="00384B49">
        <w:t>s</w:t>
      </w:r>
      <w:r w:rsidR="00384B49" w:rsidRPr="00194461">
        <w:t xml:space="preserve"> </w:t>
      </w:r>
      <w:r w:rsidRPr="00194461">
        <w:t xml:space="preserve">do not overlap; at most one refresh </w:t>
      </w:r>
      <w:r w:rsidR="00B97C34">
        <w:t>run</w:t>
      </w:r>
      <w:r w:rsidR="00384B49" w:rsidRPr="00194461">
        <w:t xml:space="preserve"> </w:t>
      </w:r>
      <w:r w:rsidRPr="00194461">
        <w:t xml:space="preserve">is running at any time.  All data maintenance functions need to have finished </w:t>
      </w:r>
      <w:r w:rsidR="00B97C34">
        <w:t>in</w:t>
      </w:r>
      <w:r w:rsidR="00B97C34" w:rsidRPr="00194461">
        <w:t xml:space="preserve"> </w:t>
      </w:r>
      <w:r w:rsidRPr="00194461">
        <w:t xml:space="preserve">refresh </w:t>
      </w:r>
      <w:r w:rsidR="00B97C34">
        <w:t>run</w:t>
      </w:r>
      <w:r w:rsidRPr="00194461">
        <w:t xml:space="preserve"> n before any data maintenance function can commence on refresh </w:t>
      </w:r>
      <w:r w:rsidR="00B97C34">
        <w:t xml:space="preserve">run </w:t>
      </w:r>
      <w:r w:rsidRPr="00194461">
        <w:t xml:space="preserve"> n+1.</w:t>
      </w:r>
      <w:bookmarkEnd w:id="678"/>
    </w:p>
    <w:p w:rsidR="00DD18B8" w:rsidRPr="00D35F5D" w:rsidRDefault="00194461">
      <w:pPr>
        <w:pStyle w:val="TPCComment"/>
        <w:rPr>
          <w:rFonts w:ascii="Times" w:hAnsi="Times"/>
        </w:rPr>
      </w:pPr>
      <w:r w:rsidRPr="00194461">
        <w:rPr>
          <w:rFonts w:ascii="Times" w:hAnsi="Times"/>
        </w:rPr>
        <w:t xml:space="preserve">Each set of data maintenance functions runs with its own refresh data set.  The order of refresh </w:t>
      </w:r>
      <w:r w:rsidR="00B97C34">
        <w:rPr>
          <w:rFonts w:ascii="Times" w:hAnsi="Times"/>
        </w:rPr>
        <w:t xml:space="preserve">runs </w:t>
      </w:r>
      <w:r w:rsidRPr="00194461">
        <w:rPr>
          <w:rFonts w:ascii="Times" w:hAnsi="Times"/>
        </w:rPr>
        <w:t xml:space="preserve"> is determined by dsdgen.</w:t>
      </w:r>
    </w:p>
    <w:p w:rsidR="00C936A0" w:rsidRDefault="00194461" w:rsidP="00727DDA">
      <w:pPr>
        <w:pStyle w:val="TPCH4"/>
      </w:pPr>
      <w:r w:rsidRPr="00194461">
        <w:t xml:space="preserve">The scheduling of each data maintenance function within </w:t>
      </w:r>
      <w:r w:rsidR="00384B49">
        <w:t xml:space="preserve">refresh </w:t>
      </w:r>
      <w:r w:rsidR="00B97C34">
        <w:t>run</w:t>
      </w:r>
      <w:r w:rsidR="00384B49">
        <w:t>s</w:t>
      </w:r>
      <w:r w:rsidRPr="00194461">
        <w:t xml:space="preserve"> is left to the test sponsor.</w:t>
      </w:r>
    </w:p>
    <w:p w:rsidR="00C23E3E" w:rsidRPr="005C6F1C" w:rsidRDefault="00C23E3E" w:rsidP="00727DDA">
      <w:pPr>
        <w:pStyle w:val="TPCH4"/>
      </w:pPr>
      <w:r>
        <w:t xml:space="preserve">The Durable Medium failure required as part of the Data Accessibility Test (Clause 6.1.2) must be triggered during Data Maintenance </w:t>
      </w:r>
      <w:r w:rsidR="00B97C34">
        <w:t xml:space="preserve">Test </w:t>
      </w:r>
      <w:r>
        <w:t>1 (at some time after the starting</w:t>
      </w:r>
      <w:r w:rsidRPr="004C29AB">
        <w:t xml:space="preserve"> timestamp of the </w:t>
      </w:r>
      <w:r>
        <w:t>first</w:t>
      </w:r>
      <w:r w:rsidRPr="004C29AB">
        <w:t xml:space="preserve"> refresh </w:t>
      </w:r>
      <w:r w:rsidR="00B97C34">
        <w:t>run</w:t>
      </w:r>
      <w:r w:rsidR="00384B49" w:rsidRPr="004C29AB">
        <w:t xml:space="preserve"> </w:t>
      </w:r>
      <w:r w:rsidRPr="004C29AB">
        <w:t xml:space="preserve">in </w:t>
      </w:r>
      <w:r w:rsidR="00A575C2">
        <w:t>Data</w:t>
      </w:r>
      <w:r>
        <w:t xml:space="preserve"> </w:t>
      </w:r>
      <w:r w:rsidR="00A575C2">
        <w:t xml:space="preserve">Maintenance </w:t>
      </w:r>
      <w:r w:rsidR="00B97C34">
        <w:t xml:space="preserve">Test </w:t>
      </w:r>
      <w:r>
        <w:t xml:space="preserve">1, and before the ending timestamp of the last refresh </w:t>
      </w:r>
      <w:r w:rsidR="00B97C34">
        <w:t>run</w:t>
      </w:r>
      <w:r>
        <w:t xml:space="preserve"> in </w:t>
      </w:r>
      <w:r w:rsidR="00A575C2">
        <w:t>Data Maintenance</w:t>
      </w:r>
      <w:r>
        <w:t xml:space="preserve"> </w:t>
      </w:r>
      <w:r w:rsidR="00B97C34">
        <w:t>Test 2</w:t>
      </w:r>
      <w:r>
        <w:t>).</w:t>
      </w:r>
    </w:p>
    <w:p w:rsidR="00E23727" w:rsidRPr="00D35F5D" w:rsidRDefault="007C7B45">
      <w:pPr>
        <w:pStyle w:val="TPCH3"/>
        <w:rPr>
          <w:rFonts w:ascii="Times" w:hAnsi="Times"/>
        </w:rPr>
      </w:pPr>
      <w:bookmarkStart w:id="679" w:name="_Ref105986099"/>
      <w:r>
        <w:rPr>
          <w:rFonts w:ascii="Times" w:hAnsi="Times"/>
        </w:rPr>
        <w:t>Data Maintenance</w:t>
      </w:r>
      <w:r w:rsidR="00194461" w:rsidRPr="00194461">
        <w:rPr>
          <w:rFonts w:ascii="Times" w:hAnsi="Times"/>
        </w:rPr>
        <w:t xml:space="preserve"> Timing</w:t>
      </w:r>
      <w:bookmarkEnd w:id="679"/>
    </w:p>
    <w:p w:rsidR="00C936A0" w:rsidRPr="00D35F5D" w:rsidRDefault="00194461" w:rsidP="00727DDA">
      <w:pPr>
        <w:pStyle w:val="TPCH4"/>
      </w:pPr>
      <w:bookmarkStart w:id="680" w:name="_Ref100659440"/>
      <w:r w:rsidRPr="00194461">
        <w:t xml:space="preserve">The elapsed time, </w:t>
      </w:r>
      <w:r w:rsidRPr="00194461">
        <w:rPr>
          <w:bCs/>
        </w:rPr>
        <w:t>DI(i,s)</w:t>
      </w:r>
      <w:r w:rsidRPr="00194461">
        <w:t>, for the execution of the data maintenance function ,</w:t>
      </w:r>
      <w:r w:rsidRPr="00194461">
        <w:rPr>
          <w:bCs/>
        </w:rPr>
        <w:t>i</w:t>
      </w:r>
      <w:r w:rsidRPr="00194461">
        <w:t xml:space="preserve">, of the </w:t>
      </w:r>
      <w:r w:rsidRPr="00194461">
        <w:rPr>
          <w:bCs/>
        </w:rPr>
        <w:t>s</w:t>
      </w:r>
      <w:r w:rsidRPr="00194461">
        <w:rPr>
          <w:vertAlign w:val="superscript"/>
        </w:rPr>
        <w:t>th</w:t>
      </w:r>
      <w:r w:rsidRPr="00194461">
        <w:rPr>
          <w:bCs/>
        </w:rPr>
        <w:t xml:space="preserve"> </w:t>
      </w:r>
      <w:r w:rsidRPr="00194461">
        <w:t xml:space="preserve">refresh </w:t>
      </w:r>
      <w:r w:rsidR="00B97C34">
        <w:t>run</w:t>
      </w:r>
      <w:r w:rsidR="00384B49" w:rsidRPr="00194461">
        <w:t xml:space="preserve"> </w:t>
      </w:r>
      <w:r w:rsidRPr="00194461">
        <w:t xml:space="preserve">(e.g. applying the </w:t>
      </w:r>
      <w:r w:rsidRPr="00194461">
        <w:rPr>
          <w:bCs/>
        </w:rPr>
        <w:t>s</w:t>
      </w:r>
      <w:r w:rsidRPr="00194461">
        <w:rPr>
          <w:vertAlign w:val="superscript"/>
        </w:rPr>
        <w:t>th</w:t>
      </w:r>
      <w:r w:rsidRPr="00194461">
        <w:t xml:space="preserve"> refresh data set on the data maintenance function </w:t>
      </w:r>
      <w:r w:rsidRPr="00194461">
        <w:rPr>
          <w:bCs/>
        </w:rPr>
        <w:t>i</w:t>
      </w:r>
      <w:r w:rsidRPr="00194461">
        <w:t>), is the difference between:</w:t>
      </w:r>
    </w:p>
    <w:p w:rsidR="00E23727" w:rsidRPr="00D35F5D" w:rsidRDefault="00194461">
      <w:pPr>
        <w:pStyle w:val="TPCBulletList"/>
        <w:rPr>
          <w:rFonts w:ascii="Times" w:hAnsi="Times"/>
        </w:rPr>
      </w:pPr>
      <w:r w:rsidRPr="00194461">
        <w:rPr>
          <w:rFonts w:ascii="Times" w:hAnsi="Times"/>
        </w:rPr>
        <w:t xml:space="preserve">The timestamp, DS(i,s), when the first character of the data maintenance function i executing </w:t>
      </w:r>
      <w:r w:rsidR="00B97C34">
        <w:rPr>
          <w:rFonts w:ascii="Times" w:hAnsi="Times"/>
        </w:rPr>
        <w:t>i</w:t>
      </w:r>
      <w:r w:rsidRPr="00194461">
        <w:rPr>
          <w:rFonts w:ascii="Times" w:hAnsi="Times"/>
        </w:rPr>
        <w:t xml:space="preserve">n refresh </w:t>
      </w:r>
      <w:r w:rsidR="00B97C34">
        <w:rPr>
          <w:rFonts w:ascii="Times" w:hAnsi="Times"/>
        </w:rPr>
        <w:t>run</w:t>
      </w:r>
      <w:r w:rsidRPr="00194461">
        <w:rPr>
          <w:rFonts w:ascii="Times" w:hAnsi="Times"/>
        </w:rPr>
        <w:t xml:space="preserve"> s is submitted to the SUT by the driver, or when the first character requesting the execution of Data Maintenance function i is submitted to the SUT by the driver, whichever happens first;</w:t>
      </w:r>
    </w:p>
    <w:p w:rsidR="00E23727" w:rsidRPr="00D35F5D" w:rsidRDefault="00194461">
      <w:pPr>
        <w:pStyle w:val="TPCBulletList"/>
        <w:rPr>
          <w:rFonts w:ascii="Times" w:hAnsi="Times"/>
        </w:rPr>
      </w:pPr>
      <w:r w:rsidRPr="00194461">
        <w:rPr>
          <w:rFonts w:ascii="Times" w:hAnsi="Times"/>
        </w:rPr>
        <w:t xml:space="preserve">The timestamp, DE(i,s) end time, when the last character of output data from the last data maintenance function of the last refresh </w:t>
      </w:r>
      <w:r w:rsidR="00B97C34">
        <w:rPr>
          <w:rFonts w:ascii="Times" w:hAnsi="Times"/>
        </w:rPr>
        <w:t>run</w:t>
      </w:r>
      <w:r w:rsidRPr="00194461">
        <w:rPr>
          <w:rFonts w:ascii="Times" w:hAnsi="Times"/>
        </w:rPr>
        <w:t xml:space="preserve"> is received by the driver fr</w:t>
      </w:r>
      <w:r w:rsidR="00832BDB">
        <w:rPr>
          <w:rFonts w:ascii="Times" w:hAnsi="Times"/>
        </w:rPr>
        <w:t>o</w:t>
      </w:r>
      <w:r w:rsidRPr="00194461">
        <w:rPr>
          <w:rFonts w:ascii="Times" w:hAnsi="Times"/>
        </w:rPr>
        <w:t>m the SUT and a success message has been received by the driver from the SUT.</w:t>
      </w:r>
    </w:p>
    <w:p w:rsidR="00C936A0" w:rsidRDefault="00194461" w:rsidP="00727DDA">
      <w:pPr>
        <w:pStyle w:val="TPCH4"/>
      </w:pPr>
      <w:bookmarkStart w:id="681" w:name="_Ref133048071"/>
      <w:r w:rsidRPr="00194461">
        <w:t xml:space="preserve">The elapsed time, DI(s), for the execution of all data maintenance functions of refresh </w:t>
      </w:r>
      <w:r w:rsidR="00B97C34">
        <w:t>run</w:t>
      </w:r>
      <w:r w:rsidRPr="00194461">
        <w:t xml:space="preserve"> s is the difference between the start timestamp of refresh </w:t>
      </w:r>
      <w:r w:rsidR="00B97C34">
        <w:t>run</w:t>
      </w:r>
      <w:r w:rsidRPr="00194461">
        <w:t xml:space="preserve"> s, DS(s) and the end timestamp of refresh </w:t>
      </w:r>
      <w:r w:rsidR="00B97C34">
        <w:t>run</w:t>
      </w:r>
      <w:r w:rsidRPr="00194461">
        <w:t xml:space="preserve"> s, DE(s).  DS(s) is defined as DS(i,s), where i denotes the first data maintenance function executed in refresh </w:t>
      </w:r>
      <w:r w:rsidR="00B97C34">
        <w:t>run</w:t>
      </w:r>
      <w:r w:rsidRPr="00194461">
        <w:t xml:space="preserve"> s. DE(s) is defined as DS(j,s), where j is the last data maintenance function executed in refresh </w:t>
      </w:r>
      <w:r w:rsidR="00B97C34">
        <w:t>run</w:t>
      </w:r>
      <w:r w:rsidRPr="00194461">
        <w:t xml:space="preserve"> s.</w:t>
      </w:r>
    </w:p>
    <w:p w:rsidR="007C7B45" w:rsidRPr="00D35F5D" w:rsidRDefault="007C7B45" w:rsidP="00727DDA">
      <w:pPr>
        <w:pStyle w:val="TPCH4"/>
      </w:pPr>
      <w:r w:rsidRPr="00194461">
        <w:t xml:space="preserve">The elapsed time of </w:t>
      </w:r>
      <w:r>
        <w:t>Data Maintenance</w:t>
      </w:r>
      <w:r w:rsidRPr="00194461">
        <w:t xml:space="preserve"> Test 1, known as T</w:t>
      </w:r>
      <w:r>
        <w:rPr>
          <w:vertAlign w:val="subscript"/>
        </w:rPr>
        <w:t>DM</w:t>
      </w:r>
      <w:r w:rsidRPr="00194461">
        <w:rPr>
          <w:vertAlign w:val="subscript"/>
        </w:rPr>
        <w:t>1</w:t>
      </w:r>
      <w:r w:rsidRPr="00194461">
        <w:t xml:space="preserve"> is the difference between </w:t>
      </w:r>
      <w:r>
        <w:t>Data Maintenance</w:t>
      </w:r>
      <w:r w:rsidRPr="00194461">
        <w:t xml:space="preserve"> Test 1 Start Time and </w:t>
      </w:r>
      <w:r>
        <w:t>Data Maintenance</w:t>
      </w:r>
      <w:r w:rsidRPr="00194461">
        <w:t xml:space="preserve"> Test 1 End Time, </w:t>
      </w:r>
    </w:p>
    <w:p w:rsidR="007C7B45" w:rsidRPr="00D35F5D" w:rsidRDefault="007C7B45" w:rsidP="00727DDA">
      <w:pPr>
        <w:pStyle w:val="TPCH4"/>
      </w:pPr>
      <w:r>
        <w:t>Data Maintenance</w:t>
      </w:r>
      <w:r w:rsidRPr="00194461">
        <w:t xml:space="preserve"> Test 1 Start Time is defined as </w:t>
      </w:r>
      <w:r>
        <w:t xml:space="preserve">the </w:t>
      </w:r>
      <w:r w:rsidR="0010216C">
        <w:t xml:space="preserve">starting </w:t>
      </w:r>
      <w:r>
        <w:t>timestamp DS</w:t>
      </w:r>
      <w:r w:rsidR="0010216C">
        <w:t xml:space="preserve"> of</w:t>
      </w:r>
      <w:r>
        <w:t xml:space="preserve"> the first refresh </w:t>
      </w:r>
      <w:r w:rsidR="00B97C34">
        <w:t>run</w:t>
      </w:r>
      <w:r w:rsidR="0010216C">
        <w:t xml:space="preserve"> in Data Maintenance Test 1.</w:t>
      </w:r>
    </w:p>
    <w:p w:rsidR="007C7B45" w:rsidRDefault="0010216C" w:rsidP="00727DDA">
      <w:pPr>
        <w:pStyle w:val="TPCH4"/>
      </w:pPr>
      <w:r>
        <w:t>Data Maintenance</w:t>
      </w:r>
      <w:r w:rsidR="007C7B45" w:rsidRPr="00194461">
        <w:t xml:space="preserve"> Test 1 End Time is defined </w:t>
      </w:r>
      <w:r w:rsidR="007C7B45" w:rsidRPr="00436344">
        <w:t xml:space="preserve">as </w:t>
      </w:r>
      <w:r w:rsidR="007C7B45" w:rsidRPr="004C29AB">
        <w:t xml:space="preserve">the ending timestamp </w:t>
      </w:r>
      <w:r>
        <w:t xml:space="preserve">DE </w:t>
      </w:r>
      <w:r w:rsidR="007C7B45" w:rsidRPr="004C29AB">
        <w:t xml:space="preserve">of the last refresh </w:t>
      </w:r>
      <w:r w:rsidR="00B97C34">
        <w:t>run</w:t>
      </w:r>
      <w:r w:rsidR="007C7B45" w:rsidRPr="004C29AB">
        <w:t xml:space="preserve"> in </w:t>
      </w:r>
      <w:r>
        <w:t>Data Maintenance</w:t>
      </w:r>
      <w:r w:rsidR="007C7B45" w:rsidRPr="00194461">
        <w:t xml:space="preserve"> Test 1, including all EADS updates.</w:t>
      </w:r>
    </w:p>
    <w:p w:rsidR="0010216C" w:rsidRPr="00D35F5D" w:rsidRDefault="0010216C" w:rsidP="00727DDA">
      <w:pPr>
        <w:pStyle w:val="TPCH4"/>
      </w:pPr>
      <w:r w:rsidRPr="00194461">
        <w:t xml:space="preserve">The elapsed time of </w:t>
      </w:r>
      <w:r>
        <w:t>Data Maintenance Test 2</w:t>
      </w:r>
      <w:r w:rsidRPr="00194461">
        <w:t>, known as T</w:t>
      </w:r>
      <w:r>
        <w:rPr>
          <w:vertAlign w:val="subscript"/>
        </w:rPr>
        <w:t>DM2</w:t>
      </w:r>
      <w:r w:rsidRPr="00194461">
        <w:t xml:space="preserve"> is the difference between </w:t>
      </w:r>
      <w:r>
        <w:t>Data Maintenance Test 2</w:t>
      </w:r>
      <w:r w:rsidRPr="00194461">
        <w:t xml:space="preserve"> Start Time and </w:t>
      </w:r>
      <w:r>
        <w:t>Data Maintenance Test 2</w:t>
      </w:r>
      <w:r w:rsidRPr="00194461">
        <w:t xml:space="preserve"> End Time, </w:t>
      </w:r>
    </w:p>
    <w:p w:rsidR="0010216C" w:rsidRPr="00D35F5D" w:rsidRDefault="0010216C" w:rsidP="00727DDA">
      <w:pPr>
        <w:pStyle w:val="TPCH4"/>
      </w:pPr>
      <w:r>
        <w:t>Data Maintenance Test 2</w:t>
      </w:r>
      <w:r w:rsidRPr="00194461">
        <w:t xml:space="preserve"> Start Time is defined as </w:t>
      </w:r>
      <w:r>
        <w:t xml:space="preserve">the starting timestamp DS of the first refresh </w:t>
      </w:r>
      <w:r w:rsidR="00B97C34">
        <w:t>run</w:t>
      </w:r>
      <w:r w:rsidR="00384B49">
        <w:t xml:space="preserve"> </w:t>
      </w:r>
      <w:r>
        <w:t>in Data Maintenance Test 2.</w:t>
      </w:r>
    </w:p>
    <w:p w:rsidR="007C7B45" w:rsidRDefault="0010216C" w:rsidP="00727DDA">
      <w:pPr>
        <w:pStyle w:val="TPCH4"/>
      </w:pPr>
      <w:r>
        <w:t>Data Maintenance Test 2</w:t>
      </w:r>
      <w:r w:rsidRPr="00194461">
        <w:t xml:space="preserve"> End Time is defined </w:t>
      </w:r>
      <w:r w:rsidRPr="00436344">
        <w:t xml:space="preserve">as </w:t>
      </w:r>
      <w:r w:rsidRPr="004C29AB">
        <w:t xml:space="preserve">the ending timestamp </w:t>
      </w:r>
      <w:r>
        <w:t xml:space="preserve">DE </w:t>
      </w:r>
      <w:r w:rsidRPr="004C29AB">
        <w:t xml:space="preserve">of the last refresh </w:t>
      </w:r>
      <w:r w:rsidR="00B97C34">
        <w:t>run</w:t>
      </w:r>
      <w:r w:rsidR="00384B49" w:rsidRPr="004C29AB">
        <w:t xml:space="preserve"> </w:t>
      </w:r>
      <w:r w:rsidRPr="004C29AB">
        <w:t xml:space="preserve">in </w:t>
      </w:r>
      <w:r>
        <w:t>Data Maintenance Test 2</w:t>
      </w:r>
      <w:r w:rsidRPr="00194461">
        <w:t>, including all EADS updates.</w:t>
      </w:r>
    </w:p>
    <w:p w:rsidR="00C936A0" w:rsidRPr="00D35F5D" w:rsidRDefault="00194461" w:rsidP="00727DDA">
      <w:pPr>
        <w:pStyle w:val="TPCH4"/>
      </w:pPr>
      <w:r w:rsidRPr="00194461">
        <w:t xml:space="preserve">The elapsed time of each data maintenance function within each refresh </w:t>
      </w:r>
      <w:r w:rsidR="00B97C34">
        <w:t>run</w:t>
      </w:r>
      <w:r w:rsidRPr="00194461">
        <w:t xml:space="preserve"> must be disclosed, i.e. all DI(i,s) must be disclosed.</w:t>
      </w:r>
      <w:bookmarkEnd w:id="681"/>
    </w:p>
    <w:p w:rsidR="00C936A0" w:rsidRPr="00D35F5D" w:rsidRDefault="00194461" w:rsidP="00727DDA">
      <w:pPr>
        <w:pStyle w:val="TPCH4"/>
      </w:pPr>
      <w:bookmarkStart w:id="682" w:name="_Ref177280026"/>
      <w:r w:rsidRPr="00194461">
        <w:t xml:space="preserve">The timestamp of the start and end times and the elapsed time of each refresh </w:t>
      </w:r>
      <w:r w:rsidR="00B97C34">
        <w:t>run</w:t>
      </w:r>
      <w:r w:rsidRPr="00194461">
        <w:t xml:space="preserve"> must be disclosed, i.e. for all refresh </w:t>
      </w:r>
      <w:r w:rsidR="00B97C34">
        <w:t>run</w:t>
      </w:r>
      <w:r w:rsidRPr="00194461">
        <w:t xml:space="preserve"> s DS(s), DE(s) and DI(s) must be disclosed.</w:t>
      </w:r>
      <w:bookmarkEnd w:id="682"/>
      <w:r w:rsidRPr="00194461">
        <w:t xml:space="preserve"> </w:t>
      </w:r>
    </w:p>
    <w:p w:rsidR="00E23727" w:rsidRPr="00D35F5D" w:rsidRDefault="00194461" w:rsidP="009F4174">
      <w:pPr>
        <w:pStyle w:val="TPCH2"/>
      </w:pPr>
      <w:bookmarkStart w:id="683" w:name="_Toc102979638"/>
      <w:bookmarkStart w:id="684" w:name="_Toc102979643"/>
      <w:bookmarkStart w:id="685" w:name="_Toc102979649"/>
      <w:bookmarkStart w:id="686" w:name="_Toc102979659"/>
      <w:bookmarkStart w:id="687" w:name="_Ref105827981"/>
      <w:bookmarkStart w:id="688" w:name="_Toc133623104"/>
      <w:bookmarkStart w:id="689" w:name="_Toc133623592"/>
      <w:bookmarkStart w:id="690" w:name="_Toc422900944"/>
      <w:bookmarkEnd w:id="680"/>
      <w:bookmarkEnd w:id="683"/>
      <w:bookmarkEnd w:id="684"/>
      <w:bookmarkEnd w:id="685"/>
      <w:bookmarkEnd w:id="686"/>
      <w:r w:rsidRPr="00194461">
        <w:t>Output Data</w:t>
      </w:r>
      <w:bookmarkEnd w:id="687"/>
      <w:bookmarkEnd w:id="688"/>
      <w:bookmarkEnd w:id="689"/>
      <w:bookmarkEnd w:id="690"/>
    </w:p>
    <w:p w:rsidR="00E23727" w:rsidRPr="00D35F5D" w:rsidRDefault="00194461">
      <w:pPr>
        <w:pStyle w:val="TPCH3"/>
        <w:rPr>
          <w:rFonts w:ascii="Times" w:hAnsi="Times"/>
        </w:rPr>
      </w:pPr>
      <w:r w:rsidRPr="00194461">
        <w:rPr>
          <w:rFonts w:ascii="Times" w:hAnsi="Times"/>
        </w:rPr>
        <w:t xml:space="preserve">After execution, a query returns one or more rows. The rows are called the </w:t>
      </w:r>
      <w:r w:rsidRPr="00194461">
        <w:rPr>
          <w:rStyle w:val="TermChar"/>
          <w:rFonts w:ascii="Times" w:hAnsi="Times" w:cs="Times New Roman"/>
          <w:b w:val="0"/>
          <w:bCs w:val="0"/>
        </w:rPr>
        <w:t>output data</w:t>
      </w:r>
      <w:r w:rsidRPr="00194461">
        <w:rPr>
          <w:rFonts w:ascii="Times" w:hAnsi="Times"/>
        </w:rPr>
        <w:t>.</w:t>
      </w:r>
    </w:p>
    <w:p w:rsidR="00E23727" w:rsidRPr="00D35F5D" w:rsidRDefault="00194461">
      <w:pPr>
        <w:pStyle w:val="TPCH3"/>
        <w:rPr>
          <w:rFonts w:ascii="Times" w:hAnsi="Times"/>
        </w:rPr>
      </w:pPr>
      <w:r w:rsidRPr="00194461">
        <w:rPr>
          <w:rFonts w:ascii="Times" w:hAnsi="Times"/>
        </w:rPr>
        <w:t>Output data shall adhere to the following guidelines:</w:t>
      </w:r>
    </w:p>
    <w:p w:rsidR="00E23727" w:rsidRPr="00D35F5D" w:rsidRDefault="00194461" w:rsidP="00E23727">
      <w:pPr>
        <w:pStyle w:val="TPCLabeledList"/>
        <w:numPr>
          <w:ilvl w:val="0"/>
          <w:numId w:val="72"/>
        </w:numPr>
        <w:rPr>
          <w:rFonts w:ascii="Times" w:hAnsi="Times"/>
        </w:rPr>
      </w:pPr>
      <w:r w:rsidRPr="00194461">
        <w:rPr>
          <w:rFonts w:ascii="Times" w:hAnsi="Times"/>
        </w:rPr>
        <w:t xml:space="preserve">Columns appear in the order specified by the SELECT list of the query. </w:t>
      </w:r>
    </w:p>
    <w:p w:rsidR="00E23727" w:rsidRPr="00D35F5D" w:rsidRDefault="00194461">
      <w:pPr>
        <w:pStyle w:val="TPCLabeledList"/>
        <w:rPr>
          <w:rFonts w:ascii="Times" w:hAnsi="Times"/>
        </w:rPr>
      </w:pPr>
      <w:r w:rsidRPr="00194461">
        <w:rPr>
          <w:rFonts w:ascii="Times" w:hAnsi="Times"/>
        </w:rPr>
        <w:t>Column headings are optional.</w:t>
      </w:r>
    </w:p>
    <w:p w:rsidR="00E23727" w:rsidRPr="00D35F5D" w:rsidRDefault="00194461">
      <w:pPr>
        <w:pStyle w:val="TPCLabeledList"/>
        <w:rPr>
          <w:rFonts w:ascii="Times" w:hAnsi="Times"/>
        </w:rPr>
      </w:pPr>
      <w:r w:rsidRPr="00194461">
        <w:rPr>
          <w:rFonts w:ascii="Times" w:hAnsi="Times"/>
        </w:rPr>
        <w:t>Non-integer expressions including prices are expressed in decimal notation with at least two digits behind the decimal point.</w:t>
      </w:r>
    </w:p>
    <w:p w:rsidR="00E23727" w:rsidRPr="00D35F5D" w:rsidRDefault="00194461">
      <w:pPr>
        <w:pStyle w:val="TPCLabeledList"/>
        <w:rPr>
          <w:rFonts w:ascii="Times" w:hAnsi="Times"/>
        </w:rPr>
      </w:pPr>
      <w:r w:rsidRPr="00194461">
        <w:rPr>
          <w:rFonts w:ascii="Times" w:hAnsi="Times"/>
        </w:rPr>
        <w:t>Integer quantities contain no leading zeros.</w:t>
      </w:r>
    </w:p>
    <w:p w:rsidR="00E23727" w:rsidRPr="00D35F5D" w:rsidRDefault="00194461">
      <w:pPr>
        <w:pStyle w:val="TPCLabeledList"/>
        <w:rPr>
          <w:rFonts w:ascii="Times" w:hAnsi="Times"/>
        </w:rPr>
      </w:pPr>
      <w:r w:rsidRPr="00194461">
        <w:rPr>
          <w:rFonts w:ascii="Times" w:hAnsi="Times"/>
        </w:rPr>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E23727" w:rsidRPr="00D35F5D" w:rsidRDefault="00194461">
      <w:pPr>
        <w:pStyle w:val="TPCLabeledList"/>
        <w:rPr>
          <w:rFonts w:ascii="Times" w:hAnsi="Times"/>
        </w:rPr>
      </w:pPr>
      <w:r w:rsidRPr="00194461">
        <w:rPr>
          <w:rFonts w:ascii="Times" w:hAnsi="Times"/>
        </w:rPr>
        <w:t>Strings are case-sensitive and must be displayed as such. Leading or trailing blanks are acceptable.</w:t>
      </w:r>
    </w:p>
    <w:p w:rsidR="00E23727" w:rsidRPr="00D35F5D" w:rsidRDefault="00194461">
      <w:pPr>
        <w:pStyle w:val="TPCLabeledList"/>
        <w:rPr>
          <w:rFonts w:ascii="Times" w:hAnsi="Times"/>
        </w:rPr>
      </w:pPr>
      <w:r w:rsidRPr="00194461">
        <w:rPr>
          <w:rFonts w:ascii="Times" w:hAnsi="Times"/>
        </w:rPr>
        <w:t>The amount of white space between columns is not specified.</w:t>
      </w:r>
    </w:p>
    <w:p w:rsidR="006224A3" w:rsidRPr="00D35F5D" w:rsidRDefault="00194461">
      <w:pPr>
        <w:pStyle w:val="TPCLabeledList"/>
        <w:rPr>
          <w:rFonts w:ascii="Times" w:hAnsi="Times"/>
        </w:rPr>
      </w:pPr>
      <w:r w:rsidRPr="00194461">
        <w:rPr>
          <w:rFonts w:ascii="Times" w:hAnsi="Times"/>
        </w:rPr>
        <w:t>The order of a query output data must match the order of the validation output data, except for queries that do not specify an order for their output data.</w:t>
      </w:r>
    </w:p>
    <w:p w:rsidR="00DD18B8" w:rsidRPr="00D35F5D" w:rsidRDefault="00194461">
      <w:pPr>
        <w:pStyle w:val="TPCComment"/>
        <w:rPr>
          <w:rFonts w:ascii="Times" w:hAnsi="Times"/>
        </w:rPr>
      </w:pPr>
      <w:r w:rsidRPr="00194461">
        <w:rPr>
          <w:rFonts w:ascii="Times" w:hAnsi="Times"/>
        </w:rPr>
        <w:t>The intent of this clause is to assure that output data is expressed in a format easily readable by a non-sophisticated computer user, and can be compared with known output data for query validation.</w:t>
      </w:r>
    </w:p>
    <w:p w:rsidR="00E23727" w:rsidRPr="00D35F5D" w:rsidRDefault="00194461">
      <w:pPr>
        <w:pStyle w:val="TPCH3"/>
        <w:rPr>
          <w:rFonts w:ascii="Times" w:hAnsi="Times"/>
        </w:rPr>
      </w:pPr>
      <w:r w:rsidRPr="00194461">
        <w:rPr>
          <w:rFonts w:ascii="Times" w:hAnsi="Times"/>
        </w:rPr>
        <w:t>The precision of all values contained in the output data shall adhere to the following rules:</w:t>
      </w:r>
    </w:p>
    <w:p w:rsidR="00E23727" w:rsidRPr="00D35F5D" w:rsidRDefault="00194461" w:rsidP="00E23727">
      <w:pPr>
        <w:pStyle w:val="TPCLabeledList"/>
        <w:numPr>
          <w:ilvl w:val="0"/>
          <w:numId w:val="73"/>
        </w:numPr>
        <w:rPr>
          <w:rFonts w:ascii="Times" w:hAnsi="Times"/>
        </w:rPr>
      </w:pPr>
      <w:r w:rsidRPr="00194461">
        <w:rPr>
          <w:rFonts w:ascii="Times" w:hAnsi="Times"/>
        </w:rPr>
        <w:t>For singleton column values and results from COUNT aggregates, the values must exactly match the query validation output data.</w:t>
      </w:r>
    </w:p>
    <w:p w:rsidR="00E23727" w:rsidRPr="00D35F5D" w:rsidRDefault="00194461">
      <w:pPr>
        <w:pStyle w:val="TPCLabeledList"/>
        <w:rPr>
          <w:rFonts w:ascii="Times" w:hAnsi="Times"/>
        </w:rPr>
      </w:pPr>
      <w:r w:rsidRPr="00194461">
        <w:rPr>
          <w:rFonts w:ascii="Times" w:hAnsi="Times"/>
        </w:rPr>
        <w:t>For ratios, results must be within 1% of the query validation output data when reported to the nearest 1/100th, rounded up.</w:t>
      </w:r>
    </w:p>
    <w:p w:rsidR="00E23727" w:rsidRPr="00D35F5D" w:rsidRDefault="00194461">
      <w:pPr>
        <w:pStyle w:val="TPCLabeledList"/>
        <w:rPr>
          <w:rFonts w:ascii="Times" w:hAnsi="Times"/>
        </w:rPr>
      </w:pPr>
      <w:r w:rsidRPr="00194461">
        <w:rPr>
          <w:rFonts w:ascii="Times" w:hAnsi="Times"/>
        </w:rPr>
        <w:t>For results from SUM money aggregates, the resulting values must be within $100 of the query validation output data.</w:t>
      </w:r>
    </w:p>
    <w:p w:rsidR="00E23727" w:rsidRPr="00D35F5D" w:rsidRDefault="00194461">
      <w:pPr>
        <w:pStyle w:val="TPCLabeledList"/>
        <w:rPr>
          <w:rFonts w:ascii="Times" w:hAnsi="Times"/>
        </w:rPr>
      </w:pPr>
      <w:r w:rsidRPr="00194461">
        <w:rPr>
          <w:rFonts w:ascii="Times" w:hAnsi="Times"/>
        </w:rPr>
        <w:t>For results from AVG aggregates, the resulting values must be within 1% of the query validation output data when reported to the nearest 1/100th, rounded up.</w:t>
      </w:r>
    </w:p>
    <w:p w:rsidR="00E23727" w:rsidRPr="00D35F5D" w:rsidRDefault="00194461" w:rsidP="009F4174">
      <w:pPr>
        <w:pStyle w:val="TPCH2"/>
      </w:pPr>
      <w:bookmarkStart w:id="691" w:name="_Toc133623105"/>
      <w:bookmarkStart w:id="692" w:name="_Toc133623593"/>
      <w:bookmarkStart w:id="693" w:name="_Ref177293499"/>
      <w:bookmarkStart w:id="694" w:name="_Toc422900945"/>
      <w:r w:rsidRPr="00194461">
        <w:t>Metrics</w:t>
      </w:r>
      <w:bookmarkEnd w:id="691"/>
      <w:bookmarkEnd w:id="692"/>
      <w:bookmarkEnd w:id="693"/>
      <w:bookmarkEnd w:id="694"/>
    </w:p>
    <w:p w:rsidR="00E23727" w:rsidRPr="00D35F5D" w:rsidRDefault="00194461">
      <w:pPr>
        <w:pStyle w:val="TPCH3"/>
        <w:rPr>
          <w:rFonts w:ascii="Times" w:hAnsi="Times"/>
        </w:rPr>
      </w:pPr>
      <w:r w:rsidRPr="00194461">
        <w:rPr>
          <w:rFonts w:ascii="Times" w:hAnsi="Times"/>
        </w:rPr>
        <w:t xml:space="preserve">TPC-DS defines three primary metrics: </w:t>
      </w:r>
    </w:p>
    <w:p w:rsidR="00E23727" w:rsidRPr="00D35F5D" w:rsidRDefault="00194461" w:rsidP="00E23727">
      <w:pPr>
        <w:pStyle w:val="TPCLabeledList"/>
        <w:numPr>
          <w:ilvl w:val="0"/>
          <w:numId w:val="74"/>
        </w:numPr>
        <w:rPr>
          <w:rFonts w:ascii="Times" w:hAnsi="Times"/>
        </w:rPr>
      </w:pPr>
      <w:r w:rsidRPr="00194461">
        <w:rPr>
          <w:rFonts w:ascii="Times" w:hAnsi="Times"/>
        </w:rPr>
        <w:t xml:space="preserve">A Performance Metric, QphDS@SF, reflecting the TPC-DS query throughput (see Clause </w:t>
      </w:r>
      <w:fldSimple w:instr=" REF _Ref105905047 \n \h  \* MERGEFORMAT ">
        <w:r w:rsidR="00F96CDA" w:rsidRPr="00F96CDA">
          <w:rPr>
            <w:rFonts w:ascii="Times" w:hAnsi="Times"/>
          </w:rPr>
          <w:t>7.6.3</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A Price-Performance metric, $/QphDS@SF (see Clause </w:t>
      </w:r>
      <w:fldSimple w:instr=" REF _Ref105905288 \n \h  \* MERGEFORMAT ">
        <w:r w:rsidR="00F96CDA" w:rsidRPr="00F96CDA">
          <w:rPr>
            <w:rFonts w:ascii="Times" w:hAnsi="Times"/>
          </w:rPr>
          <w:t>7.6.4</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System availability date (see Clause </w:t>
      </w:r>
      <w:fldSimple w:instr=" REF _Ref121735089 \w  \* MERGEFORMAT ">
        <w:r w:rsidR="00F96CDA" w:rsidRPr="00F96CDA">
          <w:rPr>
            <w:rFonts w:ascii="Times" w:hAnsi="Times"/>
          </w:rPr>
          <w:t>7.6.5</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TPC-DS also defines several secondary metrics. The secondary metrics are:</w:t>
      </w:r>
    </w:p>
    <w:p w:rsidR="00E23727" w:rsidRPr="00D35F5D" w:rsidRDefault="00194461" w:rsidP="00E23727">
      <w:pPr>
        <w:pStyle w:val="TPCLabeledList"/>
        <w:numPr>
          <w:ilvl w:val="0"/>
          <w:numId w:val="75"/>
        </w:numPr>
        <w:rPr>
          <w:rFonts w:ascii="Times" w:hAnsi="Times"/>
        </w:rPr>
      </w:pPr>
      <w:r w:rsidRPr="00194461">
        <w:rPr>
          <w:rFonts w:ascii="Times" w:hAnsi="Times"/>
        </w:rPr>
        <w:t xml:space="preserve">Load time, as defined in Clause </w:t>
      </w:r>
      <w:fldSimple w:instr=" REF _Ref105912176 \n \h  \* MERGEFORMAT ">
        <w:r w:rsidR="00F96CDA" w:rsidRPr="00F96CDA">
          <w:rPr>
            <w:rFonts w:ascii="Times" w:hAnsi="Times"/>
          </w:rPr>
          <w:t>7.4.3.7</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Power Test Elapsed time as defined in Clause </w:t>
      </w:r>
      <w:fldSimple w:instr=" REF _Ref177320770 \r \h  \* MERGEFORMAT ">
        <w:r w:rsidR="00F96CDA" w:rsidRPr="00F96CDA">
          <w:rPr>
            <w:rFonts w:ascii="Times" w:hAnsi="Times"/>
          </w:rPr>
          <w:t>7.4.4</w:t>
        </w:r>
      </w:fldSimple>
      <w:r w:rsidRPr="00194461">
        <w:rPr>
          <w:rFonts w:ascii="Times" w:hAnsi="Times"/>
        </w:rPr>
        <w:t xml:space="preserve"> and the elapsed time of each query in the Power Test;</w:t>
      </w:r>
    </w:p>
    <w:p w:rsidR="00E23727" w:rsidRPr="00D521D0" w:rsidRDefault="00F96CDA">
      <w:pPr>
        <w:pStyle w:val="TPCLabeledList"/>
        <w:rPr>
          <w:rFonts w:ascii="Times New Roman" w:hAnsi="Times New Roman" w:cs="Times New Roman"/>
        </w:rPr>
      </w:pPr>
      <w:r w:rsidRPr="00F96CDA">
        <w:rPr>
          <w:rFonts w:ascii="Times New Roman" w:hAnsi="Times New Roman" w:cs="Times New Roman"/>
        </w:rPr>
        <w:t xml:space="preserve">Throughput Test 1 and Throughput Test 2 elapsed times, as defined in clauses </w:t>
      </w:r>
      <w:fldSimple w:instr=" REF _Ref434935435 \r \h  \* MERGEFORMAT ">
        <w:r w:rsidR="003B7EDD">
          <w:rPr>
            <w:rFonts w:ascii="Times New Roman" w:hAnsi="Times New Roman" w:cs="Times New Roman"/>
          </w:rPr>
          <w:t>7.4.7.3</w:t>
        </w:r>
      </w:fldSimple>
      <w:r w:rsidRPr="00F96CDA">
        <w:rPr>
          <w:rFonts w:ascii="Times New Roman" w:hAnsi="Times New Roman" w:cs="Times New Roman"/>
        </w:rPr>
        <w:t xml:space="preserve"> and </w:t>
      </w:r>
      <w:fldSimple w:instr=" REF _Ref434935442 \r \h  \* MERGEFORMAT ">
        <w:r w:rsidR="003B7EDD">
          <w:rPr>
            <w:rFonts w:ascii="Times New Roman" w:hAnsi="Times New Roman" w:cs="Times New Roman"/>
          </w:rPr>
          <w:t>7.4.7.6</w:t>
        </w:r>
      </w:fldSimple>
      <w:r w:rsidRPr="00F96CDA">
        <w:rPr>
          <w:rFonts w:ascii="Times New Roman" w:hAnsi="Times New Roman" w:cs="Times New Roman"/>
        </w:rPr>
        <w:t>.</w:t>
      </w:r>
    </w:p>
    <w:p w:rsidR="00E0568A" w:rsidRPr="00D35F5D" w:rsidRDefault="00194461">
      <w:pPr>
        <w:pStyle w:val="TPCLabeledList"/>
        <w:rPr>
          <w:rFonts w:ascii="Times" w:hAnsi="Times"/>
        </w:rPr>
      </w:pPr>
      <w:r w:rsidRPr="00194461">
        <w:rPr>
          <w:rFonts w:ascii="Times" w:hAnsi="Times"/>
        </w:rPr>
        <w:t>When TPC_Energy option is chosen for reporting, the TPC-DS energy metric reports the power per performance and is expressed as Watts/QphDS@SF. (see TPC-Energy specification for additional requirements).</w:t>
      </w:r>
    </w:p>
    <w:p w:rsidR="00DB39FC" w:rsidRPr="00D35F5D" w:rsidRDefault="00194461">
      <w:pPr>
        <w:pStyle w:val="TPCParagraph"/>
        <w:rPr>
          <w:rFonts w:ascii="Times" w:hAnsi="Times"/>
        </w:rPr>
      </w:pPr>
      <w:r w:rsidRPr="00194461">
        <w:rPr>
          <w:rFonts w:ascii="Times" w:hAnsi="Times"/>
        </w:rPr>
        <w:t xml:space="preserve">Each secondary metric shall be referenced in conjunction with the scale factor at which it was achieved. For example, Load Time references shall take the form of Load Time @ SF, or “Load Time = 10 hours @ </w:t>
      </w:r>
      <w:r w:rsidR="00832BDB">
        <w:rPr>
          <w:rFonts w:ascii="Times" w:hAnsi="Times"/>
        </w:rPr>
        <w:t>1000</w:t>
      </w:r>
      <w:r w:rsidRPr="00194461">
        <w:rPr>
          <w:rFonts w:ascii="Times" w:hAnsi="Times"/>
        </w:rPr>
        <w:t>”.</w:t>
      </w:r>
    </w:p>
    <w:p w:rsidR="00E23727" w:rsidRPr="00D35F5D" w:rsidRDefault="00194461">
      <w:pPr>
        <w:pStyle w:val="TPCH3"/>
        <w:rPr>
          <w:rFonts w:ascii="Times" w:hAnsi="Times"/>
        </w:rPr>
      </w:pPr>
      <w:bookmarkStart w:id="695" w:name="_Ref105905047"/>
      <w:r w:rsidRPr="00194461">
        <w:rPr>
          <w:rFonts w:ascii="Times" w:hAnsi="Times"/>
        </w:rPr>
        <w:t>The Performance Metric (QphDS@SF)</w:t>
      </w:r>
      <w:bookmarkEnd w:id="695"/>
    </w:p>
    <w:p w:rsidR="00C936A0" w:rsidRDefault="00194461" w:rsidP="00727DDA">
      <w:pPr>
        <w:pStyle w:val="TPCH4"/>
      </w:pPr>
      <w:r w:rsidRPr="00194461">
        <w:t xml:space="preserve">The primary performance metric of the benchmark is QphDS@SF, </w:t>
      </w:r>
      <w:r w:rsidR="00C56A4E">
        <w:t xml:space="preserve"> </w:t>
      </w:r>
      <w:r w:rsidRPr="00194461">
        <w:t>defined as:</w:t>
      </w:r>
    </w:p>
    <w:p w:rsidR="00F1432E" w:rsidRDefault="00F1432E" w:rsidP="00F1432E">
      <w:pPr>
        <w:pStyle w:val="Heading3"/>
        <w:numPr>
          <w:ilvl w:val="0"/>
          <w:numId w:val="0"/>
        </w:numPr>
        <w:ind w:left="1512" w:hanging="1152"/>
      </w:pPr>
    </w:p>
    <w:p w:rsidR="00F1432E" w:rsidRDefault="00515DEB" w:rsidP="00F1432E">
      <w:r>
        <w:rPr>
          <w:rFonts w:ascii="Times" w:hAnsi="Times"/>
          <w:noProof/>
        </w:rPr>
        <w:drawing>
          <wp:inline distT="0" distB="0" distL="0" distR="0">
            <wp:extent cx="4572000" cy="590841"/>
            <wp:effectExtent l="0" t="0" r="0" b="0"/>
            <wp:docPr id="1" name="Picture 1" descr="Macintosh HD:Users:drorke:Downloads:L4t-556e2c16ca2899.295959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orke:Downloads:L4t-556e2c16ca2899.29595913-7.png"/>
                    <pic:cNvPicPr>
                      <a:picLocks noChangeAspect="1" noChangeArrowheads="1"/>
                    </pic:cNvPicPr>
                  </pic:nvPicPr>
                  <pic:blipFill>
                    <a:blip r:embed="rId5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4253" cy="591132"/>
                    </a:xfrm>
                    <a:prstGeom prst="rect">
                      <a:avLst/>
                    </a:prstGeom>
                    <a:noFill/>
                    <a:ln>
                      <a:noFill/>
                    </a:ln>
                  </pic:spPr>
                </pic:pic>
              </a:graphicData>
            </a:graphic>
          </wp:inline>
        </w:drawing>
      </w:r>
    </w:p>
    <w:p w:rsidR="00F1432E" w:rsidRDefault="00F1432E" w:rsidP="00F1432E"/>
    <w:p w:rsidR="00C56A4E" w:rsidRPr="00D35F5D" w:rsidRDefault="00C56A4E" w:rsidP="00C56A4E">
      <w:pPr>
        <w:pStyle w:val="TPCParagraph"/>
        <w:rPr>
          <w:rFonts w:ascii="Times" w:hAnsi="Times"/>
        </w:rPr>
      </w:pPr>
      <w:r w:rsidRPr="00194461">
        <w:rPr>
          <w:rFonts w:ascii="Times" w:hAnsi="Times"/>
        </w:rPr>
        <w:t>Where:</w:t>
      </w:r>
    </w:p>
    <w:p w:rsidR="00C56A4E" w:rsidRPr="00D35F5D" w:rsidRDefault="00C56A4E" w:rsidP="00C56A4E">
      <w:pPr>
        <w:pStyle w:val="TPCBulletList"/>
        <w:rPr>
          <w:rFonts w:ascii="Times" w:hAnsi="Times"/>
        </w:rPr>
      </w:pPr>
      <w:r w:rsidRPr="00194461">
        <w:rPr>
          <w:rFonts w:ascii="Times" w:hAnsi="Times"/>
        </w:rPr>
        <w:t>SF is defined in Clause</w:t>
      </w:r>
      <w:r>
        <w:t xml:space="preserve"> </w:t>
      </w:r>
      <w:r w:rsidR="00F96CDA">
        <w:fldChar w:fldCharType="begin"/>
      </w:r>
      <w:r w:rsidR="00832BDB">
        <w:instrText xml:space="preserve"> REF _Ref105985726 \r \h </w:instrText>
      </w:r>
      <w:r w:rsidR="00F96CDA">
        <w:fldChar w:fldCharType="separate"/>
      </w:r>
      <w:r w:rsidR="003B7EDD">
        <w:t>3.1.3</w:t>
      </w:r>
      <w:r w:rsidR="00F96CDA">
        <w:fldChar w:fldCharType="end"/>
      </w:r>
      <w:r w:rsidRPr="00194461">
        <w:rPr>
          <w:rFonts w:ascii="Times" w:hAnsi="Times"/>
        </w:rPr>
        <w:t>, and is based on the scale factor used in the benchmark</w:t>
      </w:r>
    </w:p>
    <w:p w:rsidR="00C56A4E" w:rsidRPr="00D35F5D" w:rsidRDefault="00C56A4E" w:rsidP="00C56A4E">
      <w:pPr>
        <w:pStyle w:val="TPCBulletList"/>
        <w:rPr>
          <w:rFonts w:ascii="Times" w:hAnsi="Times"/>
        </w:rPr>
      </w:pPr>
      <w:r w:rsidRPr="00194461">
        <w:rPr>
          <w:rFonts w:ascii="Times" w:hAnsi="Times"/>
        </w:rPr>
        <w:t>Q is the total n</w:t>
      </w:r>
      <w:r>
        <w:rPr>
          <w:rFonts w:ascii="Times" w:hAnsi="Times"/>
        </w:rPr>
        <w:t>umber of weighted queries: Q=</w:t>
      </w:r>
      <w:r w:rsidRPr="00194461">
        <w:rPr>
          <w:rFonts w:ascii="Times" w:hAnsi="Times"/>
        </w:rPr>
        <w:t>S</w:t>
      </w:r>
      <w:r w:rsidRPr="00403BB4">
        <w:rPr>
          <w:rFonts w:ascii="Times" w:hAnsi="Times"/>
          <w:vertAlign w:val="subscript"/>
        </w:rPr>
        <w:t>q</w:t>
      </w:r>
      <w:r w:rsidRPr="00194461">
        <w:rPr>
          <w:rFonts w:ascii="Times" w:hAnsi="Times"/>
        </w:rPr>
        <w:t>*99, with S</w:t>
      </w:r>
      <w:r w:rsidRPr="00403BB4">
        <w:rPr>
          <w:rFonts w:ascii="Times" w:hAnsi="Times"/>
          <w:vertAlign w:val="subscript"/>
        </w:rPr>
        <w:t>q</w:t>
      </w:r>
      <w:r w:rsidRPr="00194461">
        <w:rPr>
          <w:rFonts w:ascii="Times" w:hAnsi="Times"/>
        </w:rPr>
        <w:t xml:space="preserve"> being the number of streams executed in a </w:t>
      </w:r>
      <w:r w:rsidR="00CA6F6E">
        <w:rPr>
          <w:rFonts w:ascii="Times" w:hAnsi="Times"/>
        </w:rPr>
        <w:t>Throughput Test</w:t>
      </w:r>
      <w:r w:rsidRPr="00194461">
        <w:rPr>
          <w:rFonts w:ascii="Times" w:hAnsi="Times"/>
        </w:rPr>
        <w:t xml:space="preserve"> </w:t>
      </w:r>
    </w:p>
    <w:p w:rsidR="00C56A4E" w:rsidRPr="00D35F5D" w:rsidRDefault="00C56A4E" w:rsidP="00C56A4E">
      <w:pPr>
        <w:pStyle w:val="TPCBulletList"/>
        <w:rPr>
          <w:rFonts w:ascii="Times" w:hAnsi="Times"/>
        </w:rPr>
      </w:pPr>
      <w:r w:rsidRPr="00194461">
        <w:rPr>
          <w:rFonts w:ascii="Times" w:hAnsi="Times"/>
        </w:rPr>
        <w:t>T</w:t>
      </w:r>
      <w:r w:rsidRPr="00194461">
        <w:rPr>
          <w:rFonts w:ascii="Times" w:hAnsi="Times"/>
          <w:vertAlign w:val="subscript"/>
        </w:rPr>
        <w:t>PT</w:t>
      </w:r>
      <w:r w:rsidRPr="00194461">
        <w:rPr>
          <w:rFonts w:ascii="Times" w:hAnsi="Times"/>
        </w:rPr>
        <w:t>=T</w:t>
      </w:r>
      <w:r w:rsidRPr="00194461">
        <w:rPr>
          <w:rFonts w:ascii="Times" w:hAnsi="Times"/>
          <w:vertAlign w:val="subscript"/>
        </w:rPr>
        <w:t>Power</w:t>
      </w:r>
      <w:r w:rsidRPr="00194461">
        <w:rPr>
          <w:rFonts w:ascii="Times" w:hAnsi="Times"/>
        </w:rPr>
        <w:t>*S</w:t>
      </w:r>
      <w:r w:rsidRPr="00403BB4">
        <w:rPr>
          <w:rFonts w:ascii="Times" w:hAnsi="Times"/>
          <w:vertAlign w:val="subscript"/>
        </w:rPr>
        <w:t>q</w:t>
      </w:r>
      <w:r w:rsidRPr="00194461">
        <w:rPr>
          <w:rFonts w:ascii="Times" w:hAnsi="Times"/>
        </w:rPr>
        <w:t>, where T</w:t>
      </w:r>
      <w:r w:rsidRPr="00194461">
        <w:rPr>
          <w:rFonts w:ascii="Times" w:hAnsi="Times"/>
          <w:vertAlign w:val="subscript"/>
        </w:rPr>
        <w:t>P</w:t>
      </w:r>
      <w:r w:rsidR="0020546C">
        <w:rPr>
          <w:rFonts w:ascii="Times" w:hAnsi="Times"/>
          <w:vertAlign w:val="subscript"/>
        </w:rPr>
        <w:t>ower</w:t>
      </w:r>
      <w:r w:rsidRPr="00194461">
        <w:rPr>
          <w:rFonts w:ascii="Times" w:hAnsi="Times"/>
        </w:rPr>
        <w:t xml:space="preserve"> is the total elapsed time to complete the Power Test, as defined </w:t>
      </w:r>
      <w:r w:rsidR="006179EA" w:rsidRPr="006179EA">
        <w:rPr>
          <w:rFonts w:ascii="Times New Roman" w:hAnsi="Times New Roman" w:cs="Times New Roman"/>
        </w:rPr>
        <w:t xml:space="preserve">in Clause </w:t>
      </w:r>
      <w:fldSimple w:instr=" REF _Ref177320770 \r \h  \* MERGEFORMAT ">
        <w:r w:rsidR="00F96CDA" w:rsidRPr="00F96CDA">
          <w:rPr>
            <w:rFonts w:ascii="Times New Roman" w:hAnsi="Times New Roman" w:cs="Times New Roman"/>
          </w:rPr>
          <w:t>7.4.4</w:t>
        </w:r>
      </w:fldSimple>
      <w:r w:rsidR="006179EA" w:rsidRPr="006179EA">
        <w:rPr>
          <w:rFonts w:ascii="Times New Roman" w:hAnsi="Times New Roman" w:cs="Times New Roman"/>
        </w:rPr>
        <w:t>,</w:t>
      </w:r>
      <w:r w:rsidRPr="00194461">
        <w:rPr>
          <w:rFonts w:ascii="Times" w:hAnsi="Times"/>
        </w:rPr>
        <w:t xml:space="preserve"> and S</w:t>
      </w:r>
      <w:r w:rsidRPr="00403BB4">
        <w:rPr>
          <w:rFonts w:ascii="Times" w:hAnsi="Times"/>
          <w:vertAlign w:val="subscript"/>
        </w:rPr>
        <w:t>q</w:t>
      </w:r>
      <w:r w:rsidRPr="00194461">
        <w:rPr>
          <w:rFonts w:ascii="Times" w:hAnsi="Times"/>
        </w:rPr>
        <w:t xml:space="preserve"> is the number of streams executed in a </w:t>
      </w:r>
      <w:r w:rsidR="00CA6F6E">
        <w:rPr>
          <w:rFonts w:ascii="Times" w:hAnsi="Times"/>
        </w:rPr>
        <w:t>Throughput Test</w:t>
      </w:r>
    </w:p>
    <w:p w:rsidR="00C56A4E" w:rsidRDefault="00C56A4E" w:rsidP="00C56A4E">
      <w:pPr>
        <w:pStyle w:val="TPCBulletList"/>
        <w:rPr>
          <w:rFonts w:ascii="Times" w:hAnsi="Times"/>
        </w:rPr>
      </w:pPr>
      <w:r w:rsidRPr="00194461">
        <w:rPr>
          <w:rFonts w:ascii="Times" w:hAnsi="Times"/>
        </w:rPr>
        <w:t>T</w:t>
      </w:r>
      <w:r>
        <w:rPr>
          <w:rFonts w:ascii="Times" w:hAnsi="Times"/>
          <w:vertAlign w:val="subscript"/>
        </w:rPr>
        <w:t>T</w:t>
      </w:r>
      <w:r w:rsidRPr="00194461">
        <w:rPr>
          <w:rFonts w:ascii="Times" w:hAnsi="Times"/>
          <w:vertAlign w:val="subscript"/>
        </w:rPr>
        <w:t>T</w:t>
      </w:r>
      <w:r w:rsidRPr="00194461">
        <w:rPr>
          <w:rFonts w:ascii="Times" w:hAnsi="Times"/>
        </w:rPr>
        <w:t>= T</w:t>
      </w:r>
      <w:r>
        <w:rPr>
          <w:rFonts w:ascii="Times" w:hAnsi="Times"/>
          <w:vertAlign w:val="subscript"/>
        </w:rPr>
        <w:t>T</w:t>
      </w:r>
      <w:r w:rsidRPr="00194461">
        <w:rPr>
          <w:rFonts w:ascii="Times" w:hAnsi="Times"/>
          <w:vertAlign w:val="subscript"/>
        </w:rPr>
        <w:t>T1</w:t>
      </w:r>
      <w:r w:rsidRPr="00194461">
        <w:rPr>
          <w:rFonts w:ascii="Times" w:hAnsi="Times"/>
        </w:rPr>
        <w:t>+T</w:t>
      </w:r>
      <w:r>
        <w:rPr>
          <w:rFonts w:ascii="Times" w:hAnsi="Times"/>
          <w:vertAlign w:val="subscript"/>
        </w:rPr>
        <w:t>T</w:t>
      </w:r>
      <w:r w:rsidRPr="00194461">
        <w:rPr>
          <w:rFonts w:ascii="Times" w:hAnsi="Times"/>
          <w:vertAlign w:val="subscript"/>
        </w:rPr>
        <w:t xml:space="preserve">T2, </w:t>
      </w:r>
      <w:r w:rsidRPr="00194461">
        <w:rPr>
          <w:rFonts w:ascii="Times" w:hAnsi="Times"/>
        </w:rPr>
        <w:t>where T</w:t>
      </w:r>
      <w:r>
        <w:rPr>
          <w:rFonts w:ascii="Times" w:hAnsi="Times"/>
          <w:vertAlign w:val="subscript"/>
        </w:rPr>
        <w:t>T</w:t>
      </w:r>
      <w:r w:rsidRPr="00194461">
        <w:rPr>
          <w:rFonts w:ascii="Times" w:hAnsi="Times"/>
          <w:vertAlign w:val="subscript"/>
        </w:rPr>
        <w:t>T1</w:t>
      </w:r>
      <w:r w:rsidRPr="00194461">
        <w:rPr>
          <w:rFonts w:ascii="Times" w:hAnsi="Times"/>
        </w:rPr>
        <w:t xml:space="preserve"> is the total elapsed time of </w:t>
      </w:r>
      <w:r>
        <w:rPr>
          <w:rFonts w:ascii="Times" w:hAnsi="Times"/>
        </w:rPr>
        <w:t xml:space="preserve">Throughput Test </w:t>
      </w:r>
      <w:r w:rsidRPr="00194461">
        <w:rPr>
          <w:rFonts w:ascii="Times" w:hAnsi="Times"/>
        </w:rPr>
        <w:t>1 and T</w:t>
      </w:r>
      <w:r>
        <w:rPr>
          <w:rFonts w:ascii="Times" w:hAnsi="Times"/>
          <w:vertAlign w:val="subscript"/>
        </w:rPr>
        <w:t>T</w:t>
      </w:r>
      <w:r w:rsidRPr="00194461">
        <w:rPr>
          <w:rFonts w:ascii="Times" w:hAnsi="Times"/>
          <w:vertAlign w:val="subscript"/>
        </w:rPr>
        <w:t>T2</w:t>
      </w:r>
      <w:r w:rsidRPr="00194461">
        <w:rPr>
          <w:rFonts w:ascii="Times" w:hAnsi="Times"/>
        </w:rPr>
        <w:t xml:space="preserve"> is the total elapsed time of </w:t>
      </w:r>
      <w:r>
        <w:rPr>
          <w:rFonts w:ascii="Times" w:hAnsi="Times"/>
        </w:rPr>
        <w:t xml:space="preserve">Throughput Test </w:t>
      </w:r>
      <w:r w:rsidRPr="00194461">
        <w:rPr>
          <w:rFonts w:ascii="Times" w:hAnsi="Times"/>
        </w:rPr>
        <w:t>2, as defined in Clause</w:t>
      </w:r>
      <w:r>
        <w:rPr>
          <w:rFonts w:ascii="Times" w:hAnsi="Times"/>
        </w:rPr>
        <w:t xml:space="preserve"> 7.4.6.</w:t>
      </w:r>
    </w:p>
    <w:p w:rsidR="00C56A4E" w:rsidRPr="00D35F5D" w:rsidRDefault="00C56A4E" w:rsidP="00C56A4E">
      <w:pPr>
        <w:pStyle w:val="TPCBulletList"/>
        <w:rPr>
          <w:rFonts w:ascii="Times" w:hAnsi="Times"/>
        </w:rPr>
      </w:pPr>
      <w:r w:rsidRPr="00194461">
        <w:rPr>
          <w:rFonts w:ascii="Times" w:hAnsi="Times"/>
        </w:rPr>
        <w:t>T</w:t>
      </w:r>
      <w:r>
        <w:rPr>
          <w:rFonts w:ascii="Times" w:hAnsi="Times"/>
          <w:vertAlign w:val="subscript"/>
        </w:rPr>
        <w:t>DM</w:t>
      </w:r>
      <w:r w:rsidRPr="00194461">
        <w:rPr>
          <w:rFonts w:ascii="Times" w:hAnsi="Times"/>
        </w:rPr>
        <w:t>= T</w:t>
      </w:r>
      <w:r>
        <w:rPr>
          <w:rFonts w:ascii="Times" w:hAnsi="Times"/>
          <w:vertAlign w:val="subscript"/>
        </w:rPr>
        <w:t>DM</w:t>
      </w:r>
      <w:r w:rsidRPr="00194461">
        <w:rPr>
          <w:rFonts w:ascii="Times" w:hAnsi="Times"/>
          <w:vertAlign w:val="subscript"/>
        </w:rPr>
        <w:t>1</w:t>
      </w:r>
      <w:r w:rsidRPr="00194461">
        <w:rPr>
          <w:rFonts w:ascii="Times" w:hAnsi="Times"/>
        </w:rPr>
        <w:t>+T</w:t>
      </w:r>
      <w:r>
        <w:rPr>
          <w:rFonts w:ascii="Times" w:hAnsi="Times"/>
          <w:vertAlign w:val="subscript"/>
        </w:rPr>
        <w:t>DM</w:t>
      </w:r>
      <w:r w:rsidRPr="00194461">
        <w:rPr>
          <w:rFonts w:ascii="Times" w:hAnsi="Times"/>
          <w:vertAlign w:val="subscript"/>
        </w:rPr>
        <w:t xml:space="preserve">2, </w:t>
      </w:r>
      <w:r w:rsidRPr="00194461">
        <w:rPr>
          <w:rFonts w:ascii="Times" w:hAnsi="Times"/>
        </w:rPr>
        <w:t>where T</w:t>
      </w:r>
      <w:r>
        <w:rPr>
          <w:rFonts w:ascii="Times" w:hAnsi="Times"/>
          <w:vertAlign w:val="subscript"/>
        </w:rPr>
        <w:t>DM</w:t>
      </w:r>
      <w:r w:rsidRPr="00194461">
        <w:rPr>
          <w:rFonts w:ascii="Times" w:hAnsi="Times"/>
          <w:vertAlign w:val="subscript"/>
        </w:rPr>
        <w:t>1</w:t>
      </w:r>
      <w:r w:rsidRPr="00194461">
        <w:rPr>
          <w:rFonts w:ascii="Times" w:hAnsi="Times"/>
        </w:rPr>
        <w:t xml:space="preserve"> is the total elapsed time of </w:t>
      </w:r>
      <w:r>
        <w:rPr>
          <w:rFonts w:ascii="Times" w:hAnsi="Times"/>
        </w:rPr>
        <w:t xml:space="preserve">Data Maintenance Test </w:t>
      </w:r>
      <w:r w:rsidRPr="00194461">
        <w:rPr>
          <w:rFonts w:ascii="Times" w:hAnsi="Times"/>
        </w:rPr>
        <w:t>1 and T</w:t>
      </w:r>
      <w:r>
        <w:rPr>
          <w:rFonts w:ascii="Times" w:hAnsi="Times"/>
          <w:vertAlign w:val="subscript"/>
        </w:rPr>
        <w:t>DM</w:t>
      </w:r>
      <w:r w:rsidRPr="00194461">
        <w:rPr>
          <w:rFonts w:ascii="Times" w:hAnsi="Times"/>
          <w:vertAlign w:val="subscript"/>
        </w:rPr>
        <w:t>2</w:t>
      </w:r>
      <w:r w:rsidRPr="00194461">
        <w:rPr>
          <w:rFonts w:ascii="Times" w:hAnsi="Times"/>
        </w:rPr>
        <w:t xml:space="preserve"> is the total elapsed time of </w:t>
      </w:r>
      <w:r>
        <w:rPr>
          <w:rFonts w:ascii="Times" w:hAnsi="Times"/>
        </w:rPr>
        <w:t xml:space="preserve">Data Maintenance Test </w:t>
      </w:r>
      <w:r w:rsidRPr="00194461">
        <w:rPr>
          <w:rFonts w:ascii="Times" w:hAnsi="Times"/>
        </w:rPr>
        <w:t>2,</w:t>
      </w:r>
      <w:r>
        <w:rPr>
          <w:rFonts w:ascii="Times" w:hAnsi="Times"/>
        </w:rPr>
        <w:t xml:space="preserve"> as defined in Clause</w:t>
      </w:r>
      <w:r w:rsidR="0020546C">
        <w:rPr>
          <w:rFonts w:ascii="Times" w:hAnsi="Times"/>
        </w:rPr>
        <w:t xml:space="preserve"> </w:t>
      </w:r>
      <w:r w:rsidR="00F96CDA">
        <w:rPr>
          <w:rFonts w:ascii="Times" w:hAnsi="Times"/>
        </w:rPr>
        <w:fldChar w:fldCharType="begin"/>
      </w:r>
      <w:r w:rsidR="0020546C">
        <w:rPr>
          <w:rFonts w:ascii="Times" w:hAnsi="Times"/>
        </w:rPr>
        <w:instrText xml:space="preserve"> REF _Ref105986099 \r \h </w:instrText>
      </w:r>
      <w:r w:rsidR="00F96CDA">
        <w:rPr>
          <w:rFonts w:ascii="Times" w:hAnsi="Times"/>
        </w:rPr>
      </w:r>
      <w:r w:rsidR="00F96CDA">
        <w:rPr>
          <w:rFonts w:ascii="Times" w:hAnsi="Times"/>
        </w:rPr>
        <w:fldChar w:fldCharType="separate"/>
      </w:r>
      <w:r w:rsidR="003B7EDD">
        <w:rPr>
          <w:rFonts w:ascii="Times" w:hAnsi="Times"/>
        </w:rPr>
        <w:t>7.4.9</w:t>
      </w:r>
      <w:r w:rsidR="00F96CDA">
        <w:rPr>
          <w:rFonts w:ascii="Times" w:hAnsi="Times"/>
        </w:rPr>
        <w:fldChar w:fldCharType="end"/>
      </w:r>
      <w:r>
        <w:rPr>
          <w:rFonts w:ascii="Times" w:hAnsi="Times"/>
        </w:rPr>
        <w:t>.</w:t>
      </w:r>
    </w:p>
    <w:p w:rsidR="00C56A4E" w:rsidRPr="00D35F5D" w:rsidRDefault="00C56A4E" w:rsidP="00C56A4E">
      <w:pPr>
        <w:pStyle w:val="TPCBulletList"/>
        <w:rPr>
          <w:rFonts w:ascii="Times" w:hAnsi="Times"/>
        </w:rPr>
      </w:pPr>
      <w:r w:rsidRPr="00194461">
        <w:rPr>
          <w:rFonts w:ascii="Times" w:hAnsi="Times"/>
        </w:rPr>
        <w:t>T</w:t>
      </w:r>
      <w:r w:rsidRPr="00194461">
        <w:rPr>
          <w:rFonts w:ascii="Times" w:hAnsi="Times"/>
          <w:vertAlign w:val="subscript"/>
        </w:rPr>
        <w:t>LD</w:t>
      </w:r>
      <w:r w:rsidRPr="00194461">
        <w:rPr>
          <w:rFonts w:ascii="Times" w:hAnsi="Times"/>
        </w:rPr>
        <w:t xml:space="preserve"> is the load factor computed as T</w:t>
      </w:r>
      <w:r w:rsidRPr="00194461">
        <w:rPr>
          <w:rFonts w:ascii="Times" w:hAnsi="Times"/>
          <w:vertAlign w:val="subscript"/>
        </w:rPr>
        <w:t>LD</w:t>
      </w:r>
      <w:r w:rsidRPr="00194461">
        <w:rPr>
          <w:rFonts w:ascii="Times" w:hAnsi="Times"/>
        </w:rPr>
        <w:t>=0.01*S</w:t>
      </w:r>
      <w:r w:rsidRPr="00403BB4">
        <w:rPr>
          <w:rFonts w:ascii="Times" w:hAnsi="Times"/>
          <w:vertAlign w:val="subscript"/>
        </w:rPr>
        <w:t>q</w:t>
      </w:r>
      <w:r w:rsidRPr="00194461">
        <w:rPr>
          <w:rFonts w:ascii="Times" w:hAnsi="Times"/>
        </w:rPr>
        <w:t>*T</w:t>
      </w:r>
      <w:r w:rsidRPr="00194461">
        <w:rPr>
          <w:rFonts w:ascii="Times" w:hAnsi="Times"/>
          <w:vertAlign w:val="subscript"/>
        </w:rPr>
        <w:t>Load</w:t>
      </w:r>
      <w:r w:rsidRPr="00194461">
        <w:rPr>
          <w:rFonts w:ascii="Times" w:hAnsi="Times"/>
        </w:rPr>
        <w:t>, where S</w:t>
      </w:r>
      <w:r w:rsidRPr="00403BB4">
        <w:rPr>
          <w:rFonts w:ascii="Times" w:hAnsi="Times"/>
          <w:vertAlign w:val="subscript"/>
        </w:rPr>
        <w:t>q</w:t>
      </w:r>
      <w:r w:rsidRPr="00194461">
        <w:rPr>
          <w:rFonts w:ascii="Times" w:hAnsi="Times"/>
        </w:rPr>
        <w:t xml:space="preserve"> is the number of streams executed in a </w:t>
      </w:r>
      <w:r w:rsidR="00CA6F6E">
        <w:rPr>
          <w:rFonts w:ascii="Times" w:hAnsi="Times"/>
        </w:rPr>
        <w:t>Throughput Test</w:t>
      </w:r>
      <w:r w:rsidRPr="00194461">
        <w:rPr>
          <w:rFonts w:ascii="Times" w:hAnsi="Times"/>
        </w:rPr>
        <w:t xml:space="preserve"> and T</w:t>
      </w:r>
      <w:r w:rsidRPr="00194461">
        <w:rPr>
          <w:rFonts w:ascii="Times" w:hAnsi="Times"/>
          <w:vertAlign w:val="subscript"/>
        </w:rPr>
        <w:t>Load</w:t>
      </w:r>
      <w:r w:rsidRPr="00194461">
        <w:rPr>
          <w:rFonts w:ascii="Times" w:hAnsi="Times"/>
        </w:rPr>
        <w:t xml:space="preserve"> is the time to finish the load, as defined in Clause </w:t>
      </w:r>
      <w:r w:rsidR="00F96CDA">
        <w:fldChar w:fldCharType="begin"/>
      </w:r>
      <w:r w:rsidR="00BC41A1">
        <w:instrText xml:space="preserve"> REF _Ref122986702 \r \h </w:instrText>
      </w:r>
      <w:r w:rsidR="00F96CDA">
        <w:fldChar w:fldCharType="separate"/>
      </w:r>
      <w:r w:rsidR="003B7EDD">
        <w:t>7.1.2</w:t>
      </w:r>
      <w:r w:rsidR="00F96CDA">
        <w:fldChar w:fldCharType="end"/>
      </w:r>
      <w:r>
        <w:t>.</w:t>
      </w:r>
    </w:p>
    <w:p w:rsidR="00F1432E" w:rsidRPr="00F1432E" w:rsidRDefault="00C56A4E" w:rsidP="00F1432E">
      <w:pPr>
        <w:pStyle w:val="TPCBulletList"/>
        <w:rPr>
          <w:rFonts w:ascii="Times" w:hAnsi="Times"/>
        </w:rPr>
      </w:pPr>
      <w:r w:rsidRPr="00194461">
        <w:rPr>
          <w:rFonts w:ascii="Times" w:hAnsi="Times"/>
        </w:rPr>
        <w:t>T</w:t>
      </w:r>
      <w:r w:rsidRPr="00194461">
        <w:rPr>
          <w:rFonts w:ascii="Times" w:hAnsi="Times"/>
          <w:vertAlign w:val="subscript"/>
        </w:rPr>
        <w:t>PT</w:t>
      </w:r>
      <w:r w:rsidRPr="00194461">
        <w:rPr>
          <w:rFonts w:ascii="Times" w:hAnsi="Times"/>
        </w:rPr>
        <w:t>, T</w:t>
      </w:r>
      <w:r w:rsidR="0020546C">
        <w:rPr>
          <w:rFonts w:ascii="Times" w:hAnsi="Times"/>
          <w:vertAlign w:val="subscript"/>
        </w:rPr>
        <w:t>T</w:t>
      </w:r>
      <w:r w:rsidRPr="00194461">
        <w:rPr>
          <w:rFonts w:ascii="Times" w:hAnsi="Times"/>
          <w:vertAlign w:val="subscript"/>
        </w:rPr>
        <w:t>T</w:t>
      </w:r>
      <w:r>
        <w:rPr>
          <w:rFonts w:ascii="Times" w:hAnsi="Times"/>
          <w:vertAlign w:val="subscript"/>
        </w:rPr>
        <w:t>,</w:t>
      </w:r>
      <w:r w:rsidRPr="00C727EA">
        <w:rPr>
          <w:rFonts w:ascii="Times" w:hAnsi="Times"/>
        </w:rPr>
        <w:t xml:space="preserve"> </w:t>
      </w:r>
      <w:r w:rsidRPr="00194461">
        <w:rPr>
          <w:rFonts w:ascii="Times" w:hAnsi="Times"/>
        </w:rPr>
        <w:t>T</w:t>
      </w:r>
      <w:r>
        <w:rPr>
          <w:rFonts w:ascii="Times" w:hAnsi="Times"/>
          <w:vertAlign w:val="subscript"/>
        </w:rPr>
        <w:t xml:space="preserve">DM </w:t>
      </w:r>
      <w:r w:rsidRPr="00194461">
        <w:rPr>
          <w:rFonts w:ascii="Times" w:hAnsi="Times"/>
        </w:rPr>
        <w:t>and</w:t>
      </w:r>
      <w:r w:rsidRPr="00194461">
        <w:rPr>
          <w:rFonts w:ascii="Times" w:hAnsi="Times"/>
          <w:vertAlign w:val="subscript"/>
        </w:rPr>
        <w:t xml:space="preserve"> </w:t>
      </w:r>
      <w:r w:rsidRPr="00194461">
        <w:rPr>
          <w:rFonts w:ascii="Times" w:hAnsi="Times"/>
        </w:rPr>
        <w:t>T</w:t>
      </w:r>
      <w:r w:rsidRPr="00194461">
        <w:rPr>
          <w:rFonts w:ascii="Times" w:hAnsi="Times"/>
          <w:vertAlign w:val="subscript"/>
        </w:rPr>
        <w:t>LD</w:t>
      </w:r>
      <w:r w:rsidRPr="00194461">
        <w:rPr>
          <w:rFonts w:ascii="Times" w:hAnsi="Times"/>
        </w:rPr>
        <w:t xml:space="preserve"> quantities are in units of decimal hours with a resolution of at least 1/3600</w:t>
      </w:r>
      <w:r w:rsidRPr="00194461">
        <w:rPr>
          <w:rFonts w:ascii="Times" w:hAnsi="Times"/>
          <w:vertAlign w:val="superscript"/>
        </w:rPr>
        <w:t>th</w:t>
      </w:r>
      <w:r w:rsidRPr="00194461">
        <w:rPr>
          <w:rFonts w:ascii="Times" w:hAnsi="Times"/>
        </w:rPr>
        <w:t xml:space="preserve"> of an hour (i.e., 1 second)</w:t>
      </w:r>
    </w:p>
    <w:p w:rsidR="00A90A92" w:rsidRDefault="00A90A92">
      <w:pPr>
        <w:pStyle w:val="TPCH4"/>
      </w:pPr>
    </w:p>
    <w:p w:rsidR="00E23727" w:rsidRPr="00D35F5D" w:rsidRDefault="00194461" w:rsidP="00226085">
      <w:pPr>
        <w:pStyle w:val="comment"/>
        <w:rPr>
          <w:rFonts w:ascii="Times" w:hAnsi="Times"/>
        </w:rPr>
      </w:pPr>
      <w:r w:rsidRPr="00194461">
        <w:rPr>
          <w:rFonts w:ascii="Times" w:hAnsi="Times"/>
        </w:rPr>
        <w:t>The floor symbol (</w:t>
      </w:r>
      <w:r w:rsidR="00F96CDA" w:rsidRPr="00F96CDA">
        <w:rPr>
          <w:rFonts w:ascii="Times" w:hAnsi="Times"/>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6.65pt">
            <v:imagedata r:id="rId53" o:title=""/>
          </v:shape>
        </w:pict>
      </w:r>
      <w:r w:rsidRPr="00194461">
        <w:rPr>
          <w:rFonts w:ascii="Times" w:hAnsi="Times"/>
        </w:rPr>
        <w:t>) in the above equation truncates any fractional part.</w:t>
      </w:r>
    </w:p>
    <w:p w:rsidR="00E23727" w:rsidRPr="00D35F5D" w:rsidRDefault="00194461">
      <w:pPr>
        <w:pStyle w:val="TPCH3"/>
        <w:rPr>
          <w:rFonts w:ascii="Times" w:hAnsi="Times"/>
        </w:rPr>
      </w:pPr>
      <w:bookmarkStart w:id="696" w:name="_Ref105905288"/>
      <w:r w:rsidRPr="00194461">
        <w:rPr>
          <w:rFonts w:ascii="Times" w:hAnsi="Times"/>
        </w:rPr>
        <w:t>The Price Performance Metric ($/QphDS@SF)</w:t>
      </w:r>
      <w:bookmarkEnd w:id="696"/>
    </w:p>
    <w:p w:rsidR="00F1432E" w:rsidRDefault="00194461" w:rsidP="00727DDA">
      <w:pPr>
        <w:pStyle w:val="TPCH4"/>
      </w:pPr>
      <w:r w:rsidRPr="00194461">
        <w:t>The price-performance metric for the benchmark is defined as:</w:t>
      </w:r>
    </w:p>
    <w:p w:rsidR="00DB39FC" w:rsidRPr="00D35F5D" w:rsidRDefault="00F96CDA">
      <w:pPr>
        <w:pStyle w:val="TPCParagraph"/>
        <w:rPr>
          <w:rFonts w:ascii="Times" w:hAnsi="Times"/>
        </w:rPr>
      </w:pPr>
      <w:r w:rsidRPr="00F96CDA">
        <w:rPr>
          <w:rFonts w:ascii="Times" w:hAnsi="Times"/>
        </w:rPr>
        <w:pict>
          <v:shape id="_x0000_i1026" type="#_x0000_t75" style="width:176.25pt;height:33.85pt">
            <v:imagedata r:id="rId54" o:title=""/>
          </v:shape>
        </w:pict>
      </w:r>
    </w:p>
    <w:p w:rsidR="00DB39FC" w:rsidRPr="00D35F5D" w:rsidRDefault="00194461">
      <w:pPr>
        <w:pStyle w:val="TPCParagraph"/>
        <w:rPr>
          <w:rFonts w:ascii="Times" w:hAnsi="Times"/>
        </w:rPr>
      </w:pPr>
      <w:r w:rsidRPr="00194461">
        <w:rPr>
          <w:rFonts w:ascii="Times" w:hAnsi="Times"/>
        </w:rPr>
        <w:t>Where:</w:t>
      </w:r>
    </w:p>
    <w:p w:rsidR="00DB39FC" w:rsidRPr="00D35F5D" w:rsidRDefault="00194461">
      <w:pPr>
        <w:pStyle w:val="TPCParagraph"/>
        <w:rPr>
          <w:rFonts w:ascii="Times" w:hAnsi="Times"/>
        </w:rPr>
      </w:pPr>
      <w:r w:rsidRPr="00194461">
        <w:rPr>
          <w:rFonts w:ascii="Times" w:hAnsi="Times"/>
        </w:rPr>
        <w:t xml:space="preserve">P is the price of the Priced System as defined in Clause </w:t>
      </w:r>
      <w:fldSimple w:instr=" REF _Ref121738490 \n  \* MERGEFORMAT ">
        <w:r w:rsidR="00F96CDA" w:rsidRPr="00F96CDA">
          <w:rPr>
            <w:rFonts w:ascii="Times" w:hAnsi="Times"/>
          </w:rPr>
          <w:t>9.1.1</w:t>
        </w:r>
      </w:fldSimple>
      <w:r w:rsidRPr="00194461">
        <w:rPr>
          <w:rFonts w:ascii="Times" w:hAnsi="Times"/>
        </w:rPr>
        <w:t>.</w:t>
      </w:r>
    </w:p>
    <w:p w:rsidR="00DB39FC" w:rsidRPr="00D35F5D" w:rsidRDefault="00194461">
      <w:pPr>
        <w:pStyle w:val="TPCParagraph"/>
        <w:rPr>
          <w:rFonts w:ascii="Times" w:hAnsi="Times"/>
        </w:rPr>
      </w:pPr>
      <w:r w:rsidRPr="00194461">
        <w:rPr>
          <w:rFonts w:ascii="Times" w:hAnsi="Times"/>
        </w:rPr>
        <w:t xml:space="preserve">QphDS@SF is the reported performance metric as defined in Clause </w:t>
      </w:r>
      <w:fldSimple w:instr=" REF _Ref105905047 \n \h  \* MERGEFORMAT ">
        <w:r w:rsidR="00F96CDA" w:rsidRPr="00F96CDA">
          <w:rPr>
            <w:rFonts w:ascii="Times" w:hAnsi="Times"/>
          </w:rPr>
          <w:t>7.6.3</w:t>
        </w:r>
      </w:fldSimple>
    </w:p>
    <w:p w:rsidR="00C936A0" w:rsidRPr="00D35F5D" w:rsidRDefault="00194461" w:rsidP="00727DDA">
      <w:pPr>
        <w:pStyle w:val="TPCH4"/>
      </w:pPr>
      <w:r w:rsidRPr="00194461">
        <w:t>If a benchmark configuration is priced in a currency other than US dollars, the units of the price-performance metrics may be adjusted to employ the appropriate currency.</w:t>
      </w:r>
    </w:p>
    <w:p w:rsidR="00E23727" w:rsidRPr="00D35F5D" w:rsidRDefault="00194461">
      <w:pPr>
        <w:pStyle w:val="TPCH3"/>
        <w:rPr>
          <w:rFonts w:ascii="Times" w:hAnsi="Times"/>
        </w:rPr>
      </w:pPr>
      <w:bookmarkStart w:id="697" w:name="_Ref121735089"/>
      <w:r w:rsidRPr="00194461">
        <w:rPr>
          <w:rFonts w:ascii="Times" w:hAnsi="Times"/>
        </w:rPr>
        <w:t>The System Availability Date, as defined in the TPC Pricing Specification Version 1 must be disclosed in any references to either the performance or price-performance metric of the benchmark.</w:t>
      </w:r>
      <w:bookmarkEnd w:id="697"/>
    </w:p>
    <w:p w:rsidR="00E23727" w:rsidRPr="00D35F5D" w:rsidRDefault="00194461">
      <w:pPr>
        <w:pStyle w:val="TPCH3"/>
        <w:rPr>
          <w:rFonts w:ascii="Times" w:hAnsi="Times"/>
        </w:rPr>
      </w:pPr>
      <w:r w:rsidRPr="00194461">
        <w:rPr>
          <w:rStyle w:val="FrontMatterBoldChar"/>
          <w:rFonts w:ascii="Times" w:hAnsi="Times" w:cs="Times New Roman"/>
          <w:b w:val="0"/>
          <w:bCs w:val="0"/>
          <w:sz w:val="20"/>
          <w:szCs w:val="20"/>
        </w:rPr>
        <w:t>Fair</w:t>
      </w:r>
      <w:r w:rsidRPr="00194461">
        <w:rPr>
          <w:rFonts w:ascii="Times" w:hAnsi="Times"/>
        </w:rPr>
        <w:t xml:space="preserve"> Metric Comparison</w:t>
      </w:r>
    </w:p>
    <w:p w:rsidR="00C936A0" w:rsidRPr="00D35F5D" w:rsidRDefault="00194461" w:rsidP="00727DDA">
      <w:pPr>
        <w:pStyle w:val="TPCH4"/>
      </w:pPr>
      <w:r w:rsidRPr="00194461">
        <w:t>Results at the different scale factors are not comparable, due to the substantially different computational challenges found at different data volumes. Similarly, the system price/performance may not scale down linearly with a decrease in database size due to configuration changes required by changes in database size.</w:t>
      </w:r>
    </w:p>
    <w:p w:rsidR="00DB39FC" w:rsidRPr="00D35F5D" w:rsidRDefault="00194461">
      <w:pPr>
        <w:pStyle w:val="TPCParagraph"/>
        <w:rPr>
          <w:rFonts w:ascii="Times" w:hAnsi="Times"/>
        </w:rPr>
      </w:pPr>
      <w:r w:rsidRPr="00194461">
        <w:rPr>
          <w:rFonts w:ascii="Times" w:hAnsi="Times"/>
        </w:rPr>
        <w:t>If results measured against different database sizes (i.e., with different scale factors) appear in a printed or electronic communication, then each reference to a result or metric must clearly indicate the database size against which it was obtained. In particular, all textual references to TPC-DS metrics (performance or price/performance) appearing must be expressed in the form that includes the size of the test database as an integral part of the metric’s name; i.e. including the “@size” suffix. This applies to metrics quoted in text or tables as well as those used to annotate charts or graphs. If metrics are presented in graphical form, then the test database size on which metric is based must be immediately discernible either by appropriate axis labeling or data point labeling.</w:t>
      </w:r>
    </w:p>
    <w:p w:rsidR="00DB39FC" w:rsidRPr="00D35F5D" w:rsidRDefault="00194461">
      <w:pPr>
        <w:pStyle w:val="TPCParagraph"/>
        <w:rPr>
          <w:rFonts w:ascii="Times" w:hAnsi="Times"/>
        </w:rPr>
      </w:pPr>
      <w:r w:rsidRPr="00194461">
        <w:rPr>
          <w:rFonts w:ascii="Times" w:hAnsi="Times"/>
        </w:rPr>
        <w:t>In addition, the results must be accompanied by a disclaimer stating:</w:t>
      </w:r>
    </w:p>
    <w:p w:rsidR="00DB39FC" w:rsidRPr="00D35F5D" w:rsidRDefault="00194461">
      <w:pPr>
        <w:pStyle w:val="TPCParagraph"/>
        <w:rPr>
          <w:rFonts w:ascii="Times" w:hAnsi="Times"/>
        </w:rPr>
      </w:pPr>
      <w:r w:rsidRPr="00194461">
        <w:rPr>
          <w:rFonts w:ascii="Times" w:hAnsi="Times"/>
        </w:rPr>
        <w:t>"The TPC believes that comparisons of TPC-DS results measured against different database sizes are misleading and discourages such comparisons".</w:t>
      </w:r>
    </w:p>
    <w:p w:rsidR="00C936A0" w:rsidRPr="00D35F5D" w:rsidRDefault="00194461" w:rsidP="00727DDA">
      <w:pPr>
        <w:pStyle w:val="TPCH4"/>
      </w:pPr>
      <w:r w:rsidRPr="00194461">
        <w:t>Any TPC-DS result is comparable to other TPC-DS results regardless of the number of query streams used during the test (as long as the scale factors chosen for their respective test databases were the same).</w:t>
      </w:r>
    </w:p>
    <w:p w:rsidR="00E23727" w:rsidRPr="00D35F5D" w:rsidRDefault="00194461">
      <w:pPr>
        <w:pStyle w:val="TPCH3"/>
        <w:rPr>
          <w:rFonts w:ascii="Times" w:hAnsi="Times"/>
        </w:rPr>
      </w:pPr>
      <w:bookmarkStart w:id="698" w:name="_Ref389029573"/>
      <w:r w:rsidRPr="00194461">
        <w:rPr>
          <w:rFonts w:ascii="Times" w:hAnsi="Times"/>
        </w:rPr>
        <w:t>Required Reporting Components</w:t>
      </w:r>
      <w:bookmarkEnd w:id="698"/>
    </w:p>
    <w:p w:rsidR="00DB39FC" w:rsidRPr="00D35F5D" w:rsidRDefault="00194461">
      <w:pPr>
        <w:pStyle w:val="TPCParagraph"/>
        <w:rPr>
          <w:rFonts w:ascii="Times" w:hAnsi="Times"/>
        </w:rPr>
      </w:pPr>
      <w:r w:rsidRPr="00194461">
        <w:rPr>
          <w:rFonts w:ascii="Times" w:hAnsi="Times"/>
        </w:rPr>
        <w:t>To be compliant with the TPC-DS standard and the TPC's fair use policies, all public references to TPC-DS results for a given configuration must include the following components:</w:t>
      </w:r>
    </w:p>
    <w:p w:rsidR="00E23727" w:rsidRPr="00D35F5D" w:rsidRDefault="00194461">
      <w:pPr>
        <w:pStyle w:val="TPCBulletList"/>
        <w:rPr>
          <w:rFonts w:ascii="Times" w:hAnsi="Times"/>
        </w:rPr>
      </w:pPr>
      <w:r w:rsidRPr="00194461">
        <w:rPr>
          <w:rFonts w:ascii="Times" w:hAnsi="Times"/>
        </w:rPr>
        <w:t>The size of the test database, expressed separately or as part of the metric's names (e.g., QphDS@10GB);</w:t>
      </w:r>
    </w:p>
    <w:p w:rsidR="00E23727" w:rsidRPr="00D35F5D" w:rsidRDefault="00194461">
      <w:pPr>
        <w:pStyle w:val="TPCBulletList"/>
        <w:rPr>
          <w:rFonts w:ascii="Times" w:hAnsi="Times"/>
        </w:rPr>
      </w:pPr>
      <w:r w:rsidRPr="00194461">
        <w:rPr>
          <w:rFonts w:ascii="Times" w:hAnsi="Times"/>
        </w:rPr>
        <w:t>The TPC-DS Performance Metric, QphDS@Size;</w:t>
      </w:r>
    </w:p>
    <w:p w:rsidR="00E23727" w:rsidRPr="00D35F5D" w:rsidRDefault="00194461">
      <w:pPr>
        <w:pStyle w:val="TPCBulletList"/>
        <w:rPr>
          <w:rFonts w:ascii="Times" w:hAnsi="Times"/>
        </w:rPr>
      </w:pPr>
      <w:r w:rsidRPr="00194461">
        <w:rPr>
          <w:rFonts w:ascii="Times" w:hAnsi="Times"/>
        </w:rPr>
        <w:t>The TPC-DS Price/Performance metric, $/QphDS@Size;</w:t>
      </w:r>
    </w:p>
    <w:p w:rsidR="00E23727" w:rsidRPr="00D35F5D" w:rsidRDefault="00194461">
      <w:pPr>
        <w:pStyle w:val="TPCBulletList"/>
        <w:rPr>
          <w:rFonts w:ascii="Times" w:hAnsi="Times"/>
        </w:rPr>
      </w:pPr>
      <w:r w:rsidRPr="00194461">
        <w:rPr>
          <w:rFonts w:ascii="Times" w:hAnsi="Times"/>
        </w:rPr>
        <w:t xml:space="preserve">The </w:t>
      </w:r>
      <w:r w:rsidRPr="00194461">
        <w:rPr>
          <w:rStyle w:val="TermChar"/>
          <w:rFonts w:ascii="Times" w:hAnsi="Times" w:cs="Times New Roman"/>
          <w:b w:val="0"/>
          <w:bCs w:val="0"/>
        </w:rPr>
        <w:t>Availability Date</w:t>
      </w:r>
      <w:r w:rsidRPr="00194461">
        <w:rPr>
          <w:rFonts w:ascii="Times" w:hAnsi="Times"/>
        </w:rPr>
        <w:t xml:space="preserve"> of the complete configuration (see TPC Pricing Specification located on the TPC website (</w:t>
      </w:r>
      <w:hyperlink r:id="rId55" w:history="1">
        <w:r w:rsidRPr="00194461">
          <w:rPr>
            <w:rStyle w:val="Hyperlink"/>
            <w:rFonts w:ascii="Times" w:hAnsi="Times"/>
            <w:color w:val="auto"/>
            <w:u w:val="none"/>
          </w:rPr>
          <w:t>http://www.tpc.org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Following are two examples of compliant reporting of TPC-DS results:</w:t>
      </w:r>
    </w:p>
    <w:p w:rsidR="00DB39FC" w:rsidRPr="00D35F5D" w:rsidRDefault="00194461">
      <w:pPr>
        <w:pStyle w:val="TPCParagraph"/>
        <w:rPr>
          <w:rFonts w:ascii="Times" w:hAnsi="Times"/>
        </w:rPr>
      </w:pPr>
      <w:r w:rsidRPr="00194461">
        <w:rPr>
          <w:rFonts w:ascii="Times" w:hAnsi="Times"/>
        </w:rPr>
        <w:t>Example 1: At 10GB the RALF/3000 Server has a TPC-DS Query-per-Hour metric of 3010 when run against a 10GB database yielding a TPC-DS Price/Performance of $1,202 per query-per-hour and will be available 1-Apr-06.</w:t>
      </w:r>
    </w:p>
    <w:p w:rsidR="00DB39FC" w:rsidRPr="00D35F5D" w:rsidRDefault="00194461">
      <w:pPr>
        <w:pStyle w:val="TPCParagraph"/>
        <w:rPr>
          <w:rFonts w:ascii="Times" w:hAnsi="Times"/>
        </w:rPr>
      </w:pPr>
      <w:r w:rsidRPr="00194461">
        <w:rPr>
          <w:rFonts w:ascii="Times" w:hAnsi="Times"/>
        </w:rPr>
        <w:t>Example 2: The RALF/3000 Server, which will start shipping on 1-Apr-06, is rated 3,010 QphDS@10GB and 1202 $/QphDS@10GB.</w:t>
      </w:r>
    </w:p>
    <w:p w:rsidR="00DB39FC" w:rsidRPr="00D35F5D" w:rsidRDefault="00DB39FC">
      <w:pPr>
        <w:pStyle w:val="TPCParagraph"/>
        <w:rPr>
          <w:rFonts w:ascii="Times" w:hAnsi="Times"/>
        </w:rPr>
      </w:pPr>
    </w:p>
    <w:p w:rsidR="00E23727" w:rsidRPr="00D35F5D" w:rsidRDefault="00194461">
      <w:pPr>
        <w:pStyle w:val="Heading1"/>
        <w:rPr>
          <w:rFonts w:ascii="Times" w:hAnsi="Times"/>
        </w:rPr>
      </w:pPr>
      <w:bookmarkStart w:id="699" w:name="_Ref389556018"/>
      <w:bookmarkStart w:id="700" w:name="_Ref389561041"/>
      <w:bookmarkStart w:id="701" w:name="_Toc463163254"/>
      <w:bookmarkStart w:id="702" w:name="_Ref508444700"/>
      <w:bookmarkStart w:id="703" w:name="_Toc133623106"/>
      <w:bookmarkStart w:id="704" w:name="_Toc133623594"/>
      <w:bookmarkStart w:id="705" w:name="_Toc185323863"/>
      <w:bookmarkStart w:id="706" w:name="_Toc422900946"/>
      <w:r w:rsidRPr="00194461">
        <w:rPr>
          <w:rFonts w:ascii="Times" w:hAnsi="Times"/>
        </w:rPr>
        <w:t>SUT AND DRIVER IMPLEMENTATION</w:t>
      </w:r>
      <w:bookmarkEnd w:id="699"/>
      <w:bookmarkEnd w:id="700"/>
      <w:bookmarkEnd w:id="701"/>
      <w:bookmarkEnd w:id="702"/>
      <w:bookmarkEnd w:id="703"/>
      <w:bookmarkEnd w:id="704"/>
      <w:bookmarkEnd w:id="705"/>
      <w:bookmarkEnd w:id="706"/>
    </w:p>
    <w:p w:rsidR="00DB39FC" w:rsidRPr="00D35F5D" w:rsidRDefault="00194461">
      <w:pPr>
        <w:pStyle w:val="TPCParagraph"/>
        <w:rPr>
          <w:rFonts w:ascii="Times" w:hAnsi="Times"/>
        </w:rPr>
      </w:pPr>
      <w:r w:rsidRPr="00194461">
        <w:rPr>
          <w:rFonts w:ascii="Times" w:hAnsi="Times"/>
        </w:rPr>
        <w:t>This clause defines the System Under Test (SUT) and the benchmark driver.</w:t>
      </w:r>
      <w:bookmarkStart w:id="707" w:name="_Toc463163255"/>
      <w:bookmarkStart w:id="708" w:name="_Toc133623107"/>
      <w:bookmarkStart w:id="709" w:name="_Toc133623595"/>
      <w:r w:rsidRPr="00194461">
        <w:rPr>
          <w:rFonts w:ascii="Times" w:hAnsi="Times"/>
        </w:rPr>
        <w:t xml:space="preserve">  </w:t>
      </w:r>
    </w:p>
    <w:p w:rsidR="00E23727" w:rsidRPr="00D35F5D" w:rsidRDefault="00194461" w:rsidP="009F4174">
      <w:pPr>
        <w:pStyle w:val="TPCH2"/>
      </w:pPr>
      <w:bookmarkStart w:id="710" w:name="_Toc422900947"/>
      <w:r w:rsidRPr="00194461">
        <w:t>Models of Tested Configurations</w:t>
      </w:r>
      <w:bookmarkEnd w:id="707"/>
      <w:bookmarkEnd w:id="708"/>
      <w:bookmarkEnd w:id="709"/>
      <w:bookmarkEnd w:id="710"/>
    </w:p>
    <w:p w:rsidR="00E23727" w:rsidRPr="00D35F5D" w:rsidRDefault="00194461">
      <w:pPr>
        <w:pStyle w:val="TPCH3"/>
        <w:rPr>
          <w:rFonts w:ascii="Times" w:hAnsi="Times"/>
        </w:rPr>
      </w:pPr>
      <w:r w:rsidRPr="00194461">
        <w:rPr>
          <w:rFonts w:ascii="Times" w:hAnsi="Times"/>
        </w:rPr>
        <w:t>The tested and reported configuration(s) is composed of a driver that submits queries to a system under test (SUT). The SUT executes these queries and replies to the driver. The driver resides on the SUT hardware and software.</w:t>
      </w:r>
    </w:p>
    <w:p w:rsidR="00E23727" w:rsidRPr="00D35F5D" w:rsidRDefault="00194461">
      <w:pPr>
        <w:pStyle w:val="TPCH3"/>
        <w:rPr>
          <w:rFonts w:ascii="Times" w:hAnsi="Times"/>
        </w:rPr>
      </w:pPr>
      <w:r w:rsidRPr="00194461">
        <w:rPr>
          <w:rFonts w:ascii="Times" w:hAnsi="Times"/>
        </w:rPr>
        <w:t xml:space="preserve">Figure 8-1 illustrates examples of driver/SUT configurations.  The driver is the shaded area.  The diagram also depicts the driver/SUT boundary (see Clause </w:t>
      </w:r>
      <w:fldSimple w:instr=" REF _Ref105400760 \r \h  \* MERGEFORMAT ">
        <w:r w:rsidR="00F96CDA" w:rsidRPr="00F96CDA">
          <w:rPr>
            <w:rFonts w:ascii="Times" w:hAnsi="Times"/>
          </w:rPr>
          <w:t>7.1.16</w:t>
        </w:r>
      </w:fldSimple>
      <w:r w:rsidRPr="00194461">
        <w:rPr>
          <w:rFonts w:ascii="Times" w:hAnsi="Times"/>
        </w:rPr>
        <w:t xml:space="preserve"> and Clause </w:t>
      </w:r>
      <w:fldSimple w:instr=" REF _Ref105400805 \r \h  \* MERGEFORMAT ">
        <w:r w:rsidR="00F96CDA" w:rsidRPr="00F96CDA">
          <w:rPr>
            <w:rFonts w:ascii="Times" w:hAnsi="Times"/>
          </w:rPr>
          <w:t>7.4</w:t>
        </w:r>
      </w:fldSimple>
      <w:r w:rsidRPr="00194461">
        <w:rPr>
          <w:rFonts w:ascii="Times" w:hAnsi="Times"/>
        </w:rPr>
        <w:t>) where timing intervals are measured.</w:t>
      </w:r>
    </w:p>
    <w:p w:rsidR="00E23727" w:rsidRPr="00D35F5D" w:rsidRDefault="007C7404">
      <w:pPr>
        <w:pStyle w:val="StyleCaptionNotBoldBefore0Firstline01"/>
        <w:numPr>
          <w:ilvl w:val="0"/>
          <w:numId w:val="0"/>
        </w:numPr>
        <w:rPr>
          <w:rFonts w:ascii="Times" w:hAnsi="Times"/>
        </w:rPr>
      </w:pPr>
      <w:r>
        <w:rPr>
          <w:rFonts w:ascii="Times" w:hAnsi="Times"/>
          <w:noProof/>
        </w:rPr>
        <w:drawing>
          <wp:inline distT="0" distB="0" distL="0" distR="0">
            <wp:extent cx="5356860" cy="399859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6" cstate="print"/>
                    <a:srcRect/>
                    <a:stretch>
                      <a:fillRect/>
                    </a:stretch>
                  </pic:blipFill>
                  <pic:spPr bwMode="auto">
                    <a:xfrm>
                      <a:off x="0" y="0"/>
                      <a:ext cx="5356860" cy="3998595"/>
                    </a:xfrm>
                    <a:prstGeom prst="rect">
                      <a:avLst/>
                    </a:prstGeom>
                    <a:noFill/>
                    <a:ln w="9525">
                      <a:noFill/>
                      <a:miter lim="800000"/>
                      <a:headEnd/>
                      <a:tailEnd/>
                    </a:ln>
                  </pic:spPr>
                </pic:pic>
              </a:graphicData>
            </a:graphic>
          </wp:inline>
        </w:drawing>
      </w:r>
      <w:r w:rsidR="00194461" w:rsidRPr="00194461">
        <w:rPr>
          <w:rFonts w:ascii="Times" w:hAnsi="Times"/>
        </w:rPr>
        <w:br/>
      </w:r>
    </w:p>
    <w:p w:rsidR="00E23727" w:rsidRPr="00D35F5D" w:rsidRDefault="00194461">
      <w:pPr>
        <w:pStyle w:val="StyleCaptionNotBoldBefore0Firstline01"/>
        <w:numPr>
          <w:ilvl w:val="0"/>
          <w:numId w:val="0"/>
        </w:numPr>
        <w:rPr>
          <w:rFonts w:ascii="Times" w:hAnsi="Times"/>
          <w:b w:val="0"/>
          <w:bCs w:val="0"/>
        </w:rPr>
      </w:pPr>
      <w:r w:rsidRPr="00194461">
        <w:rPr>
          <w:rFonts w:ascii="Times" w:hAnsi="Times"/>
          <w:b w:val="0"/>
          <w:bCs w:val="0"/>
        </w:rPr>
        <w:t xml:space="preserve">Figure </w:t>
      </w:r>
      <w:r w:rsidR="00F96CDA" w:rsidRPr="00194461">
        <w:rPr>
          <w:rFonts w:ascii="Times" w:hAnsi="Times"/>
          <w:b w:val="0"/>
          <w:bCs w:val="0"/>
        </w:rPr>
        <w:fldChar w:fldCharType="begin"/>
      </w:r>
      <w:r w:rsidRPr="00194461">
        <w:rPr>
          <w:rFonts w:ascii="Times" w:hAnsi="Times"/>
          <w:b w:val="0"/>
          <w:bCs w:val="0"/>
        </w:rPr>
        <w:instrText xml:space="preserve"> STYLEREF 1 \s </w:instrText>
      </w:r>
      <w:r w:rsidR="00F96CDA" w:rsidRPr="00194461">
        <w:rPr>
          <w:rFonts w:ascii="Times" w:hAnsi="Times"/>
          <w:b w:val="0"/>
          <w:bCs w:val="0"/>
        </w:rPr>
        <w:fldChar w:fldCharType="separate"/>
      </w:r>
      <w:r w:rsidR="003B7EDD">
        <w:rPr>
          <w:rFonts w:ascii="Times" w:hAnsi="Times"/>
          <w:b w:val="0"/>
          <w:bCs w:val="0"/>
          <w:noProof/>
        </w:rPr>
        <w:t>8</w:t>
      </w:r>
      <w:r w:rsidR="00F96CDA" w:rsidRPr="00194461">
        <w:rPr>
          <w:rFonts w:ascii="Times" w:hAnsi="Times"/>
          <w:b w:val="0"/>
          <w:bCs w:val="0"/>
        </w:rPr>
        <w:fldChar w:fldCharType="end"/>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w:t>
      </w:r>
      <w:r w:rsidR="00F96CDA" w:rsidRPr="00194461">
        <w:rPr>
          <w:rFonts w:ascii="Times" w:hAnsi="Times"/>
          <w:b w:val="0"/>
          <w:bCs w:val="0"/>
        </w:rPr>
        <w:fldChar w:fldCharType="end"/>
      </w:r>
      <w:r w:rsidRPr="00194461">
        <w:rPr>
          <w:rFonts w:ascii="Times" w:hAnsi="Times"/>
          <w:b w:val="0"/>
          <w:bCs w:val="0"/>
        </w:rPr>
        <w:t>: Two driver/SUT configurations, a "host-based" and a "client/server" configuration</w:t>
      </w:r>
    </w:p>
    <w:p w:rsidR="00DB39FC" w:rsidRPr="00D35F5D" w:rsidRDefault="00DB39FC">
      <w:pPr>
        <w:pStyle w:val="TPCParagraph"/>
        <w:rPr>
          <w:rFonts w:ascii="Times" w:hAnsi="Times"/>
        </w:rPr>
      </w:pPr>
    </w:p>
    <w:p w:rsidR="00E23727" w:rsidRPr="00D35F5D" w:rsidRDefault="00194461" w:rsidP="009F4174">
      <w:pPr>
        <w:pStyle w:val="TPCH2"/>
      </w:pPr>
      <w:bookmarkStart w:id="711" w:name="_Toc463163256"/>
      <w:bookmarkStart w:id="712" w:name="_Toc133623108"/>
      <w:bookmarkStart w:id="713" w:name="_Toc133623596"/>
      <w:bookmarkStart w:id="714" w:name="_Toc422900948"/>
      <w:r w:rsidRPr="00194461">
        <w:t>System Under Test (SUT) Definition</w:t>
      </w:r>
      <w:bookmarkEnd w:id="711"/>
      <w:bookmarkEnd w:id="712"/>
      <w:bookmarkEnd w:id="713"/>
      <w:bookmarkEnd w:id="714"/>
    </w:p>
    <w:p w:rsidR="00E23727" w:rsidRPr="00D35F5D" w:rsidRDefault="00194461">
      <w:pPr>
        <w:pStyle w:val="TPCH3"/>
        <w:rPr>
          <w:rFonts w:ascii="Times" w:hAnsi="Times"/>
        </w:rPr>
      </w:pPr>
      <w:bookmarkStart w:id="715" w:name="_Ref389554729"/>
      <w:r w:rsidRPr="00194461">
        <w:rPr>
          <w:rFonts w:ascii="Times" w:hAnsi="Times"/>
        </w:rPr>
        <w:t>The SUT consists of:</w:t>
      </w:r>
      <w:bookmarkEnd w:id="715"/>
    </w:p>
    <w:p w:rsidR="00E23727" w:rsidRPr="00D35F5D" w:rsidRDefault="00194461" w:rsidP="00E23727">
      <w:pPr>
        <w:pStyle w:val="TPCLabeledList"/>
        <w:numPr>
          <w:ilvl w:val="0"/>
          <w:numId w:val="49"/>
        </w:numPr>
        <w:rPr>
          <w:rFonts w:ascii="Times" w:hAnsi="Times"/>
        </w:rPr>
      </w:pPr>
      <w:r w:rsidRPr="00194461">
        <w:rPr>
          <w:rFonts w:ascii="Times" w:hAnsi="Times"/>
        </w:rPr>
        <w:t>The host system(s) or server(s), including hardware and software supporting access to the database employed in the performance test and whose cost and performance are described by the benchmark metrics</w:t>
      </w:r>
    </w:p>
    <w:p w:rsidR="00E23727" w:rsidRPr="00D35F5D" w:rsidRDefault="00194461">
      <w:pPr>
        <w:pStyle w:val="TPCLabeledList"/>
        <w:rPr>
          <w:rFonts w:ascii="Times" w:hAnsi="Times"/>
        </w:rPr>
      </w:pPr>
      <w:r w:rsidRPr="00194461">
        <w:rPr>
          <w:rFonts w:ascii="Times" w:hAnsi="Times"/>
        </w:rPr>
        <w:t>Any client processing units (e.g., front-end processors, workstations, etc.) used to execute the queries</w:t>
      </w:r>
    </w:p>
    <w:p w:rsidR="00E23727" w:rsidRPr="00D35F5D" w:rsidRDefault="00194461">
      <w:pPr>
        <w:pStyle w:val="TPCLabeledList"/>
        <w:rPr>
          <w:rFonts w:ascii="Times" w:hAnsi="Times"/>
        </w:rPr>
      </w:pPr>
      <w:r w:rsidRPr="00194461">
        <w:rPr>
          <w:rFonts w:ascii="Times" w:hAnsi="Times"/>
        </w:rPr>
        <w:t>The hardware and software components needed to communicate with user interface devices</w:t>
      </w:r>
    </w:p>
    <w:p w:rsidR="00E23727" w:rsidRPr="00D35F5D" w:rsidRDefault="00194461">
      <w:pPr>
        <w:pStyle w:val="TPCLabeledList"/>
        <w:rPr>
          <w:rFonts w:ascii="Times" w:hAnsi="Times"/>
        </w:rPr>
      </w:pPr>
      <w:r w:rsidRPr="00194461">
        <w:rPr>
          <w:rFonts w:ascii="Times" w:hAnsi="Times"/>
        </w:rPr>
        <w:t>The hardware and software components of all networks required to connect and support the SUT components</w:t>
      </w:r>
    </w:p>
    <w:p w:rsidR="00E23727" w:rsidRPr="00D35F5D" w:rsidRDefault="00194461">
      <w:pPr>
        <w:pStyle w:val="TPCLabeledList"/>
        <w:rPr>
          <w:rFonts w:ascii="Times" w:hAnsi="Times"/>
        </w:rPr>
      </w:pPr>
      <w:r w:rsidRPr="00194461">
        <w:rPr>
          <w:rFonts w:ascii="Times" w:hAnsi="Times"/>
        </w:rPr>
        <w:t xml:space="preserve">Data storage media sufficient to satisfy scaling rules in Clause </w:t>
      </w:r>
      <w:r w:rsidRPr="00194461">
        <w:rPr>
          <w:rFonts w:ascii="Times" w:eastAsia="Times New Roman" w:hAnsi="Times"/>
          <w:rtl/>
        </w:rPr>
        <w:t>‏</w:t>
      </w:r>
      <w:r w:rsidRPr="00194461">
        <w:rPr>
          <w:rFonts w:ascii="Times" w:hAnsi="Times"/>
        </w:rPr>
        <w:t xml:space="preserve">3, </w:t>
      </w:r>
      <w:r w:rsidR="00761D32">
        <w:rPr>
          <w:rFonts w:ascii="Times" w:hAnsi="Times"/>
        </w:rPr>
        <w:t>data accessibility</w:t>
      </w:r>
      <w:r w:rsidR="00761D32" w:rsidRPr="00194461">
        <w:rPr>
          <w:rFonts w:ascii="Times" w:hAnsi="Times"/>
        </w:rPr>
        <w:t xml:space="preserve"> </w:t>
      </w:r>
      <w:r w:rsidRPr="00194461">
        <w:rPr>
          <w:rFonts w:ascii="Times" w:hAnsi="Times"/>
        </w:rPr>
        <w:t xml:space="preserve">properties in Clause </w:t>
      </w:r>
      <w:r w:rsidRPr="00194461">
        <w:rPr>
          <w:rFonts w:ascii="Times" w:eastAsia="Times New Roman" w:hAnsi="Times"/>
          <w:rtl/>
        </w:rPr>
        <w:t>‏</w:t>
      </w:r>
      <w:r w:rsidRPr="00194461">
        <w:rPr>
          <w:rFonts w:ascii="Times" w:hAnsi="Times"/>
        </w:rPr>
        <w:t xml:space="preserve">6.1 and data described in Clause </w:t>
      </w:r>
      <w:fldSimple w:instr=" REF _Ref105827981 \r \h  \* MERGEFORMAT ">
        <w:r w:rsidR="00F96CDA" w:rsidRPr="00F96CDA">
          <w:rPr>
            <w:rFonts w:ascii="Times" w:hAnsi="Times"/>
          </w:rPr>
          <w:t>7.5</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All SUT components, as described in Clause </w:t>
      </w:r>
      <w:fldSimple w:instr=" REF _Ref389554729 \n  \* MERGEFORMAT ">
        <w:r w:rsidR="00F96CDA" w:rsidRPr="00F96CDA">
          <w:rPr>
            <w:rFonts w:ascii="Times" w:hAnsi="Times"/>
          </w:rPr>
          <w:t>8.2.1</w:t>
        </w:r>
      </w:fldSimple>
      <w:r w:rsidRPr="00194461">
        <w:rPr>
          <w:rFonts w:ascii="Times" w:hAnsi="Times"/>
        </w:rPr>
        <w:t xml:space="preserve">, shall be commercially available software or hardware products. </w:t>
      </w:r>
    </w:p>
    <w:p w:rsidR="00E23727" w:rsidRPr="00D35F5D" w:rsidRDefault="00194461">
      <w:pPr>
        <w:pStyle w:val="TPCH3"/>
        <w:rPr>
          <w:rFonts w:ascii="Times" w:hAnsi="Times"/>
        </w:rPr>
      </w:pPr>
      <w:bookmarkStart w:id="716" w:name="_Ref391823973"/>
      <w:r w:rsidRPr="00194461">
        <w:rPr>
          <w:rFonts w:ascii="Times" w:hAnsi="Times"/>
        </w:rPr>
        <w:t xml:space="preserve">An implementation-specific layer can be implemented on the SUT. This layer shall be logically located between the driver and the SUT, as depicted by </w:t>
      </w:r>
      <w:fldSimple w:instr=" REF _Ref389554898 \* MERGEFORMAT ">
        <w:r w:rsidR="003B7EDD" w:rsidRPr="00194461">
          <w:rPr>
            <w:rFonts w:ascii="Times" w:hAnsi="Times"/>
          </w:rPr>
          <w:t xml:space="preserve">Figure </w:t>
        </w:r>
        <w:r w:rsidR="00F96CDA" w:rsidRPr="00F96CDA">
          <w:rPr>
            <w:rFonts w:ascii="Times" w:hAnsi="Times"/>
            <w:noProof/>
          </w:rPr>
          <w:t>8</w:t>
        </w:r>
        <w:r w:rsidR="003B7EDD" w:rsidRPr="00194461">
          <w:rPr>
            <w:rFonts w:ascii="Times" w:hAnsi="Times"/>
            <w:noProof/>
          </w:rPr>
          <w:noBreakHyphen/>
        </w:r>
        <w:r w:rsidR="00F96CDA" w:rsidRPr="00F96CDA">
          <w:rPr>
            <w:rFonts w:ascii="Times" w:hAnsi="Times"/>
            <w:noProof/>
          </w:rPr>
          <w:t>2</w:t>
        </w:r>
      </w:fldSimple>
      <w:r w:rsidRPr="00194461">
        <w:rPr>
          <w:rFonts w:ascii="Times" w:hAnsi="Times"/>
        </w:rPr>
        <w:t>.</w:t>
      </w:r>
      <w:bookmarkEnd w:id="716"/>
    </w:p>
    <w:p w:rsidR="00E23727" w:rsidRPr="00D35F5D" w:rsidRDefault="00194461">
      <w:pPr>
        <w:pStyle w:val="Caption"/>
        <w:numPr>
          <w:ilvl w:val="0"/>
          <w:numId w:val="0"/>
        </w:numPr>
        <w:rPr>
          <w:rFonts w:ascii="Times" w:hAnsi="Times"/>
          <w:b w:val="0"/>
          <w:bCs w:val="0"/>
        </w:rPr>
      </w:pPr>
      <w:bookmarkStart w:id="717" w:name="_Ref389554898"/>
      <w:bookmarkStart w:id="718" w:name="_Toc133623141"/>
      <w:bookmarkStart w:id="719" w:name="_Toc159920915"/>
      <w:r w:rsidRPr="00194461">
        <w:rPr>
          <w:rFonts w:ascii="Times" w:hAnsi="Times"/>
          <w:b w:val="0"/>
          <w:bCs w:val="0"/>
        </w:rPr>
        <w:t xml:space="preserve">Figure </w:t>
      </w:r>
      <w:r w:rsidR="00F96CDA" w:rsidRPr="00194461">
        <w:rPr>
          <w:rFonts w:ascii="Times" w:hAnsi="Times"/>
          <w:b w:val="0"/>
          <w:bCs w:val="0"/>
        </w:rPr>
        <w:fldChar w:fldCharType="begin"/>
      </w:r>
      <w:r w:rsidRPr="00194461">
        <w:rPr>
          <w:rFonts w:ascii="Times" w:hAnsi="Times"/>
          <w:b w:val="0"/>
          <w:bCs w:val="0"/>
        </w:rPr>
        <w:instrText xml:space="preserve"> STYLEREF 1 \s </w:instrText>
      </w:r>
      <w:r w:rsidR="00F96CDA" w:rsidRPr="00194461">
        <w:rPr>
          <w:rFonts w:ascii="Times" w:hAnsi="Times"/>
          <w:b w:val="0"/>
          <w:bCs w:val="0"/>
        </w:rPr>
        <w:fldChar w:fldCharType="separate"/>
      </w:r>
      <w:r w:rsidR="003B7EDD">
        <w:rPr>
          <w:rFonts w:ascii="Times" w:hAnsi="Times"/>
          <w:b w:val="0"/>
          <w:bCs w:val="0"/>
          <w:noProof/>
        </w:rPr>
        <w:t>8</w:t>
      </w:r>
      <w:r w:rsidR="00F96CDA" w:rsidRPr="00194461">
        <w:rPr>
          <w:rFonts w:ascii="Times" w:hAnsi="Times"/>
          <w:b w:val="0"/>
          <w:bCs w:val="0"/>
        </w:rPr>
        <w:fldChar w:fldCharType="end"/>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2</w:t>
      </w:r>
      <w:r w:rsidR="00F96CDA" w:rsidRPr="00194461">
        <w:rPr>
          <w:rFonts w:ascii="Times" w:hAnsi="Times"/>
          <w:b w:val="0"/>
          <w:bCs w:val="0"/>
        </w:rPr>
        <w:fldChar w:fldCharType="end"/>
      </w:r>
      <w:bookmarkEnd w:id="717"/>
      <w:r w:rsidRPr="00194461">
        <w:rPr>
          <w:rFonts w:ascii="Times" w:hAnsi="Times"/>
          <w:b w:val="0"/>
          <w:bCs w:val="0"/>
          <w:noProof/>
        </w:rPr>
        <w:t xml:space="preserve">: </w:t>
      </w:r>
      <w:bookmarkStart w:id="720" w:name="_Toc177320110"/>
      <w:r w:rsidRPr="00194461">
        <w:rPr>
          <w:rFonts w:ascii="Times" w:hAnsi="Times"/>
          <w:b w:val="0"/>
          <w:bCs w:val="0"/>
          <w:noProof/>
        </w:rPr>
        <w:t>Implementation  Specific Layer</w:t>
      </w:r>
      <w:bookmarkEnd w:id="718"/>
      <w:bookmarkEnd w:id="719"/>
      <w:bookmarkEnd w:id="720"/>
    </w:p>
    <w:p w:rsidR="00E23727" w:rsidRPr="00D35F5D" w:rsidRDefault="007C7404">
      <w:pPr>
        <w:pStyle w:val="Picture"/>
        <w:rPr>
          <w:rFonts w:ascii="Times" w:hAnsi="Times"/>
        </w:rPr>
      </w:pPr>
      <w:r>
        <w:rPr>
          <w:rFonts w:ascii="Times" w:hAnsi="Times"/>
          <w:noProof/>
        </w:rPr>
        <w:drawing>
          <wp:inline distT="0" distB="0" distL="0" distR="0">
            <wp:extent cx="4039870" cy="266827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7" cstate="print"/>
                    <a:srcRect/>
                    <a:stretch>
                      <a:fillRect/>
                    </a:stretch>
                  </pic:blipFill>
                  <pic:spPr bwMode="auto">
                    <a:xfrm>
                      <a:off x="0" y="0"/>
                      <a:ext cx="4039870" cy="2668270"/>
                    </a:xfrm>
                    <a:prstGeom prst="rect">
                      <a:avLst/>
                    </a:prstGeom>
                    <a:noFill/>
                    <a:ln w="9525">
                      <a:noFill/>
                      <a:miter lim="800000"/>
                      <a:headEnd/>
                      <a:tailEnd/>
                    </a:ln>
                  </pic:spPr>
                </pic:pic>
              </a:graphicData>
            </a:graphic>
          </wp:inline>
        </w:drawing>
      </w:r>
    </w:p>
    <w:p w:rsidR="00E23727" w:rsidRPr="00D35F5D" w:rsidRDefault="00194461">
      <w:pPr>
        <w:pStyle w:val="TPCH3"/>
        <w:rPr>
          <w:rFonts w:ascii="Times" w:hAnsi="Times"/>
        </w:rPr>
      </w:pPr>
      <w:bookmarkStart w:id="721" w:name="_Ref389561637"/>
      <w:r w:rsidRPr="00194461">
        <w:rPr>
          <w:rFonts w:ascii="Times" w:hAnsi="Times"/>
        </w:rPr>
        <w:t>If present on the SUT, an implementation-specific layer, shall be minimal and general purpose (i.e., not limited to the TPC-DS queries). The source code shall be disclosed. The functions performed by an implementation specific layer shall be strictly limited to the following:</w:t>
      </w:r>
      <w:bookmarkEnd w:id="721"/>
    </w:p>
    <w:p w:rsidR="00F1432E" w:rsidRDefault="00194461" w:rsidP="00F1432E">
      <w:pPr>
        <w:pStyle w:val="Labeledlist"/>
        <w:numPr>
          <w:ilvl w:val="0"/>
          <w:numId w:val="78"/>
        </w:numPr>
        <w:spacing w:before="0" w:after="0"/>
        <w:rPr>
          <w:rFonts w:ascii="Times" w:hAnsi="Times"/>
        </w:rPr>
      </w:pPr>
      <w:r w:rsidRPr="00194461">
        <w:rPr>
          <w:rFonts w:ascii="Times" w:hAnsi="Times"/>
        </w:rPr>
        <w:t>Database transaction control operations before and after each query execution</w:t>
      </w:r>
    </w:p>
    <w:p w:rsidR="00F1432E" w:rsidRDefault="00194461" w:rsidP="00F1432E">
      <w:pPr>
        <w:pStyle w:val="Labeledlist"/>
        <w:numPr>
          <w:ilvl w:val="0"/>
          <w:numId w:val="78"/>
        </w:numPr>
        <w:spacing w:before="0" w:after="0"/>
        <w:rPr>
          <w:rFonts w:ascii="Times" w:hAnsi="Times"/>
        </w:rPr>
      </w:pPr>
      <w:r w:rsidRPr="00194461">
        <w:rPr>
          <w:rFonts w:ascii="Times" w:hAnsi="Times"/>
        </w:rPr>
        <w:t>Cursor control and manipulation operations around the executable query text</w:t>
      </w:r>
    </w:p>
    <w:p w:rsidR="00F1432E" w:rsidRDefault="00194461" w:rsidP="00F1432E">
      <w:pPr>
        <w:pStyle w:val="Labeledlist"/>
        <w:numPr>
          <w:ilvl w:val="0"/>
          <w:numId w:val="78"/>
        </w:numPr>
        <w:spacing w:before="0" w:after="0"/>
        <w:rPr>
          <w:rFonts w:ascii="Times" w:hAnsi="Times"/>
        </w:rPr>
      </w:pPr>
      <w:r w:rsidRPr="00194461">
        <w:rPr>
          <w:rFonts w:ascii="Times" w:hAnsi="Times"/>
        </w:rPr>
        <w:t>Definition of procedures and data structures required to process dynamic SQL, including the communication of the executable query text to the commercially available layers of the SUT and the reception of the query output data</w:t>
      </w:r>
    </w:p>
    <w:p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commercially available layers of the SUT</w:t>
      </w:r>
    </w:p>
    <w:p w:rsidR="00F1432E" w:rsidRDefault="00194461" w:rsidP="00F1432E">
      <w:pPr>
        <w:pStyle w:val="Labeledlist"/>
        <w:numPr>
          <w:ilvl w:val="0"/>
          <w:numId w:val="78"/>
        </w:numPr>
        <w:spacing w:before="0" w:after="0"/>
        <w:rPr>
          <w:rFonts w:ascii="Times" w:hAnsi="Times"/>
        </w:rPr>
      </w:pPr>
      <w:r w:rsidRPr="00194461">
        <w:rPr>
          <w:rFonts w:ascii="Times" w:hAnsi="Times"/>
        </w:rPr>
        <w:t>Buffering of the query output data</w:t>
      </w:r>
    </w:p>
    <w:p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drivere it</w:t>
      </w:r>
    </w:p>
    <w:p w:rsidR="00F1432E" w:rsidRDefault="00194461" w:rsidP="00F1432E">
      <w:pPr>
        <w:pStyle w:val="TPCParagraph"/>
        <w:spacing w:before="240" w:after="0"/>
        <w:rPr>
          <w:rFonts w:ascii="Times" w:hAnsi="Times"/>
        </w:rPr>
      </w:pPr>
      <w:r w:rsidRPr="00194461">
        <w:rPr>
          <w:rFonts w:ascii="Times" w:hAnsi="Times"/>
        </w:rPr>
        <w:t>The following are examples of functions that the implementation-specific layer shall not perform:</w:t>
      </w:r>
    </w:p>
    <w:p w:rsidR="00F1432E" w:rsidRDefault="00194461" w:rsidP="00F1432E">
      <w:pPr>
        <w:pStyle w:val="Labeledlist"/>
        <w:numPr>
          <w:ilvl w:val="0"/>
          <w:numId w:val="8"/>
        </w:numPr>
        <w:spacing w:before="0" w:after="0"/>
        <w:rPr>
          <w:rFonts w:ascii="Times" w:hAnsi="Times"/>
        </w:rPr>
      </w:pPr>
      <w:r w:rsidRPr="00194461">
        <w:rPr>
          <w:rFonts w:ascii="Times" w:hAnsi="Times"/>
        </w:rPr>
        <w:t>Any modification of the executable query text;</w:t>
      </w:r>
    </w:p>
    <w:p w:rsidR="00F1432E" w:rsidRDefault="00194461" w:rsidP="00F1432E">
      <w:pPr>
        <w:pStyle w:val="Labeledlist"/>
        <w:numPr>
          <w:ilvl w:val="0"/>
          <w:numId w:val="8"/>
        </w:numPr>
        <w:spacing w:before="0" w:after="0"/>
        <w:rPr>
          <w:rFonts w:ascii="Times" w:hAnsi="Times"/>
        </w:rPr>
      </w:pPr>
      <w:r w:rsidRPr="00194461">
        <w:rPr>
          <w:rFonts w:ascii="Times" w:hAnsi="Times"/>
        </w:rPr>
        <w:t>Any use of stored procedures to execute the queries;</w:t>
      </w:r>
    </w:p>
    <w:p w:rsidR="00F1432E" w:rsidRDefault="00194461" w:rsidP="00F1432E">
      <w:pPr>
        <w:pStyle w:val="Labeledlist"/>
        <w:numPr>
          <w:ilvl w:val="0"/>
          <w:numId w:val="8"/>
        </w:numPr>
        <w:spacing w:before="0" w:after="0"/>
        <w:rPr>
          <w:rFonts w:ascii="Times" w:hAnsi="Times"/>
        </w:rPr>
      </w:pPr>
      <w:r w:rsidRPr="00194461">
        <w:rPr>
          <w:rFonts w:ascii="Times" w:hAnsi="Times"/>
        </w:rPr>
        <w:t>Any sorting or translation of the query output data;</w:t>
      </w:r>
    </w:p>
    <w:p w:rsidR="00F1432E" w:rsidRDefault="00194461" w:rsidP="00F1432E">
      <w:pPr>
        <w:pStyle w:val="Labeledlist"/>
        <w:numPr>
          <w:ilvl w:val="0"/>
          <w:numId w:val="8"/>
        </w:numPr>
        <w:spacing w:before="0" w:after="0"/>
        <w:rPr>
          <w:rFonts w:ascii="Times" w:hAnsi="Times"/>
        </w:rPr>
      </w:pPr>
      <w:r w:rsidRPr="00194461">
        <w:rPr>
          <w:rFonts w:ascii="Times" w:hAnsi="Times"/>
        </w:rPr>
        <w:t xml:space="preserve">Any function prohibited by the requirements of Clause </w:t>
      </w:r>
      <w:fldSimple w:instr=" REF _Ref389031272 \r \h  \* MERGEFORMAT ">
        <w:r w:rsidR="00F96CDA" w:rsidRPr="00F96CDA">
          <w:rPr>
            <w:rFonts w:ascii="Times" w:hAnsi="Times"/>
          </w:rPr>
          <w:t>7.2.8.1</w:t>
        </w:r>
      </w:fldSimple>
      <w:r w:rsidRPr="00194461">
        <w:rPr>
          <w:rFonts w:ascii="Times" w:hAnsi="Times"/>
        </w:rPr>
        <w:t>.</w:t>
      </w:r>
    </w:p>
    <w:p w:rsidR="00E23727" w:rsidRPr="00D35F5D" w:rsidRDefault="00194461" w:rsidP="009F4174">
      <w:pPr>
        <w:pStyle w:val="TPCH2"/>
      </w:pPr>
      <w:bookmarkStart w:id="722" w:name="_Ref389542646"/>
      <w:bookmarkStart w:id="723" w:name="_Ref389561476"/>
      <w:bookmarkStart w:id="724" w:name="_Toc463163257"/>
      <w:bookmarkStart w:id="725" w:name="_Toc133623109"/>
      <w:bookmarkStart w:id="726" w:name="_Toc133623597"/>
      <w:bookmarkStart w:id="727" w:name="_Toc422900949"/>
      <w:r w:rsidRPr="00194461">
        <w:t>Driver Definition</w:t>
      </w:r>
      <w:bookmarkEnd w:id="722"/>
      <w:bookmarkEnd w:id="723"/>
      <w:bookmarkEnd w:id="724"/>
      <w:bookmarkEnd w:id="725"/>
      <w:bookmarkEnd w:id="726"/>
      <w:bookmarkEnd w:id="727"/>
    </w:p>
    <w:p w:rsidR="00E23727" w:rsidRPr="00D35F5D" w:rsidRDefault="00194461">
      <w:pPr>
        <w:pStyle w:val="TPCH3"/>
        <w:rPr>
          <w:rFonts w:ascii="Times" w:hAnsi="Times"/>
        </w:rPr>
      </w:pPr>
      <w:r w:rsidRPr="00194461">
        <w:rPr>
          <w:rFonts w:ascii="Times" w:hAnsi="Times"/>
        </w:rPr>
        <w:t>The driver presents the workload to the SUT.  The driver is a logical entity that can be implemented using one or more programs, processes, or systems.</w:t>
      </w:r>
      <w:bookmarkStart w:id="728" w:name="_Ref389555411"/>
      <w:r w:rsidRPr="00194461">
        <w:rPr>
          <w:rFonts w:ascii="Times" w:hAnsi="Times"/>
        </w:rPr>
        <w:t xml:space="preserve"> </w:t>
      </w:r>
      <w:bookmarkStart w:id="729" w:name="_Ref208820038"/>
      <w:r w:rsidRPr="00194461">
        <w:rPr>
          <w:rFonts w:ascii="Times" w:hAnsi="Times"/>
        </w:rPr>
        <w:t>The driver shall perform only the following functions:</w:t>
      </w:r>
      <w:bookmarkEnd w:id="728"/>
      <w:bookmarkEnd w:id="729"/>
    </w:p>
    <w:p w:rsidR="00E23727" w:rsidRPr="00D35F5D" w:rsidRDefault="00194461" w:rsidP="00E23727">
      <w:pPr>
        <w:pStyle w:val="TPCLabeledList"/>
        <w:numPr>
          <w:ilvl w:val="0"/>
          <w:numId w:val="50"/>
        </w:numPr>
        <w:rPr>
          <w:rFonts w:ascii="Times" w:hAnsi="Times"/>
        </w:rPr>
      </w:pPr>
      <w:r w:rsidRPr="00194461">
        <w:rPr>
          <w:rFonts w:ascii="Times" w:hAnsi="Times"/>
        </w:rPr>
        <w:t>Generate a unique stream ID, starting with 1 for each query stream</w:t>
      </w:r>
    </w:p>
    <w:p w:rsidR="00E23727" w:rsidRPr="00D35F5D" w:rsidRDefault="00194461">
      <w:pPr>
        <w:pStyle w:val="TPCLabeledList"/>
        <w:rPr>
          <w:rFonts w:ascii="Times" w:hAnsi="Times"/>
        </w:rPr>
      </w:pPr>
      <w:r w:rsidRPr="00194461">
        <w:rPr>
          <w:rFonts w:ascii="Times" w:hAnsi="Times"/>
        </w:rPr>
        <w:t>Sequence queries for execution by the query</w:t>
      </w:r>
    </w:p>
    <w:p w:rsidR="00E23727" w:rsidRPr="00D35F5D" w:rsidRDefault="00194461">
      <w:pPr>
        <w:pStyle w:val="TPCLabeledList"/>
        <w:rPr>
          <w:rFonts w:ascii="Times" w:hAnsi="Times"/>
        </w:rPr>
      </w:pPr>
      <w:r w:rsidRPr="00194461">
        <w:rPr>
          <w:rFonts w:ascii="Times" w:hAnsi="Times"/>
        </w:rPr>
        <w:t>Activate, schedule, and/or synchronize the execution of data maintenance functions</w:t>
      </w:r>
    </w:p>
    <w:p w:rsidR="00E23727" w:rsidRPr="00D35F5D" w:rsidRDefault="00194461">
      <w:pPr>
        <w:pStyle w:val="TPCLabeledList"/>
        <w:rPr>
          <w:rFonts w:ascii="Times" w:hAnsi="Times"/>
        </w:rPr>
      </w:pPr>
      <w:r w:rsidRPr="00194461">
        <w:rPr>
          <w:rFonts w:ascii="Times" w:hAnsi="Times"/>
        </w:rPr>
        <w:t>Generate the executable query text for each query</w:t>
      </w:r>
    </w:p>
    <w:p w:rsidR="00E23727" w:rsidRPr="00D35F5D" w:rsidRDefault="00194461">
      <w:pPr>
        <w:pStyle w:val="TPCLabeledList"/>
        <w:rPr>
          <w:rFonts w:ascii="Times" w:hAnsi="Times"/>
        </w:rPr>
      </w:pPr>
      <w:r w:rsidRPr="00194461">
        <w:rPr>
          <w:rFonts w:ascii="Times" w:hAnsi="Times"/>
        </w:rPr>
        <w:t>Generate values for the substitution parameters of each query</w:t>
      </w:r>
    </w:p>
    <w:p w:rsidR="00E23727" w:rsidRPr="00D35F5D" w:rsidRDefault="00194461">
      <w:pPr>
        <w:pStyle w:val="TPCLabeledList"/>
        <w:rPr>
          <w:rFonts w:ascii="Times" w:hAnsi="Times"/>
        </w:rPr>
      </w:pPr>
      <w:r w:rsidRPr="00194461">
        <w:rPr>
          <w:rFonts w:ascii="Times" w:hAnsi="Times"/>
        </w:rPr>
        <w:t>Complete the executable query text by replacing the substitution parameters by the values generated for them and, if needed, replacing the text-tokens by the query stream ID</w:t>
      </w:r>
    </w:p>
    <w:p w:rsidR="00E23727" w:rsidRPr="00D35F5D" w:rsidRDefault="00194461">
      <w:pPr>
        <w:pStyle w:val="TPCLabeledList"/>
        <w:rPr>
          <w:rFonts w:ascii="Times" w:hAnsi="Times"/>
        </w:rPr>
      </w:pPr>
      <w:r w:rsidRPr="00194461">
        <w:rPr>
          <w:rFonts w:ascii="Times" w:hAnsi="Times"/>
        </w:rPr>
        <w:t>Submit each complete executable query text to the SUT for execution, including the number of rows to be returned when specified by the functional query definition</w:t>
      </w:r>
    </w:p>
    <w:p w:rsidR="00E23727" w:rsidRPr="00D35F5D" w:rsidRDefault="00194461">
      <w:pPr>
        <w:pStyle w:val="TPCLabeledList"/>
        <w:rPr>
          <w:rFonts w:ascii="Times" w:hAnsi="Times"/>
        </w:rPr>
      </w:pPr>
      <w:r w:rsidRPr="00194461">
        <w:rPr>
          <w:rFonts w:ascii="Times" w:hAnsi="Times"/>
        </w:rPr>
        <w:t>Submit each data maintenance function to the SUT for execution</w:t>
      </w:r>
    </w:p>
    <w:p w:rsidR="00E23727" w:rsidRPr="00D35F5D" w:rsidRDefault="00194461">
      <w:pPr>
        <w:pStyle w:val="TPCLabeledList"/>
        <w:rPr>
          <w:rFonts w:ascii="Times" w:hAnsi="Times"/>
        </w:rPr>
      </w:pPr>
      <w:r w:rsidRPr="00194461">
        <w:rPr>
          <w:rFonts w:ascii="Times" w:hAnsi="Times"/>
        </w:rPr>
        <w:t>Receive the output data resulting from each query execution from the SUT</w:t>
      </w:r>
    </w:p>
    <w:p w:rsidR="00E23727" w:rsidRPr="00D35F5D" w:rsidRDefault="00194461">
      <w:pPr>
        <w:pStyle w:val="TPCLabeledList"/>
        <w:rPr>
          <w:rFonts w:ascii="Times" w:hAnsi="Times"/>
        </w:rPr>
      </w:pPr>
      <w:r w:rsidRPr="00194461">
        <w:rPr>
          <w:rFonts w:ascii="Times" w:hAnsi="Times"/>
        </w:rPr>
        <w:t>Measure the execution times of the queries and the data maintenance functions and compute measurement statistics</w:t>
      </w:r>
    </w:p>
    <w:p w:rsidR="00E23727" w:rsidRPr="00D35F5D" w:rsidRDefault="00194461">
      <w:pPr>
        <w:pStyle w:val="TPCLabeledList"/>
        <w:rPr>
          <w:rFonts w:ascii="Times" w:hAnsi="Times"/>
        </w:rPr>
      </w:pPr>
      <w:r w:rsidRPr="00194461">
        <w:rPr>
          <w:rFonts w:ascii="Times" w:hAnsi="Times"/>
        </w:rPr>
        <w:t>Maintain an audit log of query text and query execution output</w:t>
      </w:r>
    </w:p>
    <w:p w:rsidR="00E23727" w:rsidRPr="00D35F5D" w:rsidRDefault="00194461">
      <w:pPr>
        <w:pStyle w:val="TPCH3"/>
        <w:rPr>
          <w:rFonts w:ascii="Times" w:hAnsi="Times"/>
        </w:rPr>
      </w:pPr>
      <w:r w:rsidRPr="00194461">
        <w:rPr>
          <w:rFonts w:ascii="Times" w:hAnsi="Times"/>
        </w:rPr>
        <w:t>The generation of executable query text used by the driver to submit queries to the SUT does not need to occur on the SUT and does not have to be included in any timing interval.</w:t>
      </w:r>
    </w:p>
    <w:p w:rsidR="00E23727" w:rsidRPr="00D35F5D" w:rsidRDefault="00194461">
      <w:pPr>
        <w:pStyle w:val="TPCH3"/>
        <w:rPr>
          <w:rFonts w:ascii="Times" w:hAnsi="Times"/>
        </w:rPr>
      </w:pPr>
      <w:r w:rsidRPr="00194461">
        <w:rPr>
          <w:rFonts w:ascii="Times" w:hAnsi="Times"/>
        </w:rPr>
        <w:t xml:space="preserve">The driver shall not perform any function other than those described in Clause </w:t>
      </w:r>
      <w:fldSimple w:instr=" REF _Ref208820038 \r \h  \* MERGEFORMAT ">
        <w:r w:rsidR="00F96CDA" w:rsidRPr="00F96CDA">
          <w:rPr>
            <w:rFonts w:ascii="Times" w:hAnsi="Times"/>
          </w:rPr>
          <w:t>8.3.1</w:t>
        </w:r>
      </w:fldSimple>
      <w:r w:rsidRPr="00194461">
        <w:rPr>
          <w:rFonts w:ascii="Times" w:hAnsi="Times"/>
        </w:rPr>
        <w:t>. Specifically, the driver shall not perform any of the following functions:</w:t>
      </w:r>
    </w:p>
    <w:p w:rsidR="00E23727" w:rsidRPr="00D35F5D" w:rsidRDefault="00194461" w:rsidP="00E23727">
      <w:pPr>
        <w:pStyle w:val="TPCLabeledList"/>
        <w:numPr>
          <w:ilvl w:val="0"/>
          <w:numId w:val="51"/>
        </w:numPr>
        <w:rPr>
          <w:rFonts w:ascii="Times" w:hAnsi="Times"/>
        </w:rPr>
      </w:pPr>
      <w:r w:rsidRPr="00194461">
        <w:rPr>
          <w:rFonts w:ascii="Times" w:hAnsi="Times"/>
        </w:rPr>
        <w:t xml:space="preserve">Performing, activating, or synchronizing any operation other than those mentioned in Clause </w:t>
      </w:r>
      <w:fldSimple w:instr=" REF _Ref208820038 \r \h  \* MERGEFORMAT ">
        <w:r w:rsidR="00F96CDA" w:rsidRPr="00F96CDA">
          <w:rPr>
            <w:rFonts w:ascii="Times" w:hAnsi="Times"/>
          </w:rPr>
          <w:t>8.3.1</w:t>
        </w:r>
      </w:fldSimple>
    </w:p>
    <w:p w:rsidR="00E23727" w:rsidRPr="00D35F5D" w:rsidRDefault="00194461">
      <w:pPr>
        <w:pStyle w:val="TPCLabeledList"/>
        <w:rPr>
          <w:rFonts w:ascii="Times" w:hAnsi="Times"/>
        </w:rPr>
      </w:pPr>
      <w:r w:rsidRPr="00194461">
        <w:rPr>
          <w:rFonts w:ascii="Times" w:hAnsi="Times"/>
        </w:rPr>
        <w:t xml:space="preserve">Delaying the execution of any query after the execution of the previous query other than for delays necessary to process the functions described in Clause </w:t>
      </w:r>
      <w:fldSimple w:instr=" REF _Ref208820038 \r \h  \* MERGEFORMAT ">
        <w:r w:rsidR="00F96CDA" w:rsidRPr="00F96CDA">
          <w:rPr>
            <w:rFonts w:ascii="Times" w:hAnsi="Times"/>
          </w:rPr>
          <w:t>8.3.1</w:t>
        </w:r>
      </w:fldSimple>
      <w:r w:rsidRPr="00194461">
        <w:rPr>
          <w:rFonts w:ascii="Times" w:hAnsi="Times"/>
        </w:rPr>
        <w:t>. This delay must be reported and can not exceed half a second between any two consecutive queries of the same query stream</w:t>
      </w:r>
    </w:p>
    <w:p w:rsidR="00E23727" w:rsidRPr="00D35F5D" w:rsidRDefault="00194461">
      <w:pPr>
        <w:pStyle w:val="TPCLabeledList"/>
        <w:rPr>
          <w:rFonts w:ascii="Times" w:hAnsi="Times"/>
        </w:rPr>
      </w:pPr>
      <w:r w:rsidRPr="00194461">
        <w:rPr>
          <w:rFonts w:ascii="Times" w:hAnsi="Times"/>
        </w:rPr>
        <w:t>Modifying the compliant executable query text prior to its submission to the SUT</w:t>
      </w:r>
    </w:p>
    <w:p w:rsidR="00E23727" w:rsidRPr="00D35F5D" w:rsidRDefault="00194461">
      <w:pPr>
        <w:pStyle w:val="TPCLabeledList"/>
        <w:rPr>
          <w:rFonts w:ascii="Times" w:hAnsi="Times"/>
        </w:rPr>
      </w:pPr>
      <w:r w:rsidRPr="00194461">
        <w:rPr>
          <w:rFonts w:ascii="Times" w:hAnsi="Times"/>
        </w:rPr>
        <w:t>Embedding the executable query text within a stored procedure definition or an application program</w:t>
      </w:r>
    </w:p>
    <w:p w:rsidR="00E23727" w:rsidRPr="00D35F5D" w:rsidRDefault="00194461">
      <w:pPr>
        <w:pStyle w:val="TPCLabeledList"/>
        <w:rPr>
          <w:rFonts w:ascii="Times" w:hAnsi="Times"/>
        </w:rPr>
      </w:pPr>
      <w:r w:rsidRPr="00194461">
        <w:rPr>
          <w:rFonts w:ascii="Times" w:hAnsi="Times"/>
        </w:rPr>
        <w:t>Submitting to the SUT the values generated for the substitution parameters of a query other than as part of the executable query text submitted</w:t>
      </w:r>
    </w:p>
    <w:p w:rsidR="00E23727" w:rsidRPr="00D35F5D" w:rsidRDefault="00194461">
      <w:pPr>
        <w:pStyle w:val="TPCLabeledList"/>
        <w:rPr>
          <w:rFonts w:ascii="Times" w:hAnsi="Times"/>
        </w:rPr>
      </w:pPr>
      <w:r w:rsidRPr="00194461">
        <w:rPr>
          <w:rFonts w:ascii="Times" w:hAnsi="Times"/>
        </w:rPr>
        <w:t>Submitting to the SUT any data other than the instructions to execute the data maintenance functions, the compliant executable query text and, when specified by the functional query definition, the number of rows to be returned</w:t>
      </w:r>
    </w:p>
    <w:p w:rsidR="00E23727" w:rsidRPr="00D35F5D" w:rsidRDefault="00194461">
      <w:pPr>
        <w:pStyle w:val="TPCLabeledList"/>
        <w:rPr>
          <w:rFonts w:ascii="Times" w:hAnsi="Times"/>
        </w:rPr>
      </w:pPr>
      <w:r w:rsidRPr="00194461">
        <w:rPr>
          <w:rFonts w:ascii="Times" w:hAnsi="Times"/>
        </w:rPr>
        <w:t>Artificially extending the execution time of any query.</w:t>
      </w:r>
    </w:p>
    <w:p w:rsidR="00E23727" w:rsidRPr="00D35F5D" w:rsidRDefault="00194461">
      <w:pPr>
        <w:pStyle w:val="TPCH3"/>
        <w:rPr>
          <w:rFonts w:ascii="Times" w:hAnsi="Times"/>
        </w:rPr>
      </w:pPr>
      <w:r w:rsidRPr="00194461">
        <w:rPr>
          <w:rFonts w:ascii="Times" w:hAnsi="Times"/>
        </w:rPr>
        <w:t>The driver is not required to be priced.</w:t>
      </w:r>
    </w:p>
    <w:p w:rsidR="00E23727" w:rsidRPr="00D35F5D" w:rsidRDefault="00194461">
      <w:pPr>
        <w:pStyle w:val="Heading1"/>
        <w:rPr>
          <w:rFonts w:ascii="Times" w:hAnsi="Times"/>
        </w:rPr>
      </w:pPr>
      <w:bookmarkStart w:id="730" w:name="_Ref389029317"/>
      <w:bookmarkStart w:id="731" w:name="_Ref389029363"/>
      <w:bookmarkStart w:id="732" w:name="_Ref389559754"/>
      <w:bookmarkStart w:id="733" w:name="_Toc463163258"/>
      <w:bookmarkStart w:id="734" w:name="_Ref508535646"/>
      <w:bookmarkStart w:id="735" w:name="_Toc133623110"/>
      <w:bookmarkStart w:id="736" w:name="_Toc133623598"/>
      <w:bookmarkStart w:id="737" w:name="_Toc185323864"/>
      <w:bookmarkStart w:id="738" w:name="_Toc422900950"/>
      <w:r w:rsidRPr="00194461">
        <w:rPr>
          <w:rFonts w:ascii="Times" w:hAnsi="Times"/>
        </w:rPr>
        <w:t>PRICING</w:t>
      </w:r>
      <w:bookmarkEnd w:id="730"/>
      <w:bookmarkEnd w:id="731"/>
      <w:bookmarkEnd w:id="732"/>
      <w:bookmarkEnd w:id="733"/>
      <w:bookmarkEnd w:id="734"/>
      <w:bookmarkEnd w:id="735"/>
      <w:bookmarkEnd w:id="736"/>
      <w:bookmarkEnd w:id="737"/>
      <w:bookmarkEnd w:id="738"/>
    </w:p>
    <w:p w:rsidR="00DB39FC" w:rsidRPr="00D35F5D" w:rsidRDefault="00194461">
      <w:pPr>
        <w:pStyle w:val="TPCParagraph"/>
        <w:rPr>
          <w:rFonts w:ascii="Times" w:hAnsi="Times"/>
        </w:rPr>
      </w:pPr>
      <w:r w:rsidRPr="00194461">
        <w:rPr>
          <w:rFonts w:ascii="Times" w:hAnsi="Times"/>
          <w:noProof/>
        </w:rPr>
        <w:t xml:space="preserve">This section defines the components, functional requirements of what is priced, and what substitutions are allowed. Rules for pricing the Priced Configuration and associated software and maintenance are included in the current revision of the TPC Pricing Specification Version 1 </w:t>
      </w:r>
      <w:r w:rsidRPr="00194461">
        <w:rPr>
          <w:rFonts w:ascii="Times" w:hAnsi="Times"/>
        </w:rPr>
        <w:t>located on the TPC website (</w:t>
      </w:r>
      <w:hyperlink r:id="rId58" w:history="1">
        <w:r w:rsidRPr="00194461">
          <w:rPr>
            <w:rStyle w:val="Hyperlink"/>
            <w:rFonts w:ascii="Times" w:hAnsi="Times"/>
          </w:rPr>
          <w:t>http://www.tpc.org</w:t>
        </w:r>
      </w:hyperlink>
      <w:r w:rsidRPr="00194461">
        <w:rPr>
          <w:rFonts w:ascii="Times" w:hAnsi="Times"/>
        </w:rPr>
        <w:t>).</w:t>
      </w:r>
    </w:p>
    <w:p w:rsidR="00DB39FC" w:rsidRPr="00D35F5D" w:rsidRDefault="00DB39FC">
      <w:pPr>
        <w:pStyle w:val="TPCParagraph"/>
        <w:rPr>
          <w:rFonts w:ascii="Times" w:hAnsi="Times"/>
          <w:noProof/>
        </w:rPr>
      </w:pPr>
    </w:p>
    <w:p w:rsidR="00E23727" w:rsidRPr="00D35F5D" w:rsidRDefault="00194461" w:rsidP="009F4174">
      <w:pPr>
        <w:pStyle w:val="TPCH2"/>
        <w:rPr>
          <w:noProof/>
        </w:rPr>
      </w:pPr>
      <w:bookmarkStart w:id="739" w:name="X_Ref389042626"/>
      <w:bookmarkStart w:id="740" w:name="X_Toc463163259"/>
      <w:bookmarkStart w:id="741" w:name="_Toc133623111"/>
      <w:bookmarkStart w:id="742" w:name="_Toc133623599"/>
      <w:bookmarkStart w:id="743" w:name="_Toc422900951"/>
      <w:r w:rsidRPr="00194461">
        <w:rPr>
          <w:noProof/>
        </w:rPr>
        <w:t>Priced System</w:t>
      </w:r>
      <w:bookmarkEnd w:id="739"/>
      <w:bookmarkEnd w:id="740"/>
      <w:bookmarkEnd w:id="741"/>
      <w:bookmarkEnd w:id="742"/>
      <w:bookmarkEnd w:id="743"/>
    </w:p>
    <w:p w:rsidR="00DB39FC" w:rsidRPr="00D35F5D" w:rsidRDefault="00194461">
      <w:pPr>
        <w:pStyle w:val="TPCParagraph"/>
        <w:rPr>
          <w:rFonts w:ascii="Times" w:hAnsi="Times"/>
          <w:noProof/>
        </w:rPr>
      </w:pPr>
      <w:r w:rsidRPr="00194461">
        <w:rPr>
          <w:rFonts w:ascii="Times" w:hAnsi="Times"/>
          <w:noProof/>
        </w:rPr>
        <w:t>The system to be priced shall include the hardware and software components present in the System Under Test (SUT), a communication interface that can support user interface devices, additional operational components con</w:t>
      </w:r>
      <w:r w:rsidRPr="00194461">
        <w:rPr>
          <w:rFonts w:ascii="Times" w:hAnsi="Times"/>
          <w:noProof/>
        </w:rPr>
        <w:softHyphen/>
        <w:t>figured on the test system, and maintenance on all of the above</w:t>
      </w:r>
    </w:p>
    <w:p w:rsidR="00E23727" w:rsidRPr="00D35F5D" w:rsidRDefault="00194461">
      <w:pPr>
        <w:pStyle w:val="TPCH3"/>
        <w:rPr>
          <w:rFonts w:ascii="Times" w:hAnsi="Times"/>
          <w:noProof/>
        </w:rPr>
      </w:pPr>
      <w:bookmarkStart w:id="744" w:name="_Ref121738490"/>
      <w:r w:rsidRPr="00194461">
        <w:rPr>
          <w:rFonts w:ascii="Times" w:hAnsi="Times"/>
          <w:noProof/>
        </w:rPr>
        <w:t>System Under Test</w:t>
      </w:r>
      <w:bookmarkEnd w:id="744"/>
    </w:p>
    <w:p w:rsidR="00DB39FC" w:rsidRPr="00D35F5D" w:rsidRDefault="00194461">
      <w:pPr>
        <w:pStyle w:val="TPCParagraph"/>
        <w:rPr>
          <w:rFonts w:ascii="Times" w:hAnsi="Times"/>
          <w:noProof/>
        </w:rPr>
      </w:pPr>
      <w:r w:rsidRPr="00194461">
        <w:rPr>
          <w:rFonts w:ascii="Times" w:hAnsi="Times"/>
          <w:noProof/>
        </w:rPr>
        <w:t xml:space="preserve">Calculation of the priced system consists of: </w:t>
      </w:r>
    </w:p>
    <w:p w:rsidR="00E23727" w:rsidRPr="00D35F5D" w:rsidRDefault="00194461">
      <w:pPr>
        <w:pStyle w:val="TPCBulletList"/>
        <w:rPr>
          <w:rFonts w:ascii="Times" w:hAnsi="Times"/>
        </w:rPr>
      </w:pPr>
      <w:r w:rsidRPr="00194461">
        <w:rPr>
          <w:rFonts w:ascii="Times" w:hAnsi="Times"/>
        </w:rPr>
        <w:t xml:space="preserve">Price of the SUT as tested and defined in Clause </w:t>
      </w:r>
      <w:fldSimple w:instr=" REF _Ref389556018 \r \h  \* MERGEFORMAT ">
        <w:r w:rsidR="003B7EDD">
          <w:t>8</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 xml:space="preserve">Price of a communication interface capable of supporting the required number of user interface devices defined in Clause </w:t>
      </w:r>
      <w:fldSimple w:instr=" REF _Ref389556018 \r \h  \* MERGEFORMAT ">
        <w:r w:rsidR="003B7EDD">
          <w:t>8</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 xml:space="preserve">Price of on-line storage for the database as described in Clause </w:t>
      </w:r>
      <w:fldSimple w:instr=" REF _Ref122986206 \r \h  \* MERGEFORMAT ">
        <w:r w:rsidR="00F96CDA" w:rsidRPr="00F96CDA">
          <w:rPr>
            <w:rFonts w:ascii="Times" w:hAnsi="Times"/>
          </w:rPr>
          <w:t>9.1.3</w:t>
        </w:r>
      </w:fldSimple>
      <w:r w:rsidRPr="00194461">
        <w:rPr>
          <w:rFonts w:ascii="Times" w:hAnsi="Times"/>
        </w:rPr>
        <w:t xml:space="preserve"> and storage for all software included in the priced configuration;</w:t>
      </w:r>
    </w:p>
    <w:p w:rsidR="00E23727" w:rsidRPr="00D35F5D" w:rsidRDefault="00194461">
      <w:pPr>
        <w:pStyle w:val="TPCBulletList"/>
        <w:rPr>
          <w:rFonts w:ascii="Times" w:hAnsi="Times"/>
        </w:rPr>
      </w:pPr>
      <w:r w:rsidRPr="00194461">
        <w:rPr>
          <w:rFonts w:ascii="Times" w:hAnsi="Times"/>
        </w:rPr>
        <w:t>Price of additional products (software or hardware) required for customary operation, administration and maintenance of the SUT for a period of 3 years</w:t>
      </w:r>
    </w:p>
    <w:p w:rsidR="00E23727" w:rsidRPr="00D35F5D" w:rsidRDefault="00194461">
      <w:pPr>
        <w:pStyle w:val="TPCBulletList"/>
        <w:rPr>
          <w:rFonts w:ascii="Times" w:hAnsi="Times"/>
        </w:rPr>
      </w:pPr>
      <w:r w:rsidRPr="00194461">
        <w:rPr>
          <w:rFonts w:ascii="Times" w:hAnsi="Times"/>
        </w:rPr>
        <w:t>Price of all products required to create, execute, administer, and maintain the executable query texts or neces</w:t>
      </w:r>
      <w:r w:rsidRPr="00194461">
        <w:rPr>
          <w:rFonts w:ascii="Times" w:hAnsi="Times"/>
        </w:rPr>
        <w:softHyphen/>
        <w:t>sary to create and populate the test database.</w:t>
      </w:r>
    </w:p>
    <w:p w:rsidR="00DB39FC" w:rsidRPr="00D35F5D" w:rsidRDefault="00194461">
      <w:pPr>
        <w:pStyle w:val="TPCParagraph"/>
        <w:rPr>
          <w:rFonts w:ascii="Times" w:hAnsi="Times"/>
        </w:rPr>
      </w:pPr>
      <w:r w:rsidRPr="00194461">
        <w:rPr>
          <w:rFonts w:ascii="Times" w:hAnsi="Times"/>
        </w:rPr>
        <w:t>Specifically excluded from the priced system calculation are:</w:t>
      </w:r>
    </w:p>
    <w:p w:rsidR="00E23727" w:rsidRPr="00D35F5D" w:rsidRDefault="00194461">
      <w:pPr>
        <w:pStyle w:val="TPCBulletList"/>
        <w:rPr>
          <w:rFonts w:ascii="Times" w:hAnsi="Times"/>
        </w:rPr>
      </w:pPr>
      <w:r w:rsidRPr="00194461">
        <w:rPr>
          <w:rFonts w:ascii="Times" w:hAnsi="Times"/>
        </w:rPr>
        <w:t>End-user communication devices and related cables, connectors, and concentrators;</w:t>
      </w:r>
    </w:p>
    <w:p w:rsidR="00E23727" w:rsidRPr="00D35F5D" w:rsidRDefault="00194461">
      <w:pPr>
        <w:pStyle w:val="TPCBulletList"/>
        <w:rPr>
          <w:rFonts w:ascii="Times" w:hAnsi="Times"/>
        </w:rPr>
      </w:pPr>
      <w:r w:rsidRPr="00194461">
        <w:rPr>
          <w:rFonts w:ascii="Times" w:hAnsi="Times"/>
        </w:rPr>
        <w:t>Equipment and tools used exclusively in the production of the full disclosure report;</w:t>
      </w:r>
    </w:p>
    <w:p w:rsidR="00E23727" w:rsidRPr="00D35F5D" w:rsidRDefault="00194461">
      <w:pPr>
        <w:pStyle w:val="TPCBulletList"/>
        <w:rPr>
          <w:rFonts w:ascii="Times" w:hAnsi="Times"/>
        </w:rPr>
      </w:pPr>
      <w:r w:rsidRPr="00194461">
        <w:rPr>
          <w:rFonts w:ascii="Times" w:hAnsi="Times"/>
        </w:rPr>
        <w:t xml:space="preserve">Equipment and tools used exclusively for the execution of the </w:t>
      </w:r>
      <w:r w:rsidRPr="00194461">
        <w:rPr>
          <w:rFonts w:ascii="Times" w:hAnsi="Times"/>
          <w:b/>
          <w:bCs/>
        </w:rPr>
        <w:t>dsdgen</w:t>
      </w:r>
      <w:r w:rsidRPr="00194461">
        <w:rPr>
          <w:rFonts w:ascii="Times" w:hAnsi="Times"/>
        </w:rPr>
        <w:t xml:space="preserve"> or </w:t>
      </w:r>
      <w:r w:rsidRPr="00194461">
        <w:rPr>
          <w:rFonts w:ascii="Times" w:hAnsi="Times"/>
          <w:b/>
          <w:bCs/>
        </w:rPr>
        <w:t>dsqgen</w:t>
      </w:r>
      <w:r w:rsidRPr="00194461">
        <w:rPr>
          <w:rFonts w:ascii="Times" w:hAnsi="Times"/>
        </w:rPr>
        <w:t xml:space="preserve"> (see Appendix F) programs.0</w:t>
      </w:r>
    </w:p>
    <w:p w:rsidR="00E23727" w:rsidRPr="00D35F5D" w:rsidRDefault="00194461">
      <w:pPr>
        <w:pStyle w:val="TPCH3"/>
        <w:rPr>
          <w:rFonts w:ascii="Times" w:hAnsi="Times"/>
          <w:noProof/>
        </w:rPr>
      </w:pPr>
      <w:r w:rsidRPr="00194461">
        <w:rPr>
          <w:rFonts w:ascii="Times" w:hAnsi="Times"/>
          <w:noProof/>
        </w:rPr>
        <w:t xml:space="preserve"> User Interface Devices and Communications</w:t>
      </w:r>
    </w:p>
    <w:p w:rsidR="00C936A0" w:rsidRPr="00D35F5D" w:rsidRDefault="00194461" w:rsidP="00727DDA">
      <w:pPr>
        <w:pStyle w:val="TPCH4"/>
        <w:rPr>
          <w:noProof/>
        </w:rPr>
      </w:pPr>
      <w:bookmarkStart w:id="745" w:name="X_Ref389556046"/>
      <w:r w:rsidRPr="00194461">
        <w:rPr>
          <w:noProof/>
        </w:rPr>
        <w:t>The priced system must include the hardware and software components of a communication interface capable of supporting a number of user interface devices (e.g., terminals, workstations, PCs, etc.) at least equal to 10 times the minimum number of query streams or the actual number of query streams, whichever is greater.</w:t>
      </w:r>
      <w:bookmarkEnd w:id="745"/>
    </w:p>
    <w:p w:rsidR="00DD18B8" w:rsidRPr="00D35F5D" w:rsidRDefault="00194461">
      <w:pPr>
        <w:pStyle w:val="TPCComment"/>
        <w:rPr>
          <w:rFonts w:ascii="Times" w:hAnsi="Times"/>
        </w:rPr>
      </w:pPr>
      <w:r w:rsidRPr="00194461">
        <w:rPr>
          <w:rFonts w:ascii="Times" w:hAnsi="Times"/>
        </w:rPr>
        <w:t>Test sponsors are encouraged to configure the SUT with a general-purpose communication interface capable of supporting a large number of user interface devices.</w:t>
      </w:r>
    </w:p>
    <w:p w:rsidR="00C936A0" w:rsidRPr="00D35F5D" w:rsidRDefault="00194461" w:rsidP="00727DDA">
      <w:pPr>
        <w:pStyle w:val="TPCH4"/>
        <w:rPr>
          <w:noProof/>
        </w:rPr>
      </w:pPr>
      <w:bookmarkStart w:id="746" w:name="X_Ref389556922"/>
      <w:r w:rsidRPr="00194461">
        <w:rPr>
          <w:noProof/>
        </w:rPr>
        <w:t>Only the interface is to be priced. Not to be included in the priced system are the user interface devices themselves and the cables, connectors and concentrators used to connect the user interface devices to the SUT. For example, in a configuration that includes an Ethernet interface to communicate with PCs, the Ethernet card and supporting soft</w:t>
      </w:r>
      <w:r w:rsidRPr="00194461">
        <w:rPr>
          <w:noProof/>
        </w:rPr>
        <w:softHyphen/>
        <w:t>ware must be priced, but not the Ethernet cables and the PCs.</w:t>
      </w:r>
      <w:bookmarkEnd w:id="746"/>
    </w:p>
    <w:p w:rsidR="00DD18B8" w:rsidRPr="00D35F5D" w:rsidRDefault="00194461">
      <w:pPr>
        <w:pStyle w:val="TPCComment"/>
        <w:rPr>
          <w:rFonts w:ascii="Times" w:hAnsi="Times"/>
        </w:rPr>
      </w:pPr>
      <w:r w:rsidRPr="00194461">
        <w:rPr>
          <w:rFonts w:ascii="Times" w:hAnsi="Times"/>
        </w:rPr>
        <w:t>Active components (e.g., workstations, PCs, concentrators, etc.) can only be excluded from the priced system under the assumption that their role is strictly limited to submitting executable query text and receiving out</w:t>
      </w:r>
      <w:r w:rsidRPr="00194461">
        <w:rPr>
          <w:rFonts w:ascii="Times" w:hAnsi="Times"/>
        </w:rPr>
        <w:softHyphen/>
        <w:t>put data and that they do not participate in the query execution. All query processing performed by the tested con</w:t>
      </w:r>
      <w:r w:rsidRPr="00194461">
        <w:rPr>
          <w:rFonts w:ascii="Times" w:hAnsi="Times"/>
        </w:rPr>
        <w:softHyphen/>
        <w:t>figuration is considered part of the performance test and can only be done by components that are included in the priced system.</w:t>
      </w:r>
    </w:p>
    <w:p w:rsidR="00C936A0" w:rsidRPr="00D35F5D" w:rsidRDefault="00194461" w:rsidP="00727DDA">
      <w:pPr>
        <w:pStyle w:val="TPCH4"/>
        <w:rPr>
          <w:noProof/>
        </w:rPr>
      </w:pPr>
      <w:r w:rsidRPr="00194461">
        <w:rPr>
          <w:noProof/>
        </w:rPr>
        <w:t>The communication interface used must be an industry standard interface, such as Ethernet, Token Ring, or RS232.</w:t>
      </w:r>
    </w:p>
    <w:p w:rsidR="00C936A0" w:rsidRPr="00D35F5D" w:rsidRDefault="00194461" w:rsidP="00727DDA">
      <w:pPr>
        <w:pStyle w:val="TPCH4"/>
        <w:rPr>
          <w:noProof/>
        </w:rPr>
      </w:pPr>
      <w:bookmarkStart w:id="747" w:name="X_Ref397404714"/>
      <w:r w:rsidRPr="00194461">
        <w:rPr>
          <w:noProof/>
        </w:rPr>
        <w:t xml:space="preserve">The following diagram illustrates the boundary between what is priced (on the right) and what is not (on the left). </w:t>
      </w:r>
      <w:r w:rsidRPr="00194461">
        <w:rPr>
          <w:color w:val="000000"/>
          <w:shd w:val="clear" w:color="auto" w:fill="FBFBFB"/>
        </w:rPr>
        <w:t>In the event the driver is a commercial product its price should not be included in the price of the SUT</w:t>
      </w:r>
      <w:r w:rsidRPr="00194461">
        <w:rPr>
          <w:noProof/>
        </w:rPr>
        <w:t>:</w:t>
      </w:r>
      <w:bookmarkEnd w:id="747"/>
    </w:p>
    <w:p w:rsidR="00E23727" w:rsidRPr="00D35F5D" w:rsidRDefault="00F96CDA">
      <w:pPr>
        <w:pStyle w:val="StyleCaptionBefore0Firstline0"/>
        <w:numPr>
          <w:ilvl w:val="0"/>
          <w:numId w:val="0"/>
        </w:numPr>
        <w:rPr>
          <w:rFonts w:ascii="Times" w:hAnsi="Times"/>
          <w:b w:val="0"/>
          <w:bCs w:val="0"/>
        </w:rPr>
      </w:pPr>
      <w:bookmarkStart w:id="748" w:name="_MON_1272090099"/>
      <w:bookmarkStart w:id="749" w:name="X_Ref389556092"/>
      <w:bookmarkEnd w:id="748"/>
      <w:r w:rsidRPr="00F96CDA">
        <w:rPr>
          <w:rFonts w:ascii="Times" w:hAnsi="Times"/>
        </w:rPr>
        <w:pict>
          <v:shape id="_x0000_i1027" type="#_x0000_t75" style="width:428.8pt;height:151.5pt" fillcolor="window">
            <v:imagedata r:id="rId59" o:title=""/>
          </v:shape>
        </w:pict>
      </w:r>
    </w:p>
    <w:p w:rsidR="00E23727" w:rsidRPr="00D35F5D" w:rsidRDefault="00194461">
      <w:pPr>
        <w:pStyle w:val="StyleCaptionBefore0Firstline0"/>
        <w:numPr>
          <w:ilvl w:val="0"/>
          <w:numId w:val="0"/>
        </w:numPr>
        <w:rPr>
          <w:rFonts w:ascii="Times" w:hAnsi="Times"/>
          <w:b w:val="0"/>
          <w:bCs w:val="0"/>
        </w:rPr>
      </w:pPr>
      <w:r w:rsidRPr="00194461">
        <w:rPr>
          <w:rFonts w:ascii="Times" w:hAnsi="Times"/>
          <w:b w:val="0"/>
          <w:bCs w:val="0"/>
        </w:rPr>
        <w:t xml:space="preserve">Figure </w:t>
      </w:r>
      <w:r w:rsidR="00F96CDA" w:rsidRPr="00194461">
        <w:rPr>
          <w:rFonts w:ascii="Times" w:hAnsi="Times"/>
          <w:b w:val="0"/>
          <w:bCs w:val="0"/>
        </w:rPr>
        <w:fldChar w:fldCharType="begin"/>
      </w:r>
      <w:r w:rsidRPr="00194461">
        <w:rPr>
          <w:rFonts w:ascii="Times" w:hAnsi="Times"/>
          <w:b w:val="0"/>
          <w:bCs w:val="0"/>
        </w:rPr>
        <w:instrText xml:space="preserve"> STYLEREF 1 \s </w:instrText>
      </w:r>
      <w:r w:rsidR="00F96CDA" w:rsidRPr="00194461">
        <w:rPr>
          <w:rFonts w:ascii="Times" w:hAnsi="Times"/>
          <w:b w:val="0"/>
          <w:bCs w:val="0"/>
        </w:rPr>
        <w:fldChar w:fldCharType="separate"/>
      </w:r>
      <w:r w:rsidR="003B7EDD">
        <w:rPr>
          <w:rFonts w:ascii="Times" w:hAnsi="Times"/>
          <w:b w:val="0"/>
          <w:bCs w:val="0"/>
          <w:noProof/>
        </w:rPr>
        <w:t>9</w:t>
      </w:r>
      <w:r w:rsidR="00F96CDA" w:rsidRPr="00194461">
        <w:rPr>
          <w:rFonts w:ascii="Times" w:hAnsi="Times"/>
          <w:b w:val="0"/>
          <w:bCs w:val="0"/>
        </w:rPr>
        <w:fldChar w:fldCharType="end"/>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w:t>
      </w:r>
      <w:r w:rsidR="00F96CDA" w:rsidRPr="00194461">
        <w:rPr>
          <w:rFonts w:ascii="Times" w:hAnsi="Times"/>
          <w:b w:val="0"/>
          <w:bCs w:val="0"/>
        </w:rPr>
        <w:fldChar w:fldCharType="end"/>
      </w:r>
      <w:r w:rsidRPr="00194461">
        <w:rPr>
          <w:rFonts w:ascii="Times" w:hAnsi="Times"/>
          <w:b w:val="0"/>
          <w:bCs w:val="0"/>
        </w:rPr>
        <w:t>: Pricing Boundary</w:t>
      </w:r>
    </w:p>
    <w:p w:rsidR="00E23727" w:rsidRPr="00D35F5D" w:rsidRDefault="00E23727">
      <w:pPr>
        <w:pStyle w:val="StyleCaptionBefore0Firstline0"/>
        <w:numPr>
          <w:ilvl w:val="0"/>
          <w:numId w:val="0"/>
        </w:numPr>
        <w:rPr>
          <w:rFonts w:ascii="Times" w:hAnsi="Times"/>
          <w:b w:val="0"/>
          <w:bCs w:val="0"/>
          <w:noProof/>
        </w:rPr>
      </w:pPr>
    </w:p>
    <w:p w:rsidR="00DD18B8" w:rsidRPr="00D35F5D" w:rsidRDefault="00194461" w:rsidP="00621D8B">
      <w:pPr>
        <w:pStyle w:val="TPCH3"/>
      </w:pPr>
      <w:bookmarkStart w:id="750" w:name="_Ref122986206"/>
      <w:r w:rsidRPr="00194461">
        <w:rPr>
          <w:rFonts w:ascii="Times" w:hAnsi="Times"/>
          <w:noProof/>
        </w:rPr>
        <w:t xml:space="preserve">Database Storage </w:t>
      </w:r>
      <w:bookmarkEnd w:id="750"/>
      <w:r w:rsidRPr="00194461">
        <w:rPr>
          <w:rFonts w:ascii="Times" w:hAnsi="Times"/>
          <w:noProof/>
        </w:rPr>
        <w:t xml:space="preserve"> </w:t>
      </w:r>
      <w:bookmarkEnd w:id="749"/>
    </w:p>
    <w:p w:rsidR="00C936A0" w:rsidRPr="00D35F5D" w:rsidRDefault="00194461" w:rsidP="00727DDA">
      <w:pPr>
        <w:pStyle w:val="TPCH4"/>
      </w:pPr>
      <w:r w:rsidRPr="00194461">
        <w:rPr>
          <w:noProof/>
        </w:rPr>
        <w:t>The storage that is required to be priced includes:</w:t>
      </w:r>
      <w:r w:rsidRPr="00194461">
        <w:rPr>
          <w:noProof/>
          <w:color w:val="000000"/>
        </w:rPr>
        <w:t xml:space="preserve"> </w:t>
      </w:r>
    </w:p>
    <w:p w:rsidR="00E23727" w:rsidRPr="00D35F5D" w:rsidRDefault="00194461">
      <w:pPr>
        <w:pStyle w:val="TPCBulletList"/>
        <w:rPr>
          <w:rFonts w:ascii="Times" w:hAnsi="Times"/>
        </w:rPr>
      </w:pPr>
      <w:r w:rsidRPr="00194461">
        <w:rPr>
          <w:rFonts w:ascii="Times" w:hAnsi="Times"/>
        </w:rPr>
        <w:t>storage required to execute the benchmark;</w:t>
      </w:r>
    </w:p>
    <w:p w:rsidR="00E23727" w:rsidRPr="00CE30F0" w:rsidRDefault="00194461">
      <w:pPr>
        <w:pStyle w:val="TPCBulletList"/>
        <w:rPr>
          <w:rFonts w:ascii="Times" w:hAnsi="Times"/>
        </w:rPr>
      </w:pPr>
      <w:r w:rsidRPr="00CE30F0">
        <w:rPr>
          <w:rFonts w:ascii="Times" w:hAnsi="Times"/>
        </w:rPr>
        <w:t xml:space="preserve">storage and media needed to assure that the test database meets the </w:t>
      </w:r>
      <w:r w:rsidR="00EC63C2" w:rsidRPr="00CE30F0">
        <w:rPr>
          <w:rFonts w:ascii="Times" w:hAnsi="Times"/>
        </w:rPr>
        <w:t>data acc</w:t>
      </w:r>
      <w:r w:rsidR="00CE30F0">
        <w:rPr>
          <w:rFonts w:ascii="Times" w:hAnsi="Times"/>
        </w:rPr>
        <w:t>e</w:t>
      </w:r>
      <w:r w:rsidR="00EC63C2" w:rsidRPr="00CE30F0">
        <w:rPr>
          <w:rFonts w:ascii="Times" w:hAnsi="Times"/>
        </w:rPr>
        <w:t xml:space="preserve">ssibility </w:t>
      </w:r>
      <w:r w:rsidRPr="00CE30F0">
        <w:rPr>
          <w:rFonts w:ascii="Times" w:hAnsi="Times"/>
        </w:rPr>
        <w:t>requirements;</w:t>
      </w:r>
    </w:p>
    <w:p w:rsidR="00E23727" w:rsidRPr="00D35F5D" w:rsidRDefault="00194461">
      <w:pPr>
        <w:pStyle w:val="TPCBulletList"/>
        <w:rPr>
          <w:rFonts w:ascii="Times" w:hAnsi="Times"/>
        </w:rPr>
      </w:pPr>
      <w:r w:rsidRPr="00CE30F0">
        <w:rPr>
          <w:rFonts w:ascii="Times" w:hAnsi="Times"/>
        </w:rPr>
        <w:t xml:space="preserve">storage used to hold optional </w:t>
      </w:r>
      <w:r w:rsidRPr="00194461">
        <w:rPr>
          <w:rFonts w:ascii="Times" w:hAnsi="Times"/>
        </w:rPr>
        <w:t>staging area data.</w:t>
      </w:r>
    </w:p>
    <w:p w:rsidR="00C936A0" w:rsidRPr="00D35F5D" w:rsidRDefault="00194461" w:rsidP="00727DDA">
      <w:pPr>
        <w:pStyle w:val="TPCH4"/>
        <w:rPr>
          <w:noProof/>
        </w:rPr>
      </w:pPr>
      <w:r w:rsidRPr="00194461">
        <w:rPr>
          <w:noProof/>
        </w:rPr>
        <w:t>All storage required for the priced system must be present on the tested system.</w:t>
      </w:r>
    </w:p>
    <w:p w:rsidR="00E23727" w:rsidRPr="00D35F5D" w:rsidRDefault="00194461">
      <w:pPr>
        <w:pStyle w:val="TPCH3"/>
        <w:rPr>
          <w:rFonts w:ascii="Times" w:hAnsi="Times"/>
          <w:noProof/>
        </w:rPr>
      </w:pPr>
      <w:r w:rsidRPr="00194461">
        <w:rPr>
          <w:rFonts w:ascii="Times" w:hAnsi="Times"/>
          <w:noProof/>
        </w:rPr>
        <w:t>Additional Operational Components</w:t>
      </w:r>
    </w:p>
    <w:p w:rsidR="00C936A0" w:rsidRPr="00D35F5D" w:rsidRDefault="00194461" w:rsidP="00727DDA">
      <w:pPr>
        <w:pStyle w:val="TPCH4"/>
        <w:rPr>
          <w:noProof/>
        </w:rPr>
      </w:pPr>
      <w:r w:rsidRPr="00194461">
        <w:rPr>
          <w:noProof/>
        </w:rPr>
        <w:t>Additional products that might be included on a customer installed configuration, such as operator consoles and magnetic tape drives, are also to be included in the priced system if explicitly required for the operation, administra</w:t>
      </w:r>
      <w:r w:rsidRPr="00194461">
        <w:rPr>
          <w:noProof/>
        </w:rPr>
        <w:softHyphen/>
        <w:t>tion, or maintenance, of the priced system.</w:t>
      </w:r>
    </w:p>
    <w:p w:rsidR="00C936A0" w:rsidRPr="00D35F5D" w:rsidRDefault="00194461" w:rsidP="00727DDA">
      <w:pPr>
        <w:pStyle w:val="TPCH4"/>
        <w:rPr>
          <w:noProof/>
        </w:rPr>
      </w:pPr>
      <w:r w:rsidRPr="00194461">
        <w:rPr>
          <w:noProof/>
        </w:rPr>
        <w:t>Copies of the software, on appropriate media, and a software load device, if required for initial load or maintenance updates, must be included.</w:t>
      </w:r>
    </w:p>
    <w:p w:rsidR="00C936A0" w:rsidRPr="00D35F5D" w:rsidRDefault="00194461" w:rsidP="00727DDA">
      <w:pPr>
        <w:pStyle w:val="TPCH4"/>
        <w:rPr>
          <w:noProof/>
        </w:rPr>
      </w:pPr>
      <w:r w:rsidRPr="00194461">
        <w:rPr>
          <w:noProof/>
        </w:rPr>
        <w:t>The price of an Uninterruptible Power Supply, if specifically contributing to a durability solution, must be included.</w:t>
      </w:r>
    </w:p>
    <w:p w:rsidR="00C936A0" w:rsidRPr="00D35F5D" w:rsidRDefault="00194461" w:rsidP="00727DDA">
      <w:pPr>
        <w:pStyle w:val="TPCH4"/>
        <w:rPr>
          <w:noProof/>
        </w:rPr>
      </w:pPr>
      <w:r w:rsidRPr="00194461">
        <w:rPr>
          <w:noProof/>
        </w:rPr>
        <w:t>The price of all cables used to connect components of the system (except as noted in Clause</w:t>
      </w:r>
      <w:fldSimple w:instr=" REF X_Ref389556922 \r \h  \* MERGEFORMAT ">
        <w:r w:rsidR="003B7EDD">
          <w:rPr>
            <w:noProof/>
          </w:rPr>
          <w:t>9.1.2.2</w:t>
        </w:r>
      </w:fldSimple>
      <w:r w:rsidRPr="00194461">
        <w:rPr>
          <w:noProof/>
        </w:rPr>
        <w:t>) must be included.</w:t>
      </w:r>
      <w:bookmarkStart w:id="751" w:name="X_Ref389561592"/>
      <w:bookmarkEnd w:id="751"/>
    </w:p>
    <w:p w:rsidR="00E23727" w:rsidRPr="00D35F5D" w:rsidRDefault="00194461" w:rsidP="009F4174">
      <w:pPr>
        <w:pStyle w:val="TPCH2"/>
        <w:rPr>
          <w:noProof/>
        </w:rPr>
      </w:pPr>
      <w:bookmarkStart w:id="752" w:name="_Toc422900952"/>
      <w:bookmarkStart w:id="753" w:name="_Toc133623112"/>
      <w:bookmarkStart w:id="754" w:name="_Toc133623600"/>
      <w:r w:rsidRPr="00194461">
        <w:rPr>
          <w:noProof/>
        </w:rPr>
        <w:t>Allowable Substitution</w:t>
      </w:r>
      <w:bookmarkEnd w:id="752"/>
    </w:p>
    <w:p w:rsidR="00E23727" w:rsidRPr="00D35F5D" w:rsidRDefault="00194461">
      <w:pPr>
        <w:pStyle w:val="TPCH3"/>
        <w:rPr>
          <w:rFonts w:ascii="Times" w:hAnsi="Times"/>
        </w:rPr>
      </w:pPr>
      <w:r w:rsidRPr="00194461">
        <w:rPr>
          <w:rFonts w:ascii="Times" w:hAnsi="Times"/>
        </w:rPr>
        <w:t>Substitution is defined as a deliberate act to replace components of the Priced Configuration by the Test Sponsor as a result of failing the availability requirements of the TPC Pricing Specification version 1 or when the Part Number for a component changes.</w:t>
      </w:r>
    </w:p>
    <w:p w:rsidR="00E23727" w:rsidRPr="00D35F5D" w:rsidRDefault="00194461">
      <w:pPr>
        <w:pStyle w:val="TPCH3"/>
        <w:rPr>
          <w:rFonts w:ascii="Times" w:hAnsi="Times"/>
        </w:rPr>
      </w:pPr>
      <w:r w:rsidRPr="00194461">
        <w:rPr>
          <w:rFonts w:ascii="Times" w:hAnsi="Times"/>
        </w:rPr>
        <w:t>Some hardware components of the Priced Configuration may be substituted after the Test Sponsor has demonstrated to the Auditor's satisfaction that the substituting components do not negatively impact the reported TPC-DS Performance Metric. All Substitutions must be reported in the Report and noted in the Auditor's Attestation Letter. The following hardware component may be substituted:</w:t>
      </w:r>
    </w:p>
    <w:p w:rsidR="00E23727" w:rsidRPr="00D35F5D" w:rsidRDefault="00194461">
      <w:pPr>
        <w:pStyle w:val="TPCBulletList"/>
        <w:rPr>
          <w:rFonts w:ascii="Times" w:hAnsi="Times"/>
        </w:rPr>
      </w:pPr>
      <w:r w:rsidRPr="00194461">
        <w:rPr>
          <w:rFonts w:ascii="Times" w:hAnsi="Times"/>
        </w:rPr>
        <w:t>Durable Medium</w:t>
      </w:r>
    </w:p>
    <w:p w:rsidR="00E23727" w:rsidRPr="00D35F5D" w:rsidRDefault="00194461">
      <w:pPr>
        <w:pStyle w:val="Heading1"/>
        <w:rPr>
          <w:rFonts w:ascii="Times" w:hAnsi="Times"/>
          <w:b w:val="0"/>
          <w:bCs w:val="0"/>
        </w:rPr>
      </w:pPr>
      <w:bookmarkStart w:id="755" w:name="_Toc177318321"/>
      <w:bookmarkStart w:id="756" w:name="_Toc114646699"/>
      <w:bookmarkStart w:id="757" w:name="_Toc114651957"/>
      <w:bookmarkStart w:id="758" w:name="_Toc114646700"/>
      <w:bookmarkStart w:id="759" w:name="_Toc114651958"/>
      <w:bookmarkStart w:id="760" w:name="_Toc114646701"/>
      <w:bookmarkStart w:id="761" w:name="_Toc114651959"/>
      <w:bookmarkStart w:id="762" w:name="_Toc114646702"/>
      <w:bookmarkStart w:id="763" w:name="_Toc114651960"/>
      <w:bookmarkStart w:id="764" w:name="X_Ref389554237"/>
      <w:bookmarkStart w:id="765" w:name="_Toc114646714"/>
      <w:bookmarkStart w:id="766" w:name="_Toc114651972"/>
      <w:bookmarkStart w:id="767" w:name="_Toc114646720"/>
      <w:bookmarkStart w:id="768" w:name="_Toc114651978"/>
      <w:bookmarkStart w:id="769" w:name="_Toc114646725"/>
      <w:bookmarkStart w:id="770" w:name="_Toc114651983"/>
      <w:bookmarkStart w:id="771" w:name="_Toc114646734"/>
      <w:bookmarkStart w:id="772" w:name="_Toc114651992"/>
      <w:bookmarkStart w:id="773" w:name="_Ref389029624"/>
      <w:bookmarkStart w:id="774" w:name="_Ref389557025"/>
      <w:bookmarkStart w:id="775" w:name="_Toc463163262"/>
      <w:bookmarkStart w:id="776" w:name="_Toc133623113"/>
      <w:bookmarkStart w:id="777" w:name="_Toc133623601"/>
      <w:bookmarkStart w:id="778" w:name="_Toc185323865"/>
      <w:bookmarkStart w:id="779" w:name="_Toc422900953"/>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sidRPr="00194461">
        <w:rPr>
          <w:rFonts w:ascii="Times" w:hAnsi="Times"/>
          <w:b w:val="0"/>
          <w:bCs w:val="0"/>
        </w:rPr>
        <w:t>FULL DISCLOSURE</w:t>
      </w:r>
      <w:bookmarkEnd w:id="773"/>
      <w:bookmarkEnd w:id="774"/>
      <w:bookmarkEnd w:id="775"/>
      <w:bookmarkEnd w:id="776"/>
      <w:bookmarkEnd w:id="777"/>
      <w:bookmarkEnd w:id="778"/>
      <w:bookmarkEnd w:id="779"/>
    </w:p>
    <w:p w:rsidR="00E23727" w:rsidRPr="00D35F5D" w:rsidRDefault="00194461" w:rsidP="009F4174">
      <w:pPr>
        <w:pStyle w:val="TPCH2"/>
      </w:pPr>
      <w:bookmarkStart w:id="780" w:name="_Toc463163263"/>
      <w:bookmarkStart w:id="781" w:name="_Toc133623114"/>
      <w:bookmarkStart w:id="782" w:name="_Toc133623602"/>
      <w:bookmarkStart w:id="783" w:name="_Toc422900954"/>
      <w:r w:rsidRPr="00194461">
        <w:t>Reporting Requirements</w:t>
      </w:r>
      <w:bookmarkEnd w:id="780"/>
      <w:bookmarkEnd w:id="781"/>
      <w:bookmarkEnd w:id="782"/>
      <w:bookmarkEnd w:id="783"/>
    </w:p>
    <w:p w:rsidR="00E23727" w:rsidRPr="00D35F5D" w:rsidRDefault="00194461">
      <w:pPr>
        <w:pStyle w:val="TPCH3"/>
        <w:rPr>
          <w:rFonts w:ascii="Times" w:hAnsi="Times"/>
        </w:rPr>
      </w:pPr>
      <w:bookmarkStart w:id="784" w:name="_Ref389029207"/>
      <w:r w:rsidRPr="00194461">
        <w:rPr>
          <w:rFonts w:ascii="Times" w:hAnsi="Times"/>
        </w:rPr>
        <w:t>A Full Disclosure Report (FDR</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is required for a benchmark publication. The FDR is a zip file of a directory structure containing the following: </w:t>
      </w:r>
    </w:p>
    <w:p w:rsidR="00E23727" w:rsidRPr="00D35F5D" w:rsidRDefault="00194461">
      <w:pPr>
        <w:pStyle w:val="TPCH3"/>
        <w:rPr>
          <w:rFonts w:ascii="Times" w:hAnsi="Times"/>
        </w:rPr>
      </w:pPr>
      <w:r w:rsidRPr="00194461">
        <w:rPr>
          <w:rFonts w:ascii="Times" w:hAnsi="Times"/>
        </w:rPr>
        <w:t xml:space="preserve">A Report in Adobe Acrobat PDF format, </w:t>
      </w:r>
    </w:p>
    <w:p w:rsidR="00E23727" w:rsidRPr="00D35F5D" w:rsidRDefault="00194461">
      <w:pPr>
        <w:pStyle w:val="TPCH3"/>
        <w:rPr>
          <w:rFonts w:ascii="Times" w:hAnsi="Times"/>
        </w:rPr>
      </w:pPr>
      <w:r w:rsidRPr="00194461">
        <w:rPr>
          <w:rFonts w:ascii="Times" w:hAnsi="Times"/>
        </w:rPr>
        <w:t>An Executive Summary Statement (ES) in Adobe Acrobat PDF format,</w:t>
      </w:r>
    </w:p>
    <w:p w:rsidR="00E23727" w:rsidRPr="00D35F5D" w:rsidRDefault="00194461">
      <w:pPr>
        <w:pStyle w:val="TPCH3"/>
        <w:rPr>
          <w:rFonts w:ascii="Times" w:hAnsi="Times"/>
        </w:rPr>
      </w:pPr>
      <w:r w:rsidRPr="00194461">
        <w:rPr>
          <w:rFonts w:ascii="Times" w:hAnsi="Times"/>
        </w:rPr>
        <w:t>An XML document (“ES.xml”) with approximately the same information as in the Executive Summary Statement,</w:t>
      </w:r>
    </w:p>
    <w:p w:rsidR="00E23727" w:rsidRPr="00D35F5D" w:rsidRDefault="00194461">
      <w:pPr>
        <w:pStyle w:val="TPCH3"/>
        <w:rPr>
          <w:rFonts w:ascii="Times" w:hAnsi="Times"/>
        </w:rPr>
      </w:pPr>
      <w:r w:rsidRPr="00194461">
        <w:rPr>
          <w:rFonts w:ascii="Times" w:hAnsi="Times"/>
        </w:rPr>
        <w:t xml:space="preserve">The Supporting Files consisting of various source files, scripts, and listing files.  </w:t>
      </w:r>
    </w:p>
    <w:p w:rsidR="00E23727" w:rsidRPr="00D35F5D" w:rsidRDefault="00194461">
      <w:pPr>
        <w:pStyle w:val="TPCH3"/>
        <w:rPr>
          <w:rFonts w:ascii="Times" w:hAnsi="Times"/>
        </w:rPr>
      </w:pPr>
      <w:r w:rsidRPr="00194461">
        <w:rPr>
          <w:rFonts w:ascii="Times" w:hAnsi="Times"/>
        </w:rPr>
        <w:t>Requirements for the FDR file directory structure are described below.</w:t>
      </w:r>
    </w:p>
    <w:bookmarkEnd w:id="784"/>
    <w:p w:rsidR="00E23727" w:rsidRPr="00D35F5D" w:rsidRDefault="00194461">
      <w:pPr>
        <w:pStyle w:val="TPCH3"/>
        <w:rPr>
          <w:rFonts w:ascii="Times" w:hAnsi="Times"/>
        </w:rPr>
      </w:pPr>
      <w:r w:rsidRPr="00194461">
        <w:rPr>
          <w:rFonts w:ascii="Times" w:hAnsi="Times"/>
        </w:rPr>
        <w:t>The intent of this disclosure</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is to simplify comparison between results and for a customer to be able to replicate the results of this benchmark given appropriate documentation and products.</w:t>
      </w:r>
    </w:p>
    <w:p w:rsidR="00E23727" w:rsidRPr="00D35F5D" w:rsidRDefault="00194461" w:rsidP="009F4174">
      <w:pPr>
        <w:pStyle w:val="TPCH2"/>
      </w:pPr>
      <w:bookmarkStart w:id="785" w:name="_Ref389561104"/>
      <w:bookmarkStart w:id="786" w:name="_Toc463163264"/>
      <w:bookmarkStart w:id="787" w:name="_Toc133623115"/>
      <w:bookmarkStart w:id="788" w:name="_Toc133623603"/>
      <w:bookmarkStart w:id="789" w:name="_Toc422900955"/>
      <w:r w:rsidRPr="00194461">
        <w:t>Format Guidelines</w:t>
      </w:r>
      <w:bookmarkEnd w:id="785"/>
      <w:bookmarkEnd w:id="786"/>
      <w:bookmarkEnd w:id="787"/>
      <w:bookmarkEnd w:id="788"/>
      <w:bookmarkEnd w:id="789"/>
    </w:p>
    <w:p w:rsidR="00E23727" w:rsidRPr="00D35F5D" w:rsidRDefault="00194461">
      <w:pPr>
        <w:pStyle w:val="TPCH3"/>
        <w:rPr>
          <w:rFonts w:ascii="Times" w:hAnsi="Times"/>
        </w:rPr>
      </w:pPr>
      <w:r w:rsidRPr="00194461">
        <w:rPr>
          <w:rFonts w:ascii="Times" w:hAnsi="Times"/>
        </w:rPr>
        <w:t>While established practice or practical limitations may cause a particular benchmark disclosure</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rsidR="00E23727" w:rsidRPr="00D35F5D" w:rsidRDefault="00194461">
      <w:pPr>
        <w:pStyle w:val="TPCH3"/>
        <w:rPr>
          <w:rFonts w:ascii="Times" w:hAnsi="Times"/>
        </w:rPr>
      </w:pPr>
      <w:r w:rsidRPr="00194461">
        <w:rPr>
          <w:rFonts w:ascii="Times" w:hAnsi="Times"/>
        </w:rPr>
        <w:t>All sections of the report, including appendices, must be printed using font sizes of a minimum of 8 points.</w:t>
      </w:r>
    </w:p>
    <w:p w:rsidR="00E23727" w:rsidRPr="00D35F5D" w:rsidRDefault="00194461">
      <w:pPr>
        <w:pStyle w:val="TPCH3"/>
        <w:rPr>
          <w:rFonts w:ascii="Times" w:hAnsi="Times"/>
        </w:rPr>
      </w:pPr>
      <w:r w:rsidRPr="00194461">
        <w:rPr>
          <w:rFonts w:ascii="Times" w:hAnsi="Times"/>
        </w:rPr>
        <w:t>The Executive Summary</w:t>
      </w:r>
      <w:r w:rsidR="00F96CDA" w:rsidRPr="00194461">
        <w:rPr>
          <w:rFonts w:ascii="Times" w:hAnsi="Times"/>
        </w:rPr>
        <w:fldChar w:fldCharType="begin"/>
      </w:r>
      <w:r w:rsidRPr="00194461">
        <w:rPr>
          <w:rFonts w:ascii="Times" w:hAnsi="Times"/>
        </w:rPr>
        <w:instrText>xe "Executive summary"</w:instrText>
      </w:r>
      <w:r w:rsidR="00F96CDA" w:rsidRPr="00194461">
        <w:rPr>
          <w:rFonts w:ascii="Times" w:hAnsi="Times"/>
        </w:rPr>
        <w:fldChar w:fldCharType="end"/>
      </w:r>
      <w:r w:rsidRPr="00194461">
        <w:rPr>
          <w:rFonts w:ascii="Times" w:hAnsi="Times"/>
        </w:rPr>
        <w:t xml:space="preserve"> must be included near the beginning of the full disclosure</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report.</w:t>
      </w:r>
    </w:p>
    <w:p w:rsidR="00E23727" w:rsidRPr="00D35F5D" w:rsidRDefault="00194461">
      <w:pPr>
        <w:pStyle w:val="TPCH3"/>
        <w:rPr>
          <w:rFonts w:ascii="Times" w:hAnsi="Times"/>
        </w:rPr>
      </w:pPr>
      <w:bookmarkStart w:id="790" w:name="_Ref173603752"/>
      <w:r w:rsidRPr="00194461">
        <w:rPr>
          <w:rFonts w:ascii="Times" w:hAnsi="Times"/>
        </w:rPr>
        <w:t xml:space="preserve">The directory structure of the </w:t>
      </w:r>
      <w:r w:rsidRPr="00194461">
        <w:rPr>
          <w:rStyle w:val="es-FontDef-Term"/>
          <w:rFonts w:ascii="Times" w:hAnsi="Times"/>
          <w:b w:val="0"/>
          <w:bCs w:val="0"/>
        </w:rPr>
        <w:t>FDR</w:t>
      </w:r>
      <w:r w:rsidRPr="00194461">
        <w:rPr>
          <w:rFonts w:ascii="Times" w:hAnsi="Times"/>
        </w:rPr>
        <w:t xml:space="preserve"> has three folders:</w:t>
      </w:r>
      <w:bookmarkEnd w:id="790"/>
      <w:r w:rsidRPr="00194461">
        <w:rPr>
          <w:rFonts w:ascii="Times" w:hAnsi="Times"/>
        </w:rPr>
        <w:t xml:space="preserve"> </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ExecutiveSummaryStatement</w:t>
      </w:r>
      <w:r w:rsidRPr="00194461">
        <w:rPr>
          <w:rFonts w:ascii="Times" w:hAnsi="Times"/>
        </w:rPr>
        <w:t xml:space="preserve"> - contains the </w:t>
      </w:r>
      <w:r w:rsidRPr="00194461">
        <w:rPr>
          <w:rStyle w:val="es-FontDef-Term"/>
          <w:rFonts w:ascii="Times" w:hAnsi="Times"/>
          <w:b w:val="0"/>
          <w:bCs w:val="0"/>
        </w:rPr>
        <w:t>Executive Summary Statement</w:t>
      </w:r>
      <w:r w:rsidRPr="00194461">
        <w:rPr>
          <w:rFonts w:ascii="Times" w:hAnsi="Times"/>
        </w:rPr>
        <w:t xml:space="preserve"> and ES.xml</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Report</w:t>
      </w:r>
      <w:r w:rsidRPr="00194461">
        <w:rPr>
          <w:rFonts w:ascii="Times" w:hAnsi="Times"/>
        </w:rPr>
        <w:t xml:space="preserve"> - contains the </w:t>
      </w:r>
      <w:r w:rsidRPr="00194461">
        <w:rPr>
          <w:rStyle w:val="es-FontDef-Term"/>
          <w:rFonts w:ascii="Times" w:hAnsi="Times"/>
          <w:b w:val="0"/>
          <w:bCs w:val="0"/>
        </w:rPr>
        <w:t>Report</w:t>
      </w:r>
      <w:r w:rsidRPr="00194461">
        <w:rPr>
          <w:rFonts w:ascii="Times" w:hAnsi="Times"/>
        </w:rPr>
        <w:t>,</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SupportingFiles</w:t>
      </w:r>
      <w:r w:rsidRPr="00194461">
        <w:rPr>
          <w:rFonts w:ascii="Times" w:hAnsi="Times"/>
        </w:rPr>
        <w:t xml:space="preserve"> - contains the </w:t>
      </w:r>
      <w:r w:rsidRPr="00194461">
        <w:rPr>
          <w:rStyle w:val="es-FontDef-Term"/>
          <w:rFonts w:ascii="Times" w:hAnsi="Times"/>
          <w:b w:val="0"/>
          <w:bCs w:val="0"/>
        </w:rPr>
        <w:t>Supporting Files</w:t>
      </w:r>
      <w:r w:rsidRPr="00194461">
        <w:rPr>
          <w:rFonts w:ascii="Times" w:hAnsi="Times"/>
        </w:rPr>
        <w:t xml:space="preserve">. </w:t>
      </w:r>
    </w:p>
    <w:p w:rsidR="00E23727" w:rsidRPr="00D35F5D" w:rsidRDefault="00194461" w:rsidP="009F4174">
      <w:pPr>
        <w:pStyle w:val="TPCH2"/>
      </w:pPr>
      <w:bookmarkStart w:id="791" w:name="_Toc422900956"/>
      <w:bookmarkStart w:id="792" w:name="_Ref389561083"/>
      <w:bookmarkStart w:id="793" w:name="_Toc463163265"/>
      <w:bookmarkStart w:id="794" w:name="_Toc133623116"/>
      <w:bookmarkStart w:id="795" w:name="_Toc133623604"/>
      <w:r w:rsidRPr="00194461">
        <w:t>Full Disclosure</w:t>
      </w:r>
      <w:r w:rsidR="00F96CDA" w:rsidRPr="00194461">
        <w:fldChar w:fldCharType="begin"/>
      </w:r>
      <w:r w:rsidRPr="00194461">
        <w:instrText>xe "Full Disclosure Report"</w:instrText>
      </w:r>
      <w:r w:rsidR="00F96CDA" w:rsidRPr="00194461">
        <w:fldChar w:fldCharType="end"/>
      </w:r>
      <w:r w:rsidRPr="00194461">
        <w:t xml:space="preserve"> Report Contents</w:t>
      </w:r>
      <w:bookmarkEnd w:id="791"/>
    </w:p>
    <w:p w:rsidR="00DB39FC" w:rsidRPr="00D35F5D" w:rsidRDefault="00194461">
      <w:pPr>
        <w:pStyle w:val="TPCParagraph"/>
        <w:rPr>
          <w:rFonts w:ascii="Times" w:hAnsi="Times"/>
        </w:rPr>
      </w:pPr>
      <w:r w:rsidRPr="00194461">
        <w:rPr>
          <w:rFonts w:ascii="Times" w:hAnsi="Times"/>
        </w:rPr>
        <w:t>The FDR</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should be sufficient to allow an interested reader to evaluate and, if necessary, recreate an implementation</w:t>
      </w:r>
      <w:r w:rsidR="00F96CDA" w:rsidRPr="00194461">
        <w:rPr>
          <w:rFonts w:ascii="Times" w:hAnsi="Times"/>
        </w:rPr>
        <w:fldChar w:fldCharType="begin"/>
      </w:r>
      <w:r w:rsidRPr="00194461">
        <w:rPr>
          <w:rFonts w:ascii="Times" w:hAnsi="Times"/>
        </w:rPr>
        <w:instrText>xe "Implementation Rules"</w:instrText>
      </w:r>
      <w:r w:rsidR="00F96CDA" w:rsidRPr="00194461">
        <w:rPr>
          <w:rFonts w:ascii="Times" w:hAnsi="Times"/>
        </w:rPr>
        <w:fldChar w:fldCharType="end"/>
      </w:r>
      <w:r w:rsidRPr="00194461">
        <w:rPr>
          <w:rFonts w:ascii="Times" w:hAnsi="Times"/>
        </w:rPr>
        <w:t xml:space="preserve"> of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-DS. If any sections in the FDR refer to another section of the report (e.g., an appendix), the names of the referenced scripts/programs must be clearly labeled in each section.</w:t>
      </w:r>
    </w:p>
    <w:p w:rsidR="00DD18B8" w:rsidRPr="00D35F5D" w:rsidRDefault="00194461">
      <w:pPr>
        <w:pStyle w:val="TPCComment"/>
        <w:rPr>
          <w:rFonts w:ascii="Times" w:hAnsi="Times"/>
        </w:rPr>
      </w:pPr>
      <w:r w:rsidRPr="00194461">
        <w:rPr>
          <w:rFonts w:ascii="Times" w:hAnsi="Times"/>
        </w:rPr>
        <w:t>Since the building of a database may consist of a set of scripts and corresponding input files, it is important to disclose and clearly identify, by name, scripts and input files in the FDR</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w:t>
      </w:r>
    </w:p>
    <w:p w:rsidR="00DB39FC" w:rsidRPr="00D35F5D" w:rsidRDefault="00194461">
      <w:pPr>
        <w:pStyle w:val="TPCParagraph"/>
        <w:rPr>
          <w:rFonts w:ascii="Times" w:hAnsi="Times"/>
        </w:rPr>
      </w:pPr>
      <w:r w:rsidRPr="00194461">
        <w:rPr>
          <w:rFonts w:ascii="Times" w:hAnsi="Times"/>
        </w:rPr>
        <w:t>The order and titles of sections in the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's full disclosure</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report must correspond with the order and titles of sections from the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-DS standard specification (i.e., this document).</w:t>
      </w:r>
    </w:p>
    <w:p w:rsidR="00E23727" w:rsidRPr="00D35F5D" w:rsidRDefault="00194461">
      <w:pPr>
        <w:pStyle w:val="TPCH3"/>
        <w:rPr>
          <w:rFonts w:ascii="Times" w:hAnsi="Times"/>
        </w:rPr>
      </w:pPr>
      <w:r w:rsidRPr="00194461">
        <w:rPr>
          <w:rFonts w:ascii="Times" w:hAnsi="Times"/>
        </w:rPr>
        <w:t>General Items</w:t>
      </w:r>
    </w:p>
    <w:p w:rsidR="00C936A0" w:rsidRPr="00D35F5D" w:rsidRDefault="00194461" w:rsidP="00727DDA">
      <w:pPr>
        <w:pStyle w:val="TPCH4"/>
      </w:pPr>
      <w:r w:rsidRPr="00194461">
        <w:t>A statement identifying the benchmark sponsor</w:t>
      </w:r>
      <w:r w:rsidR="00F96CDA" w:rsidRPr="00194461">
        <w:fldChar w:fldCharType="begin"/>
      </w:r>
      <w:r w:rsidRPr="00194461">
        <w:instrText>xe "Test sponsor"</w:instrText>
      </w:r>
      <w:r w:rsidR="00F96CDA" w:rsidRPr="00194461">
        <w:fldChar w:fldCharType="end"/>
      </w:r>
      <w:r w:rsidRPr="00194461">
        <w:t>(s) and other participating companies must be provided.</w:t>
      </w:r>
    </w:p>
    <w:p w:rsidR="00C936A0" w:rsidRPr="00D35F5D" w:rsidRDefault="00194461" w:rsidP="00727DDA">
      <w:pPr>
        <w:pStyle w:val="TPCH4"/>
      </w:pPr>
      <w:r w:rsidRPr="00194461">
        <w:t>Settings must be provided for all customer-tunable parameters and options that have been changed from the defaults found in actual products, including but not limited to:</w:t>
      </w:r>
    </w:p>
    <w:p w:rsidR="00E23727" w:rsidRPr="00D35F5D" w:rsidRDefault="00194461" w:rsidP="00E23727">
      <w:pPr>
        <w:pStyle w:val="TPCLabeledList"/>
        <w:numPr>
          <w:ilvl w:val="0"/>
          <w:numId w:val="52"/>
        </w:numPr>
        <w:rPr>
          <w:rFonts w:ascii="Times" w:hAnsi="Times"/>
        </w:rPr>
      </w:pPr>
      <w:r w:rsidRPr="00194461">
        <w:rPr>
          <w:rFonts w:ascii="Times" w:hAnsi="Times"/>
        </w:rPr>
        <w:t>Database tuning options;</w:t>
      </w:r>
    </w:p>
    <w:p w:rsidR="00E23727" w:rsidRPr="00D35F5D" w:rsidRDefault="00194461">
      <w:pPr>
        <w:pStyle w:val="TPCLabeledList"/>
        <w:rPr>
          <w:rFonts w:ascii="Times" w:hAnsi="Times"/>
        </w:rPr>
      </w:pPr>
      <w:r w:rsidRPr="00194461">
        <w:rPr>
          <w:rFonts w:ascii="Times" w:hAnsi="Times"/>
        </w:rPr>
        <w:t>Optimizer</w:t>
      </w:r>
      <w:r w:rsidR="00F96CDA" w:rsidRPr="00194461">
        <w:rPr>
          <w:rFonts w:ascii="Times" w:hAnsi="Times"/>
        </w:rPr>
        <w:fldChar w:fldCharType="begin"/>
      </w:r>
      <w:r w:rsidRPr="00194461">
        <w:rPr>
          <w:rFonts w:ascii="Times" w:hAnsi="Times"/>
        </w:rPr>
        <w:instrText>xe "Optimizer"</w:instrText>
      </w:r>
      <w:r w:rsidR="00F96CDA" w:rsidRPr="00194461">
        <w:rPr>
          <w:rFonts w:ascii="Times" w:hAnsi="Times"/>
        </w:rPr>
        <w:fldChar w:fldCharType="end"/>
      </w:r>
      <w:r w:rsidRPr="00194461">
        <w:rPr>
          <w:rFonts w:ascii="Times" w:hAnsi="Times"/>
        </w:rPr>
        <w:t>/Query execution options;</w:t>
      </w:r>
    </w:p>
    <w:p w:rsidR="00E23727" w:rsidRPr="00D35F5D" w:rsidRDefault="00194461">
      <w:pPr>
        <w:pStyle w:val="TPCLabeledList"/>
        <w:rPr>
          <w:rFonts w:ascii="Times" w:hAnsi="Times"/>
        </w:rPr>
      </w:pPr>
      <w:r w:rsidRPr="00194461">
        <w:rPr>
          <w:rFonts w:ascii="Times" w:hAnsi="Times"/>
        </w:rPr>
        <w:t>Query processing tool/language configuration parameters;</w:t>
      </w:r>
    </w:p>
    <w:p w:rsidR="00E23727" w:rsidRPr="00D35F5D" w:rsidRDefault="00194461">
      <w:pPr>
        <w:pStyle w:val="TPCLabeledList"/>
        <w:rPr>
          <w:rFonts w:ascii="Times" w:hAnsi="Times"/>
        </w:rPr>
      </w:pPr>
      <w:r w:rsidRPr="00194461">
        <w:rPr>
          <w:rFonts w:ascii="Times" w:hAnsi="Times"/>
        </w:rPr>
        <w:t>Recovery/commit options;</w:t>
      </w:r>
    </w:p>
    <w:p w:rsidR="00E23727" w:rsidRPr="00D35F5D" w:rsidRDefault="00194461">
      <w:pPr>
        <w:pStyle w:val="TPCLabeledList"/>
        <w:rPr>
          <w:rFonts w:ascii="Times" w:hAnsi="Times"/>
        </w:rPr>
      </w:pPr>
      <w:r w:rsidRPr="00194461">
        <w:rPr>
          <w:rFonts w:ascii="Times" w:hAnsi="Times"/>
        </w:rPr>
        <w:t>Consistency</w:t>
      </w:r>
      <w:r w:rsidR="00F96CDA" w:rsidRPr="00194461">
        <w:rPr>
          <w:rFonts w:ascii="Times" w:hAnsi="Times"/>
        </w:rPr>
        <w:fldChar w:fldCharType="begin"/>
      </w:r>
      <w:r w:rsidRPr="00194461">
        <w:rPr>
          <w:rFonts w:ascii="Times" w:hAnsi="Times"/>
        </w:rPr>
        <w:instrText>xe "ACID:Consistency"</w:instrText>
      </w:r>
      <w:r w:rsidR="00F96CDA" w:rsidRPr="00194461">
        <w:rPr>
          <w:rFonts w:ascii="Times" w:hAnsi="Times"/>
        </w:rPr>
        <w:fldChar w:fldCharType="end"/>
      </w:r>
      <w:r w:rsidR="00F96CDA" w:rsidRPr="00194461">
        <w:rPr>
          <w:rFonts w:ascii="Times" w:hAnsi="Times"/>
        </w:rPr>
        <w:fldChar w:fldCharType="begin"/>
      </w:r>
      <w:r w:rsidRPr="00194461">
        <w:rPr>
          <w:rFonts w:ascii="Times" w:hAnsi="Times"/>
        </w:rPr>
        <w:instrText>xe "Consistency"</w:instrText>
      </w:r>
      <w:r w:rsidR="00F96CDA" w:rsidRPr="00194461">
        <w:rPr>
          <w:rFonts w:ascii="Times" w:hAnsi="Times"/>
        </w:rPr>
        <w:fldChar w:fldCharType="end"/>
      </w:r>
      <w:r w:rsidRPr="00194461">
        <w:rPr>
          <w:rFonts w:ascii="Times" w:hAnsi="Times"/>
        </w:rPr>
        <w:t>/locking</w:t>
      </w:r>
      <w:r w:rsidR="00F96CDA" w:rsidRPr="00194461">
        <w:rPr>
          <w:rFonts w:ascii="Times" w:hAnsi="Times"/>
        </w:rPr>
        <w:fldChar w:fldCharType="begin"/>
      </w:r>
      <w:r w:rsidRPr="00194461">
        <w:rPr>
          <w:rFonts w:ascii="Times" w:hAnsi="Times"/>
        </w:rPr>
        <w:instrText>xe "Locking"</w:instrText>
      </w:r>
      <w:r w:rsidR="00F96CDA" w:rsidRPr="00194461">
        <w:rPr>
          <w:rFonts w:ascii="Times" w:hAnsi="Times"/>
        </w:rPr>
        <w:fldChar w:fldCharType="end"/>
      </w:r>
      <w:r w:rsidRPr="00194461">
        <w:rPr>
          <w:rFonts w:ascii="Times" w:hAnsi="Times"/>
        </w:rPr>
        <w:t xml:space="preserve"> options;</w:t>
      </w:r>
    </w:p>
    <w:p w:rsidR="00E23727" w:rsidRPr="00D35F5D" w:rsidRDefault="00194461">
      <w:pPr>
        <w:pStyle w:val="TPCLabeledList"/>
        <w:rPr>
          <w:rFonts w:ascii="Times" w:hAnsi="Times"/>
        </w:rPr>
      </w:pPr>
      <w:r w:rsidRPr="00194461">
        <w:rPr>
          <w:rFonts w:ascii="Times" w:hAnsi="Times"/>
        </w:rPr>
        <w:t>Operating system and configuration parameters;</w:t>
      </w:r>
    </w:p>
    <w:p w:rsidR="00E23727" w:rsidRPr="00D35F5D" w:rsidRDefault="00194461">
      <w:pPr>
        <w:pStyle w:val="TPCLabeledList"/>
        <w:rPr>
          <w:rFonts w:ascii="Times" w:hAnsi="Times"/>
        </w:rPr>
      </w:pPr>
      <w:r w:rsidRPr="00194461">
        <w:rPr>
          <w:rFonts w:ascii="Times" w:hAnsi="Times"/>
        </w:rPr>
        <w:t>Configuration parameters and options for any other software component incorporated into the pricing</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structure;</w:t>
      </w:r>
    </w:p>
    <w:p w:rsidR="00E23727" w:rsidRPr="00D35F5D" w:rsidRDefault="00194461">
      <w:pPr>
        <w:pStyle w:val="TPCLabeledList"/>
        <w:rPr>
          <w:rFonts w:ascii="Times" w:hAnsi="Times"/>
        </w:rPr>
      </w:pPr>
      <w:r w:rsidRPr="00194461">
        <w:rPr>
          <w:rFonts w:ascii="Times" w:hAnsi="Times"/>
        </w:rPr>
        <w:t>Compiler optimization</w:t>
      </w:r>
      <w:r w:rsidR="00F96CDA" w:rsidRPr="00194461">
        <w:rPr>
          <w:rFonts w:ascii="Times" w:hAnsi="Times"/>
        </w:rPr>
        <w:fldChar w:fldCharType="begin"/>
      </w:r>
      <w:r w:rsidRPr="00194461">
        <w:rPr>
          <w:rFonts w:ascii="Times" w:hAnsi="Times"/>
        </w:rPr>
        <w:instrText>xe "Optimization"</w:instrText>
      </w:r>
      <w:r w:rsidR="00F96CDA" w:rsidRPr="00194461">
        <w:rPr>
          <w:rFonts w:ascii="Times" w:hAnsi="Times"/>
        </w:rPr>
        <w:fldChar w:fldCharType="end"/>
      </w:r>
      <w:r w:rsidRPr="00194461">
        <w:rPr>
          <w:rFonts w:ascii="Times" w:hAnsi="Times"/>
        </w:rPr>
        <w:t xml:space="preserve"> options.</w:t>
      </w:r>
    </w:p>
    <w:p w:rsidR="00DD18B8" w:rsidRPr="00D35F5D" w:rsidRDefault="00194461">
      <w:pPr>
        <w:pStyle w:val="TPCComment"/>
        <w:rPr>
          <w:rFonts w:ascii="Times" w:hAnsi="Times"/>
        </w:rPr>
      </w:pPr>
      <w:r w:rsidRPr="00194461">
        <w:rPr>
          <w:rFonts w:ascii="Times" w:hAnsi="Times"/>
        </w:rPr>
        <w:t>In the event that some parameters and options are set multiple times, it must be easily discernible by an interested reader when the parameter or option was modified and what new value it received each time.</w:t>
      </w:r>
    </w:p>
    <w:p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 as long as all those that have been modified from their default values have been clearly identified and these parameters and options are only set once.</w:t>
      </w:r>
    </w:p>
    <w:p w:rsidR="00C936A0" w:rsidRPr="00292A75" w:rsidRDefault="00194461" w:rsidP="00727DDA">
      <w:pPr>
        <w:pStyle w:val="TPCH4"/>
      </w:pPr>
      <w:r w:rsidRPr="00292A75">
        <w:t>Explicit response to individual disclosure</w:t>
      </w:r>
      <w:r w:rsidR="00F96CDA" w:rsidRPr="00292A75">
        <w:fldChar w:fldCharType="begin"/>
      </w:r>
      <w:r w:rsidRPr="00292A75">
        <w:instrText>xe "Full Disclosure Report"</w:instrText>
      </w:r>
      <w:r w:rsidR="00F96CDA" w:rsidRPr="00292A75">
        <w:fldChar w:fldCharType="end"/>
      </w:r>
      <w:r w:rsidRPr="00292A75">
        <w:t xml:space="preserve"> requirements specified in the body of earlier sections of this document must be provided.</w:t>
      </w:r>
    </w:p>
    <w:p w:rsidR="00C936A0" w:rsidRPr="00292A75" w:rsidRDefault="00194461" w:rsidP="00727DDA">
      <w:pPr>
        <w:pStyle w:val="TPCH4"/>
      </w:pPr>
      <w:r w:rsidRPr="00292A75">
        <w:t>Diagrams of both measured and priced configuration</w:t>
      </w:r>
      <w:r w:rsidR="00F96CDA" w:rsidRPr="00292A75">
        <w:fldChar w:fldCharType="begin"/>
      </w:r>
      <w:r w:rsidRPr="00292A75">
        <w:instrText>xe "Priced Configuration"</w:instrText>
      </w:r>
      <w:r w:rsidR="00F96CDA" w:rsidRPr="00292A75">
        <w:fldChar w:fldCharType="end"/>
      </w:r>
      <w:r w:rsidRPr="00292A75">
        <w:t>s must be provided, accompanied by a description of the differences. This includes, but is not limited to:</w:t>
      </w:r>
    </w:p>
    <w:p w:rsidR="00E23727" w:rsidRPr="00D35F5D" w:rsidRDefault="00194461" w:rsidP="00E23727">
      <w:pPr>
        <w:pStyle w:val="TPCLabeledList"/>
        <w:numPr>
          <w:ilvl w:val="0"/>
          <w:numId w:val="53"/>
        </w:numPr>
        <w:rPr>
          <w:rFonts w:ascii="Times" w:hAnsi="Times"/>
        </w:rPr>
      </w:pPr>
      <w:r w:rsidRPr="00194461">
        <w:rPr>
          <w:rFonts w:ascii="Times" w:hAnsi="Times"/>
        </w:rPr>
        <w:t>Number and type of processors (including size of L2 cache);</w:t>
      </w:r>
    </w:p>
    <w:p w:rsidR="00E23727" w:rsidRPr="00D35F5D" w:rsidRDefault="00194461">
      <w:pPr>
        <w:pStyle w:val="TPCLabeledList"/>
        <w:rPr>
          <w:rFonts w:ascii="Times" w:hAnsi="Times"/>
        </w:rPr>
      </w:pPr>
      <w:r w:rsidRPr="00194461">
        <w:rPr>
          <w:rFonts w:ascii="Times" w:hAnsi="Times"/>
        </w:rPr>
        <w:t>Size of allocated memory, and any specific mapping/partitioning</w:t>
      </w:r>
      <w:r w:rsidR="00F96CDA" w:rsidRPr="00194461">
        <w:rPr>
          <w:rFonts w:ascii="Times" w:hAnsi="Times"/>
        </w:rPr>
        <w:fldChar w:fldCharType="begin"/>
      </w:r>
      <w:r w:rsidRPr="00194461">
        <w:rPr>
          <w:rFonts w:ascii="Times" w:hAnsi="Times"/>
        </w:rPr>
        <w:instrText>xe "Partitioning"</w:instrText>
      </w:r>
      <w:r w:rsidR="00F96CDA" w:rsidRPr="00194461">
        <w:rPr>
          <w:rFonts w:ascii="Times" w:hAnsi="Times"/>
        </w:rPr>
        <w:fldChar w:fldCharType="end"/>
      </w:r>
      <w:r w:rsidRPr="00194461">
        <w:rPr>
          <w:rFonts w:ascii="Times" w:hAnsi="Times"/>
        </w:rPr>
        <w:t xml:space="preserve"> of memory unique to the test;</w:t>
      </w:r>
    </w:p>
    <w:p w:rsidR="00E23727" w:rsidRPr="00D35F5D" w:rsidRDefault="00194461">
      <w:pPr>
        <w:pStyle w:val="TPCLabeledList"/>
        <w:rPr>
          <w:rFonts w:ascii="Times" w:hAnsi="Times"/>
        </w:rPr>
      </w:pPr>
      <w:r w:rsidRPr="00194461">
        <w:rPr>
          <w:rFonts w:ascii="Times" w:hAnsi="Times"/>
        </w:rPr>
        <w:t>Number and type of disk units (and controllers, if applicable);</w:t>
      </w:r>
    </w:p>
    <w:p w:rsidR="00E23727" w:rsidRPr="00D35F5D" w:rsidRDefault="00194461">
      <w:pPr>
        <w:pStyle w:val="TPCLabeledList"/>
        <w:rPr>
          <w:rFonts w:ascii="Times" w:hAnsi="Times"/>
        </w:rPr>
      </w:pPr>
      <w:r w:rsidRPr="00194461">
        <w:rPr>
          <w:rFonts w:ascii="Times" w:hAnsi="Times"/>
        </w:rPr>
        <w:t>Number of channels or bus connections to disk units, including their protocol type;</w:t>
      </w:r>
    </w:p>
    <w:p w:rsidR="00E23727" w:rsidRPr="00D35F5D" w:rsidRDefault="00194461">
      <w:pPr>
        <w:pStyle w:val="TPCLabeledList"/>
        <w:rPr>
          <w:rFonts w:ascii="Times" w:hAnsi="Times"/>
        </w:rPr>
      </w:pPr>
      <w:r w:rsidRPr="00194461">
        <w:rPr>
          <w:rFonts w:ascii="Times" w:hAnsi="Times"/>
        </w:rPr>
        <w:t>Number of LAN (e.g., Ethernet) connections, including routers, workstations, terminals, etc., that were physically used in the test or are incorporated into the pricing</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structure;</w:t>
      </w:r>
    </w:p>
    <w:p w:rsidR="00E23727" w:rsidRPr="00D35F5D" w:rsidRDefault="00194461">
      <w:pPr>
        <w:pStyle w:val="TPCLabeledList"/>
        <w:rPr>
          <w:rFonts w:ascii="Times" w:hAnsi="Times"/>
        </w:rPr>
      </w:pPr>
      <w:r w:rsidRPr="00194461">
        <w:rPr>
          <w:rFonts w:ascii="Times" w:hAnsi="Times"/>
        </w:rPr>
        <w:t xml:space="preserve">Type and the run-time execution location of software components (e.g., </w:t>
      </w:r>
      <w:r w:rsidR="00C63CDA">
        <w:rPr>
          <w:rFonts w:ascii="Times" w:hAnsi="Times"/>
        </w:rPr>
        <w:t xml:space="preserve">data processing system, </w:t>
      </w:r>
      <w:r w:rsidRPr="00194461">
        <w:rPr>
          <w:rFonts w:ascii="Times" w:hAnsi="Times"/>
        </w:rPr>
        <w:t>query processing tools/languages, middleware components, software drivers, etc.).</w:t>
      </w:r>
    </w:p>
    <w:p w:rsidR="00DB39FC" w:rsidRPr="00D35F5D" w:rsidRDefault="00194461">
      <w:pPr>
        <w:pStyle w:val="TPCParagraph"/>
        <w:rPr>
          <w:rFonts w:ascii="Times" w:hAnsi="Times"/>
        </w:rPr>
      </w:pPr>
      <w:r w:rsidRPr="00194461">
        <w:rPr>
          <w:rFonts w:ascii="Times" w:hAnsi="Times"/>
        </w:rPr>
        <w:t>The following sample diagram illustrates a measured benchmark configuration using Ethernet, an external driver, and four processors in the SUT</w:t>
      </w:r>
      <w:r w:rsidR="00F96CDA" w:rsidRPr="00194461">
        <w:rPr>
          <w:rFonts w:ascii="Times" w:hAnsi="Times"/>
        </w:rPr>
        <w:fldChar w:fldCharType="begin"/>
      </w:r>
      <w:r w:rsidRPr="00194461">
        <w:rPr>
          <w:rFonts w:ascii="Times" w:hAnsi="Times"/>
        </w:rPr>
        <w:instrText>xe "SUT"</w:instrText>
      </w:r>
      <w:r w:rsidR="00F96CDA" w:rsidRPr="00194461">
        <w:rPr>
          <w:rFonts w:ascii="Times" w:hAnsi="Times"/>
        </w:rPr>
        <w:fldChar w:fldCharType="end"/>
      </w:r>
      <w:r w:rsidRPr="00194461">
        <w:rPr>
          <w:rFonts w:ascii="Times" w:hAnsi="Times"/>
        </w:rPr>
        <w:t>. Note that this diagram does not depict or imply any optimal configuration for the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-DS benchmark measurement.</w:t>
      </w:r>
    </w:p>
    <w:bookmarkEnd w:id="792"/>
    <w:bookmarkEnd w:id="793"/>
    <w:bookmarkEnd w:id="794"/>
    <w:bookmarkEnd w:id="795"/>
    <w:p w:rsidR="00E23727" w:rsidRPr="00D35F5D" w:rsidRDefault="007C7404">
      <w:pPr>
        <w:pStyle w:val="Picture"/>
        <w:rPr>
          <w:rFonts w:ascii="Times" w:hAnsi="Times"/>
        </w:rPr>
      </w:pPr>
      <w:r>
        <w:rPr>
          <w:rFonts w:ascii="Times" w:hAnsi="Times"/>
          <w:noProof/>
        </w:rPr>
        <w:drawing>
          <wp:inline distT="0" distB="0" distL="0" distR="0">
            <wp:extent cx="4551680" cy="2811145"/>
            <wp:effectExtent l="19050" t="0" r="127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cstate="print"/>
                    <a:srcRect/>
                    <a:stretch>
                      <a:fillRect/>
                    </a:stretch>
                  </pic:blipFill>
                  <pic:spPr bwMode="auto">
                    <a:xfrm>
                      <a:off x="0" y="0"/>
                      <a:ext cx="4551680" cy="2811145"/>
                    </a:xfrm>
                    <a:prstGeom prst="rect">
                      <a:avLst/>
                    </a:prstGeom>
                    <a:noFill/>
                    <a:ln w="9525">
                      <a:noFill/>
                      <a:miter lim="800000"/>
                      <a:headEnd/>
                      <a:tailEnd/>
                    </a:ln>
                  </pic:spPr>
                </pic:pic>
              </a:graphicData>
            </a:graphic>
          </wp:inline>
        </w:drawing>
      </w:r>
    </w:p>
    <w:p w:rsidR="00DB39FC" w:rsidRPr="00D35F5D" w:rsidRDefault="00194461">
      <w:pPr>
        <w:pStyle w:val="TPCParagraph"/>
        <w:rPr>
          <w:rFonts w:ascii="Times" w:hAnsi="Times"/>
        </w:rPr>
      </w:pPr>
      <w:r w:rsidRPr="00194461">
        <w:rPr>
          <w:rFonts w:ascii="Times" w:hAnsi="Times"/>
        </w:rPr>
        <w:tab/>
        <w:t xml:space="preserve">LAN: </w:t>
      </w:r>
      <w:r w:rsidRPr="00194461">
        <w:rPr>
          <w:rFonts w:ascii="Times" w:hAnsi="Times"/>
        </w:rPr>
        <w:tab/>
        <w:t>Ethernet using NETplus routers</w:t>
      </w:r>
      <w:r w:rsidRPr="00194461">
        <w:rPr>
          <w:rFonts w:ascii="Times" w:hAnsi="Times"/>
        </w:rPr>
        <w:br/>
      </w:r>
      <w:r w:rsidRPr="00194461">
        <w:rPr>
          <w:rFonts w:ascii="Times" w:hAnsi="Times"/>
        </w:rPr>
        <w:tab/>
        <w:t xml:space="preserve">CPU: </w:t>
      </w:r>
      <w:r w:rsidRPr="00194461">
        <w:rPr>
          <w:rFonts w:ascii="Times" w:hAnsi="Times"/>
        </w:rPr>
        <w:tab/>
        <w:t>16 x a243DX 50MHz with 256 KByte Second Level Cache</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1 gigabyte of main memory</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 xml:space="preserve"> 4 x SCSI-2 Fast Controllers</w:t>
      </w:r>
      <w:r w:rsidRPr="00194461">
        <w:rPr>
          <w:rFonts w:ascii="Times" w:hAnsi="Times"/>
        </w:rPr>
        <w:br/>
      </w:r>
      <w:r w:rsidRPr="00194461">
        <w:rPr>
          <w:rFonts w:ascii="Times" w:hAnsi="Times"/>
        </w:rPr>
        <w:tab/>
        <w:t xml:space="preserve">Disk: </w:t>
      </w:r>
      <w:r w:rsidRPr="00194461">
        <w:rPr>
          <w:rFonts w:ascii="Times" w:hAnsi="Times"/>
        </w:rPr>
        <w:tab/>
        <w:t>96 x 2.1 gigabyte SCSI-2 drives</w:t>
      </w:r>
    </w:p>
    <w:p w:rsidR="00E23727" w:rsidRPr="00D35F5D" w:rsidRDefault="00194461">
      <w:pPr>
        <w:pStyle w:val="StyleCaptionNotBoldBefore0Firstline0"/>
        <w:numPr>
          <w:ilvl w:val="0"/>
          <w:numId w:val="0"/>
        </w:numPr>
        <w:rPr>
          <w:rFonts w:ascii="Times" w:hAnsi="Times"/>
          <w:b w:val="0"/>
          <w:bCs w:val="0"/>
        </w:rPr>
      </w:pPr>
      <w:r w:rsidRPr="00194461">
        <w:rPr>
          <w:rFonts w:ascii="Times" w:hAnsi="Times"/>
          <w:b w:val="0"/>
          <w:bCs w:val="0"/>
        </w:rPr>
        <w:t xml:space="preserve">Figure </w:t>
      </w:r>
      <w:r w:rsidR="00F96CDA" w:rsidRPr="00194461">
        <w:rPr>
          <w:rFonts w:ascii="Times" w:hAnsi="Times"/>
          <w:b w:val="0"/>
          <w:bCs w:val="0"/>
        </w:rPr>
        <w:fldChar w:fldCharType="begin"/>
      </w:r>
      <w:r w:rsidRPr="00194461">
        <w:rPr>
          <w:rFonts w:ascii="Times" w:hAnsi="Times"/>
          <w:b w:val="0"/>
          <w:bCs w:val="0"/>
        </w:rPr>
        <w:instrText xml:space="preserve"> STYLEREF 1 \s </w:instrText>
      </w:r>
      <w:r w:rsidR="00F96CDA" w:rsidRPr="00194461">
        <w:rPr>
          <w:rFonts w:ascii="Times" w:hAnsi="Times"/>
          <w:b w:val="0"/>
          <w:bCs w:val="0"/>
        </w:rPr>
        <w:fldChar w:fldCharType="separate"/>
      </w:r>
      <w:r w:rsidR="003B7EDD">
        <w:rPr>
          <w:rFonts w:ascii="Times" w:hAnsi="Times"/>
          <w:b w:val="0"/>
          <w:bCs w:val="0"/>
          <w:noProof/>
        </w:rPr>
        <w:t>10</w:t>
      </w:r>
      <w:r w:rsidR="00F96CDA" w:rsidRPr="00194461">
        <w:rPr>
          <w:rFonts w:ascii="Times" w:hAnsi="Times"/>
          <w:b w:val="0"/>
          <w:bCs w:val="0"/>
        </w:rPr>
        <w:fldChar w:fldCharType="end"/>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w:t>
      </w:r>
      <w:r w:rsidR="00F96CDA" w:rsidRPr="00194461">
        <w:rPr>
          <w:rFonts w:ascii="Times" w:hAnsi="Times"/>
          <w:b w:val="0"/>
          <w:bCs w:val="0"/>
        </w:rPr>
        <w:fldChar w:fldCharType="end"/>
      </w:r>
      <w:r w:rsidRPr="00194461">
        <w:rPr>
          <w:rFonts w:ascii="Times" w:hAnsi="Times"/>
          <w:b w:val="0"/>
          <w:bCs w:val="0"/>
        </w:rPr>
        <w:t>: Sample Configuration Diagram</w:t>
      </w:r>
    </w:p>
    <w:p w:rsidR="00DB39FC" w:rsidRPr="00D35F5D" w:rsidRDefault="00DB39FC">
      <w:pPr>
        <w:pStyle w:val="TPCParagraph"/>
        <w:rPr>
          <w:rFonts w:ascii="Times" w:hAnsi="Times"/>
        </w:rPr>
      </w:pPr>
    </w:p>
    <w:p w:rsidR="00DD18B8" w:rsidRPr="00D35F5D" w:rsidRDefault="00194461">
      <w:pPr>
        <w:pStyle w:val="TPCComment"/>
        <w:rPr>
          <w:rFonts w:ascii="Times" w:hAnsi="Times"/>
        </w:rPr>
      </w:pPr>
      <w:r w:rsidRPr="00194461">
        <w:rPr>
          <w:rFonts w:ascii="Times" w:hAnsi="Times"/>
        </w:rPr>
        <w:t>Detailed diagrams for system configurations and architectures can vary widely, and it is impossible to provide exact guidelines suitable for all implementation</w:t>
      </w:r>
      <w:r w:rsidR="00F96CDA" w:rsidRPr="00194461">
        <w:rPr>
          <w:rFonts w:ascii="Times" w:hAnsi="Times"/>
        </w:rPr>
        <w:fldChar w:fldCharType="begin"/>
      </w:r>
      <w:r w:rsidRPr="00194461">
        <w:rPr>
          <w:rFonts w:ascii="Times" w:hAnsi="Times"/>
        </w:rPr>
        <w:instrText>xe "Implementation Rules"</w:instrText>
      </w:r>
      <w:r w:rsidR="00F96CDA" w:rsidRPr="00194461">
        <w:rPr>
          <w:rFonts w:ascii="Times" w:hAnsi="Times"/>
        </w:rPr>
        <w:fldChar w:fldCharType="end"/>
      </w:r>
      <w:r w:rsidRPr="00194461">
        <w:rPr>
          <w:rFonts w:ascii="Times" w:hAnsi="Times"/>
        </w:rPr>
        <w:t xml:space="preserve">s. The intent here is to describe the system components and connections in sufficient detail to allow independent reconstruction of the measurement environment. </w:t>
      </w:r>
    </w:p>
    <w:p w:rsidR="00E23727" w:rsidRPr="00D35F5D" w:rsidRDefault="00194461">
      <w:pPr>
        <w:pStyle w:val="TPCH3"/>
        <w:rPr>
          <w:rFonts w:ascii="Times" w:hAnsi="Times"/>
        </w:rPr>
      </w:pPr>
      <w:r w:rsidRPr="00194461">
        <w:rPr>
          <w:rFonts w:ascii="Times" w:hAnsi="Times"/>
        </w:rPr>
        <w:t xml:space="preserve">Clause </w:t>
      </w:r>
      <w:fldSimple w:instr=" REF _Ref177320864 \r \h  \* MERGEFORMAT ">
        <w:r w:rsidR="003B7EDD">
          <w:t>2</w:t>
        </w:r>
      </w:fldSimple>
      <w:r w:rsidRPr="00194461">
        <w:rPr>
          <w:rFonts w:ascii="Times" w:hAnsi="Times"/>
        </w:rPr>
        <w:t>- Logical Database Design Related Items</w:t>
      </w:r>
    </w:p>
    <w:p w:rsidR="00C936A0" w:rsidRPr="00D35F5D" w:rsidRDefault="00194461" w:rsidP="00727DDA">
      <w:pPr>
        <w:pStyle w:val="TPCH4"/>
      </w:pPr>
      <w:r w:rsidRPr="00194461">
        <w:t>Listings must be provided for the DDL scripts and must include all table</w:t>
      </w:r>
      <w:r w:rsidR="00F96CDA" w:rsidRPr="00194461">
        <w:fldChar w:fldCharType="begin"/>
      </w:r>
      <w:r w:rsidRPr="00194461">
        <w:instrText>xe "Tables"</w:instrText>
      </w:r>
      <w:r w:rsidR="00F96CDA" w:rsidRPr="00194461">
        <w:fldChar w:fldCharType="end"/>
      </w:r>
      <w:r w:rsidRPr="00194461">
        <w:t xml:space="preserve"> definition statements and all other statements used to set-up the test and qualification database</w:t>
      </w:r>
      <w:r w:rsidR="00F96CDA" w:rsidRPr="00194461">
        <w:fldChar w:fldCharType="begin"/>
      </w:r>
      <w:r w:rsidRPr="00194461">
        <w:instrText>xe "Qualification Database"</w:instrText>
      </w:r>
      <w:r w:rsidR="00F96CDA" w:rsidRPr="00194461">
        <w:fldChar w:fldCharType="end"/>
      </w:r>
      <w:r w:rsidRPr="00194461">
        <w:t xml:space="preserve">s. </w:t>
      </w:r>
    </w:p>
    <w:p w:rsidR="00C936A0" w:rsidRPr="00D35F5D" w:rsidRDefault="00194461" w:rsidP="00727DDA">
      <w:pPr>
        <w:pStyle w:val="TPCH4"/>
      </w:pPr>
      <w:r w:rsidRPr="00194461">
        <w:t>The physical organization of tables</w:t>
      </w:r>
      <w:r w:rsidR="00F96CDA" w:rsidRPr="00194461">
        <w:fldChar w:fldCharType="begin"/>
      </w:r>
      <w:r w:rsidRPr="00194461">
        <w:instrText>xe "Tables"</w:instrText>
      </w:r>
      <w:r w:rsidR="00F96CDA" w:rsidRPr="00194461">
        <w:fldChar w:fldCharType="end"/>
      </w:r>
      <w:r w:rsidRPr="00194461">
        <w:t xml:space="preserve"> and indices within the test and qualification database</w:t>
      </w:r>
      <w:r w:rsidR="00F96CDA" w:rsidRPr="00194461">
        <w:fldChar w:fldCharType="begin"/>
      </w:r>
      <w:r w:rsidRPr="00194461">
        <w:instrText>xe "Qualification Database"</w:instrText>
      </w:r>
      <w:r w:rsidR="00F96CDA" w:rsidRPr="00194461">
        <w:fldChar w:fldCharType="end"/>
      </w:r>
      <w:r w:rsidRPr="00194461">
        <w:t>s must be disclosed. If the column</w:t>
      </w:r>
      <w:r w:rsidR="00F96CDA" w:rsidRPr="00194461">
        <w:fldChar w:fldCharType="begin"/>
      </w:r>
      <w:r w:rsidRPr="00194461">
        <w:instrText>xe "Column"</w:instrText>
      </w:r>
      <w:r w:rsidR="00F96CDA" w:rsidRPr="00194461">
        <w:fldChar w:fldCharType="end"/>
      </w:r>
      <w:r w:rsidRPr="00194461">
        <w:t xml:space="preserve"> ordering of any table is different from that specified in Clause</w:t>
      </w:r>
      <w:fldSimple w:instr=" REF _Ref102982676 \r \h  \* MERGEFORMAT ">
        <w:r w:rsidR="003B7EDD">
          <w:t>2.3</w:t>
        </w:r>
      </w:fldSimple>
      <w:r w:rsidRPr="00194461">
        <w:t xml:space="preserve"> or </w:t>
      </w:r>
      <w:fldSimple w:instr=" REF _Ref96418439 \r \h  \* MERGEFORMAT ">
        <w:r w:rsidR="003B7EDD">
          <w:t>2.4</w:t>
        </w:r>
      </w:fldSimple>
      <w:r w:rsidRPr="00194461">
        <w:t>,, it must be noted.</w:t>
      </w:r>
    </w:p>
    <w:p w:rsidR="00DD18B8" w:rsidRPr="00D35F5D" w:rsidRDefault="00194461">
      <w:pPr>
        <w:pStyle w:val="TPCComment"/>
        <w:rPr>
          <w:rFonts w:ascii="Times" w:hAnsi="Times"/>
        </w:rPr>
      </w:pPr>
      <w:r w:rsidRPr="00194461">
        <w:rPr>
          <w:rFonts w:ascii="Times" w:hAnsi="Times"/>
        </w:rPr>
        <w:t>The concept of physical organization includes, but is not limited to: record clustering (i.e., rows</w:t>
      </w:r>
      <w:r w:rsidR="00F96CDA" w:rsidRPr="00194461">
        <w:rPr>
          <w:rFonts w:ascii="Times" w:hAnsi="Times"/>
        </w:rPr>
        <w:fldChar w:fldCharType="begin"/>
      </w:r>
      <w:r w:rsidRPr="00194461">
        <w:rPr>
          <w:rFonts w:ascii="Times" w:hAnsi="Times"/>
        </w:rPr>
        <w:instrText>xe "Rows"</w:instrText>
      </w:r>
      <w:r w:rsidR="00F96CDA" w:rsidRPr="00194461">
        <w:rPr>
          <w:rFonts w:ascii="Times" w:hAnsi="Times"/>
        </w:rPr>
        <w:fldChar w:fldCharType="end"/>
      </w:r>
      <w:r w:rsidRPr="00194461">
        <w:rPr>
          <w:rFonts w:ascii="Times" w:hAnsi="Times"/>
        </w:rPr>
        <w:t xml:space="preserve"> from different logical tables</w:t>
      </w:r>
      <w:r w:rsidR="00F96CDA" w:rsidRPr="00194461">
        <w:rPr>
          <w:rFonts w:ascii="Times" w:hAnsi="Times"/>
        </w:rPr>
        <w:fldChar w:fldCharType="begin"/>
      </w:r>
      <w:r w:rsidRPr="00194461">
        <w:rPr>
          <w:rFonts w:ascii="Times" w:hAnsi="Times"/>
        </w:rPr>
        <w:instrText>xe "Tables"</w:instrText>
      </w:r>
      <w:r w:rsidR="00F96CDA" w:rsidRPr="00194461">
        <w:rPr>
          <w:rFonts w:ascii="Times" w:hAnsi="Times"/>
        </w:rPr>
        <w:fldChar w:fldCharType="end"/>
      </w:r>
      <w:r w:rsidRPr="00194461">
        <w:rPr>
          <w:rFonts w:ascii="Times" w:hAnsi="Times"/>
        </w:rPr>
        <w:t xml:space="preserve"> are co-located on the same physical data page), index</w:t>
      </w:r>
      <w:r w:rsidR="00F96CDA" w:rsidRPr="00194461">
        <w:rPr>
          <w:rFonts w:ascii="Times" w:hAnsi="Times"/>
        </w:rPr>
        <w:fldChar w:fldCharType="begin"/>
      </w:r>
      <w:r w:rsidRPr="00194461">
        <w:rPr>
          <w:rFonts w:ascii="Times" w:hAnsi="Times"/>
        </w:rPr>
        <w:instrText>xe "index"</w:instrText>
      </w:r>
      <w:r w:rsidR="00F96CDA" w:rsidRPr="00194461">
        <w:rPr>
          <w:rFonts w:ascii="Times" w:hAnsi="Times"/>
        </w:rPr>
        <w:fldChar w:fldCharType="end"/>
      </w:r>
      <w:r w:rsidRPr="00194461">
        <w:rPr>
          <w:rFonts w:ascii="Times" w:hAnsi="Times"/>
        </w:rPr>
        <w:t xml:space="preserve"> clustering (i.e., rows and leaf nodes of an index to these rows are co-located on the same physical data page), and partial fill-factors (i.e., physical data pages are left partially empty even though additional rows are available to fill them).</w:t>
      </w:r>
    </w:p>
    <w:p w:rsidR="00C936A0" w:rsidRPr="00D35F5D" w:rsidRDefault="00194461" w:rsidP="00727DDA">
      <w:pPr>
        <w:pStyle w:val="TPCH4"/>
      </w:pPr>
      <w:r w:rsidRPr="00194461">
        <w:t xml:space="preserve"> If any directives to DDLs are used to horizontally partition tables</w:t>
      </w:r>
      <w:r w:rsidR="00F96CDA" w:rsidRPr="00194461">
        <w:fldChar w:fldCharType="begin"/>
      </w:r>
      <w:r w:rsidRPr="00194461">
        <w:instrText>xe "Tables"</w:instrText>
      </w:r>
      <w:r w:rsidR="00F96CDA" w:rsidRPr="00194461">
        <w:fldChar w:fldCharType="end"/>
      </w:r>
      <w:r w:rsidRPr="00194461">
        <w:t xml:space="preserve"> and rows</w:t>
      </w:r>
      <w:r w:rsidR="00F96CDA" w:rsidRPr="00194461">
        <w:fldChar w:fldCharType="begin"/>
      </w:r>
      <w:r w:rsidRPr="00194461">
        <w:instrText>xe "Rows"</w:instrText>
      </w:r>
      <w:r w:rsidR="00F96CDA" w:rsidRPr="00194461">
        <w:fldChar w:fldCharType="end"/>
      </w:r>
      <w:r w:rsidRPr="00194461">
        <w:t xml:space="preserve"> in the test and qualification database</w:t>
      </w:r>
      <w:r w:rsidR="00F96CDA" w:rsidRPr="00194461">
        <w:fldChar w:fldCharType="begin"/>
      </w:r>
      <w:r w:rsidRPr="00194461">
        <w:instrText>xe "Qualification Database"</w:instrText>
      </w:r>
      <w:r w:rsidR="00F96CDA" w:rsidRPr="00194461">
        <w:fldChar w:fldCharType="end"/>
      </w:r>
      <w:r w:rsidRPr="00194461">
        <w:t>s, these directives, DDLs, and other details necessary to replicate the partitioning behavior must be disclosed.</w:t>
      </w:r>
      <w:r w:rsidR="00F96CDA" w:rsidRPr="00194461">
        <w:fldChar w:fldCharType="begin"/>
      </w:r>
      <w:r w:rsidRPr="00194461">
        <w:instrText>xe "Partitioning"</w:instrText>
      </w:r>
      <w:r w:rsidR="00F96CDA" w:rsidRPr="00194461">
        <w:fldChar w:fldCharType="end"/>
      </w:r>
      <w:r w:rsidR="00F96CDA" w:rsidRPr="00194461">
        <w:fldChar w:fldCharType="begin"/>
      </w:r>
      <w:r w:rsidRPr="00194461">
        <w:instrText>xe "Tables"</w:instrText>
      </w:r>
      <w:r w:rsidR="00F96CDA" w:rsidRPr="00194461">
        <w:fldChar w:fldCharType="end"/>
      </w:r>
      <w:r w:rsidR="00F96CDA" w:rsidRPr="00194461">
        <w:fldChar w:fldCharType="begin"/>
      </w:r>
      <w:r w:rsidRPr="00194461">
        <w:instrText>xe "Rows"</w:instrText>
      </w:r>
      <w:r w:rsidR="00F96CDA" w:rsidRPr="00194461">
        <w:fldChar w:fldCharType="end"/>
      </w:r>
      <w:r w:rsidR="00F96CDA" w:rsidRPr="00194461">
        <w:fldChar w:fldCharType="begin"/>
      </w:r>
      <w:r w:rsidRPr="00194461">
        <w:instrText>xe "Qualification Database"</w:instrText>
      </w:r>
      <w:r w:rsidR="00F96CDA" w:rsidRPr="00194461">
        <w:fldChar w:fldCharType="end"/>
      </w:r>
    </w:p>
    <w:p w:rsidR="00C936A0" w:rsidRPr="00D35F5D" w:rsidRDefault="00194461" w:rsidP="00727DDA">
      <w:pPr>
        <w:pStyle w:val="TPCH4"/>
      </w:pPr>
      <w:r w:rsidRPr="00194461">
        <w:t>Any replication</w:t>
      </w:r>
      <w:r w:rsidR="00F96CDA" w:rsidRPr="00194461">
        <w:fldChar w:fldCharType="begin"/>
      </w:r>
      <w:r w:rsidRPr="00194461">
        <w:instrText>xe "Replication"</w:instrText>
      </w:r>
      <w:r w:rsidR="00F96CDA" w:rsidRPr="00194461">
        <w:fldChar w:fldCharType="end"/>
      </w:r>
      <w:r w:rsidRPr="00194461">
        <w:t xml:space="preserve"> of physical objects must be disclosed and must conform to the requirements of Clause</w:t>
      </w:r>
      <w:r w:rsidR="00FF77FA">
        <w:t xml:space="preserve"> </w:t>
      </w:r>
      <w:r w:rsidR="00F96CDA">
        <w:fldChar w:fldCharType="begin"/>
      </w:r>
      <w:r w:rsidR="00FF77FA">
        <w:instrText xml:space="preserve"> REF _Ref434935936 \r \h </w:instrText>
      </w:r>
      <w:r w:rsidR="00F96CDA">
        <w:fldChar w:fldCharType="separate"/>
      </w:r>
      <w:r w:rsidR="003B7EDD">
        <w:t>2.5.3</w:t>
      </w:r>
      <w:r w:rsidR="00F96CDA">
        <w:fldChar w:fldCharType="end"/>
      </w:r>
      <w:r w:rsidRPr="00194461">
        <w:t>.</w:t>
      </w:r>
    </w:p>
    <w:p w:rsidR="00E23727" w:rsidRPr="00D35F5D" w:rsidRDefault="00194461">
      <w:pPr>
        <w:pStyle w:val="TPCH3"/>
        <w:rPr>
          <w:rFonts w:ascii="Times" w:hAnsi="Times"/>
        </w:rPr>
      </w:pPr>
      <w:r w:rsidRPr="00194461">
        <w:rPr>
          <w:rFonts w:ascii="Times" w:hAnsi="Times"/>
        </w:rPr>
        <w:t xml:space="preserve">Clause </w:t>
      </w:r>
      <w:fldSimple w:instr=" REF _Ref103237074 \r \h  \* MERGEFORMAT ">
        <w:r w:rsidR="003B7EDD">
          <w:t>3</w:t>
        </w:r>
      </w:fldSimple>
      <w:r w:rsidRPr="00194461">
        <w:rPr>
          <w:rFonts w:ascii="Times" w:hAnsi="Times"/>
        </w:rPr>
        <w:t xml:space="preserve"> - Scaling and Database Population</w:t>
      </w:r>
      <w:r w:rsidR="00F96CDA" w:rsidRPr="00194461">
        <w:rPr>
          <w:rFonts w:ascii="Times" w:hAnsi="Times"/>
        </w:rPr>
        <w:fldChar w:fldCharType="begin"/>
      </w:r>
      <w:r w:rsidRPr="00194461">
        <w:rPr>
          <w:rFonts w:ascii="Times" w:hAnsi="Times"/>
        </w:rPr>
        <w:instrText>xe "Database population"</w:instrText>
      </w:r>
      <w:r w:rsidR="00F96CDA" w:rsidRPr="00194461">
        <w:rPr>
          <w:rFonts w:ascii="Times" w:hAnsi="Times"/>
        </w:rPr>
        <w:fldChar w:fldCharType="end"/>
      </w:r>
      <w:r w:rsidRPr="00194461">
        <w:rPr>
          <w:rFonts w:ascii="Times" w:hAnsi="Times"/>
        </w:rPr>
        <w:t xml:space="preserve"> Related Items</w:t>
      </w:r>
    </w:p>
    <w:p w:rsidR="00C936A0" w:rsidRPr="00D35F5D" w:rsidRDefault="00194461" w:rsidP="00727DDA">
      <w:pPr>
        <w:pStyle w:val="TPCH4"/>
      </w:pPr>
      <w:r w:rsidRPr="00194461">
        <w:t>The cardinality (e.g., the number of rows</w:t>
      </w:r>
      <w:r w:rsidR="00F96CDA" w:rsidRPr="00194461">
        <w:fldChar w:fldCharType="begin"/>
      </w:r>
      <w:r w:rsidRPr="00194461">
        <w:instrText>xe "Rows"</w:instrText>
      </w:r>
      <w:r w:rsidR="00F96CDA" w:rsidRPr="00194461">
        <w:fldChar w:fldCharType="end"/>
      </w:r>
      <w:r w:rsidRPr="00194461">
        <w:t>) of each table</w:t>
      </w:r>
      <w:r w:rsidR="00F96CDA" w:rsidRPr="00194461">
        <w:fldChar w:fldCharType="begin"/>
      </w:r>
      <w:r w:rsidRPr="00194461">
        <w:instrText>xe "Tables"</w:instrText>
      </w:r>
      <w:r w:rsidR="00F96CDA" w:rsidRPr="00194461">
        <w:fldChar w:fldCharType="end"/>
      </w:r>
      <w:r w:rsidRPr="00194461">
        <w:t xml:space="preserve"> of the test database, as it existed at the completion of the database load</w:t>
      </w:r>
      <w:r w:rsidR="00F96CDA" w:rsidRPr="00194461">
        <w:fldChar w:fldCharType="begin"/>
      </w:r>
      <w:r w:rsidRPr="00194461">
        <w:instrText>xe "Database load"</w:instrText>
      </w:r>
      <w:r w:rsidR="00F96CDA" w:rsidRPr="00194461">
        <w:fldChar w:fldCharType="end"/>
      </w:r>
      <w:r w:rsidRPr="00194461">
        <w:t xml:space="preserve"> (see Clause </w:t>
      </w:r>
      <w:fldSimple w:instr=" REF _Ref122986702 \r \h  \* MERGEFORMAT ">
        <w:r w:rsidR="003B7EDD">
          <w:t>7.1.2</w:t>
        </w:r>
      </w:fldSimple>
      <w:r w:rsidRPr="00194461">
        <w:t>) must be disclosed.</w:t>
      </w:r>
    </w:p>
    <w:p w:rsidR="00C936A0" w:rsidRPr="00D35F5D" w:rsidRDefault="00194461" w:rsidP="00727DDA">
      <w:pPr>
        <w:pStyle w:val="TPCH4"/>
      </w:pPr>
      <w:r w:rsidRPr="00194461">
        <w:t>The distribution of tables</w:t>
      </w:r>
      <w:r w:rsidR="00F96CDA" w:rsidRPr="00194461">
        <w:fldChar w:fldCharType="begin"/>
      </w:r>
      <w:r w:rsidRPr="00194461">
        <w:instrText>xe "Tables"</w:instrText>
      </w:r>
      <w:r w:rsidR="00F96CDA" w:rsidRPr="00194461">
        <w:fldChar w:fldCharType="end"/>
      </w:r>
      <w:r w:rsidRPr="00194461">
        <w:t xml:space="preserve"> and logs across all media must be explicitly described using a format similar to that shown in the following example for both the tested and priced systems.</w:t>
      </w:r>
    </w:p>
    <w:p w:rsidR="00DD18B8" w:rsidRPr="00D35F5D" w:rsidRDefault="00194461">
      <w:pPr>
        <w:pStyle w:val="TPCComment"/>
        <w:rPr>
          <w:rFonts w:ascii="Times" w:hAnsi="Times"/>
        </w:rPr>
      </w:pPr>
      <w:r w:rsidRPr="00194461">
        <w:rPr>
          <w:rFonts w:ascii="Times" w:hAnsi="Times"/>
        </w:rPr>
        <w:t>Detailed diagrams for layout of database tables</w:t>
      </w:r>
      <w:r w:rsidR="00F96CDA" w:rsidRPr="00194461">
        <w:rPr>
          <w:rFonts w:ascii="Times" w:hAnsi="Times"/>
        </w:rPr>
        <w:fldChar w:fldCharType="begin"/>
      </w:r>
      <w:r w:rsidRPr="00194461">
        <w:rPr>
          <w:rFonts w:ascii="Times" w:hAnsi="Times"/>
        </w:rPr>
        <w:instrText>xe "Tables"</w:instrText>
      </w:r>
      <w:r w:rsidR="00F96CDA" w:rsidRPr="00194461">
        <w:rPr>
          <w:rFonts w:ascii="Times" w:hAnsi="Times"/>
        </w:rPr>
        <w:fldChar w:fldCharType="end"/>
      </w:r>
      <w:r w:rsidRPr="00194461">
        <w:rPr>
          <w:rFonts w:ascii="Times" w:hAnsi="Times"/>
        </w:rPr>
        <w:t xml:space="preserve"> on disks can widely vary, and it is difficult to provide exact guidelines suitable for all implementation</w:t>
      </w:r>
      <w:r w:rsidR="00F96CDA" w:rsidRPr="00194461">
        <w:rPr>
          <w:rFonts w:ascii="Times" w:hAnsi="Times"/>
        </w:rPr>
        <w:fldChar w:fldCharType="begin"/>
      </w:r>
      <w:r w:rsidRPr="00194461">
        <w:rPr>
          <w:rFonts w:ascii="Times" w:hAnsi="Times"/>
        </w:rPr>
        <w:instrText>xe "Implementation Rules"</w:instrText>
      </w:r>
      <w:r w:rsidR="00F96CDA" w:rsidRPr="00194461">
        <w:rPr>
          <w:rFonts w:ascii="Times" w:hAnsi="Times"/>
        </w:rPr>
        <w:fldChar w:fldCharType="end"/>
      </w:r>
      <w:r w:rsidRPr="00194461">
        <w:rPr>
          <w:rFonts w:ascii="Times" w:hAnsi="Times"/>
        </w:rPr>
        <w:t>s. The intent is to provide sufficient detail to allow independent reconstruction of the test database. The figure that follows is an example of database layout descriptions and is not intended to describe any optimal layout for the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-DS database.</w:t>
      </w:r>
    </w:p>
    <w:p w:rsidR="00E23727" w:rsidRPr="00D35F5D" w:rsidRDefault="00E23727">
      <w:pPr>
        <w:pStyle w:val="StyleCaptionBefore0Firstline0"/>
        <w:numPr>
          <w:ilvl w:val="0"/>
          <w:numId w:val="0"/>
        </w:numPr>
        <w:rPr>
          <w:rFonts w:ascii="Times" w:hAnsi="Times"/>
          <w:b w:val="0"/>
          <w:bCs w:val="0"/>
        </w:rPr>
      </w:pPr>
    </w:p>
    <w:tbl>
      <w:tblPr>
        <w:tblW w:w="0" w:type="auto"/>
        <w:jc w:val="center"/>
        <w:tblInd w:w="580" w:type="dxa"/>
        <w:tblBorders>
          <w:top w:val="single" w:sz="8" w:space="0" w:color="auto"/>
          <w:left w:val="single" w:sz="8" w:space="0" w:color="auto"/>
          <w:bottom w:val="single" w:sz="8" w:space="0" w:color="auto"/>
          <w:right w:val="single" w:sz="8" w:space="0" w:color="auto"/>
        </w:tblBorders>
        <w:tblLayout w:type="fixed"/>
        <w:tblLook w:val="0000"/>
      </w:tblPr>
      <w:tblGrid>
        <w:gridCol w:w="1530"/>
        <w:gridCol w:w="1350"/>
        <w:gridCol w:w="5620"/>
      </w:tblGrid>
      <w:tr w:rsidR="00E23727" w:rsidRPr="009F4174" w:rsidTr="009F4174">
        <w:trPr>
          <w:jc w:val="center"/>
        </w:trPr>
        <w:tc>
          <w:tcPr>
            <w:tcW w:w="1530" w:type="dxa"/>
            <w:tcBorders>
              <w:top w:val="single" w:sz="8" w:space="0" w:color="auto"/>
              <w:left w:val="single" w:sz="8" w:space="0" w:color="auto"/>
              <w:bottom w:val="nil"/>
              <w:right w:val="nil"/>
            </w:tcBorders>
            <w:shd w:val="clear" w:color="auto" w:fill="FFFF99"/>
          </w:tcPr>
          <w:p w:rsidR="00E23727" w:rsidRPr="009F4174" w:rsidRDefault="00194461" w:rsidP="009F4174">
            <w:pPr>
              <w:pStyle w:val="Normal2"/>
              <w:rPr>
                <w:sz w:val="16"/>
                <w:szCs w:val="16"/>
              </w:rPr>
            </w:pPr>
            <w:r w:rsidRPr="009F4174">
              <w:rPr>
                <w:sz w:val="16"/>
                <w:szCs w:val="16"/>
              </w:rPr>
              <w:t>Controller</w:t>
            </w:r>
          </w:p>
        </w:tc>
        <w:tc>
          <w:tcPr>
            <w:tcW w:w="1350" w:type="dxa"/>
            <w:tcBorders>
              <w:top w:val="single" w:sz="8" w:space="0" w:color="auto"/>
              <w:left w:val="nil"/>
              <w:bottom w:val="nil"/>
              <w:right w:val="nil"/>
            </w:tcBorders>
            <w:shd w:val="clear" w:color="auto" w:fill="FFFF99"/>
          </w:tcPr>
          <w:p w:rsidR="00E23727" w:rsidRPr="009F4174" w:rsidRDefault="00194461" w:rsidP="009F4174">
            <w:pPr>
              <w:pStyle w:val="Normal2"/>
              <w:rPr>
                <w:sz w:val="16"/>
                <w:szCs w:val="16"/>
              </w:rPr>
            </w:pPr>
            <w:r w:rsidRPr="009F4174">
              <w:rPr>
                <w:sz w:val="16"/>
                <w:szCs w:val="16"/>
              </w:rPr>
              <w:t>Disk Drive</w:t>
            </w:r>
          </w:p>
        </w:tc>
        <w:tc>
          <w:tcPr>
            <w:tcW w:w="5620" w:type="dxa"/>
            <w:tcBorders>
              <w:top w:val="single" w:sz="8" w:space="0" w:color="auto"/>
              <w:left w:val="nil"/>
              <w:bottom w:val="nil"/>
              <w:right w:val="single" w:sz="8" w:space="0" w:color="auto"/>
            </w:tcBorders>
            <w:shd w:val="clear" w:color="auto" w:fill="FFFF99"/>
          </w:tcPr>
          <w:p w:rsidR="00E23727" w:rsidRPr="009F4174" w:rsidRDefault="00194461" w:rsidP="009F4174">
            <w:pPr>
              <w:pStyle w:val="Normal2"/>
              <w:rPr>
                <w:sz w:val="16"/>
                <w:szCs w:val="16"/>
              </w:rPr>
            </w:pPr>
            <w:r w:rsidRPr="009F4174">
              <w:rPr>
                <w:sz w:val="16"/>
                <w:szCs w:val="16"/>
              </w:rPr>
              <w:t>Description of Content</w:t>
            </w:r>
          </w:p>
        </w:tc>
      </w:tr>
      <w:tr w:rsidR="00E23727" w:rsidRPr="009F4174" w:rsidTr="009F4174">
        <w:trPr>
          <w:jc w:val="center"/>
        </w:trPr>
        <w:tc>
          <w:tcPr>
            <w:tcW w:w="1530" w:type="dxa"/>
            <w:tcBorders>
              <w:top w:val="nil"/>
              <w:left w:val="single" w:sz="8" w:space="0" w:color="auto"/>
              <w:bottom w:val="nil"/>
              <w:right w:val="nil"/>
            </w:tcBorders>
          </w:tcPr>
          <w:p w:rsidR="008E47D2" w:rsidRPr="009F4174" w:rsidRDefault="00194461" w:rsidP="009F4174">
            <w:pPr>
              <w:pStyle w:val="Normal2"/>
              <w:rPr>
                <w:kern w:val="28"/>
                <w:sz w:val="16"/>
                <w:szCs w:val="16"/>
                <w:u w:val="single"/>
              </w:rPr>
            </w:pPr>
            <w:r w:rsidRPr="009F4174">
              <w:rPr>
                <w:sz w:val="16"/>
                <w:szCs w:val="16"/>
              </w:rPr>
              <w:t>40A</w:t>
            </w: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0</w:t>
            </w:r>
          </w:p>
        </w:tc>
        <w:tc>
          <w:tcPr>
            <w:tcW w:w="5620" w:type="dxa"/>
            <w:tcBorders>
              <w:top w:val="nil"/>
              <w:left w:val="nil"/>
              <w:bottom w:val="nil"/>
              <w:right w:val="single" w:sz="8" w:space="0" w:color="auto"/>
            </w:tcBorders>
          </w:tcPr>
          <w:p w:rsidR="00E23727" w:rsidRPr="009F4174" w:rsidRDefault="00194461" w:rsidP="009F4174">
            <w:pPr>
              <w:pStyle w:val="Normal2"/>
              <w:rPr>
                <w:sz w:val="16"/>
                <w:szCs w:val="16"/>
              </w:rPr>
            </w:pPr>
            <w:r w:rsidRPr="009F4174">
              <w:rPr>
                <w:sz w:val="16"/>
                <w:szCs w:val="16"/>
              </w:rPr>
              <w:t>Operating system, root</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1</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System page and swap</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2</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Physical log</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3</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100% of store_sales and store tables</w:t>
            </w:r>
            <w:r w:rsidR="00F96CDA" w:rsidRPr="009F4174">
              <w:rPr>
                <w:sz w:val="16"/>
                <w:szCs w:val="16"/>
              </w:rPr>
              <w:fldChar w:fldCharType="begin"/>
            </w:r>
            <w:r w:rsidRPr="009F4174">
              <w:rPr>
                <w:sz w:val="16"/>
                <w:szCs w:val="16"/>
              </w:rPr>
              <w:instrText>xe "Tables"</w:instrText>
            </w:r>
            <w:r w:rsidR="00F96CDA"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8E47D2" w:rsidRPr="009F4174" w:rsidRDefault="00194461" w:rsidP="009F4174">
            <w:pPr>
              <w:pStyle w:val="Normal2"/>
              <w:rPr>
                <w:sz w:val="16"/>
                <w:szCs w:val="16"/>
              </w:rPr>
            </w:pPr>
            <w:r w:rsidRPr="009F4174">
              <w:rPr>
                <w:sz w:val="16"/>
                <w:szCs w:val="16"/>
              </w:rPr>
              <w:t>40B</w:t>
            </w: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0</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33% of store_sales, catalog_sales and catalog_returns tables</w:t>
            </w:r>
            <w:r w:rsidR="00F96CDA" w:rsidRPr="009F4174">
              <w:rPr>
                <w:sz w:val="16"/>
                <w:szCs w:val="16"/>
              </w:rPr>
              <w:fldChar w:fldCharType="begin"/>
            </w:r>
            <w:r w:rsidRPr="009F4174">
              <w:rPr>
                <w:sz w:val="16"/>
                <w:szCs w:val="16"/>
              </w:rPr>
              <w:instrText>xe "Tables"</w:instrText>
            </w:r>
            <w:r w:rsidR="00F96CDA"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1</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33% of store_sales, catalog_sales and catalog_returns tables</w:t>
            </w:r>
            <w:r w:rsidR="00F96CDA" w:rsidRPr="009F4174">
              <w:rPr>
                <w:sz w:val="16"/>
                <w:szCs w:val="16"/>
              </w:rPr>
              <w:fldChar w:fldCharType="begin"/>
            </w:r>
            <w:r w:rsidRPr="009F4174">
              <w:rPr>
                <w:sz w:val="16"/>
                <w:szCs w:val="16"/>
              </w:rPr>
              <w:instrText>xe "Tables"</w:instrText>
            </w:r>
            <w:r w:rsidR="00F96CDA"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2</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34% of store_sales, catalog_sales and catalog_returns tables</w:t>
            </w:r>
            <w:r w:rsidR="00F96CDA" w:rsidRPr="009F4174">
              <w:rPr>
                <w:sz w:val="16"/>
                <w:szCs w:val="16"/>
              </w:rPr>
              <w:fldChar w:fldCharType="begin"/>
            </w:r>
            <w:r w:rsidRPr="009F4174">
              <w:rPr>
                <w:sz w:val="16"/>
                <w:szCs w:val="16"/>
              </w:rPr>
              <w:instrText>xe "Tables"</w:instrText>
            </w:r>
            <w:r w:rsidR="00F96CDA" w:rsidRPr="009F4174">
              <w:rPr>
                <w:sz w:val="16"/>
                <w:szCs w:val="16"/>
              </w:rPr>
              <w:fldChar w:fldCharType="end"/>
            </w:r>
          </w:p>
        </w:tc>
      </w:tr>
      <w:tr w:rsidR="00E23727" w:rsidRPr="009F4174" w:rsidTr="009F4174">
        <w:trPr>
          <w:jc w:val="center"/>
        </w:trPr>
        <w:tc>
          <w:tcPr>
            <w:tcW w:w="1530" w:type="dxa"/>
            <w:tcBorders>
              <w:top w:val="nil"/>
              <w:left w:val="single" w:sz="8" w:space="0" w:color="auto"/>
              <w:bottom w:val="single" w:sz="8" w:space="0" w:color="auto"/>
              <w:right w:val="nil"/>
            </w:tcBorders>
          </w:tcPr>
          <w:p w:rsidR="00E23727" w:rsidRPr="009F4174" w:rsidRDefault="00E23727" w:rsidP="009F4174">
            <w:pPr>
              <w:pStyle w:val="Normal2"/>
              <w:rPr>
                <w:sz w:val="16"/>
                <w:szCs w:val="16"/>
              </w:rPr>
            </w:pPr>
          </w:p>
        </w:tc>
        <w:tc>
          <w:tcPr>
            <w:tcW w:w="1350" w:type="dxa"/>
            <w:tcBorders>
              <w:top w:val="nil"/>
              <w:left w:val="nil"/>
              <w:bottom w:val="single" w:sz="8" w:space="0" w:color="auto"/>
              <w:right w:val="nil"/>
            </w:tcBorders>
          </w:tcPr>
          <w:p w:rsidR="008E47D2" w:rsidRPr="009F4174" w:rsidRDefault="00194461" w:rsidP="009F4174">
            <w:pPr>
              <w:pStyle w:val="Normal2"/>
              <w:rPr>
                <w:sz w:val="16"/>
                <w:szCs w:val="16"/>
              </w:rPr>
            </w:pPr>
            <w:r w:rsidRPr="009F4174">
              <w:rPr>
                <w:sz w:val="16"/>
                <w:szCs w:val="16"/>
              </w:rPr>
              <w:t>3</w:t>
            </w:r>
          </w:p>
        </w:tc>
        <w:tc>
          <w:tcPr>
            <w:tcW w:w="5620" w:type="dxa"/>
            <w:tcBorders>
              <w:top w:val="nil"/>
              <w:left w:val="nil"/>
              <w:bottom w:val="single" w:sz="8" w:space="0" w:color="auto"/>
              <w:right w:val="single" w:sz="8" w:space="0" w:color="auto"/>
            </w:tcBorders>
          </w:tcPr>
          <w:p w:rsidR="008E47D2" w:rsidRPr="009F4174" w:rsidRDefault="00194461" w:rsidP="009F4174">
            <w:pPr>
              <w:pStyle w:val="Normal2"/>
              <w:rPr>
                <w:sz w:val="16"/>
                <w:szCs w:val="16"/>
              </w:rPr>
            </w:pPr>
            <w:r w:rsidRPr="009F4174">
              <w:rPr>
                <w:sz w:val="16"/>
                <w:szCs w:val="16"/>
              </w:rPr>
              <w:t>100% of date_dim, time_dim and reason tables</w:t>
            </w:r>
            <w:r w:rsidR="00F96CDA" w:rsidRPr="009F4174">
              <w:rPr>
                <w:sz w:val="16"/>
                <w:szCs w:val="16"/>
              </w:rPr>
              <w:fldChar w:fldCharType="begin"/>
            </w:r>
            <w:r w:rsidRPr="009F4174">
              <w:rPr>
                <w:sz w:val="16"/>
                <w:szCs w:val="16"/>
              </w:rPr>
              <w:instrText>xe "Tables"</w:instrText>
            </w:r>
            <w:r w:rsidR="00F96CDA" w:rsidRPr="009F4174">
              <w:rPr>
                <w:sz w:val="16"/>
                <w:szCs w:val="16"/>
              </w:rPr>
              <w:fldChar w:fldCharType="end"/>
            </w:r>
          </w:p>
        </w:tc>
      </w:tr>
    </w:tbl>
    <w:p w:rsidR="00C936A0" w:rsidRPr="00D35F5D" w:rsidRDefault="00194461" w:rsidP="00727DDA">
      <w:pPr>
        <w:pStyle w:val="TPCH4"/>
      </w:pPr>
      <w:r w:rsidRPr="00194461">
        <w:t xml:space="preserve">Figure </w:t>
      </w:r>
      <w:r w:rsidR="00F96CDA" w:rsidRPr="00194461">
        <w:fldChar w:fldCharType="begin"/>
      </w:r>
      <w:r w:rsidRPr="00194461">
        <w:instrText xml:space="preserve"> STYLEREF 1 \s </w:instrText>
      </w:r>
      <w:r w:rsidR="00F96CDA" w:rsidRPr="00194461">
        <w:fldChar w:fldCharType="separate"/>
      </w:r>
      <w:r w:rsidR="003B7EDD">
        <w:rPr>
          <w:noProof/>
        </w:rPr>
        <w:t>10</w:t>
      </w:r>
      <w:r w:rsidR="00F96CDA" w:rsidRPr="00194461">
        <w:fldChar w:fldCharType="end"/>
      </w:r>
      <w:r w:rsidRPr="00194461">
        <w:noBreakHyphen/>
      </w:r>
      <w:r w:rsidR="00F96CDA" w:rsidRPr="00194461">
        <w:fldChar w:fldCharType="begin"/>
      </w:r>
      <w:r w:rsidRPr="00194461">
        <w:instrText xml:space="preserve"> SEQ Figure \* ARABIC \s 1 </w:instrText>
      </w:r>
      <w:r w:rsidR="00F96CDA" w:rsidRPr="00194461">
        <w:fldChar w:fldCharType="separate"/>
      </w:r>
      <w:r w:rsidR="003B7EDD">
        <w:rPr>
          <w:noProof/>
        </w:rPr>
        <w:t>2</w:t>
      </w:r>
      <w:r w:rsidR="00F96CDA" w:rsidRPr="00194461">
        <w:fldChar w:fldCharType="end"/>
      </w:r>
      <w:r w:rsidRPr="00194461">
        <w:t>: Sample Database Layout Description</w:t>
      </w:r>
    </w:p>
    <w:p w:rsidR="00C936A0" w:rsidRPr="00D35F5D" w:rsidRDefault="00194461" w:rsidP="00727DDA">
      <w:pPr>
        <w:pStyle w:val="TPCH4"/>
      </w:pPr>
      <w:r w:rsidRPr="00194461">
        <w:t>The mapping of database partitions/replications</w:t>
      </w:r>
      <w:r w:rsidR="00F96CDA" w:rsidRPr="00194461">
        <w:fldChar w:fldCharType="begin"/>
      </w:r>
      <w:r w:rsidRPr="00194461">
        <w:instrText>xe "Replication"</w:instrText>
      </w:r>
      <w:r w:rsidR="00F96CDA" w:rsidRPr="00194461">
        <w:fldChar w:fldCharType="end"/>
      </w:r>
      <w:r w:rsidRPr="00194461">
        <w:t xml:space="preserve"> must be explicitly described.</w:t>
      </w:r>
    </w:p>
    <w:p w:rsidR="00DD18B8" w:rsidRPr="00D35F5D" w:rsidRDefault="00194461">
      <w:pPr>
        <w:pStyle w:val="TPCComment"/>
        <w:rPr>
          <w:rFonts w:ascii="Times" w:hAnsi="Times"/>
        </w:rPr>
      </w:pPr>
      <w:r w:rsidRPr="00194461">
        <w:rPr>
          <w:rFonts w:ascii="Times" w:hAnsi="Times"/>
        </w:rPr>
        <w:t>The intent is to provide sufficient detail about partitioning</w:t>
      </w:r>
      <w:r w:rsidR="00F96CDA" w:rsidRPr="00194461">
        <w:rPr>
          <w:rFonts w:ascii="Times" w:hAnsi="Times"/>
        </w:rPr>
        <w:fldChar w:fldCharType="begin"/>
      </w:r>
      <w:r w:rsidRPr="00194461">
        <w:rPr>
          <w:rFonts w:ascii="Times" w:hAnsi="Times"/>
        </w:rPr>
        <w:instrText>xe "Partitioning"</w:instrText>
      </w:r>
      <w:r w:rsidR="00F96CDA" w:rsidRPr="00194461">
        <w:rPr>
          <w:rFonts w:ascii="Times" w:hAnsi="Times"/>
        </w:rPr>
        <w:fldChar w:fldCharType="end"/>
      </w:r>
      <w:r w:rsidRPr="00194461">
        <w:rPr>
          <w:rFonts w:ascii="Times" w:hAnsi="Times"/>
        </w:rPr>
        <w:t xml:space="preserve"> and replication</w:t>
      </w:r>
      <w:r w:rsidR="00F96CDA" w:rsidRPr="00194461">
        <w:rPr>
          <w:rFonts w:ascii="Times" w:hAnsi="Times"/>
        </w:rPr>
        <w:fldChar w:fldCharType="begin"/>
      </w:r>
      <w:r w:rsidRPr="00194461">
        <w:rPr>
          <w:rFonts w:ascii="Times" w:hAnsi="Times"/>
        </w:rPr>
        <w:instrText>xe "Replication"</w:instrText>
      </w:r>
      <w:r w:rsidR="00F96CDA" w:rsidRPr="00194461">
        <w:rPr>
          <w:rFonts w:ascii="Times" w:hAnsi="Times"/>
        </w:rPr>
        <w:fldChar w:fldCharType="end"/>
      </w:r>
      <w:r w:rsidRPr="00194461">
        <w:rPr>
          <w:rFonts w:ascii="Times" w:hAnsi="Times"/>
        </w:rPr>
        <w:t xml:space="preserve"> to allow independent reconstruction of the test database. </w:t>
      </w:r>
    </w:p>
    <w:p w:rsidR="00C936A0" w:rsidRPr="00D35F5D" w:rsidRDefault="00194461" w:rsidP="00727DDA">
      <w:pPr>
        <w:pStyle w:val="TPCH4"/>
      </w:pPr>
      <w:r w:rsidRPr="00194461">
        <w:t>Implementations</w:t>
      </w:r>
      <w:r w:rsidR="00F96CDA" w:rsidRPr="00194461">
        <w:fldChar w:fldCharType="begin"/>
      </w:r>
      <w:r w:rsidRPr="00194461">
        <w:instrText>xe "Implementation Rules"</w:instrText>
      </w:r>
      <w:r w:rsidR="00F96CDA" w:rsidRPr="00194461">
        <w:fldChar w:fldCharType="end"/>
      </w:r>
      <w:r w:rsidRPr="00194461">
        <w:t xml:space="preserve"> may use some form of RAID</w:t>
      </w:r>
      <w:r w:rsidR="00F96CDA" w:rsidRPr="00194461">
        <w:fldChar w:fldCharType="begin"/>
      </w:r>
      <w:r w:rsidRPr="00194461">
        <w:instrText>xe "Availability"</w:instrText>
      </w:r>
      <w:r w:rsidR="00F96CDA" w:rsidRPr="00194461">
        <w:fldChar w:fldCharType="end"/>
      </w:r>
      <w:r w:rsidRPr="00194461">
        <w:t>. The RAID level used must be disclosed for each device. If RAID is used in an implementation, the logical intent of its use must be disclosed. Three levels of usage are defined:</w:t>
      </w:r>
    </w:p>
    <w:p w:rsidR="00E23727" w:rsidRPr="00D35F5D" w:rsidRDefault="00194461" w:rsidP="00E23727">
      <w:pPr>
        <w:pStyle w:val="TPCLabeledList"/>
        <w:numPr>
          <w:ilvl w:val="0"/>
          <w:numId w:val="54"/>
        </w:numPr>
        <w:rPr>
          <w:rFonts w:ascii="Times" w:hAnsi="Times"/>
        </w:rPr>
      </w:pPr>
      <w:r w:rsidRPr="00194461">
        <w:rPr>
          <w:rFonts w:ascii="Times" w:hAnsi="Times"/>
        </w:rPr>
        <w:t>Base tables only: In this case only the Base Tables (see Clause 2) are protected by any form of RAID;</w:t>
      </w:r>
    </w:p>
    <w:p w:rsidR="00E23727" w:rsidRPr="00D35F5D" w:rsidRDefault="00194461">
      <w:pPr>
        <w:pStyle w:val="TPCLabeledList"/>
        <w:rPr>
          <w:rFonts w:ascii="Times" w:hAnsi="Times"/>
        </w:rPr>
      </w:pPr>
      <w:r w:rsidRPr="00194461">
        <w:rPr>
          <w:rFonts w:ascii="Times" w:hAnsi="Times"/>
        </w:rPr>
        <w:t>Base tables and EADS: in addition to the protection of the base tables, implementations in this class must also employ RAID to protect all EADS;</w:t>
      </w:r>
    </w:p>
    <w:p w:rsidR="00E23727" w:rsidRPr="00D35F5D" w:rsidRDefault="00194461">
      <w:pPr>
        <w:pStyle w:val="TPCLabeledList"/>
        <w:rPr>
          <w:rFonts w:ascii="Times" w:hAnsi="Times"/>
        </w:rPr>
      </w:pPr>
      <w:r w:rsidRPr="00194461">
        <w:rPr>
          <w:rFonts w:ascii="Times" w:hAnsi="Times"/>
        </w:rPr>
        <w:t>Everything: implementations in this usage category must employ RAID to protect all database storage, including temporary or scratch space in addition to the base tables and EADS.</w:t>
      </w:r>
    </w:p>
    <w:p w:rsidR="00C936A0" w:rsidRPr="00D35F5D" w:rsidRDefault="00194461" w:rsidP="00727DDA">
      <w:pPr>
        <w:pStyle w:val="TPCH4"/>
      </w:pPr>
      <w:r w:rsidRPr="00194461">
        <w:t xml:space="preserve">The version number (i.e., the major revision number, the minor revision number, and third tier number) of dsdgen must be disclosed.  Any modifications to the dsdgen source code (see Appendix B:) must be disclosed. In the event that a program other than </w:t>
      </w:r>
      <w:r w:rsidRPr="00194461">
        <w:rPr>
          <w:bCs/>
        </w:rPr>
        <w:t>dsdgen</w:t>
      </w:r>
      <w:r w:rsidRPr="00194461">
        <w:t xml:space="preserve"> was used to populate the database, it must be disclosed in its entirety.</w:t>
      </w:r>
    </w:p>
    <w:p w:rsidR="00C936A0" w:rsidRPr="00D35F5D" w:rsidRDefault="00194461" w:rsidP="00727DDA">
      <w:pPr>
        <w:pStyle w:val="TPCH4"/>
      </w:pPr>
      <w:r w:rsidRPr="00194461">
        <w:t>The database load</w:t>
      </w:r>
      <w:r w:rsidR="00F96CDA" w:rsidRPr="00194461">
        <w:fldChar w:fldCharType="begin"/>
      </w:r>
      <w:r w:rsidRPr="00194461">
        <w:instrText>xe "Database load"</w:instrText>
      </w:r>
      <w:r w:rsidR="00F96CDA" w:rsidRPr="00194461">
        <w:fldChar w:fldCharType="end"/>
      </w:r>
      <w:r w:rsidRPr="00194461">
        <w:t xml:space="preserve"> time for the test database (see Clause </w:t>
      </w:r>
      <w:fldSimple w:instr=" REF _Ref105912176 \r \h  \* MERGEFORMAT ">
        <w:r w:rsidR="003B7EDD">
          <w:t>7.4.3.7</w:t>
        </w:r>
      </w:fldSimple>
      <w:r w:rsidRPr="00194461">
        <w:t xml:space="preserve">) must be disclosed. </w:t>
      </w:r>
    </w:p>
    <w:p w:rsidR="00C936A0" w:rsidRPr="00D35F5D" w:rsidRDefault="00194461" w:rsidP="00727DDA">
      <w:pPr>
        <w:pStyle w:val="TPCH4"/>
      </w:pPr>
      <w:r w:rsidRPr="00194461">
        <w:t>The data storage ratio must be disclosed. It is computed by dividing the total data storage of the priced configuration</w:t>
      </w:r>
      <w:r w:rsidR="00F96CDA" w:rsidRPr="00194461">
        <w:fldChar w:fldCharType="begin"/>
      </w:r>
      <w:r w:rsidRPr="00194461">
        <w:instrText>xe "Priced Configuration"</w:instrText>
      </w:r>
      <w:r w:rsidR="00F96CDA" w:rsidRPr="00194461">
        <w:fldChar w:fldCharType="end"/>
      </w:r>
      <w:r w:rsidRPr="00194461">
        <w:t xml:space="preserve"> (expressed in GB) by SF corresponding to the scale factor chosen for the test database as defined in Clause </w:t>
      </w:r>
      <w:fldSimple w:instr=" REF _Ref122986995 \r \h  \* MERGEFORMAT ">
        <w:r w:rsidR="003B7EDD">
          <w:t>3.1</w:t>
        </w:r>
      </w:fldSimple>
      <w:r w:rsidRPr="00194461">
        <w:t>. The ratio must be reported to the nearest 1/100th, rounded up. For example, a system configured with 96 disks of 2.1 GB capacity for a 100GB test database has a data storage ratio of 2.02.</w:t>
      </w:r>
    </w:p>
    <w:p w:rsidR="00DD18B8" w:rsidRPr="00D35F5D" w:rsidRDefault="00194461">
      <w:pPr>
        <w:pStyle w:val="TPCComment"/>
        <w:rPr>
          <w:rFonts w:ascii="Times" w:hAnsi="Times"/>
        </w:rPr>
      </w:pPr>
      <w:r w:rsidRPr="00194461">
        <w:rPr>
          <w:rFonts w:ascii="Times" w:hAnsi="Times"/>
        </w:rPr>
        <w:t>For the reporting of configured disk capacity, gigabyte (GB) is defined to be 2^30 bytes.  Since disk manufacturers typically report disk size using base ten (i.e., GB = 10^9), it may be necessary to convert the advertised size from base ten to base two.</w:t>
      </w:r>
    </w:p>
    <w:p w:rsidR="00C936A0" w:rsidRPr="00D35F5D" w:rsidRDefault="00194461" w:rsidP="00727DDA">
      <w:pPr>
        <w:pStyle w:val="TPCH4"/>
      </w:pPr>
      <w:r w:rsidRPr="00194461">
        <w:t>The details of the database load</w:t>
      </w:r>
      <w:r w:rsidR="00F96CDA" w:rsidRPr="00194461">
        <w:fldChar w:fldCharType="begin"/>
      </w:r>
      <w:r w:rsidRPr="00194461">
        <w:instrText>xe "Database load"</w:instrText>
      </w:r>
      <w:r w:rsidR="00F96CDA" w:rsidRPr="00194461">
        <w:fldChar w:fldCharType="end"/>
      </w:r>
      <w:r w:rsidRPr="00194461">
        <w:t xml:space="preserve"> must be disclosed, including a block diagram illustrating the overall process. Disclosure</w:t>
      </w:r>
      <w:r w:rsidR="00F96CDA" w:rsidRPr="00194461">
        <w:fldChar w:fldCharType="begin"/>
      </w:r>
      <w:r w:rsidRPr="00194461">
        <w:instrText>xe "Full Disclosure Report"</w:instrText>
      </w:r>
      <w:r w:rsidR="00F96CDA" w:rsidRPr="00194461">
        <w:fldChar w:fldCharType="end"/>
      </w:r>
      <w:r w:rsidRPr="00194461">
        <w:t xml:space="preserve"> of the load procedure includes all steps, scripts, input and configuration files required to completely reproduce the test and qualification database</w:t>
      </w:r>
      <w:r w:rsidR="00F96CDA" w:rsidRPr="00194461">
        <w:fldChar w:fldCharType="begin"/>
      </w:r>
      <w:r w:rsidRPr="00194461">
        <w:instrText>xe "Qualification Database"</w:instrText>
      </w:r>
      <w:r w:rsidR="00F96CDA" w:rsidRPr="00194461">
        <w:fldChar w:fldCharType="end"/>
      </w:r>
      <w:r w:rsidRPr="00194461">
        <w:t>s.</w:t>
      </w:r>
    </w:p>
    <w:p w:rsidR="00C936A0" w:rsidRPr="00D35F5D" w:rsidRDefault="00194461" w:rsidP="00727DDA">
      <w:pPr>
        <w:pStyle w:val="TPCH4"/>
      </w:pPr>
      <w:r w:rsidRPr="00194461">
        <w:t>Any differences between the configuration of the qualification database</w:t>
      </w:r>
      <w:r w:rsidR="00F96CDA" w:rsidRPr="00194461">
        <w:fldChar w:fldCharType="begin"/>
      </w:r>
      <w:r w:rsidRPr="00194461">
        <w:instrText>xe "Qualification Database"</w:instrText>
      </w:r>
      <w:r w:rsidR="00F96CDA" w:rsidRPr="00194461">
        <w:fldChar w:fldCharType="end"/>
      </w:r>
      <w:r w:rsidRPr="00194461">
        <w:t xml:space="preserve"> and the test database must be disclosed.</w:t>
      </w:r>
    </w:p>
    <w:p w:rsidR="00E23727" w:rsidRPr="00D35F5D" w:rsidRDefault="00194461">
      <w:pPr>
        <w:pStyle w:val="TPCH3"/>
        <w:rPr>
          <w:rFonts w:ascii="Times" w:hAnsi="Times"/>
        </w:rPr>
      </w:pPr>
      <w:r w:rsidRPr="00194461">
        <w:rPr>
          <w:rFonts w:ascii="Times" w:hAnsi="Times"/>
        </w:rPr>
        <w:t xml:space="preserve">Clause </w:t>
      </w:r>
      <w:fldSimple w:instr=" REF _Ref103237093 \r \h  \* MERGEFORMAT ">
        <w:r w:rsidR="003B7EDD">
          <w:t>4</w:t>
        </w:r>
      </w:fldSimple>
      <w:r w:rsidRPr="00194461">
        <w:rPr>
          <w:rFonts w:ascii="Times" w:hAnsi="Times"/>
        </w:rPr>
        <w:t xml:space="preserve"> and </w:t>
      </w:r>
      <w:fldSimple w:instr=" REF _Ref103237112 \r \h  \* MERGEFORMAT ">
        <w:r w:rsidR="003B7EDD">
          <w:t>5</w:t>
        </w:r>
      </w:fldSimple>
      <w:r w:rsidRPr="00194461">
        <w:rPr>
          <w:rFonts w:ascii="Times" w:hAnsi="Times"/>
        </w:rPr>
        <w:t xml:space="preserve"> - Query and Data Maintenance -Related Items</w:t>
      </w:r>
    </w:p>
    <w:p w:rsidR="00C936A0" w:rsidRPr="00D35F5D" w:rsidRDefault="00194461" w:rsidP="00727DDA">
      <w:pPr>
        <w:pStyle w:val="TPCH4"/>
      </w:pPr>
      <w:r w:rsidRPr="00194461">
        <w:t>The query language used to implement the queries must be identified (e.g., "RALF/SQL</w:t>
      </w:r>
      <w:r w:rsidR="00F96CDA" w:rsidRPr="00194461">
        <w:fldChar w:fldCharType="begin"/>
      </w:r>
      <w:r w:rsidRPr="00194461">
        <w:instrText>xe "SQL"</w:instrText>
      </w:r>
      <w:r w:rsidR="00F96CDA" w:rsidRPr="00194461">
        <w:fldChar w:fldCharType="end"/>
      </w:r>
      <w:r w:rsidRPr="00194461">
        <w:t>-Plus").</w:t>
      </w:r>
    </w:p>
    <w:p w:rsidR="00C936A0" w:rsidRPr="00D35F5D" w:rsidRDefault="00194461" w:rsidP="00727DDA">
      <w:pPr>
        <w:pStyle w:val="TPCH4"/>
      </w:pPr>
      <w:r w:rsidRPr="00194461">
        <w:t xml:space="preserve">The method of verification for the random number generation must be described unless the supplied </w:t>
      </w:r>
      <w:r w:rsidRPr="00194461">
        <w:rPr>
          <w:bCs/>
        </w:rPr>
        <w:t>dsdgen</w:t>
      </w:r>
      <w:r w:rsidRPr="00194461">
        <w:t xml:space="preserve"> </w:t>
      </w:r>
      <w:r w:rsidR="00F96CDA" w:rsidRPr="00194461">
        <w:fldChar w:fldCharType="begin"/>
      </w:r>
      <w:r w:rsidRPr="00194461">
        <w:instrText>xe "DBGEN"</w:instrText>
      </w:r>
      <w:r w:rsidR="00F96CDA" w:rsidRPr="00194461">
        <w:fldChar w:fldCharType="end"/>
      </w:r>
      <w:r w:rsidRPr="00194461">
        <w:t xml:space="preserve"> and </w:t>
      </w:r>
      <w:r w:rsidRPr="00194461">
        <w:rPr>
          <w:bCs/>
        </w:rPr>
        <w:t>dsqgen</w:t>
      </w:r>
      <w:r w:rsidR="00F96CDA" w:rsidRPr="00194461">
        <w:rPr>
          <w:bCs/>
        </w:rPr>
        <w:fldChar w:fldCharType="begin"/>
      </w:r>
      <w:r w:rsidRPr="00194461">
        <w:rPr>
          <w:bCs/>
        </w:rPr>
        <w:instrText>xe "QGEN"</w:instrText>
      </w:r>
      <w:r w:rsidR="00F96CDA" w:rsidRPr="00194461">
        <w:rPr>
          <w:bCs/>
        </w:rPr>
        <w:fldChar w:fldCharType="end"/>
      </w:r>
      <w:r w:rsidRPr="00194461">
        <w:t xml:space="preserve"> were used.</w:t>
      </w:r>
    </w:p>
    <w:p w:rsidR="00C936A0" w:rsidRPr="00D35F5D" w:rsidRDefault="00194461" w:rsidP="00727DDA">
      <w:pPr>
        <w:pStyle w:val="TPCH4"/>
      </w:pPr>
      <w:r w:rsidRPr="00194461">
        <w:rPr>
          <w:shd w:val="clear" w:color="auto" w:fill="FBFBFB"/>
        </w:rPr>
        <w:t>The method used to generate values for substitution parameters must be disclosed. The version number (i.e., the major revision number, the minor revision number, and third tier number) of dsqgen must be disclosed.</w:t>
      </w:r>
      <w:r w:rsidRPr="00194461">
        <w:t>.</w:t>
      </w:r>
    </w:p>
    <w:p w:rsidR="00C936A0" w:rsidRPr="00D35F5D" w:rsidRDefault="00194461" w:rsidP="00727DDA">
      <w:pPr>
        <w:pStyle w:val="TPCH4"/>
      </w:pPr>
      <w:bookmarkStart w:id="796" w:name="_Ref389033226"/>
      <w:r w:rsidRPr="00194461">
        <w:t>The executable query text used for query validation</w:t>
      </w:r>
      <w:r w:rsidR="00F96CDA" w:rsidRPr="00194461">
        <w:fldChar w:fldCharType="begin"/>
      </w:r>
      <w:r w:rsidRPr="00194461">
        <w:instrText>xe "Query:Validation"</w:instrText>
      </w:r>
      <w:r w:rsidR="00F96CDA" w:rsidRPr="00194461">
        <w:fldChar w:fldCharType="end"/>
      </w:r>
      <w:r w:rsidR="00F96CDA" w:rsidRPr="00194461">
        <w:fldChar w:fldCharType="begin"/>
      </w:r>
      <w:r w:rsidRPr="00194461">
        <w:instrText>xe "Validation"</w:instrText>
      </w:r>
      <w:r w:rsidR="00F96CDA" w:rsidRPr="00194461">
        <w:fldChar w:fldCharType="end"/>
      </w:r>
      <w:r w:rsidRPr="00194461">
        <w:t xml:space="preserve"> must be disclosed along with the corresponding output data generated during the execution of the query text against the qualification database</w:t>
      </w:r>
      <w:r w:rsidR="00F96CDA" w:rsidRPr="00194461">
        <w:fldChar w:fldCharType="begin"/>
      </w:r>
      <w:r w:rsidRPr="00194461">
        <w:instrText>xe "Qualification Database"</w:instrText>
      </w:r>
      <w:r w:rsidR="00F96CDA" w:rsidRPr="00194461">
        <w:fldChar w:fldCharType="end"/>
      </w:r>
      <w:r w:rsidRPr="00194461">
        <w:t>. If minor modifications have been applied to any functional query definition</w:t>
      </w:r>
      <w:r w:rsidR="00F96CDA" w:rsidRPr="00194461">
        <w:fldChar w:fldCharType="begin"/>
      </w:r>
      <w:r w:rsidRPr="00194461">
        <w:instrText>xe "Query:Functional Query Definition"</w:instrText>
      </w:r>
      <w:r w:rsidR="00F96CDA" w:rsidRPr="00194461">
        <w:fldChar w:fldCharType="end"/>
      </w:r>
      <w:r w:rsidR="00F96CDA" w:rsidRPr="00194461">
        <w:fldChar w:fldCharType="begin"/>
      </w:r>
      <w:r w:rsidRPr="00194461">
        <w:instrText>xe "Functional Query Definition"</w:instrText>
      </w:r>
      <w:r w:rsidR="00F96CDA" w:rsidRPr="00194461">
        <w:fldChar w:fldCharType="end"/>
      </w:r>
      <w:r w:rsidRPr="00194461">
        <w:t>s or approved variants</w:t>
      </w:r>
      <w:r w:rsidR="00F96CDA" w:rsidRPr="00194461">
        <w:fldChar w:fldCharType="begin"/>
      </w:r>
      <w:r w:rsidRPr="00194461">
        <w:instrText>xe "Variants"</w:instrText>
      </w:r>
      <w:r w:rsidR="00F96CDA" w:rsidRPr="00194461">
        <w:fldChar w:fldCharType="end"/>
      </w:r>
      <w:r w:rsidR="00F96CDA" w:rsidRPr="00194461">
        <w:fldChar w:fldCharType="begin"/>
      </w:r>
      <w:r w:rsidRPr="00194461">
        <w:instrText>xe "Query:Variants"</w:instrText>
      </w:r>
      <w:r w:rsidR="00F96CDA" w:rsidRPr="00194461">
        <w:fldChar w:fldCharType="end"/>
      </w:r>
      <w:r w:rsidRPr="00194461">
        <w:t xml:space="preserve"> in order to obtain executable query text, these modifications must be disclosed and justified. The justification for a particular minor query modification</w:t>
      </w:r>
      <w:r w:rsidR="00F96CDA" w:rsidRPr="00194461">
        <w:fldChar w:fldCharType="begin"/>
      </w:r>
      <w:r w:rsidRPr="00194461">
        <w:instrText>xe "Query:Modifying"</w:instrText>
      </w:r>
      <w:r w:rsidR="00F96CDA" w:rsidRPr="00194461">
        <w:fldChar w:fldCharType="end"/>
      </w:r>
      <w:r w:rsidRPr="00194461">
        <w:t xml:space="preserve"> can apply collectively to all queries for which it has been used. The output data for the power and </w:t>
      </w:r>
      <w:r w:rsidR="00CA6F6E">
        <w:t>Throughput Test</w:t>
      </w:r>
      <w:r w:rsidRPr="00194461">
        <w:t xml:space="preserve">s </w:t>
      </w:r>
      <w:r w:rsidR="00F96CDA" w:rsidRPr="00194461">
        <w:fldChar w:fldCharType="begin"/>
      </w:r>
      <w:r w:rsidRPr="00194461">
        <w:instrText>xe "Numerical Quantities:QthH"</w:instrText>
      </w:r>
      <w:r w:rsidR="00F96CDA" w:rsidRPr="00194461">
        <w:fldChar w:fldCharType="end"/>
      </w:r>
      <w:r w:rsidR="00F96CDA" w:rsidRPr="00194461">
        <w:fldChar w:fldCharType="begin"/>
      </w:r>
      <w:r w:rsidRPr="00194461">
        <w:instrText>xe "Throughput Test"</w:instrText>
      </w:r>
      <w:r w:rsidR="00F96CDA" w:rsidRPr="00194461">
        <w:fldChar w:fldCharType="end"/>
      </w:r>
      <w:r w:rsidRPr="00194461">
        <w:t>must be made available electronically upon request.</w:t>
      </w:r>
      <w:bookmarkEnd w:id="796"/>
    </w:p>
    <w:p w:rsidR="00DD18B8" w:rsidRPr="00D35F5D" w:rsidRDefault="00194461">
      <w:pPr>
        <w:pStyle w:val="TPCComment"/>
        <w:rPr>
          <w:rFonts w:ascii="Times" w:hAnsi="Times"/>
        </w:rPr>
      </w:pPr>
      <w:r w:rsidRPr="00194461">
        <w:rPr>
          <w:rFonts w:ascii="Times" w:hAnsi="Times"/>
        </w:rPr>
        <w:t>For query output of more than 10 rows</w:t>
      </w:r>
      <w:r w:rsidR="00F96CDA" w:rsidRPr="00194461">
        <w:rPr>
          <w:rFonts w:ascii="Times" w:hAnsi="Times"/>
        </w:rPr>
        <w:fldChar w:fldCharType="begin"/>
      </w:r>
      <w:r w:rsidRPr="00194461">
        <w:rPr>
          <w:rFonts w:ascii="Times" w:hAnsi="Times"/>
        </w:rPr>
        <w:instrText>xe "Rows"</w:instrText>
      </w:r>
      <w:r w:rsidR="00F96CDA" w:rsidRPr="00194461">
        <w:rPr>
          <w:rFonts w:ascii="Times" w:hAnsi="Times"/>
        </w:rPr>
        <w:fldChar w:fldCharType="end"/>
      </w:r>
      <w:r w:rsidRPr="00194461">
        <w:rPr>
          <w:rFonts w:ascii="Times" w:hAnsi="Times"/>
        </w:rPr>
        <w:t>, only the first 10 need to be disclosed in the FDR</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The remaining rows must be made available upon request.</w:t>
      </w:r>
    </w:p>
    <w:p w:rsidR="00C936A0" w:rsidRPr="00D35F5D" w:rsidRDefault="00194461" w:rsidP="00727DDA">
      <w:pPr>
        <w:pStyle w:val="TPCH4"/>
      </w:pPr>
      <w:r w:rsidRPr="00194461">
        <w:t>All the query substitution parameter</w:t>
      </w:r>
      <w:r w:rsidR="00F96CDA" w:rsidRPr="00194461">
        <w:fldChar w:fldCharType="begin"/>
      </w:r>
      <w:r w:rsidRPr="00194461">
        <w:instrText>xe "Query:Substitution Parameters"</w:instrText>
      </w:r>
      <w:r w:rsidR="00F96CDA" w:rsidRPr="00194461">
        <w:fldChar w:fldCharType="end"/>
      </w:r>
      <w:r w:rsidRPr="00194461">
        <w:t>s used during the performance test must be disclosed in tabular format, along with the seeds used to generate these parameters.</w:t>
      </w:r>
    </w:p>
    <w:p w:rsidR="00C936A0" w:rsidRPr="00D35F5D" w:rsidRDefault="00194461" w:rsidP="00727DDA">
      <w:pPr>
        <w:pStyle w:val="TPCH4"/>
      </w:pPr>
      <w:r w:rsidRPr="00194461">
        <w:t>All query and refresh session initialization parameters, settings and commands must be disclosed (see Clauses 7.2.2 through 7.2.7).</w:t>
      </w:r>
    </w:p>
    <w:p w:rsidR="00C936A0" w:rsidRPr="00D35F5D" w:rsidRDefault="00194461" w:rsidP="00727DDA">
      <w:pPr>
        <w:pStyle w:val="TPCH4"/>
      </w:pPr>
      <w:r w:rsidRPr="00194461">
        <w:t>The details of how the data maintenance function</w:t>
      </w:r>
      <w:r w:rsidR="00F96CDA" w:rsidRPr="00194461">
        <w:fldChar w:fldCharType="begin"/>
      </w:r>
      <w:r w:rsidRPr="00194461">
        <w:instrText>xe "Refresh Functions"</w:instrText>
      </w:r>
      <w:r w:rsidR="00F96CDA" w:rsidRPr="00194461">
        <w:fldChar w:fldCharType="end"/>
      </w:r>
      <w:r w:rsidRPr="00194461">
        <w:t>s were implemented must be disclosed (including source code of any non-commercial program used).</w:t>
      </w:r>
    </w:p>
    <w:p w:rsidR="00C936A0" w:rsidRPr="00D35F5D" w:rsidRDefault="00194461" w:rsidP="00727DDA">
      <w:pPr>
        <w:pStyle w:val="TPCH4"/>
      </w:pPr>
      <w:r w:rsidRPr="00194461">
        <w:t>Any object created in the staging area (see Clause 5.1.8 for definition and usage restrictions) used to implement the data maintenance functions must be disclosed.  Also, any disk storage used for the staging area must be priced, and any mapping or virtualization of disk storage must be disclosed.</w:t>
      </w:r>
    </w:p>
    <w:p w:rsidR="00E23727" w:rsidRPr="00D35F5D" w:rsidRDefault="00194461">
      <w:pPr>
        <w:pStyle w:val="TPCH3"/>
        <w:rPr>
          <w:rFonts w:ascii="Times" w:hAnsi="Times"/>
        </w:rPr>
      </w:pPr>
      <w:r w:rsidRPr="00194461">
        <w:rPr>
          <w:rFonts w:ascii="Times" w:hAnsi="Times"/>
        </w:rPr>
        <w:t xml:space="preserve">Clause </w:t>
      </w:r>
      <w:fldSimple w:instr=" REF _Ref177320943 \r \h  \* MERGEFORMAT ">
        <w:r w:rsidR="003B7EDD">
          <w:t>6</w:t>
        </w:r>
      </w:fldSimple>
      <w:r w:rsidRPr="00194461">
        <w:rPr>
          <w:rFonts w:ascii="Times" w:hAnsi="Times"/>
        </w:rPr>
        <w:t>– Data Persistence Properties Related Items</w:t>
      </w:r>
    </w:p>
    <w:p w:rsidR="00C936A0" w:rsidRPr="00D35F5D" w:rsidRDefault="00194461" w:rsidP="00727DDA">
      <w:pPr>
        <w:pStyle w:val="TPCH4"/>
      </w:pPr>
      <w:r w:rsidRPr="00194461">
        <w:t xml:space="preserve">The results of the </w:t>
      </w:r>
      <w:r w:rsidR="00EC63C2">
        <w:t>data accessibility</w:t>
      </w:r>
      <w:r w:rsidR="00EC63C2" w:rsidRPr="00194461">
        <w:t xml:space="preserve"> </w:t>
      </w:r>
      <w:r w:rsidRPr="00194461">
        <w:t xml:space="preserve">tests must be disclosed along with a description of how the </w:t>
      </w:r>
      <w:r w:rsidR="00EC63C2">
        <w:t>data accessibility</w:t>
      </w:r>
      <w:r w:rsidR="00EC63C2" w:rsidRPr="00194461">
        <w:t xml:space="preserve"> </w:t>
      </w:r>
      <w:r w:rsidRPr="00194461">
        <w:t>requirements were met. This includes disclosure</w:t>
      </w:r>
      <w:r w:rsidR="00F96CDA" w:rsidRPr="00194461">
        <w:fldChar w:fldCharType="begin"/>
      </w:r>
      <w:r w:rsidRPr="00194461">
        <w:instrText>xe "Full Disclosure Report"</w:instrText>
      </w:r>
      <w:r w:rsidR="00F96CDA" w:rsidRPr="00194461">
        <w:fldChar w:fldCharType="end"/>
      </w:r>
      <w:r w:rsidRPr="00194461">
        <w:t xml:space="preserve"> of the code written to implement the </w:t>
      </w:r>
      <w:r w:rsidR="00EC63C2">
        <w:t xml:space="preserve">data accessibility </w:t>
      </w:r>
      <w:r w:rsidRPr="00194461">
        <w:t>Query.</w:t>
      </w:r>
    </w:p>
    <w:p w:rsidR="00E23727" w:rsidRPr="00D35F5D" w:rsidRDefault="00194461">
      <w:pPr>
        <w:pStyle w:val="TPCH3"/>
        <w:rPr>
          <w:rFonts w:ascii="Times" w:hAnsi="Times"/>
        </w:rPr>
      </w:pPr>
      <w:r w:rsidRPr="00194461">
        <w:rPr>
          <w:rFonts w:ascii="Times" w:hAnsi="Times"/>
        </w:rPr>
        <w:t xml:space="preserve">Clause </w:t>
      </w:r>
      <w:r w:rsidR="00F96CDA">
        <w:rPr>
          <w:rFonts w:ascii="Times" w:hAnsi="Times"/>
        </w:rPr>
        <w:fldChar w:fldCharType="begin"/>
      </w:r>
      <w:r w:rsidR="00FF77FA">
        <w:rPr>
          <w:rFonts w:ascii="Times" w:hAnsi="Times"/>
        </w:rPr>
        <w:instrText xml:space="preserve"> REF _Ref434936588 \r \h </w:instrText>
      </w:r>
      <w:r w:rsidR="00F96CDA">
        <w:rPr>
          <w:rFonts w:ascii="Times" w:hAnsi="Times"/>
        </w:rPr>
      </w:r>
      <w:r w:rsidR="00F96CDA">
        <w:rPr>
          <w:rFonts w:ascii="Times" w:hAnsi="Times"/>
        </w:rPr>
        <w:fldChar w:fldCharType="separate"/>
      </w:r>
      <w:r w:rsidR="003B7EDD">
        <w:rPr>
          <w:rFonts w:ascii="Times" w:hAnsi="Times"/>
        </w:rPr>
        <w:t>7</w:t>
      </w:r>
      <w:r w:rsidR="00F96CDA">
        <w:rPr>
          <w:rFonts w:ascii="Times" w:hAnsi="Times"/>
        </w:rPr>
        <w:fldChar w:fldCharType="end"/>
      </w:r>
      <w:r w:rsidRPr="00194461">
        <w:rPr>
          <w:rFonts w:ascii="Times" w:hAnsi="Times"/>
        </w:rPr>
        <w:t>- Performance Metrics</w:t>
      </w:r>
      <w:r w:rsidR="00F96CDA" w:rsidRPr="00194461">
        <w:rPr>
          <w:rFonts w:ascii="Times" w:hAnsi="Times"/>
        </w:rPr>
        <w:fldChar w:fldCharType="begin"/>
      </w:r>
      <w:r w:rsidRPr="00194461">
        <w:rPr>
          <w:rFonts w:ascii="Times" w:hAnsi="Times"/>
          <w:b/>
          <w:bCs/>
        </w:rPr>
        <w:instrText>xe "Metrics"</w:instrText>
      </w:r>
      <w:r w:rsidR="00F96CDA" w:rsidRPr="00194461">
        <w:rPr>
          <w:rFonts w:ascii="Times" w:hAnsi="Times"/>
        </w:rPr>
        <w:fldChar w:fldCharType="end"/>
      </w:r>
      <w:r w:rsidRPr="00194461">
        <w:rPr>
          <w:rFonts w:ascii="Times" w:hAnsi="Times"/>
        </w:rPr>
        <w:t xml:space="preserve"> and Execution Rules</w:t>
      </w:r>
      <w:r w:rsidR="00F96CDA" w:rsidRPr="00194461">
        <w:rPr>
          <w:rFonts w:ascii="Times" w:hAnsi="Times"/>
        </w:rPr>
        <w:fldChar w:fldCharType="begin"/>
      </w:r>
      <w:r w:rsidRPr="00194461">
        <w:rPr>
          <w:rFonts w:ascii="Times" w:hAnsi="Times"/>
          <w:b/>
          <w:bCs/>
        </w:rPr>
        <w:instrText>xe "Execution Rules"</w:instrText>
      </w:r>
      <w:r w:rsidR="00F96CDA" w:rsidRPr="00194461">
        <w:rPr>
          <w:rFonts w:ascii="Times" w:hAnsi="Times"/>
        </w:rPr>
        <w:fldChar w:fldCharType="end"/>
      </w:r>
      <w:r w:rsidRPr="00194461">
        <w:rPr>
          <w:rFonts w:ascii="Times" w:hAnsi="Times"/>
        </w:rPr>
        <w:t xml:space="preserve"> Related Items</w:t>
      </w:r>
    </w:p>
    <w:p w:rsidR="00C936A0" w:rsidRPr="00D35F5D" w:rsidRDefault="00194461" w:rsidP="00727DDA">
      <w:pPr>
        <w:pStyle w:val="TPCH4"/>
      </w:pPr>
      <w:bookmarkStart w:id="797" w:name="_Ref415032494"/>
      <w:r w:rsidRPr="00194461">
        <w:t>Any system activity on the SUT</w:t>
      </w:r>
      <w:r w:rsidR="00F96CDA" w:rsidRPr="00194461">
        <w:fldChar w:fldCharType="begin"/>
      </w:r>
      <w:r w:rsidRPr="00194461">
        <w:instrText>xe "SUT"</w:instrText>
      </w:r>
      <w:r w:rsidR="00F96CDA" w:rsidRPr="00194461">
        <w:fldChar w:fldCharType="end"/>
      </w:r>
      <w:r w:rsidRPr="00194461">
        <w:t xml:space="preserve"> that takes place between the conclusion of the load</w:t>
      </w:r>
      <w:r w:rsidR="00F96CDA" w:rsidRPr="00194461">
        <w:fldChar w:fldCharType="begin"/>
      </w:r>
      <w:r w:rsidRPr="00194461">
        <w:instrText>xe "Database load"</w:instrText>
      </w:r>
      <w:r w:rsidR="00F96CDA" w:rsidRPr="00194461">
        <w:fldChar w:fldCharType="end"/>
      </w:r>
      <w:r w:rsidRPr="00194461">
        <w:t xml:space="preserve"> test and the beginning of the performance test must be fully disclosed including listings of scripts or command logs.</w:t>
      </w:r>
      <w:bookmarkEnd w:id="797"/>
    </w:p>
    <w:p w:rsidR="00C936A0" w:rsidRPr="00D35F5D" w:rsidRDefault="00194461" w:rsidP="00727DDA">
      <w:pPr>
        <w:pStyle w:val="TPCH4"/>
      </w:pPr>
      <w:r w:rsidRPr="00194461">
        <w:t>The details of the steps followed to implement the performance test</w:t>
      </w:r>
      <w:r w:rsidR="00F96CDA" w:rsidRPr="00194461">
        <w:fldChar w:fldCharType="begin"/>
      </w:r>
      <w:r w:rsidRPr="00194461">
        <w:instrText>xe "Power Test"</w:instrText>
      </w:r>
      <w:r w:rsidR="00F96CDA" w:rsidRPr="00194461">
        <w:fldChar w:fldCharType="end"/>
      </w:r>
      <w:r w:rsidR="00F96CDA" w:rsidRPr="00194461">
        <w:fldChar w:fldCharType="begin"/>
      </w:r>
      <w:r w:rsidRPr="00194461">
        <w:instrText>xe "Power Test"</w:instrText>
      </w:r>
      <w:r w:rsidR="00F96CDA" w:rsidRPr="00194461">
        <w:fldChar w:fldCharType="end"/>
      </w:r>
      <w:r w:rsidRPr="00194461">
        <w:t xml:space="preserve"> must be disclosed.</w:t>
      </w:r>
    </w:p>
    <w:p w:rsidR="00C936A0" w:rsidRPr="00D35F5D" w:rsidRDefault="00194461" w:rsidP="00727DDA">
      <w:pPr>
        <w:pStyle w:val="TPCH4"/>
      </w:pPr>
      <w:r w:rsidRPr="00194461">
        <w:t xml:space="preserve">The timing intervals defined in Clause 7 </w:t>
      </w:r>
      <w:r w:rsidR="00F96CDA" w:rsidRPr="00194461">
        <w:fldChar w:fldCharType="begin"/>
      </w:r>
      <w:r w:rsidRPr="00194461">
        <w:instrText>xe "Power Test"</w:instrText>
      </w:r>
      <w:r w:rsidR="00F96CDA" w:rsidRPr="00194461">
        <w:fldChar w:fldCharType="end"/>
      </w:r>
      <w:r w:rsidRPr="00194461">
        <w:t>must be disclosed.</w:t>
      </w:r>
    </w:p>
    <w:p w:rsidR="00C936A0" w:rsidRPr="00D35F5D" w:rsidRDefault="00194461" w:rsidP="00727DDA">
      <w:pPr>
        <w:pStyle w:val="TPCH4"/>
      </w:pPr>
      <w:r w:rsidRPr="00194461">
        <w:t xml:space="preserve">For each </w:t>
      </w:r>
      <w:r w:rsidR="00CA6F6E">
        <w:t>Throughput Test</w:t>
      </w:r>
      <w:r w:rsidRPr="00194461">
        <w:t>, the minimum, the 25th percentile, the median, the 75th percentile, and the maximum times for each query shall be reported</w:t>
      </w:r>
      <w:r w:rsidR="00F96CDA" w:rsidRPr="00194461">
        <w:fldChar w:fldCharType="begin"/>
      </w:r>
      <w:r w:rsidRPr="00194461">
        <w:instrText>xe "Streams"</w:instrText>
      </w:r>
      <w:r w:rsidR="00F96CDA" w:rsidRPr="00194461">
        <w:fldChar w:fldCharType="end"/>
      </w:r>
      <w:r w:rsidRPr="00194461">
        <w:t>.</w:t>
      </w:r>
    </w:p>
    <w:p w:rsidR="00C936A0" w:rsidRPr="00D35F5D" w:rsidRDefault="00194461" w:rsidP="00727DDA">
      <w:pPr>
        <w:pStyle w:val="TPCH4"/>
      </w:pPr>
      <w:r w:rsidRPr="00194461">
        <w:t>The start time and finish time for each query stream</w:t>
      </w:r>
      <w:r w:rsidR="00F96CDA" w:rsidRPr="00194461">
        <w:fldChar w:fldCharType="begin"/>
      </w:r>
      <w:r w:rsidRPr="00194461">
        <w:instrText>xe "Streams"</w:instrText>
      </w:r>
      <w:r w:rsidR="00F96CDA" w:rsidRPr="00194461">
        <w:fldChar w:fldCharType="end"/>
      </w:r>
      <w:r w:rsidRPr="00194461">
        <w:t xml:space="preserve"> must be reported</w:t>
      </w:r>
      <w:r w:rsidR="00F96CDA" w:rsidRPr="00194461">
        <w:fldChar w:fldCharType="begin"/>
      </w:r>
      <w:r w:rsidRPr="00194461">
        <w:instrText>xe "Throughput Test"</w:instrText>
      </w:r>
      <w:r w:rsidR="00F96CDA" w:rsidRPr="00194461">
        <w:fldChar w:fldCharType="end"/>
      </w:r>
      <w:r w:rsidRPr="00194461">
        <w:t>.</w:t>
      </w:r>
    </w:p>
    <w:p w:rsidR="00C936A0" w:rsidRPr="00D35F5D" w:rsidRDefault="00194461" w:rsidP="00727DDA">
      <w:pPr>
        <w:pStyle w:val="TPCH4"/>
      </w:pPr>
      <w:r w:rsidRPr="00194461">
        <w:t>The start time and finish time for each data maintenance function</w:t>
      </w:r>
      <w:r w:rsidR="00F96CDA" w:rsidRPr="00194461">
        <w:fldChar w:fldCharType="begin"/>
      </w:r>
      <w:r w:rsidRPr="00194461">
        <w:instrText>xe "Refresh Functions"</w:instrText>
      </w:r>
      <w:r w:rsidR="00F96CDA" w:rsidRPr="00194461">
        <w:fldChar w:fldCharType="end"/>
      </w:r>
      <w:r w:rsidRPr="00194461">
        <w:t xml:space="preserve"> in the refresh </w:t>
      </w:r>
      <w:r w:rsidR="00B97C34">
        <w:t>run</w:t>
      </w:r>
      <w:r w:rsidR="00B97C34" w:rsidRPr="00194461">
        <w:t xml:space="preserve"> </w:t>
      </w:r>
      <w:r w:rsidRPr="00194461">
        <w:t xml:space="preserve">must be reported for the </w:t>
      </w:r>
      <w:r w:rsidR="00CA6F6E">
        <w:t>Throughput Test</w:t>
      </w:r>
      <w:r w:rsidRPr="00194461">
        <w:t>s</w:t>
      </w:r>
      <w:r w:rsidR="00F96CDA" w:rsidRPr="00194461">
        <w:fldChar w:fldCharType="begin"/>
      </w:r>
      <w:r w:rsidRPr="00194461">
        <w:instrText>xe "Numerical Quantities:QthH"</w:instrText>
      </w:r>
      <w:r w:rsidR="00F96CDA" w:rsidRPr="00194461">
        <w:fldChar w:fldCharType="end"/>
      </w:r>
      <w:r w:rsidR="00F96CDA" w:rsidRPr="00194461">
        <w:fldChar w:fldCharType="begin"/>
      </w:r>
      <w:r w:rsidRPr="00194461">
        <w:instrText>xe "Throughput Test"</w:instrText>
      </w:r>
      <w:r w:rsidR="00F96CDA" w:rsidRPr="00194461">
        <w:fldChar w:fldCharType="end"/>
      </w:r>
      <w:r w:rsidRPr="00194461">
        <w:t>.</w:t>
      </w:r>
    </w:p>
    <w:p w:rsidR="00B97C34" w:rsidRDefault="00194461">
      <w:pPr>
        <w:pStyle w:val="TPCH4"/>
      </w:pPr>
      <w:r w:rsidRPr="00194461">
        <w:t>The computed performance metric</w:t>
      </w:r>
      <w:r w:rsidR="00F96CDA" w:rsidRPr="00194461">
        <w:fldChar w:fldCharType="begin"/>
      </w:r>
      <w:r w:rsidRPr="00194461">
        <w:instrText>xe "Metrics"</w:instrText>
      </w:r>
      <w:r w:rsidR="00F96CDA" w:rsidRPr="00194461">
        <w:fldChar w:fldCharType="end"/>
      </w:r>
      <w:r w:rsidRPr="00194461">
        <w:t>, related numerical quantities and the price</w:t>
      </w:r>
      <w:r w:rsidR="00F96CDA" w:rsidRPr="00194461">
        <w:fldChar w:fldCharType="begin"/>
      </w:r>
      <w:r w:rsidRPr="00194461">
        <w:instrText>xe "Pricing"</w:instrText>
      </w:r>
      <w:r w:rsidR="00F96CDA" w:rsidRPr="00194461">
        <w:fldChar w:fldCharType="end"/>
      </w:r>
      <w:r w:rsidRPr="00194461">
        <w:t>/performance metric must be reported.</w:t>
      </w:r>
    </w:p>
    <w:p w:rsidR="00E23727" w:rsidRPr="00D35F5D" w:rsidRDefault="00194461">
      <w:pPr>
        <w:pStyle w:val="TPCH3"/>
        <w:rPr>
          <w:rFonts w:ascii="Times" w:hAnsi="Times"/>
        </w:rPr>
      </w:pPr>
      <w:r w:rsidRPr="00194461">
        <w:rPr>
          <w:rFonts w:ascii="Times" w:hAnsi="Times"/>
        </w:rPr>
        <w:t xml:space="preserve">Clause </w:t>
      </w:r>
      <w:fldSimple w:instr=" REF _Ref389556018 \r \h  \* MERGEFORMAT ">
        <w:r w:rsidR="003B7EDD">
          <w:t>8</w:t>
        </w:r>
      </w:fldSimple>
      <w:r w:rsidRPr="00194461">
        <w:rPr>
          <w:rFonts w:ascii="Times" w:hAnsi="Times"/>
        </w:rPr>
        <w:t xml:space="preserve"> - SUT</w:t>
      </w:r>
      <w:r w:rsidR="00F96CDA" w:rsidRPr="00194461">
        <w:rPr>
          <w:rFonts w:ascii="Times" w:hAnsi="Times"/>
        </w:rPr>
        <w:fldChar w:fldCharType="begin"/>
      </w:r>
      <w:r w:rsidRPr="00194461">
        <w:rPr>
          <w:rFonts w:ascii="Times" w:hAnsi="Times"/>
          <w:b/>
          <w:bCs/>
        </w:rPr>
        <w:instrText>xe "SUT"</w:instrText>
      </w:r>
      <w:r w:rsidR="00F96CDA" w:rsidRPr="00194461">
        <w:rPr>
          <w:rFonts w:ascii="Times" w:hAnsi="Times"/>
        </w:rPr>
        <w:fldChar w:fldCharType="end"/>
      </w:r>
      <w:r w:rsidRPr="00194461">
        <w:rPr>
          <w:rFonts w:ascii="Times" w:hAnsi="Times"/>
        </w:rPr>
        <w:t xml:space="preserve"> </w:t>
      </w:r>
      <w:r w:rsidR="00F96CDA" w:rsidRPr="00194461">
        <w:rPr>
          <w:rFonts w:ascii="Times" w:hAnsi="Times"/>
        </w:rPr>
        <w:fldChar w:fldCharType="begin"/>
      </w:r>
      <w:r w:rsidRPr="00194461">
        <w:rPr>
          <w:rFonts w:ascii="Times" w:hAnsi="Times"/>
          <w:b/>
          <w:bCs/>
        </w:rPr>
        <w:instrText>xe "SUT"</w:instrText>
      </w:r>
      <w:r w:rsidR="00F96CDA" w:rsidRPr="00194461">
        <w:rPr>
          <w:rFonts w:ascii="Times" w:hAnsi="Times"/>
        </w:rPr>
        <w:fldChar w:fldCharType="end"/>
      </w:r>
      <w:r w:rsidRPr="00194461">
        <w:rPr>
          <w:rFonts w:ascii="Times" w:hAnsi="Times"/>
        </w:rPr>
        <w:t xml:space="preserve"> and Driver Implementation</w:t>
      </w:r>
      <w:r w:rsidR="00F96CDA" w:rsidRPr="00194461">
        <w:rPr>
          <w:rFonts w:ascii="Times" w:hAnsi="Times"/>
        </w:rPr>
        <w:fldChar w:fldCharType="begin"/>
      </w:r>
      <w:r w:rsidRPr="00194461">
        <w:rPr>
          <w:rFonts w:ascii="Times" w:hAnsi="Times"/>
          <w:b/>
          <w:bCs/>
        </w:rPr>
        <w:instrText>xe "Implementation Rules"</w:instrText>
      </w:r>
      <w:r w:rsidR="00F96CDA" w:rsidRPr="00194461">
        <w:rPr>
          <w:rFonts w:ascii="Times" w:hAnsi="Times"/>
        </w:rPr>
        <w:fldChar w:fldCharType="end"/>
      </w:r>
      <w:r w:rsidRPr="00194461">
        <w:rPr>
          <w:rFonts w:ascii="Times" w:hAnsi="Times"/>
        </w:rPr>
        <w:t xml:space="preserve"> Related Items</w:t>
      </w:r>
    </w:p>
    <w:p w:rsidR="00C936A0" w:rsidRPr="00D35F5D" w:rsidRDefault="00194461" w:rsidP="00727DDA">
      <w:pPr>
        <w:pStyle w:val="TPCH4"/>
      </w:pPr>
      <w:r w:rsidRPr="00194461">
        <w:t>A detailed textual description of how the driver performs its functions, how its various components interact and any product functionalities or environmental settings on which it relies must be provided. All related source code, scripts and configuration files must be disclosed. The information provided should be sufficient for an independent reconstruction of the driver.</w:t>
      </w:r>
    </w:p>
    <w:p w:rsidR="00C936A0" w:rsidRPr="00D35F5D" w:rsidRDefault="00194461" w:rsidP="00727DDA">
      <w:pPr>
        <w:pStyle w:val="TPCH4"/>
      </w:pPr>
      <w:r w:rsidRPr="00194461">
        <w:t>If an implementation</w:t>
      </w:r>
      <w:r w:rsidR="00F96CDA" w:rsidRPr="00194461">
        <w:fldChar w:fldCharType="begin"/>
      </w:r>
      <w:r w:rsidRPr="00194461">
        <w:instrText>xe "Implementation Rules"</w:instrText>
      </w:r>
      <w:r w:rsidR="00F96CDA" w:rsidRPr="00194461">
        <w:fldChar w:fldCharType="end"/>
      </w:r>
      <w:r w:rsidRPr="00194461">
        <w:t xml:space="preserve"> specific layer is used, then a detailed description of how it performs its functions, how its various components interact and any product functionalities or environmental setting on which it relies must be provided. All related source code, scripts and configuration files must be disclosed. The information provided should be sufficient for an independent reconstruction of the implementation specific layer.</w:t>
      </w:r>
    </w:p>
    <w:p w:rsidR="00C936A0" w:rsidRPr="00D35F5D" w:rsidRDefault="00194461" w:rsidP="00727DDA">
      <w:pPr>
        <w:pStyle w:val="TPCH4"/>
      </w:pPr>
      <w:r w:rsidRPr="00194461">
        <w:t>If profile-directed optimization</w:t>
      </w:r>
      <w:r w:rsidR="00F96CDA" w:rsidRPr="00194461">
        <w:fldChar w:fldCharType="begin"/>
      </w:r>
      <w:r w:rsidRPr="00194461">
        <w:instrText>xe "Optimization"</w:instrText>
      </w:r>
      <w:r w:rsidR="00F96CDA" w:rsidRPr="00194461">
        <w:fldChar w:fldCharType="end"/>
      </w:r>
      <w:r w:rsidRPr="00194461">
        <w:t xml:space="preserve"> as described in Clause </w:t>
      </w:r>
      <w:fldSimple w:instr=" REF _Ref159925809 \r \h  \* MERGEFORMAT ">
        <w:r w:rsidR="003B7EDD">
          <w:t>7.2.10</w:t>
        </w:r>
      </w:fldSimple>
      <w:r w:rsidRPr="00194461">
        <w:t xml:space="preserve"> is used, such use must be disclosed. In particular, the procedure and any scripts used to perform the optimization must be disclosed.</w:t>
      </w:r>
    </w:p>
    <w:p w:rsidR="007C7404" w:rsidRDefault="00194461">
      <w:pPr>
        <w:pStyle w:val="TPCH3"/>
        <w:rPr>
          <w:rFonts w:ascii="Times" w:hAnsi="Times"/>
        </w:rPr>
      </w:pPr>
      <w:bookmarkStart w:id="798" w:name="_Ref389029152"/>
      <w:r w:rsidRPr="00194461">
        <w:rPr>
          <w:rFonts w:ascii="Times" w:hAnsi="Times"/>
        </w:rPr>
        <w:t xml:space="preserve">Clause </w:t>
      </w:r>
      <w:fldSimple w:instr=" REF _Ref389029317 \r \h  \* MERGEFORMAT ">
        <w:r w:rsidR="003B7EDD">
          <w:t>9</w:t>
        </w:r>
      </w:fldSimple>
      <w:r w:rsidRPr="00194461">
        <w:rPr>
          <w:rFonts w:ascii="Times" w:hAnsi="Times"/>
        </w:rPr>
        <w:t xml:space="preserve"> - Pricing Related Items</w:t>
      </w:r>
      <w:bookmarkStart w:id="799" w:name="_Ref389554237"/>
      <w:bookmarkEnd w:id="798"/>
    </w:p>
    <w:p w:rsidR="00C936A0" w:rsidRPr="00D35F5D" w:rsidRDefault="00194461" w:rsidP="00727DDA">
      <w:pPr>
        <w:pStyle w:val="TPCH4"/>
      </w:pPr>
      <w:r w:rsidRPr="00194461">
        <w:t>A detailed list of hardware and software used in the priced system must be reported. The rules for pricing are included in the current revision of the TPC Pricing Specification located on the TPC website (</w:t>
      </w:r>
      <w:hyperlink r:id="rId61" w:history="1">
        <w:r w:rsidRPr="00194461">
          <w:rPr>
            <w:rStyle w:val="Hyperlink"/>
            <w:rFonts w:ascii="Times" w:hAnsi="Times"/>
          </w:rPr>
          <w:t>http://www.tpc.org</w:t>
        </w:r>
      </w:hyperlink>
      <w:r w:rsidRPr="00194461">
        <w:t>).</w:t>
      </w:r>
    </w:p>
    <w:p w:rsidR="00C936A0" w:rsidRPr="00D35F5D" w:rsidRDefault="00194461" w:rsidP="00727DDA">
      <w:pPr>
        <w:pStyle w:val="TPCH4"/>
      </w:pPr>
      <w:r w:rsidRPr="00194461">
        <w:t xml:space="preserve">The System Availability Date (see Clause </w:t>
      </w:r>
      <w:fldSimple w:instr=" REF _Ref121735089 \r \h  \* MERGEFORMAT ">
        <w:r w:rsidR="003B7EDD">
          <w:t>7.6.5</w:t>
        </w:r>
      </w:fldSimple>
      <w:r w:rsidRPr="00194461">
        <w:t>) must be the single availability date reported on the first page of the executive summary</w:t>
      </w:r>
      <w:r w:rsidR="00F96CDA" w:rsidRPr="00194461">
        <w:fldChar w:fldCharType="begin"/>
      </w:r>
      <w:r w:rsidRPr="00194461">
        <w:instrText>xe "Executive summary"</w:instrText>
      </w:r>
      <w:r w:rsidR="00F96CDA" w:rsidRPr="00194461">
        <w:fldChar w:fldCharType="end"/>
      </w:r>
      <w:r w:rsidRPr="00194461">
        <w:t>. The full disclosure</w:t>
      </w:r>
      <w:r w:rsidR="00F96CDA" w:rsidRPr="00194461">
        <w:fldChar w:fldCharType="begin"/>
      </w:r>
      <w:r w:rsidRPr="00194461">
        <w:instrText>xe "Full Disclosure Report"</w:instrText>
      </w:r>
      <w:r w:rsidR="00F96CDA" w:rsidRPr="00194461">
        <w:fldChar w:fldCharType="end"/>
      </w:r>
      <w:r w:rsidRPr="00194461">
        <w:t xml:space="preserve"> report must report Availability Dates individually for at least each of the categories for which a pricing</w:t>
      </w:r>
      <w:r w:rsidR="00F96CDA" w:rsidRPr="00194461">
        <w:fldChar w:fldCharType="begin"/>
      </w:r>
      <w:r w:rsidRPr="00194461">
        <w:instrText>xe "Pricing"</w:instrText>
      </w:r>
      <w:r w:rsidR="00F96CDA" w:rsidRPr="00194461">
        <w:fldChar w:fldCharType="end"/>
      </w:r>
      <w:r w:rsidRPr="00194461">
        <w:t xml:space="preserve"> subtotal must be. All Availability Dates required to be reported must be disclosed to a precision of 1 day, but the precise format is left to the test sponsor</w:t>
      </w:r>
      <w:r w:rsidR="00F96CDA" w:rsidRPr="00194461">
        <w:fldChar w:fldCharType="begin"/>
      </w:r>
      <w:r w:rsidRPr="00194461">
        <w:instrText>xe "Test sponsor"</w:instrText>
      </w:r>
      <w:r w:rsidR="00F96CDA" w:rsidRPr="00194461">
        <w:fldChar w:fldCharType="end"/>
      </w:r>
      <w:r w:rsidRPr="00194461">
        <w:t>.</w:t>
      </w:r>
      <w:bookmarkEnd w:id="799"/>
    </w:p>
    <w:p w:rsidR="00DD18B8" w:rsidRPr="00D35F5D" w:rsidRDefault="00194461">
      <w:pPr>
        <w:pStyle w:val="TPCComment"/>
        <w:rPr>
          <w:rFonts w:ascii="Times" w:hAnsi="Times"/>
        </w:rPr>
      </w:pPr>
      <w:r w:rsidRPr="00194461">
        <w:rPr>
          <w:rFonts w:ascii="Times" w:hAnsi="Times"/>
        </w:rPr>
        <w:t>A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xml:space="preserve"> may disclose additional detail on the availability</w:t>
      </w:r>
      <w:r w:rsidR="00F96CDA" w:rsidRPr="00194461">
        <w:rPr>
          <w:rFonts w:ascii="Times" w:hAnsi="Times"/>
        </w:rPr>
        <w:fldChar w:fldCharType="begin"/>
      </w:r>
      <w:r w:rsidRPr="00194461">
        <w:rPr>
          <w:rFonts w:ascii="Times" w:hAnsi="Times"/>
        </w:rPr>
        <w:instrText>xe "Availability"</w:instrText>
      </w:r>
      <w:r w:rsidR="00F96CDA" w:rsidRPr="00194461">
        <w:rPr>
          <w:rFonts w:ascii="Times" w:hAnsi="Times"/>
        </w:rPr>
        <w:fldChar w:fldCharType="end"/>
      </w:r>
      <w:r w:rsidRPr="00194461">
        <w:rPr>
          <w:rFonts w:ascii="Times" w:hAnsi="Times"/>
        </w:rPr>
        <w:t xml:space="preserve"> of the system’s components in the Notes section of the Executive Summary</w:t>
      </w:r>
      <w:r w:rsidR="00F96CDA" w:rsidRPr="00194461">
        <w:rPr>
          <w:rFonts w:ascii="Times" w:hAnsi="Times"/>
        </w:rPr>
        <w:fldChar w:fldCharType="begin"/>
      </w:r>
      <w:r w:rsidRPr="00194461">
        <w:rPr>
          <w:rFonts w:ascii="Times" w:hAnsi="Times"/>
        </w:rPr>
        <w:instrText>xe "Executive summary"</w:instrText>
      </w:r>
      <w:r w:rsidR="00F96CDA" w:rsidRPr="00194461">
        <w:rPr>
          <w:rFonts w:ascii="Times" w:hAnsi="Times"/>
        </w:rPr>
        <w:fldChar w:fldCharType="end"/>
      </w:r>
      <w:r w:rsidRPr="00194461">
        <w:rPr>
          <w:rFonts w:ascii="Times" w:hAnsi="Times"/>
        </w:rPr>
        <w:t xml:space="preserve"> and may add a footnote reference to the System Availability Date.</w:t>
      </w:r>
    </w:p>
    <w:p w:rsidR="00C936A0" w:rsidRPr="00D35F5D" w:rsidRDefault="00194461" w:rsidP="00727DDA">
      <w:pPr>
        <w:pStyle w:val="TPCH4"/>
      </w:pPr>
      <w:r w:rsidRPr="00194461">
        <w:t>Additional Clause 7 related items may be included in the full disclosure</w:t>
      </w:r>
      <w:r w:rsidR="00F96CDA" w:rsidRPr="00194461">
        <w:fldChar w:fldCharType="begin"/>
      </w:r>
      <w:r w:rsidRPr="00194461">
        <w:instrText>xe "Full Disclosure Report"</w:instrText>
      </w:r>
      <w:r w:rsidR="00F96CDA" w:rsidRPr="00194461">
        <w:fldChar w:fldCharType="end"/>
      </w:r>
      <w:r w:rsidRPr="00194461">
        <w:t xml:space="preserve"> report for each country specific priced configuration</w:t>
      </w:r>
      <w:r w:rsidR="00F96CDA" w:rsidRPr="00194461">
        <w:fldChar w:fldCharType="begin"/>
      </w:r>
      <w:r w:rsidRPr="00194461">
        <w:instrText>xe "Priced Configuration"</w:instrText>
      </w:r>
      <w:r w:rsidR="00F96CDA" w:rsidRPr="00194461">
        <w:fldChar w:fldCharType="end"/>
      </w:r>
      <w:r w:rsidRPr="00194461">
        <w:t xml:space="preserve">. </w:t>
      </w:r>
    </w:p>
    <w:p w:rsidR="00E23727" w:rsidRPr="00D35F5D" w:rsidRDefault="00194461">
      <w:pPr>
        <w:pStyle w:val="TPCH3"/>
        <w:rPr>
          <w:rFonts w:ascii="Times" w:hAnsi="Times"/>
        </w:rPr>
      </w:pPr>
      <w:r w:rsidRPr="00194461">
        <w:rPr>
          <w:rFonts w:ascii="Times" w:hAnsi="Times"/>
        </w:rPr>
        <w:t xml:space="preserve">Clause </w:t>
      </w:r>
      <w:fldSimple w:instr=" REF _Ref177377817 \r \h  \* MERGEFORMAT ">
        <w:r w:rsidR="00F96CDA" w:rsidRPr="00F96CDA">
          <w:rPr>
            <w:rFonts w:ascii="Times" w:hAnsi="Times"/>
          </w:rPr>
          <w:t>11</w:t>
        </w:r>
      </w:fldSimple>
      <w:r w:rsidRPr="00194461">
        <w:rPr>
          <w:rFonts w:ascii="Times" w:hAnsi="Times"/>
        </w:rPr>
        <w:t xml:space="preserve"> - Audit Related Items</w:t>
      </w:r>
    </w:p>
    <w:p w:rsidR="00C936A0" w:rsidRPr="00D35F5D" w:rsidRDefault="00194461" w:rsidP="00727DDA">
      <w:pPr>
        <w:pStyle w:val="TPCH4"/>
      </w:pPr>
      <w:r w:rsidRPr="00194461">
        <w:t>The auditor's agency name, address, phone number, and attestation letter with a brief audit</w:t>
      </w:r>
      <w:r w:rsidR="00F96CDA" w:rsidRPr="00194461">
        <w:fldChar w:fldCharType="begin"/>
      </w:r>
      <w:r w:rsidRPr="00194461">
        <w:instrText>xe "Audit"</w:instrText>
      </w:r>
      <w:r w:rsidR="00F96CDA" w:rsidRPr="00194461">
        <w:fldChar w:fldCharType="end"/>
      </w:r>
      <w:r w:rsidRPr="00194461">
        <w:t xml:space="preserve"> summary report indicating compliance</w:t>
      </w:r>
      <w:r w:rsidR="00F96CDA" w:rsidRPr="00194461">
        <w:fldChar w:fldCharType="begin"/>
      </w:r>
      <w:r w:rsidRPr="00194461">
        <w:instrText>xe "Compliance"</w:instrText>
      </w:r>
      <w:r w:rsidR="00F96CDA" w:rsidRPr="00194461">
        <w:fldChar w:fldCharType="end"/>
      </w:r>
      <w:r w:rsidR="00F96CDA" w:rsidRPr="00194461">
        <w:fldChar w:fldCharType="begin"/>
      </w:r>
      <w:r w:rsidRPr="00194461">
        <w:instrText>xe "Query:Compliance"</w:instrText>
      </w:r>
      <w:r w:rsidR="00F96CDA" w:rsidRPr="00194461">
        <w:fldChar w:fldCharType="end"/>
      </w:r>
      <w:r w:rsidRPr="00194461">
        <w:t xml:space="preserve"> must be included in the full disclosure</w:t>
      </w:r>
      <w:r w:rsidR="00F96CDA" w:rsidRPr="00194461">
        <w:fldChar w:fldCharType="begin"/>
      </w:r>
      <w:r w:rsidRPr="00194461">
        <w:instrText>xe "Full Disclosure Report"</w:instrText>
      </w:r>
      <w:r w:rsidR="00F96CDA" w:rsidRPr="00194461">
        <w:fldChar w:fldCharType="end"/>
      </w:r>
      <w:r w:rsidRPr="00194461">
        <w:t xml:space="preserve"> report. A statement should be included specifying whom to contact in order to obtain further information regarding the audit process.</w:t>
      </w:r>
    </w:p>
    <w:p w:rsidR="00E23727" w:rsidRPr="00D35F5D" w:rsidRDefault="00194461" w:rsidP="009F4174">
      <w:pPr>
        <w:pStyle w:val="TPCH2"/>
      </w:pPr>
      <w:bookmarkStart w:id="800" w:name="_Ref412600106"/>
      <w:bookmarkStart w:id="801" w:name="_Ref412600134"/>
      <w:bookmarkStart w:id="802" w:name="_Toc463163266"/>
      <w:bookmarkStart w:id="803" w:name="_Toc133623117"/>
      <w:bookmarkStart w:id="804" w:name="_Toc133623605"/>
      <w:bookmarkStart w:id="805" w:name="_Toc422900957"/>
      <w:r w:rsidRPr="00194461">
        <w:t>Executive Summary</w:t>
      </w:r>
      <w:bookmarkEnd w:id="800"/>
      <w:bookmarkEnd w:id="801"/>
      <w:bookmarkEnd w:id="802"/>
      <w:bookmarkEnd w:id="803"/>
      <w:bookmarkEnd w:id="804"/>
      <w:bookmarkEnd w:id="805"/>
      <w:r w:rsidR="00F96CDA" w:rsidRPr="00194461">
        <w:fldChar w:fldCharType="begin"/>
      </w:r>
      <w:r w:rsidRPr="00194461">
        <w:instrText>xe "Executive summary"</w:instrText>
      </w:r>
      <w:r w:rsidR="00F96CDA" w:rsidRPr="00194461">
        <w:fldChar w:fldCharType="end"/>
      </w:r>
    </w:p>
    <w:p w:rsidR="00DB39FC" w:rsidRPr="00D35F5D" w:rsidRDefault="00194461">
      <w:pPr>
        <w:pStyle w:val="TPCParagraph"/>
        <w:rPr>
          <w:rFonts w:ascii="Times" w:hAnsi="Times"/>
        </w:rPr>
      </w:pPr>
      <w:r w:rsidRPr="00194461">
        <w:rPr>
          <w:rFonts w:ascii="Times" w:hAnsi="Times"/>
        </w:rPr>
        <w:t xml:space="preserve">The executive summary is meant to be a high level overview of a TPC-DS implementation. It should provide the salient characteristics of a benchmark execution (metrics, configuration, pricing, etc.) without the exhaustive detail found in the FDR. When the TPC-Energy optional reporting is selected by the test sponsor, the additional requirements and format of TPC-Energy related items in the executive summary are included in the TPC Energy Specification, located at </w:t>
      </w:r>
      <w:hyperlink r:id="rId62" w:history="1">
        <w:r w:rsidRPr="00194461">
          <w:rPr>
            <w:rStyle w:val="Hyperlink"/>
            <w:rFonts w:ascii="Times" w:hAnsi="Times" w:cs="Palatino"/>
          </w:rPr>
          <w:t>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The executive summary has three components:</w:t>
      </w:r>
    </w:p>
    <w:p w:rsidR="00DB39FC" w:rsidRPr="00D35F5D" w:rsidRDefault="00194461">
      <w:pPr>
        <w:pStyle w:val="TPCParagraph"/>
        <w:rPr>
          <w:rFonts w:ascii="Times" w:hAnsi="Times"/>
        </w:rPr>
      </w:pPr>
      <w:r w:rsidRPr="00194461">
        <w:rPr>
          <w:rFonts w:ascii="Times" w:hAnsi="Times"/>
        </w:rPr>
        <w:t xml:space="preserve">Implementation and Cost of Ownership Overview </w:t>
      </w:r>
    </w:p>
    <w:p w:rsidR="00DB39FC" w:rsidRPr="00D35F5D" w:rsidRDefault="00194461">
      <w:pPr>
        <w:pStyle w:val="TPCParagraph"/>
        <w:rPr>
          <w:rFonts w:ascii="Times" w:hAnsi="Times"/>
        </w:rPr>
      </w:pPr>
      <w:r w:rsidRPr="00194461">
        <w:rPr>
          <w:rFonts w:ascii="Times" w:hAnsi="Times"/>
        </w:rPr>
        <w:t xml:space="preserve">Pricing Spreadsheet </w:t>
      </w:r>
    </w:p>
    <w:p w:rsidR="00DB39FC" w:rsidRPr="00D35F5D" w:rsidRDefault="00194461">
      <w:pPr>
        <w:pStyle w:val="TPCParagraph"/>
        <w:rPr>
          <w:rFonts w:ascii="Times" w:hAnsi="Times"/>
        </w:rPr>
      </w:pPr>
      <w:r w:rsidRPr="00194461">
        <w:rPr>
          <w:rFonts w:ascii="Times" w:hAnsi="Times"/>
        </w:rPr>
        <w:t>Numerical Quantities</w:t>
      </w:r>
    </w:p>
    <w:p w:rsidR="00E23727" w:rsidRPr="00D35F5D" w:rsidRDefault="00194461">
      <w:pPr>
        <w:pStyle w:val="TPCH3"/>
        <w:rPr>
          <w:rFonts w:ascii="Times" w:hAnsi="Times"/>
        </w:rPr>
      </w:pPr>
      <w:r w:rsidRPr="00194461">
        <w:rPr>
          <w:rFonts w:ascii="Times" w:hAnsi="Times"/>
        </w:rPr>
        <w:t>Page Layout</w:t>
      </w:r>
    </w:p>
    <w:p w:rsidR="00DB39FC" w:rsidRPr="00D35F5D" w:rsidRDefault="00194461">
      <w:pPr>
        <w:pStyle w:val="TPCParagraph"/>
        <w:rPr>
          <w:rFonts w:ascii="Times" w:hAnsi="Times"/>
        </w:rPr>
      </w:pPr>
      <w:r w:rsidRPr="00194461">
        <w:rPr>
          <w:rFonts w:ascii="Times" w:hAnsi="Times"/>
        </w:rPr>
        <w:t>Each component of the executive summary</w:t>
      </w:r>
      <w:r w:rsidR="00F96CDA" w:rsidRPr="00194461">
        <w:rPr>
          <w:rFonts w:ascii="Times" w:hAnsi="Times"/>
        </w:rPr>
        <w:fldChar w:fldCharType="begin"/>
      </w:r>
      <w:r w:rsidRPr="00194461">
        <w:rPr>
          <w:rFonts w:ascii="Times" w:hAnsi="Times"/>
        </w:rPr>
        <w:instrText>xe "Executive summary"</w:instrText>
      </w:r>
      <w:r w:rsidR="00F96CDA" w:rsidRPr="00194461">
        <w:rPr>
          <w:rFonts w:ascii="Times" w:hAnsi="Times"/>
        </w:rPr>
        <w:fldChar w:fldCharType="end"/>
      </w:r>
      <w:r w:rsidRPr="00194461">
        <w:rPr>
          <w:rFonts w:ascii="Times" w:hAnsi="Times"/>
        </w:rPr>
        <w:t xml:space="preserve"> should appear on a page by itself. Each page should use a standard header and format, including </w:t>
      </w:r>
    </w:p>
    <w:p w:rsidR="00E23727" w:rsidRPr="00D35F5D" w:rsidRDefault="00194461" w:rsidP="00E23727">
      <w:pPr>
        <w:pStyle w:val="TPCLabeledList"/>
        <w:numPr>
          <w:ilvl w:val="0"/>
          <w:numId w:val="55"/>
        </w:numPr>
        <w:rPr>
          <w:rFonts w:ascii="Times" w:hAnsi="Times"/>
        </w:rPr>
      </w:pPr>
      <w:r w:rsidRPr="00194461">
        <w:rPr>
          <w:rFonts w:ascii="Times" w:hAnsi="Times"/>
        </w:rPr>
        <w:t>1/2 inch margins, top and bottom;</w:t>
      </w:r>
    </w:p>
    <w:p w:rsidR="00E23727" w:rsidRPr="00D35F5D" w:rsidRDefault="00194461">
      <w:pPr>
        <w:pStyle w:val="TPCLabeledList"/>
        <w:rPr>
          <w:rFonts w:ascii="Times" w:hAnsi="Times"/>
        </w:rPr>
      </w:pPr>
      <w:r w:rsidRPr="00194461">
        <w:rPr>
          <w:rFonts w:ascii="Times" w:hAnsi="Times"/>
        </w:rPr>
        <w:t>3/4 inch left margin, 1/2 inch right margin;</w:t>
      </w:r>
    </w:p>
    <w:p w:rsidR="00E23727" w:rsidRPr="00D35F5D" w:rsidRDefault="00194461">
      <w:pPr>
        <w:pStyle w:val="TPCLabeledList"/>
        <w:rPr>
          <w:rFonts w:ascii="Times" w:hAnsi="Times"/>
        </w:rPr>
      </w:pPr>
      <w:r w:rsidRPr="00194461">
        <w:rPr>
          <w:rFonts w:ascii="Times" w:hAnsi="Times"/>
        </w:rPr>
        <w:t>2 pt. frame around the body of the page. All interior lines should be 1 pt;</w:t>
      </w:r>
    </w:p>
    <w:p w:rsidR="00E23727" w:rsidRPr="00D35F5D" w:rsidRDefault="00194461">
      <w:pPr>
        <w:pStyle w:val="TPCLabeledList"/>
        <w:rPr>
          <w:rFonts w:ascii="Times" w:hAnsi="Times"/>
        </w:rPr>
      </w:pPr>
      <w:r w:rsidRPr="00194461">
        <w:rPr>
          <w:rFonts w:ascii="Times" w:hAnsi="Times"/>
        </w:rPr>
        <w:t>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xml:space="preserve"> identification and System identification, each set apart by a 1 pt. rule, in 16-20 pt. Times Bold font.</w:t>
      </w:r>
    </w:p>
    <w:p w:rsidR="00E0568A" w:rsidRPr="00D35F5D" w:rsidRDefault="00194461">
      <w:pPr>
        <w:pStyle w:val="TPCLabeledList"/>
        <w:rPr>
          <w:rFonts w:ascii="Times" w:hAnsi="Times"/>
        </w:rPr>
      </w:pPr>
      <w:r w:rsidRPr="00194461">
        <w:rPr>
          <w:rFonts w:ascii="Times" w:hAnsi="Times"/>
        </w:rPr>
        <w:t>TPC-DS, TPC-Pricing, TPC-Energy (if reported), with three tier versioning (e.g., 1.2.3), and report date, separated from other header items and each other by a 1 pt. Rule, in 9-12 pt. Times font.</w:t>
      </w:r>
    </w:p>
    <w:p w:rsidR="00DD18B8" w:rsidRPr="00D35F5D" w:rsidRDefault="00194461">
      <w:pPr>
        <w:pStyle w:val="TPCComment"/>
        <w:rPr>
          <w:rFonts w:ascii="Times" w:hAnsi="Times"/>
        </w:rPr>
      </w:pPr>
      <w:r w:rsidRPr="00194461">
        <w:rPr>
          <w:rFonts w:ascii="Times" w:hAnsi="Times"/>
        </w:rPr>
        <w:t>It is permissible to use or include company logos when identifying the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The report date must be disclosed with a precision of 1 day. The precise format is left to the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Appendix E contains a sample executive summary</w:t>
      </w:r>
      <w:r w:rsidR="00F96CDA" w:rsidRPr="00194461">
        <w:rPr>
          <w:rFonts w:ascii="Times" w:hAnsi="Times"/>
        </w:rPr>
        <w:fldChar w:fldCharType="begin"/>
      </w:r>
      <w:r w:rsidRPr="00194461">
        <w:rPr>
          <w:rFonts w:ascii="Times" w:hAnsi="Times"/>
        </w:rPr>
        <w:instrText>xe "Executive summary"</w:instrText>
      </w:r>
      <w:r w:rsidR="00F96CDA" w:rsidRPr="00194461">
        <w:rPr>
          <w:rFonts w:ascii="Times" w:hAnsi="Times"/>
        </w:rPr>
        <w:fldChar w:fldCharType="end"/>
      </w:r>
      <w:r w:rsidRPr="00194461">
        <w:rPr>
          <w:rFonts w:ascii="Times" w:hAnsi="Times"/>
        </w:rPr>
        <w:t xml:space="preserve">. It is meant to help clarify the requirements in Clause </w:t>
      </w:r>
      <w:fldSimple w:instr=" REF _Ref412600106 \w \h  \* MERGEFORMAT ">
        <w:r w:rsidR="00F96CDA" w:rsidRPr="00F96CDA">
          <w:rPr>
            <w:rFonts w:ascii="Times" w:hAnsi="Times"/>
            <w:noProof w:val="0"/>
          </w:rPr>
          <w:t>10.4</w:t>
        </w:r>
      </w:fldSimple>
      <w:r w:rsidRPr="00194461">
        <w:rPr>
          <w:rFonts w:ascii="Times" w:hAnsi="Times"/>
        </w:rPr>
        <w:t xml:space="preserve"> and is provided solely as an example.</w:t>
      </w:r>
    </w:p>
    <w:p w:rsidR="00E23727" w:rsidRPr="00D35F5D" w:rsidRDefault="00194461">
      <w:pPr>
        <w:pStyle w:val="TPCH3"/>
        <w:rPr>
          <w:rFonts w:ascii="Times" w:hAnsi="Times"/>
        </w:rPr>
      </w:pPr>
      <w:r w:rsidRPr="00194461">
        <w:rPr>
          <w:rFonts w:ascii="Times" w:hAnsi="Times"/>
        </w:rPr>
        <w:t>Implementation Overview</w:t>
      </w:r>
    </w:p>
    <w:p w:rsidR="00DB39FC" w:rsidRPr="00D35F5D" w:rsidRDefault="00194461">
      <w:pPr>
        <w:pStyle w:val="TPCParagraph"/>
        <w:rPr>
          <w:rFonts w:ascii="Times" w:hAnsi="Times"/>
        </w:rPr>
      </w:pPr>
      <w:r w:rsidRPr="00194461">
        <w:rPr>
          <w:rFonts w:ascii="Times" w:hAnsi="Times"/>
        </w:rPr>
        <w:t xml:space="preserve">Implementation and Cost of Ownership Overview </w:t>
      </w:r>
    </w:p>
    <w:p w:rsidR="00DB39FC" w:rsidRPr="00D35F5D" w:rsidRDefault="00194461">
      <w:pPr>
        <w:pStyle w:val="TPCParagraph"/>
        <w:rPr>
          <w:rFonts w:ascii="Times" w:hAnsi="Times"/>
        </w:rPr>
      </w:pPr>
      <w:r w:rsidRPr="00194461">
        <w:rPr>
          <w:rFonts w:ascii="Times" w:hAnsi="Times"/>
        </w:rPr>
        <w:t>The implementation overview page contains six sets of data, each laid out across the page as a sequence of boxes using 1 pt. rule, with a title above the required quantity. Both titles and quantities should use a 9-12 pt. Times font unless otherwise noted.</w:t>
      </w:r>
    </w:p>
    <w:p w:rsidR="00DB39FC" w:rsidRPr="00D35F5D" w:rsidRDefault="00194461">
      <w:pPr>
        <w:pStyle w:val="TPCParagraph"/>
        <w:rPr>
          <w:rFonts w:ascii="Times" w:hAnsi="Times"/>
        </w:rPr>
      </w:pPr>
      <w:r w:rsidRPr="00194461">
        <w:rPr>
          <w:rFonts w:ascii="Times" w:hAnsi="Times"/>
        </w:rPr>
        <w:t xml:space="preserve">The middle portion of the page must contain two diagrams, which must be of equal size and fill out the entire space. The left diagram shows the benchmarked configuration and the right diagram shows a pie chart with the percentages of the total time and the total times for the Load Test, Throughput </w:t>
      </w:r>
      <w:r w:rsidR="00B97C34">
        <w:rPr>
          <w:rFonts w:ascii="Times" w:hAnsi="Times"/>
        </w:rPr>
        <w:t>Test</w:t>
      </w:r>
      <w:r w:rsidR="00B97C34" w:rsidRPr="00194461">
        <w:rPr>
          <w:rFonts w:ascii="Times" w:hAnsi="Times"/>
        </w:rPr>
        <w:t xml:space="preserve"> </w:t>
      </w:r>
      <w:r w:rsidRPr="00194461">
        <w:rPr>
          <w:rFonts w:ascii="Times" w:hAnsi="Times"/>
        </w:rPr>
        <w:t xml:space="preserve">1, and Throughput </w:t>
      </w:r>
      <w:r w:rsidR="00B97C34">
        <w:rPr>
          <w:rFonts w:ascii="Times" w:hAnsi="Times"/>
        </w:rPr>
        <w:t>Test</w:t>
      </w:r>
      <w:r w:rsidRPr="00194461">
        <w:rPr>
          <w:rFonts w:ascii="Times" w:hAnsi="Times"/>
        </w:rPr>
        <w:t xml:space="preserve"> 2.</w:t>
      </w:r>
    </w:p>
    <w:p w:rsidR="00DB39FC" w:rsidRPr="00D35F5D" w:rsidRDefault="00194461">
      <w:pPr>
        <w:pStyle w:val="TPCParagraph"/>
        <w:rPr>
          <w:rFonts w:ascii="Times" w:hAnsi="Times"/>
        </w:rPr>
      </w:pPr>
      <w:r w:rsidRPr="00194461">
        <w:rPr>
          <w:rFonts w:ascii="Times" w:hAnsi="Times"/>
        </w:rPr>
        <w:t>The next section must contain a synopsis of the SUT's major system components, including:</w:t>
      </w:r>
    </w:p>
    <w:p w:rsidR="00E23727" w:rsidRPr="00D35F5D" w:rsidRDefault="00194461">
      <w:pPr>
        <w:pStyle w:val="TPCBulletList"/>
        <w:rPr>
          <w:rFonts w:ascii="Times" w:hAnsi="Times"/>
        </w:rPr>
      </w:pPr>
      <w:r w:rsidRPr="00194461">
        <w:rPr>
          <w:rFonts w:ascii="Times" w:hAnsi="Times"/>
        </w:rPr>
        <w:t>Total number of nodes used/total number of processors used with their types and speeds in GHz/ total number of cores used/total number of threads used;</w:t>
      </w:r>
    </w:p>
    <w:p w:rsidR="00E23727" w:rsidRPr="00D35F5D" w:rsidRDefault="00194461">
      <w:pPr>
        <w:pStyle w:val="TPCBulletList"/>
        <w:rPr>
          <w:rFonts w:ascii="Times" w:hAnsi="Times"/>
        </w:rPr>
      </w:pPr>
      <w:r w:rsidRPr="00194461">
        <w:rPr>
          <w:rFonts w:ascii="Times" w:hAnsi="Times"/>
        </w:rPr>
        <w:t xml:space="preserve"> Main and cache memory sizes; </w:t>
      </w:r>
    </w:p>
    <w:p w:rsidR="00E23727" w:rsidRPr="00D35F5D" w:rsidRDefault="00194461">
      <w:pPr>
        <w:pStyle w:val="TPCBulletList"/>
        <w:rPr>
          <w:rFonts w:ascii="Times" w:hAnsi="Times"/>
        </w:rPr>
      </w:pPr>
      <w:r w:rsidRPr="00194461">
        <w:rPr>
          <w:rFonts w:ascii="Times" w:hAnsi="Times"/>
        </w:rPr>
        <w:t xml:space="preserve"> Network and I/O connectivity; </w:t>
      </w:r>
    </w:p>
    <w:p w:rsidR="00E23727" w:rsidRPr="00D35F5D" w:rsidRDefault="00194461">
      <w:pPr>
        <w:pStyle w:val="TPCBulletList"/>
        <w:rPr>
          <w:rFonts w:ascii="Times" w:hAnsi="Times"/>
        </w:rPr>
      </w:pPr>
      <w:r w:rsidRPr="00194461">
        <w:rPr>
          <w:rFonts w:ascii="Times" w:hAnsi="Times"/>
        </w:rPr>
        <w:t xml:space="preserve"> Disk quantity and geometry. </w:t>
      </w:r>
    </w:p>
    <w:p w:rsidR="00DB39FC" w:rsidRPr="00D35F5D" w:rsidRDefault="00194461">
      <w:pPr>
        <w:pStyle w:val="TPCParagraph"/>
        <w:rPr>
          <w:rFonts w:ascii="Times" w:hAnsi="Times"/>
        </w:rPr>
      </w:pPr>
      <w:r w:rsidRPr="00194461">
        <w:rPr>
          <w:rFonts w:ascii="Times" w:hAnsi="Times"/>
        </w:rPr>
        <w:t xml:space="preserve">If the implementation used a two-tier architecture, front-end and back-end systems must be detailed separately. </w:t>
      </w:r>
    </w:p>
    <w:p w:rsidR="00C936A0" w:rsidRPr="00D35F5D" w:rsidRDefault="00194461" w:rsidP="00727DDA">
      <w:pPr>
        <w:pStyle w:val="TPCH4"/>
      </w:pPr>
      <w:bookmarkStart w:id="806" w:name="_Ref427134701"/>
      <w:r w:rsidRPr="00194461">
        <w:t>The first section contains the results that were obtained from the reported runs of the Performance test.</w:t>
      </w:r>
      <w:bookmarkEnd w:id="806"/>
    </w:p>
    <w:tbl>
      <w:tblPr>
        <w:tblW w:w="9491" w:type="dxa"/>
        <w:tblInd w:w="108" w:type="dxa"/>
        <w:tblBorders>
          <w:top w:val="single" w:sz="12" w:space="0" w:color="008000"/>
          <w:bottom w:val="single" w:sz="12" w:space="0" w:color="008000"/>
        </w:tblBorders>
        <w:tblLayout w:type="fixed"/>
        <w:tblLook w:val="0000"/>
      </w:tblPr>
      <w:tblGrid>
        <w:gridCol w:w="2448"/>
        <w:gridCol w:w="3132"/>
        <w:gridCol w:w="810"/>
        <w:gridCol w:w="1440"/>
        <w:gridCol w:w="1661"/>
      </w:tblGrid>
      <w:tr w:rsidR="00E23727" w:rsidRPr="009F4174" w:rsidTr="009F4174">
        <w:tc>
          <w:tcPr>
            <w:tcW w:w="244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313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81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Precision</w:t>
            </w:r>
          </w:p>
        </w:tc>
        <w:tc>
          <w:tcPr>
            <w:tcW w:w="144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Units</w:t>
            </w:r>
          </w:p>
        </w:tc>
        <w:tc>
          <w:tcPr>
            <w:tcW w:w="1661"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Total System Cost</w:t>
            </w:r>
          </w:p>
        </w:tc>
        <w:tc>
          <w:tcPr>
            <w:tcW w:w="313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3 yr. Cost of ownership (See Clause 7)</w:t>
            </w:r>
          </w:p>
        </w:tc>
        <w:tc>
          <w:tcPr>
            <w:tcW w:w="81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1661"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16-20 pt. Bold</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TPC</w:t>
            </w:r>
            <w:r w:rsidR="00F96CDA" w:rsidRPr="009F4174">
              <w:rPr>
                <w:sz w:val="16"/>
                <w:szCs w:val="16"/>
              </w:rPr>
              <w:fldChar w:fldCharType="begin"/>
            </w:r>
            <w:r w:rsidRPr="009F4174">
              <w:rPr>
                <w:sz w:val="16"/>
                <w:szCs w:val="16"/>
              </w:rPr>
              <w:instrText>xe "TPC"</w:instrText>
            </w:r>
            <w:r w:rsidR="00F96CDA" w:rsidRPr="009F4174">
              <w:rPr>
                <w:sz w:val="16"/>
                <w:szCs w:val="16"/>
              </w:rPr>
              <w:fldChar w:fldCharType="end"/>
            </w:r>
            <w:r w:rsidRPr="009F4174">
              <w:rPr>
                <w:sz w:val="16"/>
                <w:szCs w:val="16"/>
              </w:rPr>
              <w:t>-DS Composite Query per Hour Metric</w:t>
            </w:r>
            <w:r w:rsidR="00F96CDA" w:rsidRPr="009F4174">
              <w:rPr>
                <w:sz w:val="16"/>
                <w:szCs w:val="16"/>
              </w:rPr>
              <w:fldChar w:fldCharType="begin"/>
            </w:r>
            <w:r w:rsidRPr="009F4174">
              <w:rPr>
                <w:sz w:val="16"/>
                <w:szCs w:val="16"/>
              </w:rPr>
              <w:instrText>xe "Metrics"</w:instrText>
            </w:r>
            <w:r w:rsidR="00F96CDA" w:rsidRPr="009F4174">
              <w:rPr>
                <w:sz w:val="16"/>
                <w:szCs w:val="16"/>
              </w:rPr>
              <w:fldChar w:fldCharType="end"/>
            </w:r>
          </w:p>
        </w:tc>
        <w:tc>
          <w:tcPr>
            <w:tcW w:w="313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QphDS</w:t>
            </w:r>
            <w:r w:rsidR="00F96CDA" w:rsidRPr="009F4174">
              <w:rPr>
                <w:sz w:val="16"/>
                <w:szCs w:val="16"/>
              </w:rPr>
              <w:fldChar w:fldCharType="begin"/>
            </w:r>
            <w:r w:rsidRPr="009F4174">
              <w:rPr>
                <w:sz w:val="16"/>
                <w:szCs w:val="16"/>
              </w:rPr>
              <w:instrText>xe "Metrics:Composite Query-per-hour Metric"</w:instrText>
            </w:r>
            <w:r w:rsidR="00F96CDA" w:rsidRPr="009F4174">
              <w:rPr>
                <w:sz w:val="16"/>
                <w:szCs w:val="16"/>
              </w:rPr>
              <w:fldChar w:fldCharType="end"/>
            </w:r>
            <w:r w:rsidRPr="009F4174">
              <w:rPr>
                <w:sz w:val="16"/>
                <w:szCs w:val="16"/>
              </w:rPr>
              <w:t xml:space="preserve"> (see Clause 7.6</w:t>
            </w:r>
          </w:p>
        </w:tc>
        <w:tc>
          <w:tcPr>
            <w:tcW w:w="81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0.1</w:t>
            </w:r>
          </w:p>
        </w:tc>
        <w:tc>
          <w:tcPr>
            <w:tcW w:w="144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QphDS@</w:t>
            </w:r>
            <w:r w:rsidR="00F96CDA" w:rsidRPr="009F4174">
              <w:rPr>
                <w:sz w:val="16"/>
                <w:szCs w:val="16"/>
              </w:rPr>
              <w:fldChar w:fldCharType="begin"/>
            </w:r>
            <w:r w:rsidRPr="009F4174">
              <w:rPr>
                <w:sz w:val="16"/>
                <w:szCs w:val="16"/>
              </w:rPr>
              <w:instrText>xe "Metrics:Composite Query-per-hour Metric"</w:instrText>
            </w:r>
            <w:r w:rsidR="00F96CDA" w:rsidRPr="009F4174">
              <w:rPr>
                <w:sz w:val="16"/>
                <w:szCs w:val="16"/>
              </w:rPr>
              <w:fldChar w:fldCharType="end"/>
            </w:r>
            <w:r w:rsidRPr="009F4174">
              <w:rPr>
                <w:sz w:val="16"/>
                <w:szCs w:val="16"/>
              </w:rPr>
              <w:t>nnGB</w:t>
            </w:r>
          </w:p>
        </w:tc>
        <w:tc>
          <w:tcPr>
            <w:tcW w:w="1661"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16-20 pt. Bold</w:t>
            </w:r>
          </w:p>
        </w:tc>
      </w:tr>
      <w:tr w:rsidR="00E23727" w:rsidRPr="009F4174" w:rsidTr="009F4174">
        <w:tc>
          <w:tcPr>
            <w:tcW w:w="244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Price/Performance</w:t>
            </w:r>
          </w:p>
        </w:tc>
        <w:tc>
          <w:tcPr>
            <w:tcW w:w="3132"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$/QphDS</w:t>
            </w:r>
            <w:r w:rsidR="00F96CDA" w:rsidRPr="009F4174">
              <w:rPr>
                <w:sz w:val="16"/>
                <w:szCs w:val="16"/>
              </w:rPr>
              <w:fldChar w:fldCharType="begin"/>
            </w:r>
            <w:r w:rsidRPr="009F4174">
              <w:rPr>
                <w:sz w:val="16"/>
                <w:szCs w:val="16"/>
              </w:rPr>
              <w:instrText>xe "Metrics:Price Performance Metric"</w:instrText>
            </w:r>
            <w:r w:rsidR="00F96CDA" w:rsidRPr="009F4174">
              <w:rPr>
                <w:sz w:val="16"/>
                <w:szCs w:val="16"/>
              </w:rPr>
              <w:fldChar w:fldCharType="end"/>
            </w:r>
            <w:r w:rsidRPr="009F4174">
              <w:rPr>
                <w:sz w:val="16"/>
                <w:szCs w:val="16"/>
              </w:rPr>
              <w:t xml:space="preserve"> (see Clause 7.6.4)</w:t>
            </w:r>
          </w:p>
        </w:tc>
        <w:tc>
          <w:tcPr>
            <w:tcW w:w="81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$/QphDS</w:t>
            </w:r>
            <w:r w:rsidR="00F96CDA" w:rsidRPr="009F4174">
              <w:rPr>
                <w:sz w:val="16"/>
                <w:szCs w:val="16"/>
              </w:rPr>
              <w:fldChar w:fldCharType="begin"/>
            </w:r>
            <w:r w:rsidRPr="009F4174">
              <w:rPr>
                <w:sz w:val="16"/>
                <w:szCs w:val="16"/>
              </w:rPr>
              <w:instrText>xe "Metrics:Price Performance Metric"</w:instrText>
            </w:r>
            <w:r w:rsidR="00F96CDA" w:rsidRPr="009F4174">
              <w:rPr>
                <w:sz w:val="16"/>
                <w:szCs w:val="16"/>
              </w:rPr>
              <w:fldChar w:fldCharType="end"/>
            </w:r>
            <w:r w:rsidRPr="009F4174">
              <w:rPr>
                <w:sz w:val="16"/>
                <w:szCs w:val="16"/>
              </w:rPr>
              <w:t>@</w:t>
            </w:r>
            <w:r w:rsidR="00F96CDA" w:rsidRPr="009F4174">
              <w:rPr>
                <w:sz w:val="16"/>
                <w:szCs w:val="16"/>
              </w:rPr>
              <w:fldChar w:fldCharType="begin"/>
            </w:r>
            <w:r w:rsidRPr="009F4174">
              <w:rPr>
                <w:sz w:val="16"/>
                <w:szCs w:val="16"/>
              </w:rPr>
              <w:instrText>xe "Metrics:Composite Query-per-hour Metric"</w:instrText>
            </w:r>
            <w:r w:rsidR="00F96CDA" w:rsidRPr="009F4174">
              <w:rPr>
                <w:sz w:val="16"/>
                <w:szCs w:val="16"/>
              </w:rPr>
              <w:fldChar w:fldCharType="end"/>
            </w:r>
            <w:r w:rsidRPr="009F4174">
              <w:rPr>
                <w:sz w:val="16"/>
                <w:szCs w:val="16"/>
              </w:rPr>
              <w:t>nnGB</w:t>
            </w:r>
          </w:p>
        </w:tc>
        <w:tc>
          <w:tcPr>
            <w:tcW w:w="1661"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16-20 pt. Bold</w:t>
            </w:r>
          </w:p>
        </w:tc>
      </w:tr>
    </w:tbl>
    <w:p w:rsidR="00DB39FC" w:rsidRPr="00D35F5D" w:rsidRDefault="00194461">
      <w:pPr>
        <w:pStyle w:val="TPCParagraph"/>
        <w:rPr>
          <w:rFonts w:ascii="Times" w:hAnsi="Times"/>
        </w:rPr>
      </w:pPr>
      <w:bookmarkStart w:id="807" w:name="_Ref427134767"/>
      <w:r w:rsidRPr="00194461">
        <w:rPr>
          <w:rFonts w:ascii="Times" w:hAnsi="Times"/>
        </w:rPr>
        <w:t>The next section details the system configuration</w:t>
      </w:r>
      <w:bookmarkEnd w:id="807"/>
    </w:p>
    <w:p w:rsidR="00DB39FC" w:rsidRPr="00D35F5D" w:rsidRDefault="00DB39FC">
      <w:pPr>
        <w:pStyle w:val="TPCParagraph"/>
        <w:rPr>
          <w:rFonts w:ascii="Times" w:hAnsi="Times"/>
        </w:rPr>
      </w:pPr>
    </w:p>
    <w:tbl>
      <w:tblPr>
        <w:tblW w:w="0" w:type="auto"/>
        <w:tblInd w:w="108" w:type="dxa"/>
        <w:tblBorders>
          <w:top w:val="single" w:sz="12" w:space="0" w:color="008000"/>
          <w:bottom w:val="single" w:sz="12" w:space="0" w:color="008000"/>
        </w:tblBorders>
        <w:tblLayout w:type="fixed"/>
        <w:tblLook w:val="0000"/>
      </w:tblPr>
      <w:tblGrid>
        <w:gridCol w:w="2448"/>
        <w:gridCol w:w="2952"/>
        <w:gridCol w:w="1350"/>
        <w:gridCol w:w="702"/>
        <w:gridCol w:w="1620"/>
      </w:tblGrid>
      <w:tr w:rsidR="00E23727" w:rsidRPr="009F4174" w:rsidTr="009F4174">
        <w:tc>
          <w:tcPr>
            <w:tcW w:w="244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295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1350" w:type="dxa"/>
            <w:tcBorders>
              <w:top w:val="single" w:sz="12" w:space="0" w:color="008000"/>
              <w:left w:val="nil"/>
              <w:bottom w:val="single" w:sz="6" w:space="0" w:color="008000"/>
              <w:right w:val="nil"/>
            </w:tcBorders>
          </w:tcPr>
          <w:p w:rsidR="007C7404" w:rsidRPr="009F4174" w:rsidRDefault="00194461" w:rsidP="009F4174">
            <w:pPr>
              <w:pStyle w:val="Normal2"/>
              <w:ind w:left="162" w:hanging="162"/>
              <w:rPr>
                <w:sz w:val="16"/>
                <w:szCs w:val="16"/>
              </w:rPr>
            </w:pPr>
            <w:r w:rsidRPr="009F4174">
              <w:rPr>
                <w:sz w:val="16"/>
                <w:szCs w:val="16"/>
              </w:rPr>
              <w:t>Precision</w:t>
            </w:r>
          </w:p>
        </w:tc>
        <w:tc>
          <w:tcPr>
            <w:tcW w:w="70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Units</w:t>
            </w:r>
          </w:p>
        </w:tc>
        <w:tc>
          <w:tcPr>
            <w:tcW w:w="162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rsidTr="009F4174">
        <w:tc>
          <w:tcPr>
            <w:tcW w:w="2448" w:type="dxa"/>
            <w:tcBorders>
              <w:top w:val="nil"/>
              <w:left w:val="nil"/>
              <w:bottom w:val="nil"/>
              <w:right w:val="nil"/>
            </w:tcBorders>
          </w:tcPr>
          <w:p w:rsidR="008E47D2" w:rsidRPr="009F4174" w:rsidRDefault="00EC63C2" w:rsidP="009F4174">
            <w:pPr>
              <w:pStyle w:val="Normal2"/>
              <w:rPr>
                <w:sz w:val="16"/>
                <w:szCs w:val="16"/>
              </w:rPr>
            </w:pPr>
            <w:r>
              <w:rPr>
                <w:sz w:val="16"/>
                <w:szCs w:val="16"/>
              </w:rPr>
              <w:t>Data Set</w:t>
            </w:r>
            <w:r w:rsidRPr="009F4174">
              <w:rPr>
                <w:sz w:val="16"/>
                <w:szCs w:val="16"/>
              </w:rPr>
              <w:t xml:space="preserve"> </w:t>
            </w:r>
            <w:r w:rsidR="00194461" w:rsidRPr="009F4174">
              <w:rPr>
                <w:sz w:val="16"/>
                <w:szCs w:val="16"/>
              </w:rPr>
              <w:t>Size</w:t>
            </w:r>
            <w:r w:rsidR="00F96CDA" w:rsidRPr="009F4174">
              <w:rPr>
                <w:sz w:val="16"/>
                <w:szCs w:val="16"/>
              </w:rPr>
              <w:fldChar w:fldCharType="begin"/>
            </w:r>
            <w:r w:rsidR="00194461" w:rsidRPr="009F4174">
              <w:rPr>
                <w:sz w:val="16"/>
                <w:szCs w:val="16"/>
              </w:rPr>
              <w:instrText>xe "Database size"</w:instrText>
            </w:r>
            <w:r w:rsidR="00F96CDA" w:rsidRPr="009F4174">
              <w:rPr>
                <w:sz w:val="16"/>
                <w:szCs w:val="16"/>
              </w:rPr>
              <w:fldChar w:fldCharType="end"/>
            </w:r>
            <w:r w:rsidR="00194461" w:rsidRPr="009F4174">
              <w:rPr>
                <w:sz w:val="16"/>
                <w:szCs w:val="16"/>
              </w:rPr>
              <w:t xml:space="preserve"> </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 xml:space="preserve">Raw data size of test database </w:t>
            </w:r>
          </w:p>
        </w:tc>
        <w:tc>
          <w:tcPr>
            <w:tcW w:w="135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70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GB</w:t>
            </w:r>
            <w:r w:rsidRPr="009F4174">
              <w:rPr>
                <w:sz w:val="16"/>
                <w:szCs w:val="16"/>
              </w:rPr>
              <w:br/>
            </w: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EC63C2" w:rsidP="009F4174">
            <w:pPr>
              <w:pStyle w:val="Normal2"/>
              <w:rPr>
                <w:sz w:val="16"/>
                <w:szCs w:val="16"/>
              </w:rPr>
            </w:pPr>
            <w:r>
              <w:rPr>
                <w:sz w:val="16"/>
                <w:szCs w:val="16"/>
              </w:rPr>
              <w:t>Data Processing System</w:t>
            </w:r>
          </w:p>
        </w:tc>
        <w:tc>
          <w:tcPr>
            <w:tcW w:w="2952" w:type="dxa"/>
            <w:tcBorders>
              <w:top w:val="nil"/>
              <w:left w:val="nil"/>
              <w:bottom w:val="nil"/>
              <w:right w:val="nil"/>
            </w:tcBorders>
          </w:tcPr>
          <w:p w:rsidR="008E47D2" w:rsidRPr="009F4174" w:rsidRDefault="00194461" w:rsidP="00EC63C2">
            <w:pPr>
              <w:pStyle w:val="Normal2"/>
              <w:rPr>
                <w:sz w:val="16"/>
                <w:szCs w:val="16"/>
              </w:rPr>
            </w:pPr>
            <w:r w:rsidRPr="009F4174">
              <w:rPr>
                <w:sz w:val="16"/>
                <w:szCs w:val="16"/>
              </w:rPr>
              <w:t xml:space="preserve">Brand, Software Version   of </w:t>
            </w:r>
            <w:r w:rsidR="00EC63C2">
              <w:rPr>
                <w:sz w:val="16"/>
                <w:szCs w:val="16"/>
              </w:rPr>
              <w:t>Data Processing System</w:t>
            </w:r>
            <w:r w:rsidR="00EC63C2" w:rsidRPr="009F4174">
              <w:rPr>
                <w:sz w:val="16"/>
                <w:szCs w:val="16"/>
              </w:rPr>
              <w:t xml:space="preserve"> </w:t>
            </w:r>
            <w:r w:rsidRPr="009F4174">
              <w:rPr>
                <w:sz w:val="16"/>
                <w:szCs w:val="16"/>
              </w:rPr>
              <w:t>used</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Operating System</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Brand, Software Version of   OS used</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Other Software</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Brand, Software Version of other software components</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System Availability</w:t>
            </w:r>
            <w:r w:rsidR="00F96CDA" w:rsidRPr="009F4174">
              <w:rPr>
                <w:sz w:val="16"/>
                <w:szCs w:val="16"/>
              </w:rPr>
              <w:fldChar w:fldCharType="begin"/>
            </w:r>
            <w:r w:rsidRPr="009F4174">
              <w:rPr>
                <w:sz w:val="16"/>
                <w:szCs w:val="16"/>
              </w:rPr>
              <w:instrText>xe "Availability"</w:instrText>
            </w:r>
            <w:r w:rsidR="00F96CDA" w:rsidRPr="009F4174">
              <w:rPr>
                <w:sz w:val="16"/>
                <w:szCs w:val="16"/>
              </w:rPr>
              <w:fldChar w:fldCharType="end"/>
            </w:r>
            <w:r w:rsidRPr="009F4174">
              <w:rPr>
                <w:sz w:val="16"/>
                <w:szCs w:val="16"/>
              </w:rPr>
              <w:t xml:space="preserve"> Date</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System Availability</w:t>
            </w:r>
            <w:r w:rsidR="00F96CDA" w:rsidRPr="009F4174">
              <w:rPr>
                <w:sz w:val="16"/>
                <w:szCs w:val="16"/>
              </w:rPr>
              <w:fldChar w:fldCharType="begin"/>
            </w:r>
            <w:r w:rsidRPr="009F4174">
              <w:rPr>
                <w:sz w:val="16"/>
                <w:szCs w:val="16"/>
              </w:rPr>
              <w:instrText>xe "Availability"</w:instrText>
            </w:r>
            <w:r w:rsidR="00F96CDA" w:rsidRPr="009F4174">
              <w:rPr>
                <w:sz w:val="16"/>
                <w:szCs w:val="16"/>
              </w:rPr>
              <w:fldChar w:fldCharType="end"/>
            </w:r>
            <w:r w:rsidRPr="009F4174">
              <w:rPr>
                <w:sz w:val="16"/>
                <w:szCs w:val="16"/>
              </w:rPr>
              <w:t xml:space="preserve"> Date </w:t>
            </w:r>
          </w:p>
        </w:tc>
        <w:tc>
          <w:tcPr>
            <w:tcW w:w="135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 day</w:t>
            </w: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Clustered Or Not</w:t>
            </w:r>
          </w:p>
        </w:tc>
        <w:tc>
          <w:tcPr>
            <w:tcW w:w="2952"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Yes/No</w:t>
            </w:r>
          </w:p>
        </w:tc>
        <w:tc>
          <w:tcPr>
            <w:tcW w:w="1350" w:type="dxa"/>
            <w:tcBorders>
              <w:top w:val="nil"/>
              <w:left w:val="nil"/>
              <w:bottom w:val="single" w:sz="12" w:space="0" w:color="008000"/>
              <w:right w:val="nil"/>
            </w:tcBorders>
          </w:tcPr>
          <w:p w:rsidR="007C7404" w:rsidRPr="009F4174" w:rsidRDefault="007C7404" w:rsidP="009F4174">
            <w:pPr>
              <w:pStyle w:val="Normal2"/>
              <w:rPr>
                <w:sz w:val="16"/>
                <w:szCs w:val="16"/>
              </w:rPr>
            </w:pPr>
          </w:p>
        </w:tc>
        <w:tc>
          <w:tcPr>
            <w:tcW w:w="702" w:type="dxa"/>
            <w:tcBorders>
              <w:top w:val="nil"/>
              <w:left w:val="nil"/>
              <w:bottom w:val="single" w:sz="12" w:space="0" w:color="008000"/>
              <w:right w:val="nil"/>
            </w:tcBorders>
          </w:tcPr>
          <w:p w:rsidR="00E23727" w:rsidRPr="009F4174" w:rsidRDefault="00E23727" w:rsidP="009F4174">
            <w:pPr>
              <w:pStyle w:val="Normal2"/>
              <w:rPr>
                <w:sz w:val="16"/>
                <w:szCs w:val="16"/>
              </w:rPr>
            </w:pPr>
          </w:p>
        </w:tc>
        <w:tc>
          <w:tcPr>
            <w:tcW w:w="162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9-12 pt. Times</w:t>
            </w:r>
          </w:p>
        </w:tc>
      </w:tr>
    </w:tbl>
    <w:p w:rsidR="00DD18B8" w:rsidRPr="00D35F5D" w:rsidRDefault="00194461">
      <w:pPr>
        <w:pStyle w:val="TPCComment"/>
        <w:rPr>
          <w:rFonts w:ascii="Times" w:hAnsi="Times"/>
        </w:rPr>
      </w:pPr>
      <w:r w:rsidRPr="00194461">
        <w:rPr>
          <w:rFonts w:ascii="Times" w:hAnsi="Times"/>
        </w:rPr>
        <w:t>The Software Version must uniquely identify the orderable software product referenced in the Priced Configuration (e.g., RALF/2000 4.2.1)</w:t>
      </w:r>
    </w:p>
    <w:p w:rsidR="00C936A0" w:rsidRPr="00D35F5D" w:rsidRDefault="00194461" w:rsidP="00727DDA">
      <w:pPr>
        <w:pStyle w:val="TPCH4"/>
      </w:pPr>
      <w:r w:rsidRPr="00194461">
        <w:t xml:space="preserve">The middle portion of the page must contain two diagrams, which must be of equal size and fill out the width of the entire space.  The left diagram shows the benchmarked configuration and the right diagram shows a pie chart with the percentages of the total time and the total times for the Load Test, Throughput </w:t>
      </w:r>
      <w:r w:rsidR="00B97C34">
        <w:t>Test</w:t>
      </w:r>
      <w:r w:rsidR="00B97C34" w:rsidRPr="00194461">
        <w:t xml:space="preserve"> </w:t>
      </w:r>
      <w:r w:rsidRPr="00194461">
        <w:t xml:space="preserve">1 and Throughput </w:t>
      </w:r>
      <w:r w:rsidR="00B97C34">
        <w:t>Test</w:t>
      </w:r>
      <w:r w:rsidR="00B97C34" w:rsidRPr="00194461">
        <w:t xml:space="preserve"> </w:t>
      </w:r>
      <w:r w:rsidRPr="00194461">
        <w:t xml:space="preserve">2. </w:t>
      </w:r>
    </w:p>
    <w:p w:rsidR="00DB39FC" w:rsidRPr="00D35F5D" w:rsidRDefault="00DB39FC">
      <w:pPr>
        <w:pStyle w:val="TPCParagraph"/>
        <w:rPr>
          <w:rFonts w:ascii="Times" w:hAnsi="Times"/>
        </w:rPr>
      </w:pPr>
    </w:p>
    <w:p w:rsidR="00C936A0" w:rsidRPr="00D35F5D" w:rsidRDefault="00194461" w:rsidP="00727DDA">
      <w:pPr>
        <w:pStyle w:val="TPCH4"/>
      </w:pPr>
      <w:r w:rsidRPr="00194461">
        <w:t xml:space="preserve"> This section contains the database load and RAID information</w:t>
      </w:r>
    </w:p>
    <w:tbl>
      <w:tblPr>
        <w:tblW w:w="10024" w:type="dxa"/>
        <w:tblBorders>
          <w:top w:val="single" w:sz="12" w:space="0" w:color="008000"/>
          <w:bottom w:val="single" w:sz="12" w:space="0" w:color="008000"/>
        </w:tblBorders>
        <w:tblLayout w:type="fixed"/>
        <w:tblLook w:val="0000"/>
      </w:tblPr>
      <w:tblGrid>
        <w:gridCol w:w="2474"/>
        <w:gridCol w:w="2729"/>
        <w:gridCol w:w="1364"/>
        <w:gridCol w:w="1778"/>
        <w:gridCol w:w="1679"/>
      </w:tblGrid>
      <w:tr w:rsidR="00E23727" w:rsidRPr="009F4174">
        <w:trPr>
          <w:trHeight w:val="608"/>
        </w:trPr>
        <w:tc>
          <w:tcPr>
            <w:tcW w:w="2474"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2729"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1364"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Precision</w:t>
            </w:r>
          </w:p>
        </w:tc>
        <w:tc>
          <w:tcPr>
            <w:tcW w:w="177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Units</w:t>
            </w:r>
          </w:p>
        </w:tc>
        <w:tc>
          <w:tcPr>
            <w:tcW w:w="1679"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trPr>
          <w:trHeight w:val="577"/>
        </w:trPr>
        <w:tc>
          <w:tcPr>
            <w:tcW w:w="2474"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Load includes backup</w:t>
            </w:r>
          </w:p>
        </w:tc>
        <w:tc>
          <w:tcPr>
            <w:tcW w:w="2729"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 xml:space="preserve">Yes/No </w:t>
            </w:r>
          </w:p>
        </w:tc>
        <w:tc>
          <w:tcPr>
            <w:tcW w:w="1364"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trPr>
          <w:trHeight w:val="1139"/>
        </w:trPr>
        <w:tc>
          <w:tcPr>
            <w:tcW w:w="2474"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 xml:space="preserve">RAID </w:t>
            </w:r>
          </w:p>
        </w:tc>
        <w:tc>
          <w:tcPr>
            <w:tcW w:w="2729"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None / Base tables only /</w:t>
            </w:r>
          </w:p>
          <w:p w:rsidR="008E47D2" w:rsidRPr="009F4174" w:rsidRDefault="00194461" w:rsidP="009F4174">
            <w:pPr>
              <w:pStyle w:val="Normal2"/>
              <w:rPr>
                <w:sz w:val="16"/>
                <w:szCs w:val="16"/>
              </w:rPr>
            </w:pPr>
            <w:r w:rsidRPr="009F4174">
              <w:rPr>
                <w:sz w:val="16"/>
                <w:szCs w:val="16"/>
              </w:rPr>
              <w:t>Explicit Auxiliary Data Structures / Everything</w:t>
            </w:r>
          </w:p>
        </w:tc>
        <w:tc>
          <w:tcPr>
            <w:tcW w:w="1364"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9-12 pt. Times</w:t>
            </w:r>
          </w:p>
        </w:tc>
      </w:tr>
    </w:tbl>
    <w:p w:rsidR="00C936A0" w:rsidRPr="00D35F5D" w:rsidRDefault="00194461" w:rsidP="00727DDA">
      <w:pPr>
        <w:pStyle w:val="TPCH4"/>
      </w:pPr>
      <w:r w:rsidRPr="00194461">
        <w:t xml:space="preserve">    The next section of the Implementation Overview shall contain a synopsis of the SUT’s major components, including:</w:t>
      </w:r>
    </w:p>
    <w:p w:rsidR="00DB39FC" w:rsidRPr="00D35F5D" w:rsidRDefault="00194461">
      <w:pPr>
        <w:pStyle w:val="TPCParagraph"/>
        <w:rPr>
          <w:rFonts w:ascii="Times" w:hAnsi="Times"/>
        </w:rPr>
      </w:pPr>
      <w:r w:rsidRPr="00194461">
        <w:rPr>
          <w:rFonts w:ascii="Times" w:hAnsi="Times"/>
        </w:rPr>
        <w:t>Node and/or processor count and speed in GHz;</w:t>
      </w:r>
    </w:p>
    <w:p w:rsidR="00DB39FC" w:rsidRPr="00D35F5D" w:rsidRDefault="00194461">
      <w:pPr>
        <w:pStyle w:val="TPCParagraph"/>
        <w:rPr>
          <w:rFonts w:ascii="Times" w:hAnsi="Times"/>
        </w:rPr>
      </w:pPr>
      <w:r w:rsidRPr="00194461">
        <w:rPr>
          <w:rFonts w:ascii="Times" w:hAnsi="Times"/>
        </w:rPr>
        <w:t>Main and cache memory sizes;</w:t>
      </w:r>
    </w:p>
    <w:p w:rsidR="00DB39FC" w:rsidRPr="00D35F5D" w:rsidRDefault="00194461">
      <w:pPr>
        <w:pStyle w:val="TPCParagraph"/>
        <w:rPr>
          <w:rFonts w:ascii="Times" w:hAnsi="Times"/>
        </w:rPr>
      </w:pPr>
      <w:r w:rsidRPr="00194461">
        <w:rPr>
          <w:rFonts w:ascii="Times" w:hAnsi="Times"/>
        </w:rPr>
        <w:t>Network and IO connectivity;</w:t>
      </w:r>
    </w:p>
    <w:p w:rsidR="00DB39FC" w:rsidRPr="00D35F5D" w:rsidRDefault="00194461">
      <w:pPr>
        <w:pStyle w:val="TPCParagraph"/>
        <w:rPr>
          <w:rFonts w:ascii="Times" w:hAnsi="Times"/>
        </w:rPr>
      </w:pPr>
      <w:r w:rsidRPr="00194461">
        <w:rPr>
          <w:rFonts w:ascii="Times" w:hAnsi="Times"/>
        </w:rPr>
        <w:t>Disk quantity and geometry</w:t>
      </w:r>
    </w:p>
    <w:p w:rsidR="00DB39FC" w:rsidRPr="00D35F5D" w:rsidRDefault="00194461">
      <w:pPr>
        <w:pStyle w:val="TPCParagraph"/>
        <w:rPr>
          <w:rFonts w:ascii="Times" w:hAnsi="Times"/>
        </w:rPr>
      </w:pPr>
      <w:r w:rsidRPr="00194461">
        <w:rPr>
          <w:rFonts w:ascii="Times" w:hAnsi="Times"/>
        </w:rPr>
        <w:t>Total mass storage in the priced system.</w:t>
      </w:r>
      <w:r w:rsidRPr="00194461">
        <w:rPr>
          <w:rFonts w:ascii="Times" w:hAnsi="Times"/>
        </w:rPr>
        <w:br/>
      </w:r>
    </w:p>
    <w:p w:rsidR="00DB39FC" w:rsidRPr="00D35F5D" w:rsidRDefault="00194461">
      <w:pPr>
        <w:pStyle w:val="TPCParagraph"/>
        <w:rPr>
          <w:rFonts w:ascii="Times" w:hAnsi="Times"/>
        </w:rPr>
      </w:pPr>
      <w:r w:rsidRPr="00194461">
        <w:rPr>
          <w:rFonts w:ascii="Times" w:hAnsi="Times"/>
        </w:rPr>
        <w:tab/>
        <w:t xml:space="preserve">  If the implementation used a two-tier architecture, front-end and back-end systems should be defined separately.</w:t>
      </w:r>
    </w:p>
    <w:p w:rsidR="00C936A0" w:rsidRPr="00D35F5D" w:rsidRDefault="00194461" w:rsidP="00727DDA">
      <w:pPr>
        <w:pStyle w:val="TPCH4"/>
      </w:pPr>
      <w:r w:rsidRPr="00194461">
        <w:t xml:space="preserve">  The final section of the Implementation Overview shall contain a note stating:</w:t>
      </w:r>
      <w:r w:rsidRPr="00194461">
        <w:br/>
        <w:t>“Database Size includes only raw data (i.e., no temp, index, redundant storage space, etc.).”</w:t>
      </w:r>
    </w:p>
    <w:p w:rsidR="00E23727" w:rsidRPr="00D35F5D" w:rsidRDefault="00194461">
      <w:pPr>
        <w:pStyle w:val="TPCH3"/>
        <w:rPr>
          <w:rFonts w:ascii="Times" w:hAnsi="Times"/>
        </w:rPr>
      </w:pPr>
      <w:r w:rsidRPr="00194461">
        <w:rPr>
          <w:rFonts w:ascii="Times" w:hAnsi="Times"/>
        </w:rPr>
        <w:t xml:space="preserve">  Pricing Spreadsheet</w:t>
      </w:r>
    </w:p>
    <w:p w:rsidR="00DB39FC" w:rsidRPr="00D35F5D" w:rsidRDefault="00194461">
      <w:pPr>
        <w:pStyle w:val="TPCParagraph"/>
        <w:rPr>
          <w:rFonts w:ascii="Times" w:hAnsi="Times"/>
        </w:rPr>
      </w:pPr>
      <w:r w:rsidRPr="00194461">
        <w:rPr>
          <w:rFonts w:ascii="Times" w:hAnsi="Times"/>
        </w:rPr>
        <w:t>The pricing</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spreadsheet, required by Clause </w:t>
      </w:r>
      <w:fldSimple w:instr=" REF _Ref412600106 \r \h  \* MERGEFORMAT ">
        <w:r w:rsidR="00F96CDA" w:rsidRPr="00F96CDA">
          <w:rPr>
            <w:rFonts w:ascii="Times" w:hAnsi="Times"/>
          </w:rPr>
          <w:t>10.4</w:t>
        </w:r>
      </w:fldSimple>
      <w:r w:rsidRPr="00194461">
        <w:rPr>
          <w:rFonts w:ascii="Times" w:hAnsi="Times"/>
        </w:rPr>
        <w:t>, must be reproduced in its entirety. Refer to  Appendix E for a sample pricing spreadsheet.</w:t>
      </w:r>
    </w:p>
    <w:p w:rsidR="00E23727" w:rsidRPr="00D35F5D" w:rsidRDefault="00194461">
      <w:pPr>
        <w:pStyle w:val="TPCH3"/>
        <w:rPr>
          <w:rFonts w:ascii="Times" w:hAnsi="Times"/>
        </w:rPr>
      </w:pPr>
      <w:r w:rsidRPr="00194461">
        <w:rPr>
          <w:rFonts w:ascii="Times" w:hAnsi="Times"/>
        </w:rPr>
        <w:t xml:space="preserve"> Numerical Quantities Summary</w:t>
      </w:r>
    </w:p>
    <w:p w:rsidR="00DB39FC" w:rsidRPr="00D35F5D" w:rsidRDefault="00194461">
      <w:pPr>
        <w:pStyle w:val="TPCParagraph"/>
        <w:rPr>
          <w:rFonts w:ascii="Times" w:hAnsi="Times"/>
        </w:rPr>
      </w:pPr>
      <w:r w:rsidRPr="00194461">
        <w:rPr>
          <w:rFonts w:ascii="Times" w:hAnsi="Times"/>
        </w:rPr>
        <w:t xml:space="preserve">The Numerical Quantities Summary page contains three sets of data.  </w:t>
      </w:r>
    </w:p>
    <w:p w:rsidR="00E23727" w:rsidRPr="00D35F5D" w:rsidRDefault="00194461" w:rsidP="00E23727">
      <w:pPr>
        <w:pStyle w:val="TPCNL"/>
        <w:numPr>
          <w:ilvl w:val="0"/>
          <w:numId w:val="60"/>
        </w:numPr>
        <w:rPr>
          <w:rFonts w:ascii="Times" w:hAnsi="Times"/>
        </w:rPr>
      </w:pPr>
      <w:r w:rsidRPr="00194461">
        <w:rPr>
          <w:rFonts w:ascii="Times" w:hAnsi="Times"/>
        </w:rPr>
        <w:t xml:space="preserve">The first set is the number of query streams. </w:t>
      </w:r>
    </w:p>
    <w:p w:rsidR="00E23727" w:rsidRPr="00D35F5D" w:rsidRDefault="00194461" w:rsidP="00E23727">
      <w:pPr>
        <w:pStyle w:val="TPCNL"/>
        <w:numPr>
          <w:ilvl w:val="0"/>
          <w:numId w:val="9"/>
        </w:numPr>
        <w:rPr>
          <w:rFonts w:ascii="Times" w:hAnsi="Times"/>
        </w:rPr>
      </w:pPr>
      <w:r w:rsidRPr="00194461">
        <w:rPr>
          <w:rFonts w:ascii="Times" w:hAnsi="Times"/>
        </w:rPr>
        <w:t>The second set contains the Start Date, Start Time, End Date, End Time, and Elapsed Time for:</w:t>
      </w:r>
    </w:p>
    <w:p w:rsidR="00E23727" w:rsidRPr="00D35F5D" w:rsidRDefault="00194461" w:rsidP="00E23727">
      <w:pPr>
        <w:pStyle w:val="TPCNL"/>
        <w:numPr>
          <w:ilvl w:val="0"/>
          <w:numId w:val="61"/>
        </w:numPr>
        <w:rPr>
          <w:rFonts w:ascii="Times" w:hAnsi="Times"/>
        </w:rPr>
      </w:pPr>
      <w:bookmarkStart w:id="808" w:name="OLE_LINK11"/>
      <w:bookmarkStart w:id="809" w:name="OLE_LINK12"/>
      <w:r w:rsidRPr="00194461">
        <w:rPr>
          <w:rFonts w:ascii="Times" w:hAnsi="Times"/>
        </w:rPr>
        <w:t>Database Load</w:t>
      </w:r>
    </w:p>
    <w:p w:rsidR="00E23727" w:rsidRPr="00D35F5D" w:rsidRDefault="00194461" w:rsidP="00E23727">
      <w:pPr>
        <w:pStyle w:val="TPCNL"/>
        <w:numPr>
          <w:ilvl w:val="0"/>
          <w:numId w:val="61"/>
        </w:numPr>
        <w:rPr>
          <w:rFonts w:ascii="Times" w:hAnsi="Times"/>
        </w:rPr>
      </w:pPr>
      <w:r w:rsidRPr="00194461">
        <w:rPr>
          <w:rFonts w:ascii="Times" w:hAnsi="Times"/>
        </w:rPr>
        <w:t>Power Test</w:t>
      </w:r>
    </w:p>
    <w:p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1</w:t>
      </w:r>
    </w:p>
    <w:p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1</w:t>
      </w:r>
    </w:p>
    <w:p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2</w:t>
      </w:r>
    </w:p>
    <w:p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2. </w:t>
      </w:r>
    </w:p>
    <w:bookmarkEnd w:id="808"/>
    <w:bookmarkEnd w:id="809"/>
    <w:p w:rsidR="00E23727" w:rsidRPr="00D35F5D" w:rsidRDefault="00194461" w:rsidP="00E23727">
      <w:pPr>
        <w:pStyle w:val="TPCNL"/>
        <w:numPr>
          <w:ilvl w:val="0"/>
          <w:numId w:val="9"/>
        </w:numPr>
        <w:rPr>
          <w:rFonts w:ascii="Times" w:hAnsi="Times"/>
        </w:rPr>
      </w:pPr>
      <w:r w:rsidRPr="00194461">
        <w:rPr>
          <w:rFonts w:ascii="Times" w:hAnsi="Times"/>
        </w:rPr>
        <w:t xml:space="preserve">The third set is a table which contains the information required by Clause 10.3.6.4 . </w:t>
      </w:r>
    </w:p>
    <w:p w:rsidR="00E23727" w:rsidRPr="00D35F5D" w:rsidRDefault="00194461">
      <w:pPr>
        <w:pStyle w:val="TPCH3"/>
        <w:keepNext/>
        <w:rPr>
          <w:rFonts w:ascii="Times" w:hAnsi="Times"/>
        </w:rPr>
      </w:pPr>
      <w:bookmarkStart w:id="810" w:name="_Toc153271541"/>
      <w:bookmarkStart w:id="811" w:name="_Toc169536036"/>
      <w:r w:rsidRPr="00194461">
        <w:rPr>
          <w:rFonts w:ascii="Times" w:hAnsi="Times"/>
        </w:rPr>
        <w:t>ES.xml Requirements</w:t>
      </w:r>
      <w:bookmarkEnd w:id="810"/>
      <w:bookmarkEnd w:id="811"/>
      <w:r w:rsidRPr="00194461">
        <w:rPr>
          <w:rFonts w:ascii="Times" w:hAnsi="Times"/>
        </w:rPr>
        <w:t xml:space="preserve"> </w:t>
      </w:r>
    </w:p>
    <w:p w:rsidR="00DB39FC" w:rsidRPr="00D35F5D" w:rsidRDefault="00194461">
      <w:pPr>
        <w:pStyle w:val="TPCParagraph"/>
        <w:rPr>
          <w:rFonts w:ascii="Times" w:hAnsi="Times"/>
        </w:rPr>
      </w:pPr>
      <w:r w:rsidRPr="00194461">
        <w:rPr>
          <w:rFonts w:ascii="Times" w:hAnsi="Times"/>
        </w:rPr>
        <w:t>The schema of the ES.xml document is defined by the XML schema document tpcds-es.xsd  located on the TPC website (</w:t>
      </w:r>
      <w:hyperlink r:id="rId63"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rsidR="00DD18B8" w:rsidRPr="00D35F5D" w:rsidRDefault="00194461">
      <w:pPr>
        <w:pStyle w:val="TPCComment"/>
        <w:rPr>
          <w:rFonts w:ascii="Times" w:hAnsi="Times"/>
        </w:rPr>
      </w:pPr>
      <w:r w:rsidRPr="00194461">
        <w:rPr>
          <w:rFonts w:ascii="Times" w:hAnsi="Times"/>
        </w:rPr>
        <w:t xml:space="preserve">The </w:t>
      </w:r>
      <w:r w:rsidRPr="00194461">
        <w:rPr>
          <w:rStyle w:val="es-FontDef-Term"/>
          <w:rFonts w:ascii="Times" w:hAnsi="Times"/>
        </w:rPr>
        <w:t>Sponsor</w:t>
      </w:r>
      <w:r w:rsidRPr="00194461">
        <w:rPr>
          <w:rFonts w:ascii="Times" w:hAnsi="Times"/>
        </w:rPr>
        <w:t xml:space="preserve"> is responsible for verifying that the ES.xml file they provide in the </w:t>
      </w:r>
      <w:r w:rsidRPr="00194461">
        <w:rPr>
          <w:rStyle w:val="es-FontDef-Term"/>
          <w:rFonts w:ascii="Times" w:hAnsi="Times"/>
        </w:rPr>
        <w:t xml:space="preserve">Full Disclosure Report </w:t>
      </w:r>
      <w:r w:rsidRPr="00194461">
        <w:rPr>
          <w:rFonts w:ascii="Times" w:hAnsi="Times"/>
        </w:rPr>
        <w:t>conforms to the TPC-DS XML schema. A validation tool will be provided on the TPC web site to facilitate this verification.</w:t>
      </w:r>
    </w:p>
    <w:p w:rsidR="00DB39FC" w:rsidRPr="00D35F5D" w:rsidRDefault="00194461">
      <w:pPr>
        <w:pStyle w:val="TPCParagraph"/>
        <w:rPr>
          <w:rFonts w:ascii="Times" w:hAnsi="Times"/>
        </w:rPr>
      </w:pPr>
      <w:r w:rsidRPr="00194461">
        <w:rPr>
          <w:rFonts w:ascii="Times" w:hAnsi="Times"/>
        </w:rPr>
        <w:t>Appendix G describes the structure of the XML schema, defines the individual fields, and explains how to use the schema.</w:t>
      </w:r>
    </w:p>
    <w:p w:rsidR="00E23727" w:rsidRPr="009F4174" w:rsidRDefault="00194461" w:rsidP="009F4174">
      <w:pPr>
        <w:pStyle w:val="TPCH2"/>
      </w:pPr>
      <w:bookmarkStart w:id="812" w:name="_Toc463163267"/>
      <w:bookmarkStart w:id="813" w:name="_Toc133623118"/>
      <w:bookmarkStart w:id="814" w:name="_Toc133623606"/>
      <w:bookmarkStart w:id="815" w:name="_Toc422900958"/>
      <w:r w:rsidRPr="009F4174">
        <w:t>Availability</w:t>
      </w:r>
      <w:r w:rsidR="00F96CDA" w:rsidRPr="009F4174">
        <w:fldChar w:fldCharType="begin"/>
      </w:r>
      <w:r w:rsidRPr="009F4174">
        <w:instrText>xe "Availability"</w:instrText>
      </w:r>
      <w:r w:rsidR="00F96CDA" w:rsidRPr="009F4174">
        <w:fldChar w:fldCharType="end"/>
      </w:r>
      <w:r w:rsidRPr="009F4174">
        <w:t xml:space="preserve"> of the Full Disclosure</w:t>
      </w:r>
      <w:r w:rsidR="00F96CDA" w:rsidRPr="009F4174">
        <w:fldChar w:fldCharType="begin"/>
      </w:r>
      <w:r w:rsidRPr="009F4174">
        <w:instrText>xe "Full Disclosure Report"</w:instrText>
      </w:r>
      <w:r w:rsidR="00F96CDA" w:rsidRPr="009F4174">
        <w:fldChar w:fldCharType="end"/>
      </w:r>
      <w:r w:rsidRPr="009F4174">
        <w:t xml:space="preserve"> Report</w:t>
      </w:r>
      <w:bookmarkEnd w:id="812"/>
      <w:bookmarkEnd w:id="813"/>
      <w:bookmarkEnd w:id="814"/>
      <w:bookmarkEnd w:id="815"/>
    </w:p>
    <w:p w:rsidR="00E23727" w:rsidRPr="00D35F5D" w:rsidRDefault="00194461">
      <w:pPr>
        <w:pStyle w:val="TPCH3"/>
        <w:rPr>
          <w:rFonts w:ascii="Times" w:hAnsi="Times"/>
        </w:rPr>
      </w:pPr>
      <w:r w:rsidRPr="00194461">
        <w:rPr>
          <w:rFonts w:ascii="Times" w:hAnsi="Times"/>
        </w:rPr>
        <w:t>The full disclosure</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report must be readily available to the public at a reasonable charge, similar to charges for comparable documents by that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The report must be made available when results are made public.   In order to use the phrase "TPC Benchmark DS", the full disclosure report must have been submitted electronically to the TPC using the procedure described in the TPC Policies document.</w:t>
      </w:r>
    </w:p>
    <w:p w:rsidR="00E23727" w:rsidRPr="00D35F5D" w:rsidRDefault="00194461">
      <w:pPr>
        <w:pStyle w:val="TPCH3"/>
        <w:rPr>
          <w:rFonts w:ascii="Times" w:hAnsi="Times"/>
        </w:rPr>
      </w:pPr>
      <w:r w:rsidRPr="00194461">
        <w:rPr>
          <w:rFonts w:ascii="Times" w:hAnsi="Times"/>
        </w:rPr>
        <w:t>The official full disclosure</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report must be available in English but may be translated to additional languages.</w:t>
      </w:r>
    </w:p>
    <w:p w:rsidR="00E23727" w:rsidRPr="009F4174" w:rsidRDefault="00194461" w:rsidP="009F4174">
      <w:pPr>
        <w:pStyle w:val="TPCH2"/>
      </w:pPr>
      <w:bookmarkStart w:id="816" w:name="_Toc463163268"/>
      <w:bookmarkStart w:id="817" w:name="_Toc133623119"/>
      <w:bookmarkStart w:id="818" w:name="_Toc133623607"/>
      <w:bookmarkStart w:id="819" w:name="_Toc422900959"/>
      <w:r w:rsidRPr="009F4174">
        <w:t>Revisions to the Full Disclosure</w:t>
      </w:r>
      <w:r w:rsidR="00F96CDA" w:rsidRPr="009F4174">
        <w:fldChar w:fldCharType="begin"/>
      </w:r>
      <w:r w:rsidRPr="009F4174">
        <w:instrText>xe "Full Disclosure Report"</w:instrText>
      </w:r>
      <w:r w:rsidR="00F96CDA" w:rsidRPr="009F4174">
        <w:fldChar w:fldCharType="end"/>
      </w:r>
      <w:r w:rsidRPr="009F4174">
        <w:t xml:space="preserve"> Report</w:t>
      </w:r>
      <w:bookmarkEnd w:id="816"/>
      <w:bookmarkEnd w:id="817"/>
      <w:bookmarkEnd w:id="818"/>
      <w:bookmarkEnd w:id="819"/>
    </w:p>
    <w:p w:rsidR="00DB39FC" w:rsidRPr="00D35F5D" w:rsidRDefault="00194461">
      <w:pPr>
        <w:pStyle w:val="TPCParagraph"/>
        <w:rPr>
          <w:rFonts w:ascii="Times" w:hAnsi="Times"/>
        </w:rPr>
      </w:pPr>
      <w:r w:rsidRPr="00194461">
        <w:rPr>
          <w:rFonts w:ascii="Times" w:hAnsi="Times"/>
        </w:rPr>
        <w:t>Revisions to the full disclosure</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documentation shall be handled as follows:</w:t>
      </w:r>
    </w:p>
    <w:p w:rsidR="00E23727" w:rsidRPr="00D35F5D" w:rsidRDefault="00194461" w:rsidP="00E23727">
      <w:pPr>
        <w:pStyle w:val="TPCLabeledList"/>
        <w:numPr>
          <w:ilvl w:val="0"/>
          <w:numId w:val="56"/>
        </w:numPr>
        <w:rPr>
          <w:rFonts w:ascii="Times" w:hAnsi="Times"/>
        </w:rPr>
      </w:pPr>
      <w:r w:rsidRPr="00194461">
        <w:rPr>
          <w:rFonts w:ascii="Times" w:hAnsi="Times"/>
        </w:rPr>
        <w:t>Fully documented price</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changes can be reflected in a new published price/performance. The benchmark need not be rerun to remain compliant.</w:t>
      </w:r>
    </w:p>
    <w:p w:rsidR="00E23727" w:rsidRPr="00D35F5D" w:rsidRDefault="00194461">
      <w:pPr>
        <w:pStyle w:val="TPCLabeledList"/>
        <w:rPr>
          <w:rFonts w:ascii="Times" w:hAnsi="Times"/>
        </w:rPr>
      </w:pPr>
      <w:r w:rsidRPr="00194461">
        <w:rPr>
          <w:rFonts w:ascii="Times" w:hAnsi="Times"/>
        </w:rPr>
        <w:t>Hardware or software product substitutions</w:t>
      </w:r>
      <w:r w:rsidR="00F96CDA" w:rsidRPr="00194461">
        <w:rPr>
          <w:rFonts w:ascii="Times" w:hAnsi="Times"/>
        </w:rPr>
        <w:fldChar w:fldCharType="begin"/>
      </w:r>
      <w:r w:rsidRPr="00194461">
        <w:rPr>
          <w:rFonts w:ascii="Times" w:hAnsi="Times"/>
        </w:rPr>
        <w:instrText>xe "Query:Substitution Parameters"</w:instrText>
      </w:r>
      <w:r w:rsidR="00F96CDA" w:rsidRPr="00194461">
        <w:rPr>
          <w:rFonts w:ascii="Times" w:hAnsi="Times"/>
        </w:rPr>
        <w:fldChar w:fldCharType="end"/>
      </w:r>
      <w:r w:rsidRPr="00194461">
        <w:rPr>
          <w:rFonts w:ascii="Times" w:hAnsi="Times"/>
        </w:rPr>
        <w:t xml:space="preserve"> within the SUT</w:t>
      </w:r>
      <w:r w:rsidR="00F96CDA" w:rsidRPr="00194461">
        <w:rPr>
          <w:rFonts w:ascii="Times" w:hAnsi="Times"/>
        </w:rPr>
        <w:fldChar w:fldCharType="begin"/>
      </w:r>
      <w:r w:rsidRPr="00194461">
        <w:rPr>
          <w:rFonts w:ascii="Times" w:hAnsi="Times"/>
        </w:rPr>
        <w:instrText>xe "SUT"</w:instrText>
      </w:r>
      <w:r w:rsidR="00F96CDA" w:rsidRPr="00194461">
        <w:rPr>
          <w:rFonts w:ascii="Times" w:hAnsi="Times"/>
        </w:rPr>
        <w:fldChar w:fldCharType="end"/>
      </w:r>
      <w:r w:rsidRPr="00194461">
        <w:rPr>
          <w:rFonts w:ascii="Times" w:hAnsi="Times"/>
        </w:rPr>
        <w:t xml:space="preserve">, with the exception of equipment emulated as allowed under Clause </w:t>
      </w:r>
      <w:fldSimple w:instr=" REF _Ref389561041 \n  \* MERGEFORMAT ">
        <w:r w:rsidR="00F96CDA" w:rsidRPr="00F96CDA">
          <w:rPr>
            <w:rFonts w:ascii="Times" w:hAnsi="Times"/>
          </w:rPr>
          <w:t>8</w:t>
        </w:r>
      </w:fldSimple>
      <w:r w:rsidRPr="00194461">
        <w:rPr>
          <w:rFonts w:ascii="Times" w:hAnsi="Times"/>
        </w:rPr>
        <w:t>, require the benchmark to be re-run with the new components in order to re-establish compliance</w:t>
      </w:r>
      <w:r w:rsidR="00F96CDA" w:rsidRPr="00194461">
        <w:rPr>
          <w:rFonts w:ascii="Times" w:hAnsi="Times"/>
        </w:rPr>
        <w:fldChar w:fldCharType="begin"/>
      </w:r>
      <w:r w:rsidRPr="00194461">
        <w:rPr>
          <w:rFonts w:ascii="Times" w:hAnsi="Times"/>
        </w:rPr>
        <w:instrText>xe "Compliance"</w:instrText>
      </w:r>
      <w:r w:rsidR="00F96CDA" w:rsidRPr="00194461">
        <w:rPr>
          <w:rFonts w:ascii="Times" w:hAnsi="Times"/>
        </w:rPr>
        <w:fldChar w:fldCharType="end"/>
      </w:r>
      <w:r w:rsidR="00F96CDA" w:rsidRPr="00194461">
        <w:rPr>
          <w:rFonts w:ascii="Times" w:hAnsi="Times"/>
        </w:rPr>
        <w:fldChar w:fldCharType="begin"/>
      </w:r>
      <w:r w:rsidRPr="00194461">
        <w:rPr>
          <w:rFonts w:ascii="Times" w:hAnsi="Times"/>
        </w:rPr>
        <w:instrText>xe "Query:Compliance"</w:instrText>
      </w:r>
      <w:r w:rsidR="00F96CDA" w:rsidRPr="00194461">
        <w:rPr>
          <w:rFonts w:ascii="Times" w:hAnsi="Times"/>
        </w:rPr>
        <w:fldChar w:fldCharType="end"/>
      </w:r>
      <w:r w:rsidRPr="00194461">
        <w:rPr>
          <w:rFonts w:ascii="Times" w:hAnsi="Times"/>
        </w:rPr>
        <w:t>. For any substitution of equipment emulated during the benchmark, a new demonstration must be provided.</w:t>
      </w:r>
    </w:p>
    <w:p w:rsidR="00E23727" w:rsidRPr="00D35F5D" w:rsidRDefault="00194461">
      <w:pPr>
        <w:pStyle w:val="TPCLabeledList"/>
        <w:rPr>
          <w:rFonts w:ascii="Times" w:hAnsi="Times"/>
        </w:rPr>
      </w:pPr>
      <w:r w:rsidRPr="00194461">
        <w:rPr>
          <w:rFonts w:ascii="Times" w:hAnsi="Times"/>
        </w:rPr>
        <w:t>The revised report shall be submitted as defined in Clause10.2.1.</w:t>
      </w:r>
    </w:p>
    <w:p w:rsidR="00DD18B8" w:rsidRPr="00D35F5D" w:rsidRDefault="00194461">
      <w:pPr>
        <w:pStyle w:val="TPCComment"/>
        <w:rPr>
          <w:rFonts w:ascii="Times" w:hAnsi="Times"/>
        </w:rPr>
      </w:pPr>
      <w:r w:rsidRPr="00194461">
        <w:rPr>
          <w:rFonts w:ascii="Times" w:hAnsi="Times"/>
        </w:rPr>
        <w:t>During the normal product life cycle, problems will be uncovered that require changes, sometimes referred to as patches or updates. When the cumulative result of applied changes causes the performance metric (see Clause</w:t>
      </w:r>
      <w:r w:rsidR="00FF77FA">
        <w:t xml:space="preserve"> </w:t>
      </w:r>
      <w:r w:rsidR="00F96CDA">
        <w:fldChar w:fldCharType="begin"/>
      </w:r>
      <w:r w:rsidR="00FF77FA">
        <w:instrText xml:space="preserve"> REF _Ref105905047 \r \h </w:instrText>
      </w:r>
      <w:r w:rsidR="00F96CDA">
        <w:fldChar w:fldCharType="separate"/>
      </w:r>
      <w:r w:rsidR="003B7EDD">
        <w:t>7.6.3</w:t>
      </w:r>
      <w:r w:rsidR="00F96CDA">
        <w:fldChar w:fldCharType="end"/>
      </w:r>
      <w:r w:rsidRPr="00194461">
        <w:rPr>
          <w:rFonts w:ascii="Times" w:hAnsi="Times"/>
        </w:rPr>
        <w:t>)</w:t>
      </w:r>
      <w:r w:rsidR="00F96CDA" w:rsidRPr="00194461">
        <w:rPr>
          <w:rFonts w:ascii="Times" w:hAnsi="Times"/>
        </w:rPr>
        <w:fldChar w:fldCharType="begin"/>
      </w:r>
      <w:r w:rsidRPr="00194461">
        <w:rPr>
          <w:rFonts w:ascii="Times" w:hAnsi="Times"/>
        </w:rPr>
        <w:instrText>xe "Metrics"</w:instrText>
      </w:r>
      <w:r w:rsidR="00F96CDA" w:rsidRPr="00194461">
        <w:rPr>
          <w:rFonts w:ascii="Times" w:hAnsi="Times"/>
        </w:rPr>
        <w:fldChar w:fldCharType="end"/>
      </w:r>
      <w:r w:rsidRPr="00194461">
        <w:rPr>
          <w:rFonts w:ascii="Times" w:hAnsi="Times"/>
        </w:rPr>
        <w:t xml:space="preserve"> to decrease by more than 2% from the reported value, then the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xml:space="preserve"> is required to re-validate the benchmark results.</w:t>
      </w:r>
    </w:p>
    <w:p w:rsidR="00E23727" w:rsidRPr="00D35F5D" w:rsidRDefault="00194461" w:rsidP="00E23727">
      <w:pPr>
        <w:pStyle w:val="TPCLabeledList"/>
        <w:numPr>
          <w:ilvl w:val="0"/>
          <w:numId w:val="57"/>
        </w:numPr>
        <w:rPr>
          <w:rFonts w:ascii="Times" w:hAnsi="Times"/>
        </w:rPr>
      </w:pPr>
      <w:r w:rsidRPr="00194461">
        <w:rPr>
          <w:rFonts w:ascii="Times" w:hAnsi="Times"/>
        </w:rPr>
        <w:t>Fully documented price</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changes can be reflected in a new published price/performance. </w:t>
      </w:r>
    </w:p>
    <w:p w:rsidR="00E23727" w:rsidRPr="00D35F5D" w:rsidRDefault="00194461">
      <w:pPr>
        <w:pStyle w:val="TPCLabeledList"/>
        <w:rPr>
          <w:rFonts w:ascii="Times" w:hAnsi="Times"/>
        </w:rPr>
      </w:pPr>
      <w:r w:rsidRPr="00194461">
        <w:rPr>
          <w:rFonts w:ascii="Times" w:hAnsi="Times"/>
        </w:rPr>
        <w:t>When cumulative price</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changes have resulted in a worsening of the reported price/performance by 2% or more the test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xml:space="preserve"> must submit revised price/performance results to the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 xml:space="preserve"> within 30 days of the effective date of the price change(s) to remain in compliance</w:t>
      </w:r>
      <w:r w:rsidR="00F96CDA" w:rsidRPr="00194461">
        <w:rPr>
          <w:rFonts w:ascii="Times" w:hAnsi="Times"/>
        </w:rPr>
        <w:fldChar w:fldCharType="begin"/>
      </w:r>
      <w:r w:rsidRPr="00194461">
        <w:rPr>
          <w:rFonts w:ascii="Times" w:hAnsi="Times"/>
        </w:rPr>
        <w:instrText>xe "Compliance"</w:instrText>
      </w:r>
      <w:r w:rsidR="00F96CDA" w:rsidRPr="00194461">
        <w:rPr>
          <w:rFonts w:ascii="Times" w:hAnsi="Times"/>
        </w:rPr>
        <w:fldChar w:fldCharType="end"/>
      </w:r>
      <w:r w:rsidR="00F96CDA" w:rsidRPr="00194461">
        <w:rPr>
          <w:rFonts w:ascii="Times" w:hAnsi="Times"/>
        </w:rPr>
        <w:fldChar w:fldCharType="begin"/>
      </w:r>
      <w:r w:rsidRPr="00194461">
        <w:rPr>
          <w:rFonts w:ascii="Times" w:hAnsi="Times"/>
        </w:rPr>
        <w:instrText>xe "Query:Compliance"</w:instrText>
      </w:r>
      <w:r w:rsidR="00F96CDA" w:rsidRPr="00194461">
        <w:rPr>
          <w:rFonts w:ascii="Times" w:hAnsi="Times"/>
        </w:rPr>
        <w:fldChar w:fldCharType="end"/>
      </w:r>
      <w:r w:rsidRPr="00194461">
        <w:rPr>
          <w:rFonts w:ascii="Times" w:hAnsi="Times"/>
        </w:rPr>
        <w:t>. The benchmark need not be re-run to remain in compliance.</w:t>
      </w:r>
    </w:p>
    <w:p w:rsidR="00DD18B8" w:rsidRPr="00D35F5D" w:rsidRDefault="00194461">
      <w:pPr>
        <w:pStyle w:val="TPCComment"/>
        <w:rPr>
          <w:rFonts w:ascii="Times" w:hAnsi="Times"/>
        </w:rPr>
      </w:pPr>
      <w:r w:rsidRPr="00194461">
        <w:rPr>
          <w:rFonts w:ascii="Times" w:hAnsi="Times"/>
        </w:rPr>
        <w:t>The intent of this Clause is that published price</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/performance reflect actual current price/performance.</w:t>
      </w:r>
    </w:p>
    <w:p w:rsidR="00E23727" w:rsidRPr="00D35F5D" w:rsidRDefault="00194461" w:rsidP="00E23727">
      <w:pPr>
        <w:pStyle w:val="TPCLabeledList"/>
        <w:numPr>
          <w:ilvl w:val="0"/>
          <w:numId w:val="58"/>
        </w:numPr>
        <w:rPr>
          <w:rFonts w:ascii="Times" w:hAnsi="Times"/>
        </w:rPr>
      </w:pPr>
      <w:r w:rsidRPr="00194461">
        <w:rPr>
          <w:rFonts w:ascii="Times" w:hAnsi="Times"/>
        </w:rPr>
        <w:t>A change in the committed availability</w:t>
      </w:r>
      <w:r w:rsidR="00F96CDA" w:rsidRPr="00194461">
        <w:rPr>
          <w:rFonts w:ascii="Times" w:hAnsi="Times"/>
        </w:rPr>
        <w:fldChar w:fldCharType="begin"/>
      </w:r>
      <w:r w:rsidRPr="00194461">
        <w:rPr>
          <w:rFonts w:ascii="Times" w:hAnsi="Times"/>
        </w:rPr>
        <w:instrText>xe "Availability"</w:instrText>
      </w:r>
      <w:r w:rsidR="00F96CDA" w:rsidRPr="00194461">
        <w:rPr>
          <w:rFonts w:ascii="Times" w:hAnsi="Times"/>
        </w:rPr>
        <w:fldChar w:fldCharType="end"/>
      </w:r>
      <w:r w:rsidRPr="00194461">
        <w:rPr>
          <w:rFonts w:ascii="Times" w:hAnsi="Times"/>
        </w:rPr>
        <w:t xml:space="preserve"> date for the priced system can be reflected in a new published availability date.</w:t>
      </w:r>
    </w:p>
    <w:p w:rsidR="00E23727" w:rsidRPr="00D35F5D" w:rsidRDefault="00194461">
      <w:pPr>
        <w:pStyle w:val="TPCLabeledList"/>
        <w:rPr>
          <w:rFonts w:ascii="Times" w:hAnsi="Times"/>
        </w:rPr>
      </w:pPr>
      <w:r w:rsidRPr="00194461">
        <w:rPr>
          <w:rFonts w:ascii="Times" w:hAnsi="Times"/>
        </w:rPr>
        <w:t xml:space="preserve">A report may be revised to add or delete Clause </w:t>
      </w:r>
      <w:fldSimple w:instr=" REF _Ref389029317 \r \h  \* MERGEFORMAT ">
        <w:r w:rsidR="003B7EDD">
          <w:t>9</w:t>
        </w:r>
      </w:fldSimple>
      <w:r w:rsidRPr="00194461">
        <w:rPr>
          <w:rFonts w:ascii="Times" w:hAnsi="Times"/>
        </w:rPr>
        <w:t xml:space="preserve"> related items for country-specific priced configuration</w:t>
      </w:r>
      <w:r w:rsidR="00F96CDA" w:rsidRPr="00194461">
        <w:rPr>
          <w:rFonts w:ascii="Times" w:hAnsi="Times"/>
        </w:rPr>
        <w:fldChar w:fldCharType="begin"/>
      </w:r>
      <w:r w:rsidRPr="00194461">
        <w:rPr>
          <w:rFonts w:ascii="Times" w:hAnsi="Times"/>
        </w:rPr>
        <w:instrText>xe "Priced Configuration"</w:instrText>
      </w:r>
      <w:r w:rsidR="00F96CDA" w:rsidRPr="00194461">
        <w:rPr>
          <w:rFonts w:ascii="Times" w:hAnsi="Times"/>
        </w:rPr>
        <w:fldChar w:fldCharType="end"/>
      </w:r>
      <w:r w:rsidRPr="00194461">
        <w:rPr>
          <w:rFonts w:ascii="Times" w:hAnsi="Times"/>
        </w:rPr>
        <w:t>s.</w:t>
      </w:r>
    </w:p>
    <w:p w:rsidR="00E23727" w:rsidRPr="00D35F5D" w:rsidRDefault="00194461">
      <w:pPr>
        <w:pStyle w:val="TPCLabeledList"/>
        <w:rPr>
          <w:rFonts w:ascii="Times" w:hAnsi="Times"/>
        </w:rPr>
      </w:pPr>
      <w:r w:rsidRPr="00194461">
        <w:rPr>
          <w:rFonts w:ascii="Times" w:hAnsi="Times"/>
        </w:rPr>
        <w:t>Full disclosure</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report revisions may be required for other reasons as specified in the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 xml:space="preserve"> Policies and Guidelines document, and must be submitted using the mechanisms described therein.</w:t>
      </w:r>
    </w:p>
    <w:p w:rsidR="00E23727" w:rsidRPr="009F4174" w:rsidRDefault="00194461" w:rsidP="009F4174">
      <w:pPr>
        <w:pStyle w:val="TPCH2"/>
      </w:pPr>
      <w:bookmarkStart w:id="820" w:name="_Toc133623120"/>
      <w:bookmarkStart w:id="821" w:name="_Toc133623608"/>
      <w:bookmarkStart w:id="822" w:name="_Toc422900960"/>
      <w:r w:rsidRPr="009F4174">
        <w:t>Derived Results</w:t>
      </w:r>
      <w:bookmarkEnd w:id="820"/>
      <w:bookmarkEnd w:id="821"/>
      <w:bookmarkEnd w:id="822"/>
    </w:p>
    <w:p w:rsidR="00E23727" w:rsidRPr="00D35F5D" w:rsidRDefault="00194461">
      <w:pPr>
        <w:pStyle w:val="TPCH3"/>
        <w:rPr>
          <w:rFonts w:ascii="Times" w:hAnsi="Times"/>
        </w:rPr>
      </w:pPr>
      <w:r w:rsidRPr="00194461">
        <w:rPr>
          <w:rFonts w:ascii="Times" w:hAnsi="Times"/>
        </w:rPr>
        <w:t>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-DS results can be used as the basis for new TPC-DS results if and only if:</w:t>
      </w:r>
    </w:p>
    <w:p w:rsidR="00E23727" w:rsidRPr="00D35F5D" w:rsidRDefault="00194461" w:rsidP="00E23727">
      <w:pPr>
        <w:pStyle w:val="TPCLabeledList"/>
        <w:numPr>
          <w:ilvl w:val="0"/>
          <w:numId w:val="59"/>
        </w:numPr>
        <w:rPr>
          <w:rFonts w:ascii="Times" w:hAnsi="Times"/>
        </w:rPr>
      </w:pPr>
      <w:r w:rsidRPr="00194461">
        <w:rPr>
          <w:rFonts w:ascii="Times" w:hAnsi="Times"/>
        </w:rPr>
        <w:t>The auditor</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ensures that the hardware and software products are the same as those used in the prior result;</w:t>
      </w:r>
    </w:p>
    <w:p w:rsidR="00E23727" w:rsidRPr="00D35F5D" w:rsidRDefault="00194461">
      <w:pPr>
        <w:pStyle w:val="TPCLabeledList"/>
        <w:rPr>
          <w:rFonts w:ascii="Times" w:hAnsi="Times"/>
        </w:rPr>
      </w:pPr>
      <w:r w:rsidRPr="00194461">
        <w:rPr>
          <w:rFonts w:ascii="Times" w:hAnsi="Times"/>
        </w:rPr>
        <w:t>The auditor</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reviews the FDR</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of the new results and ensures that they match what is contained in the original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's FDR;</w:t>
      </w:r>
    </w:p>
    <w:p w:rsidR="00E23727" w:rsidRPr="00D35F5D" w:rsidRDefault="00194461">
      <w:pPr>
        <w:pStyle w:val="TPCLabeledList"/>
        <w:rPr>
          <w:rFonts w:ascii="Times" w:hAnsi="Times"/>
        </w:rPr>
      </w:pPr>
      <w:r w:rsidRPr="00194461">
        <w:rPr>
          <w:rFonts w:ascii="Times" w:hAnsi="Times"/>
        </w:rPr>
        <w:t>The auditor</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can attest to the validity of the pricing</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used in the new FDR</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w:t>
      </w:r>
    </w:p>
    <w:p w:rsidR="00E23727" w:rsidRPr="00D35F5D" w:rsidRDefault="00194461">
      <w:pPr>
        <w:pStyle w:val="TPCLabeledList"/>
        <w:rPr>
          <w:rFonts w:ascii="Times" w:hAnsi="Times"/>
        </w:rPr>
      </w:pPr>
      <w:r w:rsidRPr="00194461">
        <w:rPr>
          <w:rFonts w:ascii="Times" w:hAnsi="Times"/>
        </w:rPr>
        <w:t>The intent of this clause is to allow a reseller of equipment from a given supplier to publish under the re-seller's name a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-DS result already published by the supplier.</w:t>
      </w:r>
    </w:p>
    <w:p w:rsidR="00E23727" w:rsidRPr="00D35F5D" w:rsidRDefault="00194461">
      <w:pPr>
        <w:pStyle w:val="Heading2"/>
        <w:rPr>
          <w:rStyle w:val="es-FontDef-Term"/>
          <w:rFonts w:ascii="Times" w:hAnsi="Times"/>
        </w:rPr>
      </w:pPr>
      <w:bookmarkStart w:id="823" w:name="_Toc153271551"/>
      <w:bookmarkStart w:id="824" w:name="_Toc169536046"/>
      <w:bookmarkStart w:id="825" w:name="_Toc177315666"/>
      <w:bookmarkStart w:id="826" w:name="_Toc185323866"/>
      <w:bookmarkStart w:id="827" w:name="_Toc422900961"/>
      <w:r w:rsidRPr="00194461">
        <w:rPr>
          <w:rStyle w:val="es-FontDef-Term"/>
          <w:rFonts w:ascii="Times" w:hAnsi="Times"/>
        </w:rPr>
        <w:t>Supporting Files Index Table</w:t>
      </w:r>
      <w:bookmarkEnd w:id="823"/>
      <w:bookmarkEnd w:id="824"/>
      <w:bookmarkEnd w:id="825"/>
      <w:bookmarkEnd w:id="826"/>
      <w:bookmarkEnd w:id="827"/>
    </w:p>
    <w:p w:rsidR="00E23727" w:rsidRPr="00D35F5D" w:rsidRDefault="00194461">
      <w:pPr>
        <w:pStyle w:val="es-ClauseWording-Align"/>
        <w:rPr>
          <w:rFonts w:ascii="Times" w:hAnsi="Times"/>
        </w:rPr>
      </w:pPr>
      <w:r w:rsidRPr="00194461">
        <w:rPr>
          <w:rFonts w:ascii="Times" w:hAnsi="Times"/>
        </w:rPr>
        <w:t xml:space="preserve">An index for all files required by Clause </w:t>
      </w:r>
      <w:fldSimple w:instr=" REF _Ref173603752 \r \h  \* MERGEFORMAT ">
        <w:r w:rsidR="00F96CDA" w:rsidRPr="00F96CDA">
          <w:rPr>
            <w:rFonts w:ascii="Times" w:hAnsi="Times"/>
          </w:rPr>
          <w:t>10.2.4</w:t>
        </w:r>
      </w:fldSimple>
      <w:r w:rsidRPr="00194461">
        <w:rPr>
          <w:rFonts w:ascii="Times" w:hAnsi="Times"/>
        </w:rPr>
        <w:t xml:space="preserve"> </w:t>
      </w:r>
      <w:r w:rsidRPr="00194461">
        <w:rPr>
          <w:rStyle w:val="es-FontDef-Term"/>
          <w:rFonts w:ascii="Times" w:hAnsi="Times"/>
        </w:rPr>
        <w:t>Supporting Files</w:t>
      </w:r>
      <w:r w:rsidRPr="00194461">
        <w:rPr>
          <w:rFonts w:ascii="Times" w:hAnsi="Times"/>
        </w:rPr>
        <w:t xml:space="preserve"> must be provided in the </w:t>
      </w:r>
      <w:r w:rsidRPr="00194461">
        <w:rPr>
          <w:rStyle w:val="es-FontDef-Term"/>
          <w:rFonts w:ascii="Times" w:hAnsi="Times"/>
        </w:rPr>
        <w:t>Report</w:t>
      </w:r>
      <w:r w:rsidRPr="00194461">
        <w:rPr>
          <w:rFonts w:ascii="Times" w:hAnsi="Times"/>
        </w:rPr>
        <w:t xml:space="preserve">. The </w:t>
      </w:r>
      <w:r w:rsidRPr="00194461">
        <w:rPr>
          <w:rStyle w:val="es-FontDef-Term"/>
          <w:rFonts w:ascii="Times" w:hAnsi="Times"/>
        </w:rPr>
        <w:t>Supporting Files</w:t>
      </w:r>
      <w:r w:rsidRPr="00194461">
        <w:rPr>
          <w:rFonts w:ascii="Times" w:hAnsi="Times"/>
        </w:rPr>
        <w:t xml:space="preserve"> index is presented in a tabular format where the columns specify the following:</w:t>
      </w:r>
    </w:p>
    <w:p w:rsidR="00E23727" w:rsidRPr="00D35F5D" w:rsidRDefault="00194461" w:rsidP="00E23727">
      <w:pPr>
        <w:pStyle w:val="es-ListL1-Bullet"/>
        <w:numPr>
          <w:ilvl w:val="0"/>
          <w:numId w:val="18"/>
        </w:numPr>
        <w:jc w:val="left"/>
        <w:rPr>
          <w:rFonts w:ascii="Times" w:hAnsi="Times"/>
        </w:rPr>
      </w:pPr>
      <w:r w:rsidRPr="00194461">
        <w:rPr>
          <w:rFonts w:ascii="Times" w:hAnsi="Times"/>
        </w:rPr>
        <w:t>The first column denotes the clause in the TPC Specification</w:t>
      </w:r>
    </w:p>
    <w:p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second column provides a short description of the file contents </w:t>
      </w:r>
    </w:p>
    <w:p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third column contains the path name for the file starting at the SupportingFiles directory.  </w:t>
      </w:r>
    </w:p>
    <w:p w:rsidR="00E23727" w:rsidRPr="00D35F5D" w:rsidRDefault="00194461">
      <w:pPr>
        <w:pStyle w:val="es-ClauseWording-Align"/>
        <w:rPr>
          <w:rFonts w:ascii="Times" w:hAnsi="Times"/>
        </w:rPr>
      </w:pPr>
      <w:r w:rsidRPr="00194461">
        <w:rPr>
          <w:rFonts w:ascii="Times" w:hAnsi="Times"/>
        </w:rPr>
        <w:t xml:space="preserve">If there are no </w:t>
      </w:r>
      <w:r w:rsidRPr="00194461">
        <w:rPr>
          <w:rStyle w:val="es-FontDef-Term"/>
          <w:rFonts w:ascii="Times" w:hAnsi="Times"/>
        </w:rPr>
        <w:t>Supporting Files</w:t>
      </w:r>
      <w:r w:rsidRPr="00194461">
        <w:rPr>
          <w:rFonts w:ascii="Times" w:hAnsi="Times"/>
        </w:rPr>
        <w:t xml:space="preserve"> provided then the description column must indicate that there is no supporting file and the path name column must be left blank.</w:t>
      </w:r>
    </w:p>
    <w:p w:rsidR="00E23727" w:rsidRPr="00D35F5D" w:rsidRDefault="00194461">
      <w:pPr>
        <w:pStyle w:val="es-ClauseWording-Align"/>
        <w:rPr>
          <w:rFonts w:ascii="Times" w:hAnsi="Times"/>
        </w:rPr>
      </w:pPr>
      <w:r w:rsidRPr="00194461">
        <w:rPr>
          <w:rFonts w:ascii="Times" w:hAnsi="Times"/>
        </w:rPr>
        <w:t xml:space="preserve">The following table is an example of the </w:t>
      </w:r>
      <w:r w:rsidRPr="00194461">
        <w:rPr>
          <w:rStyle w:val="es-FontDef-Term"/>
          <w:rFonts w:ascii="Times" w:hAnsi="Times"/>
        </w:rPr>
        <w:t>Supporting Files</w:t>
      </w:r>
      <w:r w:rsidRPr="00194461">
        <w:rPr>
          <w:rFonts w:ascii="Times" w:hAnsi="Times"/>
        </w:rPr>
        <w:t xml:space="preserve"> Index Table that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Report</w:t>
      </w:r>
      <w:r w:rsidRPr="00194461">
        <w:rPr>
          <w:rFonts w:ascii="Times" w:hAnsi="Times"/>
        </w:rPr>
        <w:t>.</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911"/>
        <w:gridCol w:w="1333"/>
        <w:gridCol w:w="4018"/>
      </w:tblGrid>
      <w:tr w:rsidR="00E23727" w:rsidRPr="00D35F5D">
        <w:trPr>
          <w:cantSplit/>
        </w:trPr>
        <w:tc>
          <w:tcPr>
            <w:tcW w:w="1911"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Style w:val="es-FontHeader"/>
                <w:rFonts w:ascii="Times" w:hAnsi="Times"/>
              </w:rPr>
            </w:pPr>
            <w:r w:rsidRPr="00194461">
              <w:rPr>
                <w:rStyle w:val="es-FontHeader"/>
                <w:rFonts w:ascii="Times" w:hAnsi="Times"/>
              </w:rPr>
              <w:t>Clause</w:t>
            </w:r>
          </w:p>
        </w:tc>
        <w:tc>
          <w:tcPr>
            <w:tcW w:w="1333"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pStyle w:val="es-TableCell-Left"/>
              <w:numPr>
                <w:ilvl w:val="0"/>
                <w:numId w:val="0"/>
              </w:numPr>
              <w:tabs>
                <w:tab w:val="clear" w:pos="720"/>
                <w:tab w:val="left" w:pos="137"/>
              </w:tabs>
              <w:ind w:left="-72"/>
              <w:rPr>
                <w:rStyle w:val="es-FontHeader"/>
                <w:rFonts w:ascii="Times" w:hAnsi="Times"/>
              </w:rPr>
            </w:pPr>
            <w:r w:rsidRPr="00194461">
              <w:rPr>
                <w:rStyle w:val="es-FontHeader"/>
                <w:rFonts w:ascii="Times" w:hAnsi="Times"/>
              </w:rPr>
              <w:t>Description</w:t>
            </w:r>
          </w:p>
        </w:tc>
        <w:tc>
          <w:tcPr>
            <w:tcW w:w="4018"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pStyle w:val="es-TableCell-Left"/>
              <w:numPr>
                <w:ilvl w:val="0"/>
                <w:numId w:val="0"/>
              </w:numPr>
              <w:tabs>
                <w:tab w:val="clear" w:pos="720"/>
                <w:tab w:val="clear" w:pos="1440"/>
                <w:tab w:val="left" w:pos="269"/>
              </w:tabs>
              <w:ind w:left="-72"/>
              <w:rPr>
                <w:rStyle w:val="es-FontHeader"/>
                <w:rFonts w:ascii="Times" w:hAnsi="Times"/>
              </w:rPr>
            </w:pPr>
            <w:r w:rsidRPr="00194461">
              <w:rPr>
                <w:rStyle w:val="es-FontHeader"/>
                <w:rFonts w:ascii="Times" w:hAnsi="Times"/>
              </w:rPr>
              <w:t>Pathname</w:t>
            </w:r>
          </w:p>
        </w:tc>
      </w:tr>
      <w:tr w:rsidR="00E23727" w:rsidRPr="00D35F5D">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Introduction</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Database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SupportingFiles/Introduction/DBtune.txt</w:t>
            </w:r>
          </w:p>
        </w:tc>
      </w:tr>
      <w:tr w:rsidR="00E23727" w:rsidRPr="00D35F5D">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OS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SupportingFiles/Introduction/OStune.txt</w:t>
            </w:r>
          </w:p>
        </w:tc>
      </w:tr>
      <w:tr w:rsidR="00E23727" w:rsidRPr="00D35F5D">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2</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Table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SupportingFiles/Clause2/createTables.sh</w:t>
            </w:r>
          </w:p>
        </w:tc>
      </w:tr>
      <w:tr w:rsidR="00E23727" w:rsidRPr="00D35F5D">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tabs>
                <w:tab w:val="left" w:pos="198"/>
              </w:tabs>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Index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SupportingFiles/Clause2/createIndex.sh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3</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Load transaction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SupportingFiles/Clause3/doLoad.sh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4</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5</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 maintenance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SupportingFiles/Clause5/doRefresh.sh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6</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C63C2">
            <w:pPr>
              <w:pStyle w:val="es-TableCell-Left"/>
              <w:numPr>
                <w:ilvl w:val="0"/>
                <w:numId w:val="0"/>
              </w:numPr>
              <w:tabs>
                <w:tab w:val="clear" w:pos="720"/>
                <w:tab w:val="left" w:pos="137"/>
              </w:tabs>
              <w:ind w:left="-72"/>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SupportingFiles/Clause6/runACID.sh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rsidP="00EC63C2">
            <w:pPr>
              <w:pStyle w:val="es-TableCell-Left"/>
              <w:numPr>
                <w:ilvl w:val="0"/>
                <w:numId w:val="0"/>
              </w:numPr>
              <w:tabs>
                <w:tab w:val="clear" w:pos="720"/>
                <w:tab w:val="left" w:pos="137"/>
              </w:tabs>
              <w:ind w:left="-72"/>
              <w:rPr>
                <w:rFonts w:ascii="Times" w:hAnsi="Times"/>
              </w:rPr>
            </w:pPr>
            <w:r w:rsidRPr="00194461">
              <w:rPr>
                <w:rFonts w:ascii="Times" w:hAnsi="Times"/>
              </w:rPr>
              <w:t xml:space="preserve">Output of </w:t>
            </w:r>
            <w:r w:rsidR="00EC63C2">
              <w:rPr>
                <w:rFonts w:ascii="Times" w:hAnsi="Times"/>
              </w:rPr>
              <w:t>data accessibility</w:t>
            </w:r>
            <w:r w:rsidR="00EC63C2" w:rsidRPr="00194461">
              <w:rPr>
                <w:rFonts w:ascii="Times" w:hAnsi="Times"/>
              </w:rPr>
              <w:t xml:space="preserve"> </w:t>
            </w:r>
            <w:r w:rsidRPr="00194461">
              <w:rPr>
                <w:rFonts w:ascii="Times" w:hAnsi="Times"/>
              </w:rPr>
              <w:t>tests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SupportingFiles/Clause6/ACID.out</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7</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8</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9</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bl>
    <w:p w:rsidR="00E23727" w:rsidRPr="009F4174" w:rsidRDefault="00194461">
      <w:pPr>
        <w:pStyle w:val="Heading2"/>
        <w:rPr>
          <w:rFonts w:ascii="Times" w:hAnsi="Times"/>
          <w:b w:val="0"/>
          <w:bCs w:val="0"/>
          <w:sz w:val="20"/>
          <w:szCs w:val="20"/>
        </w:rPr>
      </w:pPr>
      <w:bookmarkStart w:id="828" w:name="_Ref147803955"/>
      <w:bookmarkStart w:id="829" w:name="_Toc153271552"/>
      <w:bookmarkStart w:id="830" w:name="_Toc169536047"/>
      <w:bookmarkStart w:id="831" w:name="_Toc177315667"/>
      <w:bookmarkStart w:id="832" w:name="_Toc185323867"/>
      <w:bookmarkStart w:id="833" w:name="_Toc422900962"/>
      <w:r w:rsidRPr="009F4174">
        <w:rPr>
          <w:rFonts w:ascii="Times" w:hAnsi="Times"/>
          <w:b w:val="0"/>
          <w:bCs w:val="0"/>
          <w:sz w:val="20"/>
          <w:szCs w:val="20"/>
        </w:rPr>
        <w:t>Supporting Files</w:t>
      </w:r>
      <w:bookmarkEnd w:id="828"/>
      <w:bookmarkEnd w:id="829"/>
      <w:bookmarkEnd w:id="830"/>
      <w:bookmarkEnd w:id="831"/>
      <w:bookmarkEnd w:id="832"/>
      <w:bookmarkEnd w:id="833"/>
    </w:p>
    <w:p w:rsidR="00E23727" w:rsidRPr="00D35F5D" w:rsidRDefault="00194461">
      <w:pPr>
        <w:pStyle w:val="es-ClauseWording-Align"/>
        <w:rPr>
          <w:rFonts w:ascii="Times" w:hAnsi="Times"/>
        </w:rPr>
      </w:pPr>
      <w:r w:rsidRPr="00194461">
        <w:rPr>
          <w:rFonts w:ascii="Times" w:hAnsi="Times"/>
        </w:rPr>
        <w:t xml:space="preserve">The </w:t>
      </w:r>
      <w:r w:rsidRPr="00194461">
        <w:rPr>
          <w:rStyle w:val="es-FontDef-Term"/>
          <w:rFonts w:ascii="Times" w:hAnsi="Times"/>
          <w:b w:val="0"/>
          <w:bCs w:val="0"/>
        </w:rPr>
        <w:t>Supporting Files</w:t>
      </w:r>
      <w:r w:rsidRPr="00194461">
        <w:rPr>
          <w:rFonts w:ascii="Times" w:hAnsi="Times"/>
        </w:rPr>
        <w:t xml:space="preserve"> contain human readable and machine executable (i.e., able to be performed by the appropriate program without modification) scripts, executables and source code that are required to recreate the benchmark </w:t>
      </w:r>
      <w:r w:rsidRPr="00194461">
        <w:rPr>
          <w:rStyle w:val="es-FontDef-Term"/>
          <w:rFonts w:ascii="Times" w:hAnsi="Times"/>
          <w:b w:val="0"/>
          <w:bCs w:val="0"/>
        </w:rPr>
        <w:t>Result</w:t>
      </w:r>
      <w:r w:rsidRPr="00194461">
        <w:rPr>
          <w:rFonts w:ascii="Times" w:hAnsi="Times"/>
        </w:rPr>
        <w:t xml:space="preserve">. If there is a choice of using a GUI or a script, then the machine executable script must be provided in the </w:t>
      </w:r>
      <w:r w:rsidRPr="00194461">
        <w:rPr>
          <w:rStyle w:val="es-FontDef-Term"/>
          <w:rFonts w:ascii="Times" w:hAnsi="Times"/>
          <w:b w:val="0"/>
          <w:bCs w:val="0"/>
        </w:rPr>
        <w:t>Supporting Files</w:t>
      </w:r>
      <w:r w:rsidRPr="00194461">
        <w:rPr>
          <w:rFonts w:ascii="Times" w:hAnsi="Times"/>
        </w:rPr>
        <w:t xml:space="preserve">. If no corresponding script is available for a GUI, then the </w:t>
      </w:r>
      <w:r w:rsidRPr="00194461">
        <w:rPr>
          <w:rStyle w:val="es-FontDef-Term"/>
          <w:rFonts w:ascii="Times" w:hAnsi="Times"/>
          <w:b w:val="0"/>
          <w:bCs w:val="0"/>
        </w:rPr>
        <w:t>Supporting Files</w:t>
      </w:r>
      <w:r w:rsidRPr="00194461">
        <w:rPr>
          <w:rFonts w:ascii="Times" w:hAnsi="Times"/>
        </w:rPr>
        <w:t xml:space="preserve"> must contain a detailed step by step description of how to manipulate the GUI.</w:t>
      </w:r>
    </w:p>
    <w:p w:rsidR="00E23727" w:rsidRPr="00D35F5D" w:rsidRDefault="00194461">
      <w:pPr>
        <w:pStyle w:val="es-ClauseWording-Align"/>
        <w:rPr>
          <w:rFonts w:ascii="Times" w:hAnsi="Times"/>
        </w:rPr>
      </w:pPr>
      <w:r w:rsidRPr="00194461">
        <w:rPr>
          <w:rFonts w:ascii="Times" w:hAnsi="Times"/>
        </w:rPr>
        <w:t>The combination of the following rules shall allow anybody to reproduce the benchmark result.</w:t>
      </w:r>
    </w:p>
    <w:p w:rsidR="00E23727" w:rsidRPr="00D35F5D" w:rsidRDefault="00194461">
      <w:pPr>
        <w:pStyle w:val="TPCBulletList"/>
        <w:rPr>
          <w:rFonts w:ascii="Times" w:hAnsi="Times"/>
        </w:rPr>
      </w:pPr>
      <w:r w:rsidRPr="00194461">
        <w:rPr>
          <w:rFonts w:ascii="Times" w:hAnsi="Times"/>
        </w:rPr>
        <w:t xml:space="preserve"> All software developed specifically for the benchmark must be included in the supporting files if the software was used to cover the requirements of a clause of the benchmark specification or to conduct a benchmark run with the SUT. This includes machine executable code in the form of scripts (e.g., .sql, .sh, .tcsh, .cmd, or .bat files) or source code (e.g., .cpp, .cc, .cxx, .c files). Specifically developed executables (e.g., .exe files) need to be included unless their source code has been provided in the supporting files with detailed instructions (e.g., make files) how to re-generate the executables from the source for the hardware and operating system used for the benchmark. </w:t>
      </w:r>
    </w:p>
    <w:p w:rsidR="00E23727" w:rsidRPr="00D35F5D" w:rsidRDefault="00194461">
      <w:pPr>
        <w:pStyle w:val="TPCBulletList"/>
        <w:rPr>
          <w:rFonts w:ascii="Times" w:hAnsi="Times"/>
        </w:rPr>
      </w:pPr>
      <w:r w:rsidRPr="00194461">
        <w:rPr>
          <w:rFonts w:ascii="Times" w:hAnsi="Times"/>
        </w:rPr>
        <w:t>References (e.g., URLs) need to be provided for all software available for general purchase or download which has NOT been developed specifically for the benchmark. The software must be available under the location provided by the references for the time the benchmark is published on the TPC website.</w:t>
      </w:r>
    </w:p>
    <w:p w:rsidR="00E23727" w:rsidRPr="00D35F5D" w:rsidRDefault="00194461">
      <w:pPr>
        <w:pStyle w:val="TPCBulletList"/>
        <w:rPr>
          <w:rFonts w:ascii="Times" w:hAnsi="Times"/>
        </w:rPr>
      </w:pPr>
      <w:r w:rsidRPr="00194461">
        <w:rPr>
          <w:rFonts w:ascii="Times" w:hAnsi="Times"/>
        </w:rPr>
        <w:t>All command line options used to invoke any of the above programs need to be disclosed.  If a GUI is used, detailed instructions on how to navigate the GUI as used to reproduce the benchmark result need to be disclosed.</w:t>
      </w:r>
    </w:p>
    <w:p w:rsidR="00E23727" w:rsidRPr="00D35F5D" w:rsidRDefault="00194461">
      <w:pPr>
        <w:pStyle w:val="es-ClauseWording-Align"/>
        <w:rPr>
          <w:rFonts w:ascii="Times" w:hAnsi="Times"/>
        </w:rPr>
      </w:pPr>
      <w:r w:rsidRPr="00194461">
        <w:rPr>
          <w:rFonts w:ascii="Times" w:hAnsi="Times"/>
        </w:rPr>
        <w:t xml:space="preserve">The directory structure under SupportingFiles must follow the clause numbering from the TPC-DS Standard Specification (i.e., this document). The directory name is specified by the </w:t>
      </w:r>
      <w:fldSimple w:instr=" REF _Ref147803955 \r \h  \* MERGEFORMAT ">
        <w:r w:rsidR="00F96CDA" w:rsidRPr="00F96CDA">
          <w:rPr>
            <w:rFonts w:ascii="Times" w:hAnsi="Times"/>
          </w:rPr>
          <w:t>10.9</w:t>
        </w:r>
      </w:fldSimple>
      <w:r w:rsidRPr="00194461">
        <w:rPr>
          <w:rFonts w:ascii="Times" w:hAnsi="Times"/>
        </w:rPr>
        <w:t xml:space="preserve"> third level Clauses immediately preceding the fourth level </w:t>
      </w:r>
      <w:r w:rsidRPr="00194461">
        <w:rPr>
          <w:rStyle w:val="es-FontDef-Term"/>
          <w:rFonts w:ascii="Times" w:hAnsi="Times"/>
        </w:rPr>
        <w:t>Supporting Files</w:t>
      </w:r>
      <w:r w:rsidRPr="00194461">
        <w:rPr>
          <w:rFonts w:ascii="Times" w:hAnsi="Times"/>
        </w:rPr>
        <w:t xml:space="preserve"> reporting requirements. If there is more than one instance of one type of file, subfolders may be used for each instance. For example if multiple </w:t>
      </w:r>
      <w:r w:rsidRPr="00194461">
        <w:rPr>
          <w:rStyle w:val="es-FontDef-Term"/>
          <w:rFonts w:ascii="Times" w:hAnsi="Times"/>
        </w:rPr>
        <w:t>Tier A</w:t>
      </w:r>
      <w:r w:rsidRPr="00194461">
        <w:rPr>
          <w:rFonts w:ascii="Times" w:hAnsi="Times"/>
        </w:rPr>
        <w:t xml:space="preserve"> machines were used in the benchmark, there may be a folder for each </w:t>
      </w:r>
      <w:r w:rsidRPr="00194461">
        <w:rPr>
          <w:rStyle w:val="es-FontDef-Term"/>
          <w:rFonts w:ascii="Times" w:hAnsi="Times"/>
        </w:rPr>
        <w:t>Tier A</w:t>
      </w:r>
      <w:r w:rsidRPr="00194461">
        <w:rPr>
          <w:rFonts w:ascii="Times" w:hAnsi="Times"/>
        </w:rPr>
        <w:t xml:space="preserve"> machine. </w:t>
      </w:r>
    </w:p>
    <w:p w:rsidR="00E23727" w:rsidRPr="00D35F5D" w:rsidRDefault="00194461">
      <w:pPr>
        <w:pStyle w:val="es-ClauseWording-Align"/>
        <w:rPr>
          <w:rFonts w:ascii="Times" w:hAnsi="Times"/>
        </w:rPr>
      </w:pPr>
      <w:r w:rsidRPr="00194461">
        <w:rPr>
          <w:rFonts w:ascii="Times" w:hAnsi="Times"/>
        </w:rPr>
        <w:t>File names should be chosen to indicate to the casual reader what is contained within the file.  For example, if the requirement is to provide the scripts for all table definition statements and all other statements used to set-up the database, file names of 1, 2, 3, 4 or 5 are unacceptable.  File names that include the text “tables”, “index” or “frames” should be used to convey to the reader what is being created by the script.</w:t>
      </w:r>
    </w:p>
    <w:p w:rsidR="00E23727" w:rsidRPr="00D35F5D" w:rsidRDefault="00194461">
      <w:pPr>
        <w:pStyle w:val="TPCH3"/>
        <w:rPr>
          <w:rFonts w:ascii="Times" w:hAnsi="Times"/>
        </w:rPr>
      </w:pPr>
      <w:bookmarkStart w:id="834" w:name="_Toc153271553"/>
      <w:bookmarkStart w:id="835" w:name="_Toc169536048"/>
      <w:r w:rsidRPr="00194461">
        <w:rPr>
          <w:rFonts w:ascii="Times" w:hAnsi="Times"/>
        </w:rPr>
        <w:t>SupportingFiles/Introduction Director</w:t>
      </w:r>
      <w:bookmarkStart w:id="836" w:name="_Ref148175164"/>
      <w:bookmarkStart w:id="837" w:name="_Toc117094683"/>
      <w:bookmarkEnd w:id="834"/>
      <w:bookmarkEnd w:id="835"/>
      <w:r w:rsidRPr="00194461">
        <w:rPr>
          <w:rFonts w:ascii="Times" w:hAnsi="Times"/>
        </w:rPr>
        <w:t>y</w:t>
      </w:r>
    </w:p>
    <w:p w:rsidR="00DB39FC" w:rsidRPr="00D35F5D" w:rsidRDefault="00194461">
      <w:pPr>
        <w:pStyle w:val="TPCParagraph"/>
        <w:rPr>
          <w:rFonts w:ascii="Times" w:hAnsi="Times"/>
        </w:rPr>
      </w:pPr>
      <w:r w:rsidRPr="00194461">
        <w:rPr>
          <w:rFonts w:ascii="Times" w:hAnsi="Times"/>
        </w:rPr>
        <w:t xml:space="preserve">All scripts required to configure the hardware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bookmarkStart w:id="838" w:name="_Ref148175203"/>
      <w:bookmarkEnd w:id="836"/>
    </w:p>
    <w:p w:rsidR="00DB39FC" w:rsidRPr="00D35F5D" w:rsidRDefault="00194461">
      <w:pPr>
        <w:pStyle w:val="TPCParagraph"/>
        <w:rPr>
          <w:rFonts w:ascii="Times" w:hAnsi="Times"/>
        </w:rPr>
      </w:pPr>
      <w:r w:rsidRPr="00194461">
        <w:rPr>
          <w:rFonts w:ascii="Times" w:hAnsi="Times"/>
        </w:rPr>
        <w:t xml:space="preserve">All scripts required to configure the software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any </w:t>
      </w:r>
      <w:r w:rsidRPr="00194461">
        <w:rPr>
          <w:rStyle w:val="es-FontDef-Term"/>
          <w:rFonts w:ascii="Times" w:hAnsi="Times"/>
        </w:rPr>
        <w:t>Tunable Parameters</w:t>
      </w:r>
      <w:r w:rsidRPr="00194461">
        <w:rPr>
          <w:rFonts w:ascii="Times" w:hAnsi="Times"/>
        </w:rPr>
        <w:t xml:space="preserve"> and options which have been changed from the defaults in commercially available products, including but not limited to:</w:t>
      </w:r>
      <w:bookmarkEnd w:id="837"/>
      <w:bookmarkEnd w:id="838"/>
    </w:p>
    <w:p w:rsidR="00E23727" w:rsidRPr="00D35F5D" w:rsidRDefault="00194461">
      <w:pPr>
        <w:pStyle w:val="TPCBulletList"/>
        <w:rPr>
          <w:rFonts w:ascii="Times" w:hAnsi="Times"/>
        </w:rPr>
      </w:pPr>
      <w:r w:rsidRPr="00194461">
        <w:rPr>
          <w:rFonts w:ascii="Times" w:hAnsi="Times"/>
        </w:rPr>
        <w:t>Database tuning options.</w:t>
      </w:r>
    </w:p>
    <w:p w:rsidR="00E23727" w:rsidRPr="00D35F5D" w:rsidRDefault="00194461">
      <w:pPr>
        <w:pStyle w:val="TPCBulletList"/>
        <w:rPr>
          <w:rFonts w:ascii="Times" w:hAnsi="Times"/>
        </w:rPr>
      </w:pPr>
      <w:r w:rsidRPr="00194461">
        <w:rPr>
          <w:rFonts w:ascii="Times" w:hAnsi="Times"/>
        </w:rPr>
        <w:t>Recovery/commit options.</w:t>
      </w:r>
    </w:p>
    <w:p w:rsidR="00E23727" w:rsidRPr="00D35F5D" w:rsidRDefault="00194461">
      <w:pPr>
        <w:pStyle w:val="TPCBulletList"/>
        <w:rPr>
          <w:rFonts w:ascii="Times" w:hAnsi="Times"/>
        </w:rPr>
      </w:pPr>
      <w:r w:rsidRPr="00194461">
        <w:rPr>
          <w:rFonts w:ascii="Times" w:hAnsi="Times"/>
        </w:rPr>
        <w:t>Consistency/locking options.</w:t>
      </w:r>
    </w:p>
    <w:p w:rsidR="00E23727" w:rsidRPr="00D35F5D" w:rsidRDefault="00194461">
      <w:pPr>
        <w:pStyle w:val="TPCBulletList"/>
        <w:rPr>
          <w:rFonts w:ascii="Times" w:hAnsi="Times"/>
        </w:rPr>
      </w:pPr>
      <w:r w:rsidRPr="00194461">
        <w:rPr>
          <w:rStyle w:val="es-FontDef-Term"/>
          <w:rFonts w:ascii="Times" w:hAnsi="Times"/>
        </w:rPr>
        <w:t>Operating System</w:t>
      </w:r>
      <w:r w:rsidRPr="00194461">
        <w:rPr>
          <w:rFonts w:ascii="Times" w:hAnsi="Times"/>
        </w:rPr>
        <w:t xml:space="preserve"> and application configuration parameters.</w:t>
      </w:r>
    </w:p>
    <w:p w:rsidR="00E23727" w:rsidRPr="00D35F5D" w:rsidRDefault="00194461">
      <w:pPr>
        <w:pStyle w:val="TPCBulletList"/>
        <w:rPr>
          <w:rFonts w:ascii="Times" w:hAnsi="Times"/>
        </w:rPr>
      </w:pPr>
      <w:r w:rsidRPr="00194461">
        <w:rPr>
          <w:rFonts w:ascii="Times" w:hAnsi="Times"/>
        </w:rPr>
        <w:t>Compilation and linkage options and run-time optimizations used to create/install applications, OS, and/or databases.</w:t>
      </w:r>
    </w:p>
    <w:p w:rsidR="00E23727" w:rsidRPr="00D35F5D" w:rsidRDefault="00194461">
      <w:pPr>
        <w:pStyle w:val="TPCBulletList"/>
        <w:rPr>
          <w:rFonts w:ascii="Times" w:hAnsi="Times"/>
        </w:rPr>
      </w:pPr>
      <w:r w:rsidRPr="00194461">
        <w:rPr>
          <w:rFonts w:ascii="Times" w:hAnsi="Times"/>
        </w:rPr>
        <w:t>Parameters, switches or flags that can be changed to modify the behavior of the product.</w:t>
      </w:r>
    </w:p>
    <w:p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w:t>
      </w:r>
    </w:p>
    <w:p w:rsidR="00E23727" w:rsidRPr="00D35F5D" w:rsidRDefault="00194461">
      <w:pPr>
        <w:pStyle w:val="TPCH3"/>
        <w:rPr>
          <w:rFonts w:ascii="Times" w:hAnsi="Times"/>
        </w:rPr>
      </w:pPr>
      <w:bookmarkStart w:id="839" w:name="_Ref148173851"/>
      <w:bookmarkStart w:id="840" w:name="_Toc153271554"/>
      <w:bookmarkStart w:id="841" w:name="_Toc169536049"/>
      <w:bookmarkStart w:id="842" w:name="_Toc90021426"/>
      <w:bookmarkStart w:id="843" w:name="_Toc96260446"/>
      <w:bookmarkStart w:id="844" w:name="_Toc96260584"/>
      <w:bookmarkStart w:id="845" w:name="_Toc96260809"/>
      <w:bookmarkStart w:id="846" w:name="_Toc96392170"/>
      <w:bookmarkStart w:id="847" w:name="_Toc112481108"/>
      <w:bookmarkStart w:id="848" w:name="_Toc117094685"/>
      <w:bookmarkStart w:id="849" w:name="_Toc117095131"/>
      <w:bookmarkStart w:id="850" w:name="_Toc124080318"/>
      <w:r w:rsidRPr="00194461">
        <w:rPr>
          <w:rFonts w:ascii="Times" w:hAnsi="Times"/>
        </w:rPr>
        <w:t>SupportingFiles</w:t>
      </w:r>
      <w:r w:rsidRPr="00194461">
        <w:rPr>
          <w:rStyle w:val="es-FontDef-Term"/>
          <w:rFonts w:ascii="Times" w:hAnsi="Times"/>
          <w:b w:val="0"/>
          <w:bCs w:val="0"/>
          <w:sz w:val="24"/>
          <w:szCs w:val="24"/>
        </w:rPr>
        <w:t>/</w:t>
      </w:r>
      <w:r w:rsidRPr="00194461">
        <w:rPr>
          <w:rFonts w:ascii="Times" w:hAnsi="Times"/>
        </w:rPr>
        <w:t>Clause2 Directory</w:t>
      </w:r>
      <w:bookmarkEnd w:id="839"/>
      <w:bookmarkEnd w:id="840"/>
      <w:bookmarkEnd w:id="841"/>
    </w:p>
    <w:p w:rsidR="00DB39FC" w:rsidRPr="00D35F5D" w:rsidRDefault="00194461">
      <w:pPr>
        <w:pStyle w:val="TPCParagraph"/>
        <w:rPr>
          <w:rFonts w:ascii="Times" w:hAnsi="Times"/>
        </w:rPr>
      </w:pPr>
      <w:bookmarkStart w:id="851" w:name="_Toc117094686"/>
      <w:bookmarkEnd w:id="842"/>
      <w:bookmarkEnd w:id="843"/>
      <w:bookmarkEnd w:id="844"/>
      <w:bookmarkEnd w:id="845"/>
      <w:bookmarkEnd w:id="846"/>
      <w:bookmarkEnd w:id="847"/>
      <w:bookmarkEnd w:id="848"/>
      <w:bookmarkEnd w:id="849"/>
      <w:bookmarkEnd w:id="850"/>
      <w:r w:rsidRPr="00194461">
        <w:rPr>
          <w:rFonts w:ascii="Times" w:hAnsi="Times"/>
        </w:rPr>
        <w:t>Scripts must be provided for all table definition statements and all other statements used to set-up the database.</w:t>
      </w:r>
      <w:bookmarkEnd w:id="851"/>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p>
    <w:p w:rsidR="00E23727" w:rsidRPr="00D35F5D" w:rsidRDefault="00194461">
      <w:pPr>
        <w:pStyle w:val="TPCH3"/>
        <w:rPr>
          <w:rFonts w:ascii="Times" w:hAnsi="Times"/>
        </w:rPr>
      </w:pPr>
      <w:bookmarkStart w:id="852" w:name="_Toc153271555"/>
      <w:bookmarkStart w:id="853" w:name="_Toc169536050"/>
      <w:r w:rsidRPr="00194461">
        <w:rPr>
          <w:rFonts w:ascii="Times" w:hAnsi="Times"/>
        </w:rPr>
        <w:t>SupportingFiles/Clause3 Directory</w:t>
      </w:r>
      <w:bookmarkEnd w:id="852"/>
      <w:bookmarkEnd w:id="853"/>
    </w:p>
    <w:p w:rsidR="00DB39FC" w:rsidRPr="00D35F5D" w:rsidRDefault="00194461">
      <w:pPr>
        <w:pStyle w:val="TPCParagraph"/>
        <w:rPr>
          <w:rFonts w:ascii="Times" w:hAnsi="Times"/>
        </w:rPr>
      </w:pPr>
      <w:bookmarkStart w:id="854" w:name="_Toc117094697"/>
      <w:r w:rsidRPr="00194461">
        <w:rPr>
          <w:rFonts w:ascii="Times" w:hAnsi="Times"/>
        </w:rPr>
        <w:t xml:space="preserve">Scripts must be provided for all </w:t>
      </w:r>
      <w:r w:rsidRPr="00194461">
        <w:rPr>
          <w:rFonts w:ascii="Times" w:hAnsi="Times"/>
          <w:b/>
          <w:bCs/>
        </w:rPr>
        <w:t>dsdgen</w:t>
      </w:r>
      <w:r w:rsidRPr="00194461">
        <w:rPr>
          <w:rFonts w:ascii="Times" w:hAnsi="Times"/>
        </w:rPr>
        <w:t xml:space="preserve"> invocations used to populate the database with content.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55" w:name="_Toc153271556"/>
      <w:bookmarkStart w:id="856" w:name="_Toc169536051"/>
      <w:bookmarkEnd w:id="854"/>
      <w:r w:rsidRPr="00194461">
        <w:rPr>
          <w:rFonts w:ascii="Times" w:hAnsi="Times"/>
        </w:rPr>
        <w:t>SupportingFiles/Clause4 Directory</w:t>
      </w:r>
      <w:bookmarkEnd w:id="855"/>
      <w:bookmarkEnd w:id="856"/>
    </w:p>
    <w:p w:rsidR="00DB39FC" w:rsidRPr="00D35F5D" w:rsidRDefault="00194461">
      <w:pPr>
        <w:pStyle w:val="TPCParagraph"/>
        <w:rPr>
          <w:rFonts w:ascii="Times" w:hAnsi="Times"/>
        </w:rPr>
      </w:pPr>
      <w:r w:rsidRPr="00194461">
        <w:rPr>
          <w:rFonts w:ascii="Times" w:hAnsi="Times"/>
        </w:rPr>
        <w:t xml:space="preserve">The </w:t>
      </w:r>
      <w:r w:rsidRPr="00194461">
        <w:rPr>
          <w:rStyle w:val="es-FontDef-Term"/>
          <w:rFonts w:ascii="Times" w:hAnsi="Times"/>
          <w:b w:val="0"/>
          <w:bCs w:val="0"/>
        </w:rPr>
        <w:t>implementation</w:t>
      </w:r>
      <w:r w:rsidRPr="00194461">
        <w:rPr>
          <w:rStyle w:val="es-FontDef-Term"/>
          <w:rFonts w:ascii="Times" w:hAnsi="Times"/>
        </w:rPr>
        <w:t xml:space="preserve"> </w:t>
      </w:r>
      <w:r w:rsidRPr="00194461">
        <w:rPr>
          <w:rFonts w:ascii="Times" w:hAnsi="Times"/>
        </w:rPr>
        <w:t xml:space="preserve">of each </w:t>
      </w:r>
      <w:r w:rsidRPr="00194461">
        <w:rPr>
          <w:rStyle w:val="es-FontDef-Term"/>
          <w:rFonts w:ascii="Times" w:hAnsi="Times"/>
          <w:b w:val="0"/>
          <w:bCs w:val="0"/>
        </w:rPr>
        <w:t>query</w:t>
      </w:r>
      <w:r w:rsidRPr="00194461">
        <w:rPr>
          <w:rStyle w:val="es-FontDef-Term"/>
          <w:rFonts w:ascii="Times" w:hAnsi="Times"/>
        </w:rPr>
        <w:t xml:space="preserve"> </w:t>
      </w:r>
      <w:r w:rsidRPr="00194461">
        <w:rPr>
          <w:rFonts w:ascii="Times" w:hAnsi="Times"/>
        </w:rPr>
        <w:t xml:space="preserve">of the benchmark as defined per Clause </w:t>
      </w:r>
      <w:fldSimple w:instr=" REF _Ref103237093 \r \h  \* MERGEFORMAT ">
        <w:r w:rsidR="003B7EDD">
          <w:t>4</w:t>
        </w:r>
      </w:fldSimple>
      <w:r w:rsidRPr="00194461">
        <w:rPr>
          <w:rFonts w:ascii="Times" w:hAnsi="Times"/>
        </w:rPr>
        <w:t xml:space="preserv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but is not limited to, the code implementing the queries of this benchmark. </w:t>
      </w:r>
    </w:p>
    <w:p w:rsidR="00E23727" w:rsidRPr="00D35F5D" w:rsidRDefault="00194461">
      <w:pPr>
        <w:pStyle w:val="TPCH3"/>
        <w:rPr>
          <w:rFonts w:ascii="Times" w:hAnsi="Times"/>
        </w:rPr>
      </w:pPr>
      <w:bookmarkStart w:id="857" w:name="_Ref147804003"/>
      <w:bookmarkStart w:id="858" w:name="_Toc153271557"/>
      <w:bookmarkStart w:id="859" w:name="_Toc169536052"/>
      <w:bookmarkStart w:id="860" w:name="_Toc90021429"/>
      <w:bookmarkStart w:id="861" w:name="_Toc96260449"/>
      <w:bookmarkStart w:id="862" w:name="_Toc96260587"/>
      <w:bookmarkStart w:id="863" w:name="_Toc96260812"/>
      <w:bookmarkStart w:id="864" w:name="_Toc96392173"/>
      <w:r w:rsidRPr="00194461">
        <w:rPr>
          <w:rFonts w:ascii="Times" w:hAnsi="Times"/>
        </w:rPr>
        <w:t>SupportingFiles/Clause5 Directory</w:t>
      </w:r>
      <w:bookmarkEnd w:id="857"/>
      <w:bookmarkEnd w:id="858"/>
      <w:bookmarkEnd w:id="859"/>
    </w:p>
    <w:p w:rsidR="00DB39FC" w:rsidRPr="00D35F5D" w:rsidRDefault="00194461">
      <w:pPr>
        <w:pStyle w:val="TPCParagraph"/>
        <w:rPr>
          <w:rFonts w:ascii="Times" w:hAnsi="Times"/>
        </w:rPr>
      </w:pPr>
      <w:r w:rsidRPr="00194461">
        <w:rPr>
          <w:rFonts w:ascii="Times" w:hAnsi="Times"/>
        </w:rPr>
        <w:t xml:space="preserve">Scripts must be provided for all steps used to maintain the database content in order to implement Clause </w:t>
      </w:r>
      <w:fldSimple w:instr=" REF _Ref103237112 \r \h  \* MERGEFORMAT ">
        <w:r w:rsidR="003B7EDD">
          <w:t>5</w:t>
        </w:r>
      </w:fldSimple>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65" w:name="_Toc153271558"/>
      <w:bookmarkStart w:id="866" w:name="_Toc169536053"/>
      <w:bookmarkEnd w:id="860"/>
      <w:bookmarkEnd w:id="861"/>
      <w:bookmarkEnd w:id="862"/>
      <w:bookmarkEnd w:id="863"/>
      <w:bookmarkEnd w:id="864"/>
      <w:r w:rsidRPr="00194461">
        <w:rPr>
          <w:rFonts w:ascii="Times" w:hAnsi="Times"/>
        </w:rPr>
        <w:t>SupportingFiles/Clause6 Directory</w:t>
      </w:r>
      <w:bookmarkEnd w:id="865"/>
      <w:bookmarkEnd w:id="866"/>
    </w:p>
    <w:p w:rsidR="00DB39FC" w:rsidRPr="00D35F5D" w:rsidRDefault="00194461">
      <w:pPr>
        <w:pStyle w:val="TPCParagraph"/>
        <w:rPr>
          <w:rFonts w:ascii="Times" w:hAnsi="Times"/>
        </w:rPr>
      </w:pPr>
      <w:bookmarkStart w:id="867" w:name="_Toc117094714"/>
      <w:r w:rsidRPr="00194461">
        <w:rPr>
          <w:rFonts w:ascii="Times" w:hAnsi="Times"/>
        </w:rPr>
        <w:t xml:space="preserve">Scripts must be provided for all steps used to validate Clause </w:t>
      </w:r>
      <w:fldSimple w:instr=" REF _Ref177321320 \r \h  \* MERGEFORMAT ">
        <w:r w:rsidR="003B7EDD">
          <w:t>6</w:t>
        </w:r>
      </w:fldSimple>
      <w:r w:rsidRPr="00194461">
        <w:rPr>
          <w:rFonts w:ascii="Times" w:hAnsi="Times"/>
        </w:rPr>
        <w:t xml:space="preserve">. All scripts must be human readable and machine executable (i.e., able to be performed by the appropriate program without modification). All scripts and the output of the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68" w:name="_Toc153271559"/>
      <w:bookmarkStart w:id="869" w:name="_Toc169536054"/>
      <w:bookmarkEnd w:id="867"/>
      <w:r w:rsidRPr="00194461">
        <w:rPr>
          <w:rFonts w:ascii="Times" w:hAnsi="Times"/>
        </w:rPr>
        <w:t>SupportingFiles/Clause7 Directory</w:t>
      </w:r>
      <w:bookmarkEnd w:id="868"/>
      <w:bookmarkEnd w:id="869"/>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TPCH3"/>
        <w:rPr>
          <w:rFonts w:ascii="Times" w:hAnsi="Times"/>
        </w:rPr>
      </w:pPr>
      <w:bookmarkStart w:id="870" w:name="_Toc153271560"/>
      <w:bookmarkStart w:id="871" w:name="_Toc169536055"/>
      <w:r w:rsidRPr="00194461">
        <w:rPr>
          <w:rFonts w:ascii="Times" w:hAnsi="Times"/>
        </w:rPr>
        <w:t>SupportingFiles/Clause8 Directory</w:t>
      </w:r>
      <w:bookmarkEnd w:id="870"/>
      <w:bookmarkEnd w:id="871"/>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TPCH3"/>
        <w:rPr>
          <w:rFonts w:ascii="Times" w:hAnsi="Times"/>
        </w:rPr>
      </w:pPr>
      <w:r w:rsidRPr="00194461">
        <w:rPr>
          <w:rFonts w:ascii="Times" w:hAnsi="Times"/>
        </w:rPr>
        <w:t>SupportingFiles/Clause9 Directory</w:t>
      </w:r>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Heading1"/>
        <w:rPr>
          <w:rFonts w:ascii="Times" w:hAnsi="Times"/>
          <w:b w:val="0"/>
          <w:bCs w:val="0"/>
        </w:rPr>
      </w:pPr>
      <w:bookmarkStart w:id="872" w:name="_Toc177318333"/>
      <w:bookmarkStart w:id="873" w:name="_Toc463163269"/>
      <w:bookmarkStart w:id="874" w:name="_Ref103237290"/>
      <w:bookmarkStart w:id="875" w:name="_Toc133623121"/>
      <w:bookmarkStart w:id="876" w:name="_Toc133623609"/>
      <w:bookmarkStart w:id="877" w:name="_Ref177377817"/>
      <w:bookmarkStart w:id="878" w:name="_Toc185323868"/>
      <w:bookmarkStart w:id="879" w:name="_Toc422900963"/>
      <w:bookmarkEnd w:id="872"/>
      <w:r w:rsidRPr="00194461">
        <w:rPr>
          <w:rFonts w:ascii="Times" w:hAnsi="Times"/>
          <w:b w:val="0"/>
          <w:bCs w:val="0"/>
        </w:rPr>
        <w:t>AUDIT</w:t>
      </w:r>
      <w:bookmarkEnd w:id="873"/>
      <w:bookmarkEnd w:id="874"/>
      <w:bookmarkEnd w:id="875"/>
      <w:bookmarkEnd w:id="876"/>
      <w:bookmarkEnd w:id="877"/>
      <w:bookmarkEnd w:id="878"/>
      <w:bookmarkEnd w:id="879"/>
    </w:p>
    <w:p w:rsidR="00DB39FC" w:rsidRPr="00D35F5D" w:rsidRDefault="00194461">
      <w:pPr>
        <w:pStyle w:val="TPCParagraph"/>
        <w:rPr>
          <w:rFonts w:ascii="Times" w:hAnsi="Times"/>
        </w:rPr>
      </w:pPr>
      <w:r w:rsidRPr="00194461">
        <w:rPr>
          <w:rFonts w:ascii="Times" w:hAnsi="Times"/>
        </w:rPr>
        <w:t xml:space="preserve">This clause defines the audit requirements for TPC-DS.  The auditor needs to ensure that the benchmark under audit complies with the TPC-DS specification. Rules for auditing Pricing information are included in the TPC Pricing Specification located at </w:t>
      </w:r>
      <w:hyperlink r:id="rId64" w:history="1">
        <w:r w:rsidRPr="00194461">
          <w:rPr>
            <w:rStyle w:val="Hyperlink"/>
            <w:rFonts w:ascii="Times" w:hAnsi="Times" w:cs="Palatino"/>
          </w:rPr>
          <w:t>www.tpc.org</w:t>
        </w:r>
      </w:hyperlink>
      <w:r w:rsidRPr="00194461">
        <w:rPr>
          <w:rFonts w:ascii="Times" w:hAnsi="Times"/>
        </w:rPr>
        <w:t>.  When the TPC-Energy optional reporting is selected by the test sponsor, the rules for auditing of TPC-Energy related items are included in the TPC Energy Specification located at www.tpc.org.</w:t>
      </w:r>
    </w:p>
    <w:p w:rsidR="00E23727" w:rsidRPr="009F4174" w:rsidRDefault="00194461" w:rsidP="009F4174">
      <w:pPr>
        <w:pStyle w:val="TPCH2"/>
      </w:pPr>
      <w:bookmarkStart w:id="880" w:name="_Toc456075037"/>
      <w:bookmarkStart w:id="881" w:name="_Toc133623122"/>
      <w:bookmarkStart w:id="882" w:name="_Toc133623610"/>
      <w:bookmarkStart w:id="883" w:name="_Toc422900964"/>
      <w:r w:rsidRPr="009F4174">
        <w:t>General Rules</w:t>
      </w:r>
      <w:bookmarkEnd w:id="880"/>
      <w:bookmarkEnd w:id="881"/>
      <w:bookmarkEnd w:id="882"/>
      <w:bookmarkEnd w:id="883"/>
    </w:p>
    <w:p w:rsidR="00E23727" w:rsidRPr="00D35F5D" w:rsidRDefault="00194461">
      <w:pPr>
        <w:pStyle w:val="TPCH3"/>
        <w:rPr>
          <w:rFonts w:ascii="Times" w:hAnsi="Times"/>
        </w:rPr>
      </w:pPr>
      <w:r w:rsidRPr="00194461">
        <w:rPr>
          <w:rFonts w:ascii="Times" w:hAnsi="Times"/>
        </w:rPr>
        <w:t>An independent audit</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of the benchmark results by a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rsidR="00DB39FC" w:rsidRPr="00D35F5D" w:rsidRDefault="00194461">
      <w:pPr>
        <w:pStyle w:val="TPCParagraph"/>
        <w:rPr>
          <w:rFonts w:ascii="Times" w:hAnsi="Times"/>
        </w:rPr>
      </w:pPr>
      <w:r w:rsidRPr="00194461">
        <w:rPr>
          <w:rFonts w:ascii="Times" w:hAnsi="Times"/>
        </w:rPr>
        <w:t>In addition, the following conditions must be met:</w:t>
      </w:r>
    </w:p>
    <w:p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ing agency cannot be financially related to the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 For example, the auditing agency is financially related if it is a dependent division of the sponsor, the majority of its stock is owned by the sponsor, etc.</w:t>
      </w:r>
    </w:p>
    <w:p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ing agency cannot be financially related to any one of the suppliers of the measured/priced configuration</w:t>
      </w:r>
      <w:r w:rsidR="00F96CDA" w:rsidRPr="00194461">
        <w:rPr>
          <w:rFonts w:ascii="Times" w:hAnsi="Times"/>
        </w:rPr>
        <w:fldChar w:fldCharType="begin"/>
      </w:r>
      <w:r w:rsidRPr="00194461">
        <w:rPr>
          <w:rFonts w:ascii="Times" w:hAnsi="Times"/>
        </w:rPr>
        <w:instrText>xe "Priced Configuration"</w:instrText>
      </w:r>
      <w:r w:rsidR="00F96CDA" w:rsidRPr="00194461">
        <w:rPr>
          <w:rFonts w:ascii="Times" w:hAnsi="Times"/>
        </w:rPr>
        <w:fldChar w:fldCharType="end"/>
      </w:r>
      <w:r w:rsidRPr="00194461">
        <w:rPr>
          <w:rFonts w:ascii="Times" w:hAnsi="Times"/>
        </w:rPr>
        <w:t xml:space="preserve">, e.g., the </w:t>
      </w:r>
      <w:r w:rsidR="00EC63C2">
        <w:rPr>
          <w:rFonts w:ascii="Times" w:hAnsi="Times"/>
        </w:rPr>
        <w:t>data processing system</w:t>
      </w:r>
      <w:r w:rsidR="00EC63C2" w:rsidRPr="00194461">
        <w:rPr>
          <w:rFonts w:ascii="Times" w:hAnsi="Times"/>
        </w:rPr>
        <w:t xml:space="preserve"> </w:t>
      </w:r>
      <w:r w:rsidRPr="00194461">
        <w:rPr>
          <w:rFonts w:ascii="Times" w:hAnsi="Times"/>
        </w:rPr>
        <w:t>supplier, the disk supplier, etc.</w:t>
      </w:r>
    </w:p>
    <w:p w:rsidR="00E23727" w:rsidRPr="00D35F5D" w:rsidRDefault="00194461">
      <w:pPr>
        <w:pStyle w:val="TPCH3"/>
        <w:rPr>
          <w:rFonts w:ascii="Times" w:hAnsi="Times"/>
        </w:rPr>
      </w:pPr>
      <w:r w:rsidRPr="00194461">
        <w:rPr>
          <w:rStyle w:val="Heading3CharChar1"/>
          <w:rFonts w:ascii="Times" w:hAnsi="Times" w:cs="Times New Roman"/>
        </w:rPr>
        <w:t>The auditor</w:t>
      </w:r>
      <w:r w:rsidR="00F96CDA"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Audit</w:instrText>
      </w:r>
      <w:r w:rsidRPr="00194461">
        <w:rPr>
          <w:rStyle w:val="Heading3CharChar1"/>
          <w:rFonts w:ascii="Times" w:hAnsi="Times"/>
        </w:rPr>
        <w:instrText>"</w:instrText>
      </w:r>
      <w:r w:rsidR="00F96CDA" w:rsidRPr="00194461">
        <w:rPr>
          <w:rStyle w:val="Heading3CharChar1"/>
          <w:rFonts w:ascii="Times" w:hAnsi="Times" w:cs="Times New Roman"/>
        </w:rPr>
        <w:fldChar w:fldCharType="end"/>
      </w:r>
      <w:r w:rsidRPr="00194461">
        <w:rPr>
          <w:rStyle w:val="Heading3CharChar1"/>
          <w:rFonts w:ascii="Times" w:hAnsi="Times" w:cs="Times New Roman"/>
        </w:rPr>
        <w:t>'s attestation letter is to be made readily available to the public as part of the full disclosure</w:t>
      </w:r>
      <w:r w:rsidR="00F96CDA"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Full Disclosure Report</w:instrText>
      </w:r>
      <w:r w:rsidRPr="00194461">
        <w:rPr>
          <w:rStyle w:val="Heading3CharChar1"/>
          <w:rFonts w:ascii="Times" w:hAnsi="Times"/>
        </w:rPr>
        <w:instrText>"</w:instrText>
      </w:r>
      <w:r w:rsidR="00F96CDA" w:rsidRPr="00194461">
        <w:rPr>
          <w:rStyle w:val="Heading3CharChar1"/>
          <w:rFonts w:ascii="Times" w:hAnsi="Times" w:cs="Times New Roman"/>
        </w:rPr>
        <w:fldChar w:fldCharType="end"/>
      </w:r>
      <w:r w:rsidRPr="00194461">
        <w:rPr>
          <w:rStyle w:val="Heading3CharChar1"/>
          <w:rFonts w:ascii="Times" w:hAnsi="Times" w:cs="Times New Roman"/>
        </w:rPr>
        <w:t xml:space="preserve"> report. A detailed report from the auditor is not required.</w:t>
      </w:r>
      <w:bookmarkStart w:id="884" w:name="_Ref389561174"/>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-DS results can be used as the basis for new TPC-DS results if and only if:</w:t>
      </w:r>
      <w:bookmarkEnd w:id="884"/>
    </w:p>
    <w:p w:rsidR="00DB39FC" w:rsidRPr="00D35F5D" w:rsidRDefault="00194461">
      <w:pPr>
        <w:pStyle w:val="TPCParagraph"/>
        <w:rPr>
          <w:rFonts w:ascii="Times" w:hAnsi="Times"/>
        </w:rPr>
      </w:pPr>
      <w:r w:rsidRPr="00194461">
        <w:rPr>
          <w:rFonts w:ascii="Times" w:hAnsi="Times"/>
        </w:rPr>
        <w:t>The auditor</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ensures that the hardware and software products are the same as those used in the prior result;</w:t>
      </w:r>
    </w:p>
    <w:p w:rsidR="00DB39FC" w:rsidRPr="00D35F5D" w:rsidRDefault="00194461">
      <w:pPr>
        <w:pStyle w:val="TPCParagraph"/>
        <w:rPr>
          <w:rFonts w:ascii="Times" w:hAnsi="Times"/>
        </w:rPr>
      </w:pPr>
      <w:r w:rsidRPr="00194461">
        <w:rPr>
          <w:rFonts w:ascii="Times" w:hAnsi="Times"/>
        </w:rPr>
        <w:t>The auditor</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reviews the FDR</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 xml:space="preserve"> of the new results and ensures that they match what is contained in the original sponsor</w:t>
      </w:r>
      <w:r w:rsidR="00F96CDA" w:rsidRPr="00194461">
        <w:rPr>
          <w:rFonts w:ascii="Times" w:hAnsi="Times"/>
        </w:rPr>
        <w:fldChar w:fldCharType="begin"/>
      </w:r>
      <w:r w:rsidRPr="00194461">
        <w:rPr>
          <w:rFonts w:ascii="Times" w:hAnsi="Times"/>
        </w:rPr>
        <w:instrText>xe "Test sponsor"</w:instrText>
      </w:r>
      <w:r w:rsidR="00F96CDA" w:rsidRPr="00194461">
        <w:rPr>
          <w:rFonts w:ascii="Times" w:hAnsi="Times"/>
        </w:rPr>
        <w:fldChar w:fldCharType="end"/>
      </w:r>
      <w:r w:rsidRPr="00194461">
        <w:rPr>
          <w:rFonts w:ascii="Times" w:hAnsi="Times"/>
        </w:rPr>
        <w:t>'s FDR;</w:t>
      </w:r>
    </w:p>
    <w:p w:rsidR="00DB39FC" w:rsidRPr="00D35F5D" w:rsidRDefault="00194461">
      <w:pPr>
        <w:pStyle w:val="TPCParagraph"/>
        <w:rPr>
          <w:rFonts w:ascii="Times" w:hAnsi="Times"/>
        </w:rPr>
      </w:pPr>
      <w:r w:rsidRPr="00194461">
        <w:rPr>
          <w:rFonts w:ascii="Times" w:hAnsi="Times"/>
        </w:rPr>
        <w:t>The auditor</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can attest to the validity of the pricing</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used in the new FDR</w:t>
      </w:r>
      <w:r w:rsidR="00F96CDA" w:rsidRPr="00194461">
        <w:rPr>
          <w:rFonts w:ascii="Times" w:hAnsi="Times"/>
        </w:rPr>
        <w:fldChar w:fldCharType="begin"/>
      </w:r>
      <w:r w:rsidRPr="00194461">
        <w:rPr>
          <w:rFonts w:ascii="Times" w:hAnsi="Times"/>
        </w:rPr>
        <w:instrText>xe "Full Disclosure Report"</w:instrText>
      </w:r>
      <w:r w:rsidR="00F96CDA"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The intent of this clause is to allow a reseller of equipment from a given supplier to publish under the re-seller's name a TPC</w:t>
      </w:r>
      <w:r w:rsidR="00F96CDA" w:rsidRPr="00194461">
        <w:rPr>
          <w:rFonts w:ascii="Times" w:hAnsi="Times"/>
        </w:rPr>
        <w:fldChar w:fldCharType="begin"/>
      </w:r>
      <w:r w:rsidRPr="00194461">
        <w:rPr>
          <w:rFonts w:ascii="Times" w:hAnsi="Times"/>
        </w:rPr>
        <w:instrText>xe "TPC"</w:instrText>
      </w:r>
      <w:r w:rsidR="00F96CDA" w:rsidRPr="00194461">
        <w:rPr>
          <w:rFonts w:ascii="Times" w:hAnsi="Times"/>
        </w:rPr>
        <w:fldChar w:fldCharType="end"/>
      </w:r>
      <w:r w:rsidRPr="00194461">
        <w:rPr>
          <w:rFonts w:ascii="Times" w:hAnsi="Times"/>
        </w:rPr>
        <w:t>-DS result already published by the supplier.</w:t>
      </w:r>
    </w:p>
    <w:p w:rsidR="00DD18B8" w:rsidRPr="00D35F5D" w:rsidRDefault="00194461">
      <w:pPr>
        <w:pStyle w:val="TPCComment"/>
        <w:rPr>
          <w:rFonts w:ascii="Times" w:hAnsi="Times"/>
        </w:rPr>
      </w:pPr>
      <w:r w:rsidRPr="00194461">
        <w:rPr>
          <w:rFonts w:ascii="Times" w:hAnsi="Times"/>
        </w:rPr>
        <w:t xml:space="preserve">In the event that all conditions listed in Clause </w:t>
      </w:r>
      <w:fldSimple w:instr=" REF _Ref389561174 \n  \* MERGEFORMAT ">
        <w:r w:rsidR="00F96CDA" w:rsidRPr="00F96CDA">
          <w:rPr>
            <w:rFonts w:ascii="Times" w:hAnsi="Times"/>
            <w:noProof w:val="0"/>
          </w:rPr>
          <w:t>11.1.2</w:t>
        </w:r>
      </w:fldSimple>
      <w:r w:rsidRPr="00194461">
        <w:rPr>
          <w:rFonts w:ascii="Times" w:hAnsi="Times"/>
        </w:rPr>
        <w:t xml:space="preserve"> are met, the auditor</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is not required to follow the remaining auditor's check list items from Clause </w:t>
      </w:r>
      <w:fldSimple w:instr=" REF _Ref389561198 \n  \* MERGEFORMAT ">
        <w:r w:rsidR="00F96CDA" w:rsidRPr="00F96CDA">
          <w:rPr>
            <w:rFonts w:ascii="Times" w:hAnsi="Times"/>
            <w:noProof w:val="0"/>
          </w:rPr>
          <w:t>11.2</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In the event that a remote audit procedure is used in the context of a change-based audit, a remote connection to the SUT must be available for the auditor to verify selected audit items from Clause 9.2</w:t>
      </w:r>
    </w:p>
    <w:p w:rsidR="00E23727" w:rsidRPr="009F4174" w:rsidRDefault="00194461" w:rsidP="009F4174">
      <w:pPr>
        <w:pStyle w:val="TPCH2"/>
      </w:pPr>
      <w:bookmarkStart w:id="885" w:name="_Ref389561198"/>
      <w:bookmarkStart w:id="886" w:name="_Ref389561255"/>
      <w:bookmarkStart w:id="887" w:name="_Toc456075038"/>
      <w:bookmarkStart w:id="888" w:name="_Toc133623123"/>
      <w:bookmarkStart w:id="889" w:name="_Toc133623611"/>
      <w:bookmarkStart w:id="890" w:name="_Toc422900965"/>
      <w:r w:rsidRPr="009F4174">
        <w:t>Auditor's Check Lis</w:t>
      </w:r>
      <w:bookmarkEnd w:id="885"/>
      <w:bookmarkEnd w:id="886"/>
      <w:r w:rsidRPr="009F4174">
        <w:t>t</w:t>
      </w:r>
      <w:bookmarkEnd w:id="887"/>
      <w:bookmarkEnd w:id="888"/>
      <w:bookmarkEnd w:id="889"/>
      <w:bookmarkEnd w:id="890"/>
    </w:p>
    <w:p w:rsidR="00E23727" w:rsidRPr="00D35F5D" w:rsidRDefault="00194461">
      <w:pPr>
        <w:pStyle w:val="TPCH3"/>
        <w:rPr>
          <w:rFonts w:ascii="Times" w:hAnsi="Times"/>
        </w:rPr>
      </w:pPr>
      <w:r w:rsidRPr="00194461">
        <w:rPr>
          <w:rFonts w:ascii="Times" w:hAnsi="Times"/>
        </w:rPr>
        <w:t>This clause defines the minimal audit checks that the auditor is required to conduct for TPC-DS.  In order for the auditor to ensure that the benchmark under audit complies with the TPC-DS specification the auditor is allowed to ask for additional checks.</w:t>
      </w:r>
    </w:p>
    <w:p w:rsidR="00E23727" w:rsidRPr="00D35F5D" w:rsidRDefault="00194461">
      <w:pPr>
        <w:pStyle w:val="TPCH3"/>
        <w:rPr>
          <w:rFonts w:ascii="Times" w:hAnsi="Times"/>
        </w:rPr>
      </w:pPr>
      <w:r w:rsidRPr="00194461">
        <w:rPr>
          <w:rFonts w:ascii="Times" w:hAnsi="Times"/>
        </w:rPr>
        <w:t>Clause 2 Related Items</w:t>
      </w:r>
    </w:p>
    <w:p w:rsidR="00C936A0" w:rsidRPr="00D35F5D" w:rsidRDefault="00194461" w:rsidP="00727DDA">
      <w:pPr>
        <w:pStyle w:val="TPCH4"/>
      </w:pPr>
      <w:r w:rsidRPr="00194461">
        <w:t>Verify that the data types used for each column</w:t>
      </w:r>
      <w:r w:rsidR="00F96CDA" w:rsidRPr="00194461">
        <w:fldChar w:fldCharType="begin"/>
      </w:r>
      <w:r w:rsidRPr="00194461">
        <w:instrText>xe "Column"</w:instrText>
      </w:r>
      <w:r w:rsidR="00F96CDA" w:rsidRPr="00194461">
        <w:fldChar w:fldCharType="end"/>
      </w:r>
      <w:r w:rsidRPr="00194461">
        <w:t xml:space="preserve"> are conformant. For example, verify that decimal columns can be incremented by 0.01 from -9,999,999,999.99. </w:t>
      </w:r>
    </w:p>
    <w:p w:rsidR="00C936A0" w:rsidRPr="00D35F5D" w:rsidRDefault="00194461" w:rsidP="00727DDA">
      <w:pPr>
        <w:pStyle w:val="TPCH4"/>
      </w:pPr>
      <w:r w:rsidRPr="00194461">
        <w:t>Verify that the tables</w:t>
      </w:r>
      <w:r w:rsidR="00F96CDA" w:rsidRPr="00194461">
        <w:fldChar w:fldCharType="begin"/>
      </w:r>
      <w:r w:rsidRPr="00194461">
        <w:instrText>xe "Tables"</w:instrText>
      </w:r>
      <w:r w:rsidR="00F96CDA" w:rsidRPr="00194461">
        <w:fldChar w:fldCharType="end"/>
      </w:r>
      <w:r w:rsidRPr="00194461">
        <w:t xml:space="preserve"> have the required list of columns</w:t>
      </w:r>
      <w:r w:rsidR="00F96CDA" w:rsidRPr="00194461">
        <w:fldChar w:fldCharType="begin"/>
      </w:r>
      <w:r w:rsidRPr="00194461">
        <w:instrText>xe "Column"</w:instrText>
      </w:r>
      <w:r w:rsidR="00F96CDA" w:rsidRPr="00194461">
        <w:fldChar w:fldCharType="end"/>
      </w:r>
      <w:r w:rsidRPr="00194461">
        <w:t>.</w:t>
      </w:r>
    </w:p>
    <w:p w:rsidR="00C936A0" w:rsidRPr="00D35F5D" w:rsidRDefault="00194461" w:rsidP="00727DDA">
      <w:pPr>
        <w:pStyle w:val="TPCH4"/>
      </w:pPr>
      <w:r w:rsidRPr="00194461">
        <w:t>Verify that the implementation</w:t>
      </w:r>
      <w:r w:rsidR="00F96CDA" w:rsidRPr="00194461">
        <w:fldChar w:fldCharType="begin"/>
      </w:r>
      <w:r w:rsidRPr="00194461">
        <w:instrText>xe "Implementation Rules"</w:instrText>
      </w:r>
      <w:r w:rsidR="00F96CDA" w:rsidRPr="00194461">
        <w:fldChar w:fldCharType="end"/>
      </w:r>
      <w:r w:rsidRPr="00194461">
        <w:t xml:space="preserve"> rules are met by the test database. </w:t>
      </w:r>
    </w:p>
    <w:p w:rsidR="00C936A0" w:rsidRPr="00D35F5D" w:rsidRDefault="00194461" w:rsidP="00727DDA">
      <w:pPr>
        <w:pStyle w:val="TPCH4"/>
      </w:pPr>
      <w:r w:rsidRPr="00194461">
        <w:t xml:space="preserve">Verify that the test database meets the data access transparency requirements. </w:t>
      </w:r>
    </w:p>
    <w:p w:rsidR="00C936A0" w:rsidRPr="00D35F5D" w:rsidRDefault="00194461" w:rsidP="00727DDA">
      <w:pPr>
        <w:pStyle w:val="TPCH4"/>
      </w:pPr>
      <w:r w:rsidRPr="00194461">
        <w:t>Verify that conforming arbitrary data values can be inserted into any of the tables</w:t>
      </w:r>
      <w:r w:rsidR="00F96CDA" w:rsidRPr="00194461">
        <w:fldChar w:fldCharType="begin"/>
      </w:r>
      <w:r w:rsidRPr="00194461">
        <w:instrText>xe "Tables"</w:instrText>
      </w:r>
      <w:r w:rsidR="00F96CDA" w:rsidRPr="00194461">
        <w:fldChar w:fldCharType="end"/>
      </w:r>
      <w:r w:rsidRPr="00194461">
        <w:t xml:space="preserve">. Examples of verification tests include: </w:t>
      </w:r>
    </w:p>
    <w:p w:rsidR="00E23727" w:rsidRPr="00D35F5D" w:rsidRDefault="00194461">
      <w:pPr>
        <w:pStyle w:val="TPCH3"/>
        <w:rPr>
          <w:rFonts w:ascii="Times" w:hAnsi="Times"/>
        </w:rPr>
      </w:pPr>
      <w:r w:rsidRPr="00194461">
        <w:rPr>
          <w:rFonts w:ascii="Times" w:hAnsi="Times"/>
        </w:rPr>
        <w:t>Inserting a row</w:t>
      </w:r>
      <w:r w:rsidR="00F96CDA" w:rsidRPr="00194461">
        <w:rPr>
          <w:rFonts w:ascii="Times" w:hAnsi="Times"/>
        </w:rPr>
        <w:fldChar w:fldCharType="begin"/>
      </w:r>
      <w:r w:rsidRPr="00194461">
        <w:rPr>
          <w:rFonts w:ascii="Times" w:hAnsi="Times"/>
        </w:rPr>
        <w:instrText>xe "Rows"</w:instrText>
      </w:r>
      <w:r w:rsidR="00F96CDA" w:rsidRPr="00194461">
        <w:rPr>
          <w:rFonts w:ascii="Times" w:hAnsi="Times"/>
        </w:rPr>
        <w:fldChar w:fldCharType="end"/>
      </w:r>
      <w:r w:rsidRPr="00194461">
        <w:rPr>
          <w:rFonts w:ascii="Times" w:hAnsi="Times"/>
        </w:rPr>
        <w:t xml:space="preserve"> that is a complete duplicate of an existing row except for a distinct primary key;</w:t>
      </w:r>
    </w:p>
    <w:p w:rsidR="00E23727" w:rsidRPr="00D35F5D" w:rsidRDefault="00194461">
      <w:pPr>
        <w:pStyle w:val="TPCH3"/>
        <w:rPr>
          <w:rFonts w:ascii="Times" w:hAnsi="Times"/>
        </w:rPr>
      </w:pPr>
      <w:r w:rsidRPr="00194461">
        <w:rPr>
          <w:rFonts w:ascii="Times" w:hAnsi="Times"/>
        </w:rPr>
        <w:t>Inserting a row</w:t>
      </w:r>
      <w:r w:rsidR="00F96CDA" w:rsidRPr="00194461">
        <w:rPr>
          <w:rFonts w:ascii="Times" w:hAnsi="Times"/>
        </w:rPr>
        <w:fldChar w:fldCharType="begin"/>
      </w:r>
      <w:r w:rsidRPr="00194461">
        <w:rPr>
          <w:rFonts w:ascii="Times" w:hAnsi="Times"/>
        </w:rPr>
        <w:instrText>xe "Rows"</w:instrText>
      </w:r>
      <w:r w:rsidR="00F96CDA" w:rsidRPr="00194461">
        <w:rPr>
          <w:rFonts w:ascii="Times" w:hAnsi="Times"/>
        </w:rPr>
        <w:fldChar w:fldCharType="end"/>
      </w:r>
      <w:r w:rsidRPr="00194461">
        <w:rPr>
          <w:rFonts w:ascii="Times" w:hAnsi="Times"/>
        </w:rPr>
        <w:t xml:space="preserve"> with column</w:t>
      </w:r>
      <w:r w:rsidR="00F96CDA" w:rsidRPr="00194461">
        <w:rPr>
          <w:rFonts w:ascii="Times" w:hAnsi="Times"/>
        </w:rPr>
        <w:fldChar w:fldCharType="begin"/>
      </w:r>
      <w:r w:rsidRPr="00194461">
        <w:rPr>
          <w:rFonts w:ascii="Times" w:hAnsi="Times"/>
        </w:rPr>
        <w:instrText>xe "Column"</w:instrText>
      </w:r>
      <w:r w:rsidR="00F96CDA" w:rsidRPr="00194461">
        <w:rPr>
          <w:rFonts w:ascii="Times" w:hAnsi="Times"/>
        </w:rPr>
        <w:fldChar w:fldCharType="end"/>
      </w:r>
      <w:r w:rsidRPr="00194461">
        <w:rPr>
          <w:rFonts w:ascii="Times" w:hAnsi="Times"/>
        </w:rPr>
        <w:t xml:space="preserve"> values within the domain of the data type and check constraints</w:t>
      </w:r>
      <w:r w:rsidR="00F96CDA" w:rsidRPr="00194461">
        <w:rPr>
          <w:rFonts w:ascii="Times" w:hAnsi="Times"/>
        </w:rPr>
        <w:fldChar w:fldCharType="begin"/>
      </w:r>
      <w:r w:rsidRPr="00194461">
        <w:rPr>
          <w:rFonts w:ascii="Times" w:hAnsi="Times"/>
        </w:rPr>
        <w:instrText>xe "Constraints"</w:instrText>
      </w:r>
      <w:r w:rsidR="00F96CDA" w:rsidRPr="00194461">
        <w:rPr>
          <w:rFonts w:ascii="Times" w:hAnsi="Times"/>
        </w:rPr>
        <w:fldChar w:fldCharType="end"/>
      </w:r>
      <w:r w:rsidRPr="00194461">
        <w:rPr>
          <w:rFonts w:ascii="Times" w:hAnsi="Times"/>
        </w:rPr>
        <w:t xml:space="preserve"> but beyond the range of existing values.</w:t>
      </w:r>
    </w:p>
    <w:p w:rsidR="00C936A0" w:rsidRPr="00D35F5D" w:rsidRDefault="00194461" w:rsidP="00727DDA">
      <w:pPr>
        <w:pStyle w:val="TPCH4"/>
        <w:rPr>
          <w:rFonts w:ascii="Times" w:hAnsi="Times"/>
        </w:rPr>
      </w:pPr>
      <w:r w:rsidRPr="00194461">
        <w:rPr>
          <w:rFonts w:ascii="Times" w:hAnsi="Times"/>
        </w:rPr>
        <w:t>Ensure that all EADS satisfy the requirements of Clause 2.5.3</w:t>
      </w:r>
    </w:p>
    <w:p w:rsidR="00C936A0" w:rsidRPr="00D35F5D" w:rsidRDefault="00194461" w:rsidP="00727DDA">
      <w:pPr>
        <w:pStyle w:val="TPCH4"/>
      </w:pPr>
      <w:r w:rsidRPr="00194461">
        <w:t xml:space="preserve">Verify that the set of EADS  that are present and enabled at the end of the load test are the same set that are present and enabled at the end of the performance test as required by Clause 2.5.3.6. A similar check may be performed at any point during the performance test at the discretion of the auditor. Note the method used to verify that this requirement has been met. </w:t>
      </w:r>
      <w:r w:rsidRPr="00194461">
        <w:br/>
      </w:r>
      <w:r w:rsidRPr="00194461">
        <w:br/>
      </w:r>
      <w:r w:rsidRPr="00194461">
        <w:rPr>
          <w:i/>
        </w:rPr>
        <w:t>[This auditor clause states a requirement that does not appear to be stated before (that no ADS can be created during the test). If such a requirement exists it should be stated in clause 2.]</w:t>
      </w:r>
    </w:p>
    <w:p w:rsidR="00C936A0" w:rsidRPr="00D35F5D" w:rsidRDefault="00194461" w:rsidP="00727DDA">
      <w:pPr>
        <w:pStyle w:val="TPCH4"/>
      </w:pPr>
      <w:bookmarkStart w:id="891" w:name="_Toc133623124"/>
      <w:bookmarkStart w:id="892" w:name="_Toc133623612"/>
      <w:r w:rsidRPr="00194461">
        <w:t>Clause 3 Related Items</w:t>
      </w:r>
      <w:bookmarkEnd w:id="891"/>
      <w:bookmarkEnd w:id="892"/>
    </w:p>
    <w:p w:rsidR="00C936A0" w:rsidRPr="00D35F5D" w:rsidRDefault="00194461" w:rsidP="00727DDA">
      <w:pPr>
        <w:pStyle w:val="TPCH4"/>
      </w:pPr>
      <w:r w:rsidRPr="00194461">
        <w:t>Verify that the qualification database</w:t>
      </w:r>
      <w:r w:rsidR="00F96CDA" w:rsidRPr="00194461">
        <w:fldChar w:fldCharType="begin"/>
      </w:r>
      <w:r w:rsidRPr="00194461">
        <w:instrText>xe "Qualification Database"</w:instrText>
      </w:r>
      <w:r w:rsidR="00F96CDA" w:rsidRPr="00194461">
        <w:fldChar w:fldCharType="end"/>
      </w:r>
      <w:r w:rsidRPr="00194461">
        <w:t xml:space="preserve"> is properly scaled and populated. </w:t>
      </w:r>
    </w:p>
    <w:p w:rsidR="00C936A0" w:rsidRPr="00D35F5D" w:rsidRDefault="00194461" w:rsidP="00727DDA">
      <w:pPr>
        <w:pStyle w:val="TPCH4"/>
      </w:pPr>
      <w:r w:rsidRPr="00194461">
        <w:t xml:space="preserve">Verify that the qualification and test databases were constructed in the same manner so that correct behavior on the qualification database is indicative of correct behavior on the test database. </w:t>
      </w:r>
    </w:p>
    <w:p w:rsidR="00C936A0" w:rsidRPr="00D35F5D" w:rsidRDefault="00194461" w:rsidP="00727DDA">
      <w:pPr>
        <w:pStyle w:val="TPCH4"/>
      </w:pPr>
      <w:r w:rsidRPr="00194461">
        <w:rPr>
          <w:i/>
        </w:rPr>
        <w:t>Note the method u</w:t>
      </w:r>
      <w:r w:rsidRPr="00194461">
        <w:t xml:space="preserve">sed to populate the database (i.e., </w:t>
      </w:r>
      <w:r w:rsidRPr="00194461">
        <w:rPr>
          <w:bCs/>
        </w:rPr>
        <w:t>dsdgen</w:t>
      </w:r>
      <w:r w:rsidRPr="00194461">
        <w:t xml:space="preserve"> </w:t>
      </w:r>
      <w:r w:rsidR="00F96CDA" w:rsidRPr="00194461">
        <w:fldChar w:fldCharType="begin"/>
      </w:r>
      <w:r w:rsidRPr="00194461">
        <w:instrText>xe "DBGEN"</w:instrText>
      </w:r>
      <w:r w:rsidR="00F96CDA" w:rsidRPr="00194461">
        <w:fldChar w:fldCharType="end"/>
      </w:r>
      <w:r w:rsidRPr="00194461">
        <w:t xml:space="preserve"> or modified version of dsdgen). Note the version number (i.e., the major revision number, the minor revision number, and third tier number) of dsdgen, and the names of the dsdgen files which have been modified. Verify that the version matches the benchmark specification. </w:t>
      </w:r>
    </w:p>
    <w:p w:rsidR="00B97C34" w:rsidRDefault="00194461">
      <w:pPr>
        <w:pStyle w:val="TPCH4"/>
      </w:pPr>
      <w:r w:rsidRPr="00194461">
        <w:t>Verify that storage and processing elements that are not included in the priced configuration</w:t>
      </w:r>
      <w:r w:rsidR="00F96CDA" w:rsidRPr="00194461">
        <w:fldChar w:fldCharType="begin"/>
      </w:r>
      <w:r w:rsidRPr="00194461">
        <w:instrText>xe "Priced Configuration"</w:instrText>
      </w:r>
      <w:r w:rsidR="00F96CDA" w:rsidRPr="00194461">
        <w:fldChar w:fldCharType="end"/>
      </w:r>
      <w:r w:rsidRPr="00194461">
        <w:t xml:space="preserve"> are physically removed or made inaccessible during the performance test using a vendor supported method. </w:t>
      </w:r>
    </w:p>
    <w:p w:rsidR="00B97C34" w:rsidRDefault="00194461">
      <w:pPr>
        <w:pStyle w:val="TPCH4"/>
      </w:pPr>
      <w:r w:rsidRPr="00194461">
        <w:t>Verify that the validation data sets are proven consistent with the data loaded into the database according to clause 3.5.</w:t>
      </w:r>
    </w:p>
    <w:p w:rsidR="00B97C34" w:rsidRDefault="00194461">
      <w:pPr>
        <w:pStyle w:val="TPCH4"/>
        <w:rPr>
          <w:lang w:eastAsia="ja-JP"/>
        </w:rPr>
      </w:pPr>
      <w:r w:rsidRPr="00194461">
        <w:rPr>
          <w:lang w:eastAsia="ja-JP"/>
        </w:rPr>
        <w:t xml:space="preserve">Verify referential integrity in the database after the initial load. Referential Integrity is a data property that can be </w:t>
      </w:r>
      <w:r w:rsidRPr="00194461">
        <w:rPr>
          <w:smallCaps/>
          <w:lang w:eastAsia="ja-JP"/>
        </w:rPr>
        <w:t>verified by checking that every foreign key has a corresponding primary key.</w:t>
      </w:r>
    </w:p>
    <w:p w:rsidR="00E23727" w:rsidRPr="009F4174" w:rsidRDefault="00194461" w:rsidP="009F4174">
      <w:pPr>
        <w:pStyle w:val="TPCH2"/>
      </w:pPr>
      <w:bookmarkStart w:id="893" w:name="_Toc133623125"/>
      <w:bookmarkStart w:id="894" w:name="_Toc133623613"/>
      <w:bookmarkStart w:id="895" w:name="_Toc422900966"/>
      <w:r w:rsidRPr="009F4174">
        <w:t>Clause 4 Related Items</w:t>
      </w:r>
      <w:bookmarkEnd w:id="893"/>
      <w:bookmarkEnd w:id="894"/>
      <w:bookmarkEnd w:id="895"/>
    </w:p>
    <w:p w:rsidR="00C936A0" w:rsidRPr="00D35F5D" w:rsidRDefault="00194461" w:rsidP="00727DDA">
      <w:pPr>
        <w:pStyle w:val="TPCH4"/>
      </w:pPr>
      <w:r w:rsidRPr="00194461">
        <w:t>Verify that the basis for the SQL</w:t>
      </w:r>
      <w:r w:rsidR="00F96CDA" w:rsidRPr="00194461">
        <w:fldChar w:fldCharType="begin"/>
      </w:r>
      <w:r w:rsidRPr="00194461">
        <w:instrText>xe "SQL"</w:instrText>
      </w:r>
      <w:r w:rsidR="00F96CDA" w:rsidRPr="00194461">
        <w:fldChar w:fldCharType="end"/>
      </w:r>
      <w:r w:rsidRPr="00194461">
        <w:t xml:space="preserve"> used for each query is the functional query definition</w:t>
      </w:r>
      <w:r w:rsidR="00F96CDA" w:rsidRPr="00194461">
        <w:fldChar w:fldCharType="begin"/>
      </w:r>
      <w:r w:rsidRPr="00194461">
        <w:instrText>xe "Query:Functional Query Definition"</w:instrText>
      </w:r>
      <w:r w:rsidR="00F96CDA" w:rsidRPr="00194461">
        <w:fldChar w:fldCharType="end"/>
      </w:r>
      <w:r w:rsidR="00F96CDA" w:rsidRPr="00194461">
        <w:fldChar w:fldCharType="begin"/>
      </w:r>
      <w:r w:rsidRPr="00194461">
        <w:instrText>xe "Functional Query Definition"</w:instrText>
      </w:r>
      <w:r w:rsidR="00F96CDA" w:rsidRPr="00194461">
        <w:fldChar w:fldCharType="end"/>
      </w:r>
      <w:r w:rsidRPr="00194461">
        <w:t xml:space="preserve"> or an approved variant or meets Clause 9.2.3.2</w:t>
      </w:r>
      <w:r w:rsidR="00F96CDA" w:rsidRPr="00194461">
        <w:fldChar w:fldCharType="begin"/>
      </w:r>
      <w:r w:rsidRPr="00194461">
        <w:instrText>xe "Query:Variants"</w:instrText>
      </w:r>
      <w:r w:rsidR="00F96CDA" w:rsidRPr="00194461">
        <w:fldChar w:fldCharType="end"/>
      </w:r>
      <w:r w:rsidR="00F96CDA" w:rsidRPr="00194461">
        <w:fldChar w:fldCharType="begin"/>
      </w:r>
      <w:r w:rsidRPr="00194461">
        <w:instrText>xe "Variants"</w:instrText>
      </w:r>
      <w:r w:rsidR="00F96CDA" w:rsidRPr="00194461">
        <w:fldChar w:fldCharType="end"/>
      </w:r>
      <w:r w:rsidRPr="00194461">
        <w:t>.</w:t>
      </w:r>
    </w:p>
    <w:p w:rsidR="00C936A0" w:rsidRPr="00D35F5D" w:rsidRDefault="00194461" w:rsidP="00727DDA">
      <w:pPr>
        <w:pStyle w:val="TPCH4"/>
      </w:pPr>
      <w:r w:rsidRPr="00194461">
        <w:t>Verify that any deviation in the SQL</w:t>
      </w:r>
      <w:r w:rsidR="00F96CDA" w:rsidRPr="00194461">
        <w:fldChar w:fldCharType="begin"/>
      </w:r>
      <w:r w:rsidRPr="00194461">
        <w:instrText>xe "SQL"</w:instrText>
      </w:r>
      <w:r w:rsidR="00F96CDA" w:rsidRPr="00194461">
        <w:fldChar w:fldCharType="end"/>
      </w:r>
      <w:r w:rsidRPr="00194461">
        <w:t xml:space="preserve"> from either the functional query definition</w:t>
      </w:r>
      <w:r w:rsidR="00F96CDA" w:rsidRPr="00194461">
        <w:fldChar w:fldCharType="begin"/>
      </w:r>
      <w:r w:rsidRPr="00194461">
        <w:instrText>xe "Query:Functional Query Definition"</w:instrText>
      </w:r>
      <w:r w:rsidR="00F96CDA" w:rsidRPr="00194461">
        <w:fldChar w:fldCharType="end"/>
      </w:r>
      <w:r w:rsidR="00F96CDA" w:rsidRPr="00194461">
        <w:fldChar w:fldCharType="begin"/>
      </w:r>
      <w:r w:rsidRPr="00194461">
        <w:instrText>xe "Functional Query Definition"</w:instrText>
      </w:r>
      <w:r w:rsidR="00F96CDA" w:rsidRPr="00194461">
        <w:fldChar w:fldCharType="end"/>
      </w:r>
      <w:r w:rsidRPr="00194461">
        <w:t xml:space="preserve"> or an approved variant</w:t>
      </w:r>
      <w:r w:rsidR="00F96CDA" w:rsidRPr="00194461">
        <w:fldChar w:fldCharType="begin"/>
      </w:r>
      <w:r w:rsidRPr="00194461">
        <w:instrText>xe "Query:Variants"</w:instrText>
      </w:r>
      <w:r w:rsidR="00F96CDA" w:rsidRPr="00194461">
        <w:fldChar w:fldCharType="end"/>
      </w:r>
      <w:r w:rsidR="00F96CDA" w:rsidRPr="00194461">
        <w:fldChar w:fldCharType="begin"/>
      </w:r>
      <w:r w:rsidRPr="00194461">
        <w:instrText>xe "Variants"</w:instrText>
      </w:r>
      <w:r w:rsidR="00F96CDA" w:rsidRPr="00194461">
        <w:fldChar w:fldCharType="end"/>
      </w:r>
      <w:r w:rsidRPr="00194461">
        <w:t xml:space="preserve"> is compliant with the specified minor query modification</w:t>
      </w:r>
      <w:r w:rsidR="00F96CDA" w:rsidRPr="00194461">
        <w:fldChar w:fldCharType="begin"/>
      </w:r>
      <w:r w:rsidRPr="00194461">
        <w:instrText>xe "Query:Modifying"</w:instrText>
      </w:r>
      <w:r w:rsidR="00F96CDA" w:rsidRPr="00194461">
        <w:fldChar w:fldCharType="end"/>
      </w:r>
      <w:r w:rsidRPr="00194461">
        <w:t xml:space="preserve">s. Verify that minor query modifications have been applied consistently to the set of functional query definitions or approved variants used. </w:t>
      </w:r>
    </w:p>
    <w:p w:rsidR="00C936A0" w:rsidRPr="00D35F5D" w:rsidRDefault="00194461" w:rsidP="00727DDA">
      <w:pPr>
        <w:pStyle w:val="TPCH4"/>
      </w:pPr>
      <w:r w:rsidRPr="00194461">
        <w:t>Verify that the executable query text produces the required output when executed against the qualification database</w:t>
      </w:r>
      <w:r w:rsidR="00F96CDA" w:rsidRPr="00194461">
        <w:fldChar w:fldCharType="begin"/>
      </w:r>
      <w:r w:rsidRPr="00194461">
        <w:instrText>xe "Qualification Database"</w:instrText>
      </w:r>
      <w:r w:rsidR="00F96CDA" w:rsidRPr="00194461">
        <w:fldChar w:fldCharType="end"/>
      </w:r>
      <w:r w:rsidRPr="00194461">
        <w:t xml:space="preserve"> using the validation</w:t>
      </w:r>
      <w:r w:rsidR="00F96CDA" w:rsidRPr="00194461">
        <w:fldChar w:fldCharType="begin"/>
      </w:r>
      <w:r w:rsidRPr="00194461">
        <w:instrText>xe "Validation"</w:instrText>
      </w:r>
      <w:r w:rsidR="00F96CDA" w:rsidRPr="00194461">
        <w:fldChar w:fldCharType="end"/>
      </w:r>
      <w:r w:rsidR="00F96CDA" w:rsidRPr="00194461">
        <w:fldChar w:fldCharType="begin"/>
      </w:r>
      <w:r w:rsidRPr="00194461">
        <w:instrText>xe "Query:Validation"</w:instrText>
      </w:r>
      <w:r w:rsidR="00F96CDA" w:rsidRPr="00194461">
        <w:fldChar w:fldCharType="end"/>
      </w:r>
      <w:r w:rsidRPr="00194461">
        <w:t xml:space="preserve"> values for substitution parameter</w:t>
      </w:r>
      <w:r w:rsidR="00F96CDA" w:rsidRPr="00194461">
        <w:fldChar w:fldCharType="begin"/>
      </w:r>
      <w:r w:rsidRPr="00194461">
        <w:instrText>xe "Query:Substitution Parameters"</w:instrText>
      </w:r>
      <w:r w:rsidR="00F96CDA" w:rsidRPr="00194461">
        <w:fldChar w:fldCharType="end"/>
      </w:r>
      <w:r w:rsidRPr="00194461">
        <w:t xml:space="preserve">s. </w:t>
      </w:r>
    </w:p>
    <w:p w:rsidR="00C936A0" w:rsidRPr="00D35F5D" w:rsidRDefault="00194461" w:rsidP="00727DDA">
      <w:pPr>
        <w:pStyle w:val="TPCH4"/>
      </w:pPr>
      <w:r w:rsidRPr="00194461">
        <w:t>Note the method used to generate the values for substitution parameter</w:t>
      </w:r>
      <w:r w:rsidR="00F96CDA" w:rsidRPr="00194461">
        <w:fldChar w:fldCharType="begin"/>
      </w:r>
      <w:r w:rsidRPr="00194461">
        <w:instrText>xe "Query:Substitution Parameters"</w:instrText>
      </w:r>
      <w:r w:rsidR="00F96CDA" w:rsidRPr="00194461">
        <w:fldChar w:fldCharType="end"/>
      </w:r>
      <w:r w:rsidRPr="00194461">
        <w:t xml:space="preserve">s (i.e., </w:t>
      </w:r>
      <w:r w:rsidRPr="00194461">
        <w:rPr>
          <w:bCs/>
        </w:rPr>
        <w:t>dsqgen</w:t>
      </w:r>
      <w:r w:rsidR="00F96CDA" w:rsidRPr="00194461">
        <w:rPr>
          <w:bCs/>
        </w:rPr>
        <w:fldChar w:fldCharType="begin"/>
      </w:r>
      <w:r w:rsidRPr="00194461">
        <w:instrText>xe "QGEN"</w:instrText>
      </w:r>
      <w:r w:rsidR="00F96CDA" w:rsidRPr="00194461">
        <w:rPr>
          <w:bCs/>
        </w:rPr>
        <w:fldChar w:fldCharType="end"/>
      </w:r>
      <w:r w:rsidRPr="00194461">
        <w:t xml:space="preserve">, modified version of </w:t>
      </w:r>
      <w:r w:rsidRPr="00194461">
        <w:rPr>
          <w:bCs/>
        </w:rPr>
        <w:t>dsqgen</w:t>
      </w:r>
      <w:r w:rsidRPr="00194461">
        <w:t xml:space="preserve">, other method). If </w:t>
      </w:r>
      <w:r w:rsidRPr="00194461">
        <w:rPr>
          <w:bCs/>
        </w:rPr>
        <w:t>dsqgen</w:t>
      </w:r>
      <w:r w:rsidRPr="00194461">
        <w:t xml:space="preserve"> was used, note the version number (i.e., the major revision number, the minor revision number, and third tier number) of </w:t>
      </w:r>
      <w:r w:rsidRPr="00194461">
        <w:rPr>
          <w:bCs/>
        </w:rPr>
        <w:t>dsqgen</w:t>
      </w:r>
      <w:r w:rsidRPr="00194461">
        <w:t xml:space="preserve">. Verify that the version matches the benchmark specification. </w:t>
      </w:r>
    </w:p>
    <w:p w:rsidR="00C936A0" w:rsidRPr="00D35F5D" w:rsidRDefault="00194461" w:rsidP="00727DDA">
      <w:pPr>
        <w:pStyle w:val="TPCH4"/>
      </w:pPr>
      <w:r w:rsidRPr="00194461">
        <w:t>Verify that the generated substitution</w:t>
      </w:r>
      <w:r w:rsidR="00F96CDA" w:rsidRPr="00194461">
        <w:fldChar w:fldCharType="begin"/>
      </w:r>
      <w:r w:rsidRPr="00194461">
        <w:instrText>xe "Query:Substitution Parameters"</w:instrText>
      </w:r>
      <w:r w:rsidR="00F96CDA" w:rsidRPr="00194461">
        <w:fldChar w:fldCharType="end"/>
      </w:r>
      <w:r w:rsidRPr="00194461">
        <w:t xml:space="preserve"> parameters are correctly generated. For each stream take 10 random queries and verify their substitution values.  </w:t>
      </w:r>
    </w:p>
    <w:p w:rsidR="00C936A0" w:rsidRPr="00D35F5D" w:rsidRDefault="00194461" w:rsidP="00727DDA">
      <w:pPr>
        <w:pStyle w:val="TPCH4"/>
      </w:pPr>
      <w:r w:rsidRPr="00194461">
        <w:t>Verify that no aspect of the system under test, except for the database size</w:t>
      </w:r>
      <w:r w:rsidR="00F96CDA" w:rsidRPr="00194461">
        <w:fldChar w:fldCharType="begin"/>
      </w:r>
      <w:r w:rsidRPr="00194461">
        <w:instrText>xe "Database size"</w:instrText>
      </w:r>
      <w:r w:rsidR="00F96CDA" w:rsidRPr="00194461">
        <w:fldChar w:fldCharType="end"/>
      </w:r>
      <w:r w:rsidRPr="00194461">
        <w:t>, has changed between the demonstration of compliance</w:t>
      </w:r>
      <w:r w:rsidR="00F96CDA" w:rsidRPr="00194461">
        <w:fldChar w:fldCharType="begin"/>
      </w:r>
      <w:r w:rsidRPr="00194461">
        <w:instrText>xe "Compliance"</w:instrText>
      </w:r>
      <w:r w:rsidR="00F96CDA" w:rsidRPr="00194461">
        <w:fldChar w:fldCharType="end"/>
      </w:r>
      <w:r w:rsidR="00F96CDA" w:rsidRPr="00194461">
        <w:fldChar w:fldCharType="begin"/>
      </w:r>
      <w:r w:rsidRPr="00194461">
        <w:instrText>xe "Query:Compliance"</w:instrText>
      </w:r>
      <w:r w:rsidR="00F96CDA" w:rsidRPr="00194461">
        <w:fldChar w:fldCharType="end"/>
      </w:r>
      <w:r w:rsidRPr="00194461">
        <w:t xml:space="preserve"> against the qualification database</w:t>
      </w:r>
      <w:r w:rsidR="00F96CDA" w:rsidRPr="00194461">
        <w:fldChar w:fldCharType="begin"/>
      </w:r>
      <w:r w:rsidRPr="00194461">
        <w:instrText>xe "Qualification Database"</w:instrText>
      </w:r>
      <w:r w:rsidR="00F96CDA" w:rsidRPr="00194461">
        <w:fldChar w:fldCharType="end"/>
      </w:r>
      <w:r w:rsidRPr="00194461">
        <w:t xml:space="preserve"> and the execution of the reported measurements. </w:t>
      </w:r>
    </w:p>
    <w:p w:rsidR="00E23727" w:rsidRPr="00D35F5D" w:rsidRDefault="00194461" w:rsidP="009F4174">
      <w:pPr>
        <w:pStyle w:val="TPCH2"/>
      </w:pPr>
      <w:bookmarkStart w:id="896" w:name="_Toc133623126"/>
      <w:bookmarkStart w:id="897" w:name="_Toc133623614"/>
      <w:bookmarkStart w:id="898" w:name="_Toc422900967"/>
      <w:r w:rsidRPr="00194461">
        <w:t>Clause 5 Related Items</w:t>
      </w:r>
      <w:bookmarkEnd w:id="896"/>
      <w:bookmarkEnd w:id="897"/>
      <w:bookmarkEnd w:id="898"/>
    </w:p>
    <w:p w:rsidR="00C936A0" w:rsidRPr="00D35F5D" w:rsidRDefault="00194461" w:rsidP="00727DDA">
      <w:pPr>
        <w:pStyle w:val="TPCH4"/>
      </w:pPr>
      <w:r w:rsidRPr="00194461">
        <w:t>Verify immediately after the performance test that all EADS  that were created as part of the database load are correctly maintained.  This test is to be conducted with a script that performs the following two types of subtests:</w:t>
      </w:r>
    </w:p>
    <w:p w:rsidR="00E23727" w:rsidRPr="00D35F5D" w:rsidRDefault="00194461" w:rsidP="00E23727">
      <w:pPr>
        <w:pStyle w:val="TPCNL"/>
        <w:numPr>
          <w:ilvl w:val="0"/>
          <w:numId w:val="62"/>
        </w:numPr>
        <w:rPr>
          <w:rFonts w:ascii="Times" w:hAnsi="Times"/>
        </w:rPr>
      </w:pPr>
      <w:r w:rsidRPr="00194461">
        <w:rPr>
          <w:rFonts w:ascii="Times" w:hAnsi="Times"/>
        </w:rPr>
        <w:t xml:space="preserve">For any index measure the response time for index lookups of two keys, one that was loaded during the database load test and one that was loaded during the data maintenance </w:t>
      </w:r>
      <w:r w:rsidR="00B97C34">
        <w:rPr>
          <w:rFonts w:ascii="Times" w:hAnsi="Times"/>
        </w:rPr>
        <w:t>test</w:t>
      </w:r>
      <w:r w:rsidRPr="00194461">
        <w:rPr>
          <w:rFonts w:ascii="Times" w:hAnsi="Times"/>
        </w:rPr>
        <w:t>. For test Type 1 verify that both keys are in the index and verify that the query response times are not substantially differrent from each other, as would be the case if the index was not maintained. (e.g. having a difference of more than 50%)</w:t>
      </w:r>
    </w:p>
    <w:p w:rsidR="00E23727" w:rsidRPr="00D35F5D" w:rsidRDefault="00194461" w:rsidP="00E23727">
      <w:pPr>
        <w:pStyle w:val="TPCNL"/>
        <w:numPr>
          <w:ilvl w:val="0"/>
          <w:numId w:val="9"/>
        </w:numPr>
        <w:rPr>
          <w:rFonts w:ascii="Times" w:hAnsi="Times"/>
        </w:rPr>
      </w:pPr>
      <w:r w:rsidRPr="00194461">
        <w:rPr>
          <w:rFonts w:ascii="Times" w:hAnsi="Times"/>
        </w:rPr>
        <w:t>Create another instance for all non–index EADS using the same directives as used for the original EADS.  Verify that the creation of the second instance does not query the original EADS.  Verify that their content is logically identical.</w:t>
      </w:r>
    </w:p>
    <w:p w:rsidR="00C936A0" w:rsidRPr="00D35F5D" w:rsidRDefault="00194461" w:rsidP="00727DDA">
      <w:pPr>
        <w:pStyle w:val="TPCH4"/>
      </w:pPr>
      <w:r w:rsidRPr="00194461">
        <w:t>Verify that the data maintenance function</w:t>
      </w:r>
      <w:r w:rsidR="00F96CDA" w:rsidRPr="00194461">
        <w:fldChar w:fldCharType="begin"/>
      </w:r>
      <w:r w:rsidRPr="00194461">
        <w:instrText>xe "Refresh Functions"</w:instrText>
      </w:r>
      <w:r w:rsidR="00F96CDA" w:rsidRPr="00194461">
        <w:fldChar w:fldCharType="end"/>
      </w:r>
      <w:r w:rsidRPr="00194461">
        <w:t xml:space="preserve">s are implemented according to their definition. </w:t>
      </w:r>
    </w:p>
    <w:p w:rsidR="00C936A0" w:rsidRPr="00D35F5D" w:rsidRDefault="00F96CDA" w:rsidP="00727DDA">
      <w:pPr>
        <w:pStyle w:val="TPCH4"/>
      </w:pPr>
      <w:r w:rsidRPr="00194461">
        <w:fldChar w:fldCharType="begin"/>
      </w:r>
      <w:r w:rsidR="00194461" w:rsidRPr="00194461">
        <w:instrText>xe "DBGEN"</w:instrText>
      </w:r>
      <w:r w:rsidRPr="00194461">
        <w:fldChar w:fldCharType="end"/>
      </w:r>
      <w:r w:rsidR="00194461" w:rsidRPr="00194461">
        <w:t xml:space="preserve">Verify that the data maintenance functions update, insert and delete the correct update data.  For each data maintenance function in a random stream verify that 2 random rows have been correctly updated, inserted and deleted. </w:t>
      </w:r>
    </w:p>
    <w:p w:rsidR="00C936A0" w:rsidRPr="00D35F5D" w:rsidRDefault="00194461" w:rsidP="00727DDA">
      <w:pPr>
        <w:pStyle w:val="TPCH4"/>
      </w:pPr>
      <w:r w:rsidRPr="00194461">
        <w:t xml:space="preserve">Verify that the order of the data maintenance functions is in accordance with Clause 5. </w:t>
      </w:r>
    </w:p>
    <w:p w:rsidR="00C936A0" w:rsidRPr="00D35F5D" w:rsidRDefault="00194461" w:rsidP="00727DDA">
      <w:pPr>
        <w:pStyle w:val="TPCH4"/>
      </w:pPr>
      <w:r w:rsidRPr="00194461">
        <w:t xml:space="preserve">Note the method used to execute database maintenance operations. </w:t>
      </w:r>
    </w:p>
    <w:p w:rsidR="00E23727" w:rsidRPr="00D35F5D" w:rsidRDefault="00194461">
      <w:pPr>
        <w:pStyle w:val="TPCH3"/>
        <w:rPr>
          <w:rFonts w:ascii="Times" w:hAnsi="Times"/>
        </w:rPr>
      </w:pPr>
      <w:r w:rsidRPr="00194461">
        <w:rPr>
          <w:rFonts w:ascii="Times" w:hAnsi="Times"/>
        </w:rPr>
        <w:t xml:space="preserve">Verify that the refresh data loaded as part of each data maintenance function is in accordance with Clause </w:t>
      </w:r>
      <w:fldSimple w:instr=" REF _Ref177356838 \r \h  \* MERGEFORMAT ">
        <w:r w:rsidR="00F96CDA" w:rsidRPr="00F96CDA">
          <w:rPr>
            <w:rFonts w:ascii="Times" w:hAnsi="Times"/>
          </w:rPr>
          <w:t>5.2.4</w:t>
        </w:r>
      </w:fldSimple>
    </w:p>
    <w:p w:rsidR="00E23727" w:rsidRPr="00D35F5D" w:rsidRDefault="00194461" w:rsidP="009F4174">
      <w:pPr>
        <w:pStyle w:val="TPCH2"/>
      </w:pPr>
      <w:bookmarkStart w:id="899" w:name="_Toc133623127"/>
      <w:bookmarkStart w:id="900" w:name="_Toc133623615"/>
      <w:bookmarkStart w:id="901" w:name="_Toc422900968"/>
      <w:r w:rsidRPr="00194461">
        <w:t>Clause 6 Related Items</w:t>
      </w:r>
      <w:bookmarkEnd w:id="899"/>
      <w:bookmarkEnd w:id="900"/>
      <w:bookmarkEnd w:id="901"/>
    </w:p>
    <w:p w:rsidR="00C936A0" w:rsidRPr="00D35F5D" w:rsidRDefault="00194461" w:rsidP="00727DDA">
      <w:pPr>
        <w:pStyle w:val="TPCH4"/>
      </w:pPr>
      <w:r w:rsidRPr="00194461">
        <w:t xml:space="preserve">Verify that the required </w:t>
      </w:r>
      <w:r w:rsidR="00EC63C2">
        <w:t>data accessibility</w:t>
      </w:r>
      <w:r w:rsidR="00EC63C2" w:rsidRPr="00194461">
        <w:t xml:space="preserve"> </w:t>
      </w:r>
      <w:r w:rsidRPr="00194461">
        <w:t xml:space="preserve">properties are supported by the system under test as configured for the execution of the reported measurements. </w:t>
      </w:r>
    </w:p>
    <w:p w:rsidR="00E23727" w:rsidRPr="00D35F5D" w:rsidRDefault="00194461" w:rsidP="009F4174">
      <w:pPr>
        <w:pStyle w:val="TPCH2"/>
      </w:pPr>
      <w:bookmarkStart w:id="902" w:name="_Toc133623128"/>
      <w:bookmarkStart w:id="903" w:name="_Toc133623616"/>
      <w:bookmarkStart w:id="904" w:name="_Toc422900969"/>
      <w:r w:rsidRPr="00194461">
        <w:t>Clause 7 Related Items</w:t>
      </w:r>
      <w:bookmarkEnd w:id="902"/>
      <w:bookmarkEnd w:id="903"/>
      <w:bookmarkEnd w:id="904"/>
    </w:p>
    <w:p w:rsidR="00C936A0" w:rsidRPr="00D35F5D" w:rsidRDefault="00194461" w:rsidP="00727DDA">
      <w:pPr>
        <w:pStyle w:val="TPCH4"/>
      </w:pPr>
      <w:r w:rsidRPr="00194461">
        <w:t>Verify that the execution rules</w:t>
      </w:r>
      <w:r w:rsidR="00F96CDA" w:rsidRPr="00194461">
        <w:fldChar w:fldCharType="begin"/>
      </w:r>
      <w:r w:rsidRPr="00194461">
        <w:instrText>xe "Execution Rules"</w:instrText>
      </w:r>
      <w:r w:rsidR="00F96CDA" w:rsidRPr="00194461">
        <w:fldChar w:fldCharType="end"/>
      </w:r>
      <w:r w:rsidRPr="00194461">
        <w:t xml:space="preserve"> are followed for the Load Test, Power Test, Throughput Test</w:t>
      </w:r>
      <w:r w:rsidR="00232FA0">
        <w:t xml:space="preserve">s </w:t>
      </w:r>
      <w:r w:rsidRPr="00194461">
        <w:t xml:space="preserve">1 </w:t>
      </w:r>
      <w:r w:rsidR="00232FA0">
        <w:t xml:space="preserve">and 2, </w:t>
      </w:r>
      <w:r w:rsidRPr="00194461">
        <w:t xml:space="preserve">and </w:t>
      </w:r>
      <w:r w:rsidR="00232FA0">
        <w:t>Data Maintenance T</w:t>
      </w:r>
      <w:r w:rsidRPr="00194461">
        <w:t>est</w:t>
      </w:r>
      <w:r w:rsidR="00232FA0">
        <w:t>s</w:t>
      </w:r>
      <w:r w:rsidRPr="00194461">
        <w:t xml:space="preserve"> </w:t>
      </w:r>
      <w:r w:rsidR="00232FA0">
        <w:t xml:space="preserve">1 and </w:t>
      </w:r>
      <w:r w:rsidRPr="00194461">
        <w:t>2</w:t>
      </w:r>
      <w:r w:rsidR="00F96CDA" w:rsidRPr="00194461">
        <w:fldChar w:fldCharType="begin"/>
      </w:r>
      <w:r w:rsidRPr="00194461">
        <w:instrText>xe "Power Test"</w:instrText>
      </w:r>
      <w:r w:rsidR="00F96CDA" w:rsidRPr="00194461">
        <w:fldChar w:fldCharType="end"/>
      </w:r>
      <w:r w:rsidRPr="00194461">
        <w:t>.</w:t>
      </w:r>
    </w:p>
    <w:p w:rsidR="00C936A0" w:rsidRPr="00D35F5D" w:rsidRDefault="00194461" w:rsidP="00727DDA">
      <w:pPr>
        <w:pStyle w:val="TPCH4"/>
      </w:pPr>
      <w:r w:rsidRPr="00194461">
        <w:t>Verify that the database load</w:t>
      </w:r>
      <w:r w:rsidR="00F96CDA" w:rsidRPr="00194461">
        <w:fldChar w:fldCharType="begin"/>
      </w:r>
      <w:r w:rsidRPr="00194461">
        <w:instrText>xe "Database load"</w:instrText>
      </w:r>
      <w:r w:rsidR="00F96CDA" w:rsidRPr="00194461">
        <w:fldChar w:fldCharType="end"/>
      </w:r>
      <w:r w:rsidRPr="00194461">
        <w:t xml:space="preserve"> time is measured according to the requirements. </w:t>
      </w:r>
    </w:p>
    <w:p w:rsidR="00C936A0" w:rsidRPr="00D35F5D" w:rsidRDefault="00194461" w:rsidP="00727DDA">
      <w:pPr>
        <w:pStyle w:val="TPCH4"/>
      </w:pPr>
      <w:r w:rsidRPr="00194461">
        <w:t xml:space="preserve">Verify that the queries are executed against the test database. </w:t>
      </w:r>
    </w:p>
    <w:p w:rsidR="00C936A0" w:rsidRPr="00D35F5D" w:rsidRDefault="00194461" w:rsidP="00727DDA">
      <w:pPr>
        <w:pStyle w:val="TPCH4"/>
      </w:pPr>
      <w:r w:rsidRPr="00194461">
        <w:t>Verify that the query sequencing</w:t>
      </w:r>
      <w:r w:rsidR="00F96CDA" w:rsidRPr="00194461">
        <w:fldChar w:fldCharType="begin"/>
      </w:r>
      <w:r w:rsidRPr="00194461">
        <w:instrText>xe "Run/Query sequencing"</w:instrText>
      </w:r>
      <w:r w:rsidR="00F96CDA" w:rsidRPr="00194461">
        <w:fldChar w:fldCharType="end"/>
      </w:r>
      <w:r w:rsidR="00F96CDA" w:rsidRPr="00194461">
        <w:fldChar w:fldCharType="begin"/>
      </w:r>
      <w:r w:rsidRPr="00194461">
        <w:instrText>xe "Execution Rules:Run/Query sequencing"</w:instrText>
      </w:r>
      <w:r w:rsidR="00F96CDA" w:rsidRPr="00194461">
        <w:fldChar w:fldCharType="end"/>
      </w:r>
      <w:r w:rsidRPr="00194461">
        <w:t xml:space="preserve"> rules are followed. </w:t>
      </w:r>
    </w:p>
    <w:p w:rsidR="00C936A0" w:rsidRPr="00D35F5D" w:rsidRDefault="00194461" w:rsidP="00727DDA">
      <w:pPr>
        <w:pStyle w:val="TPCH4"/>
      </w:pPr>
      <w:r w:rsidRPr="00194461">
        <w:t xml:space="preserve">Verify that the measurement interval for the </w:t>
      </w:r>
      <w:r w:rsidR="00CA6F6E">
        <w:t>Throughput Test</w:t>
      </w:r>
      <w:r w:rsidRPr="00194461">
        <w:t>s</w:t>
      </w:r>
      <w:r w:rsidR="00F96CDA" w:rsidRPr="00194461">
        <w:fldChar w:fldCharType="begin"/>
      </w:r>
      <w:r w:rsidRPr="00194461">
        <w:instrText>xe "Numerical Quantities:QthH"</w:instrText>
      </w:r>
      <w:r w:rsidR="00F96CDA" w:rsidRPr="00194461">
        <w:fldChar w:fldCharType="end"/>
      </w:r>
      <w:r w:rsidR="00F96CDA" w:rsidRPr="00194461">
        <w:fldChar w:fldCharType="begin"/>
      </w:r>
      <w:r w:rsidRPr="00194461">
        <w:instrText>xe "Throughput Test"</w:instrText>
      </w:r>
      <w:r w:rsidR="00F96CDA" w:rsidRPr="00194461">
        <w:fldChar w:fldCharType="end"/>
      </w:r>
      <w:r w:rsidRPr="00194461">
        <w:t xml:space="preserve"> is measured as required. </w:t>
      </w:r>
    </w:p>
    <w:p w:rsidR="00C936A0" w:rsidRPr="00D35F5D" w:rsidRDefault="00194461" w:rsidP="00727DDA">
      <w:pPr>
        <w:pStyle w:val="TPCH4"/>
      </w:pPr>
      <w:r w:rsidRPr="00194461">
        <w:t xml:space="preserve">Verify that the method used to measure the timing intervals is compliant. </w:t>
      </w:r>
    </w:p>
    <w:p w:rsidR="00B97C34" w:rsidRDefault="00194461">
      <w:pPr>
        <w:pStyle w:val="TPCH4"/>
      </w:pPr>
      <w:r w:rsidRPr="00194461">
        <w:t>Verify that the metrics</w:t>
      </w:r>
      <w:r w:rsidR="00F96CDA" w:rsidRPr="00194461">
        <w:fldChar w:fldCharType="begin"/>
      </w:r>
      <w:r w:rsidRPr="00194461">
        <w:instrText>xe "Metrics"</w:instrText>
      </w:r>
      <w:r w:rsidR="00F96CDA" w:rsidRPr="00194461">
        <w:fldChar w:fldCharType="end"/>
      </w:r>
      <w:r w:rsidRPr="00194461">
        <w:t xml:space="preserve"> are computed as required. </w:t>
      </w:r>
    </w:p>
    <w:p w:rsidR="00B97C34" w:rsidRDefault="00194461">
      <w:pPr>
        <w:pStyle w:val="TPCH4"/>
      </w:pPr>
      <w:r w:rsidRPr="00194461">
        <w:t>Verify that any profile-directed optimization</w:t>
      </w:r>
      <w:r w:rsidR="00F96CDA" w:rsidRPr="00194461">
        <w:fldChar w:fldCharType="begin"/>
      </w:r>
      <w:r w:rsidRPr="00194461">
        <w:instrText>xe "Optimization"</w:instrText>
      </w:r>
      <w:r w:rsidR="00F96CDA" w:rsidRPr="00194461">
        <w:fldChar w:fldCharType="end"/>
      </w:r>
      <w:r w:rsidRPr="00194461">
        <w:t xml:space="preserve"> performed by the test sponsor</w:t>
      </w:r>
      <w:r w:rsidR="00F96CDA" w:rsidRPr="00194461">
        <w:fldChar w:fldCharType="begin"/>
      </w:r>
      <w:r w:rsidRPr="00194461">
        <w:instrText>xe "Test sponsor"</w:instrText>
      </w:r>
      <w:r w:rsidR="00F96CDA" w:rsidRPr="00194461">
        <w:fldChar w:fldCharType="end"/>
      </w:r>
      <w:r w:rsidRPr="00194461">
        <w:t xml:space="preserve"> conforms to the requirements of Clause 7.2. </w:t>
      </w:r>
    </w:p>
    <w:p w:rsidR="00B97C34" w:rsidRDefault="00194461">
      <w:pPr>
        <w:pStyle w:val="TPCH4"/>
      </w:pPr>
      <w:r w:rsidRPr="00194461">
        <w:t xml:space="preserve">Verify the set of EADS  that exist at the end of the load test exist and are valid and up to date at the end of the performance test by querying the meta data of the test database before the Power Test and after Throughput Test 2. If there is any doubt that the EADS are not maintained the auditor shall run additional tests. </w:t>
      </w:r>
    </w:p>
    <w:p w:rsidR="00E23727" w:rsidRPr="00D35F5D" w:rsidRDefault="00194461" w:rsidP="009F4174">
      <w:pPr>
        <w:pStyle w:val="TPCH2"/>
      </w:pPr>
      <w:bookmarkStart w:id="905" w:name="_Toc133623129"/>
      <w:bookmarkStart w:id="906" w:name="_Toc133623617"/>
      <w:bookmarkStart w:id="907" w:name="_Toc422900970"/>
      <w:r w:rsidRPr="00194461">
        <w:t>Clause 8 Related Items</w:t>
      </w:r>
      <w:bookmarkEnd w:id="905"/>
      <w:bookmarkEnd w:id="906"/>
      <w:bookmarkEnd w:id="907"/>
    </w:p>
    <w:p w:rsidR="00C936A0" w:rsidRPr="00D35F5D" w:rsidRDefault="00194461" w:rsidP="00727DDA">
      <w:pPr>
        <w:pStyle w:val="TPCH4"/>
      </w:pPr>
      <w:r w:rsidRPr="00194461">
        <w:t xml:space="preserve">Verify that the driver meets the requirements of Clauses 8.3. </w:t>
      </w:r>
    </w:p>
    <w:p w:rsidR="00E23727" w:rsidRPr="00D35F5D" w:rsidRDefault="00194461" w:rsidP="009F4174">
      <w:pPr>
        <w:pStyle w:val="TPCH2"/>
      </w:pPr>
      <w:bookmarkStart w:id="908" w:name="_Toc422900971"/>
      <w:r w:rsidRPr="00194461">
        <w:t>Clause 9 Related Items</w:t>
      </w:r>
      <w:bookmarkEnd w:id="908"/>
    </w:p>
    <w:p w:rsidR="00C936A0" w:rsidRPr="00D35F5D" w:rsidRDefault="00194461" w:rsidP="00727DDA">
      <w:pPr>
        <w:pStyle w:val="TPCH4"/>
      </w:pPr>
      <w:r w:rsidRPr="00194461">
        <w:t>Verify that the composition of the SUT</w:t>
      </w:r>
      <w:r w:rsidR="00F96CDA" w:rsidRPr="00194461">
        <w:fldChar w:fldCharType="begin"/>
      </w:r>
      <w:r w:rsidRPr="00194461">
        <w:instrText>xe "SUT"</w:instrText>
      </w:r>
      <w:r w:rsidR="00F96CDA" w:rsidRPr="00194461">
        <w:fldChar w:fldCharType="end"/>
      </w:r>
      <w:r w:rsidRPr="00194461">
        <w:t xml:space="preserve"> is in compliance with the Clause 9 and that its components will be commercially available products according to the current version of TPC pricing specification. </w:t>
      </w:r>
    </w:p>
    <w:p w:rsidR="00C936A0" w:rsidRPr="00D35F5D" w:rsidRDefault="00194461" w:rsidP="00727DDA">
      <w:pPr>
        <w:pStyle w:val="TPCH4"/>
      </w:pPr>
      <w:r w:rsidRPr="00194461">
        <w:t>Note whether an implementation</w:t>
      </w:r>
      <w:r w:rsidR="00F96CDA" w:rsidRPr="00194461">
        <w:fldChar w:fldCharType="begin"/>
      </w:r>
      <w:r w:rsidRPr="00194461">
        <w:instrText>xe "Implementation Rules"</w:instrText>
      </w:r>
      <w:r w:rsidR="00F96CDA" w:rsidRPr="00194461">
        <w:fldChar w:fldCharType="end"/>
      </w:r>
      <w:r w:rsidRPr="00194461">
        <w:t xml:space="preserve"> specific layer is used and verify its compliance</w:t>
      </w:r>
      <w:r w:rsidR="00F96CDA" w:rsidRPr="00194461">
        <w:fldChar w:fldCharType="begin"/>
      </w:r>
      <w:r w:rsidRPr="00194461">
        <w:instrText>xe "Compliance"</w:instrText>
      </w:r>
      <w:r w:rsidR="00F96CDA" w:rsidRPr="00194461">
        <w:fldChar w:fldCharType="end"/>
      </w:r>
      <w:r w:rsidR="00F96CDA" w:rsidRPr="00194461">
        <w:fldChar w:fldCharType="begin"/>
      </w:r>
      <w:r w:rsidRPr="00194461">
        <w:instrText>xe "Query:Compliance"</w:instrText>
      </w:r>
      <w:r w:rsidR="00F96CDA" w:rsidRPr="00194461">
        <w:fldChar w:fldCharType="end"/>
      </w:r>
      <w:r w:rsidRPr="00194461">
        <w:t xml:space="preserve"> with Clause 9.1. </w:t>
      </w:r>
    </w:p>
    <w:p w:rsidR="00C936A0" w:rsidRPr="00D35F5D" w:rsidRDefault="00194461" w:rsidP="00727DDA">
      <w:pPr>
        <w:pStyle w:val="TPCH4"/>
      </w:pPr>
      <w:r w:rsidRPr="00194461">
        <w:t>Verify that all required components of the SUT</w:t>
      </w:r>
      <w:r w:rsidR="00F96CDA" w:rsidRPr="00194461">
        <w:fldChar w:fldCharType="begin"/>
      </w:r>
      <w:r w:rsidRPr="00194461">
        <w:instrText>xe "SUT"</w:instrText>
      </w:r>
      <w:r w:rsidR="00F96CDA" w:rsidRPr="00194461">
        <w:fldChar w:fldCharType="end"/>
      </w:r>
      <w:r w:rsidRPr="00194461">
        <w:t xml:space="preserve"> are priced according to the current version of TPC pricing specification. </w:t>
      </w:r>
    </w:p>
    <w:p w:rsidR="00C936A0" w:rsidRPr="00D35F5D" w:rsidRDefault="00194461" w:rsidP="00727DDA">
      <w:pPr>
        <w:pStyle w:val="TPCH4"/>
      </w:pPr>
      <w:r w:rsidRPr="00194461">
        <w:t>Verify that a user communication interface is included in the SUT</w:t>
      </w:r>
      <w:r w:rsidR="00F96CDA" w:rsidRPr="00194461">
        <w:fldChar w:fldCharType="begin"/>
      </w:r>
      <w:r w:rsidRPr="00194461">
        <w:instrText>xe "SUT"</w:instrText>
      </w:r>
      <w:r w:rsidR="00F96CDA" w:rsidRPr="00194461">
        <w:fldChar w:fldCharType="end"/>
      </w:r>
      <w:r w:rsidRPr="00194461">
        <w:t>.</w:t>
      </w:r>
    </w:p>
    <w:p w:rsidR="00C936A0" w:rsidRPr="00D35F5D" w:rsidRDefault="00194461" w:rsidP="00727DDA">
      <w:pPr>
        <w:pStyle w:val="TPCH4"/>
      </w:pPr>
      <w:r w:rsidRPr="00194461">
        <w:t xml:space="preserve">Verify that all required maintenance is priced according to the current version of TPC pricing specification. </w:t>
      </w:r>
    </w:p>
    <w:p w:rsidR="00C936A0" w:rsidRPr="00D35F5D" w:rsidRDefault="00194461" w:rsidP="00727DDA">
      <w:pPr>
        <w:pStyle w:val="TPCH4"/>
      </w:pPr>
      <w:r w:rsidRPr="00194461">
        <w:t xml:space="preserve">Verify that any discount used is generally available and complies according to the current version of TPC pricing specification. </w:t>
      </w:r>
    </w:p>
    <w:p w:rsidR="00C936A0" w:rsidRPr="00D35F5D" w:rsidRDefault="00194461" w:rsidP="00727DDA">
      <w:pPr>
        <w:pStyle w:val="TPCH4"/>
      </w:pPr>
      <w:r w:rsidRPr="00194461">
        <w:t>Verify that any third-party pricing</w:t>
      </w:r>
      <w:r w:rsidR="00F96CDA" w:rsidRPr="00194461">
        <w:fldChar w:fldCharType="begin"/>
      </w:r>
      <w:r w:rsidRPr="00194461">
        <w:instrText>xe "Pricing"</w:instrText>
      </w:r>
      <w:r w:rsidR="00F96CDA" w:rsidRPr="00194461">
        <w:fldChar w:fldCharType="end"/>
      </w:r>
      <w:r w:rsidRPr="00194461">
        <w:t xml:space="preserve"> complies with the requirements of TPC pricing specification. </w:t>
      </w:r>
    </w:p>
    <w:p w:rsidR="00E23727" w:rsidRPr="00D35F5D" w:rsidRDefault="00194461">
      <w:pPr>
        <w:pStyle w:val="TPCH3"/>
        <w:rPr>
          <w:rFonts w:ascii="Times" w:hAnsi="Times"/>
        </w:rPr>
      </w:pPr>
      <w:r w:rsidRPr="00194461">
        <w:rPr>
          <w:rFonts w:ascii="Times" w:hAnsi="Times"/>
        </w:rPr>
        <w:t>Verify that the pricing</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spreadsheet includes all hardware and software licenses, warranty coverage, and additional maintenance costs as required according to the current version of TPC pricing specification. </w:t>
      </w:r>
      <w:bookmarkStart w:id="909" w:name="OLE_LINK1"/>
    </w:p>
    <w:bookmarkEnd w:id="909"/>
    <w:p w:rsidR="00DD18B8" w:rsidRPr="00D35F5D" w:rsidRDefault="00194461">
      <w:pPr>
        <w:pStyle w:val="TPCComment"/>
        <w:rPr>
          <w:rFonts w:ascii="Times" w:hAnsi="Times"/>
        </w:rPr>
      </w:pPr>
      <w:r w:rsidRPr="00194461">
        <w:rPr>
          <w:rFonts w:ascii="Times" w:hAnsi="Times"/>
        </w:rPr>
        <w:t>Since final pricing</w:t>
      </w:r>
      <w:r w:rsidR="00F96CDA" w:rsidRPr="00194461">
        <w:rPr>
          <w:rFonts w:ascii="Times" w:hAnsi="Times"/>
        </w:rPr>
        <w:fldChar w:fldCharType="begin"/>
      </w:r>
      <w:r w:rsidRPr="00194461">
        <w:rPr>
          <w:rFonts w:ascii="Times" w:hAnsi="Times"/>
        </w:rPr>
        <w:instrText>xe "Pricing"</w:instrText>
      </w:r>
      <w:r w:rsidR="00F96CDA" w:rsidRPr="00194461">
        <w:rPr>
          <w:rFonts w:ascii="Times" w:hAnsi="Times"/>
        </w:rPr>
        <w:fldChar w:fldCharType="end"/>
      </w:r>
      <w:r w:rsidRPr="00194461">
        <w:rPr>
          <w:rFonts w:ascii="Times" w:hAnsi="Times"/>
        </w:rPr>
        <w:t xml:space="preserve"> for new products is typically set very close to the product announcement date, the auditor</w:t>
      </w:r>
      <w:r w:rsidR="00F96CDA" w:rsidRPr="00194461">
        <w:rPr>
          <w:rFonts w:ascii="Times" w:hAnsi="Times"/>
        </w:rPr>
        <w:fldChar w:fldCharType="begin"/>
      </w:r>
      <w:r w:rsidRPr="00194461">
        <w:rPr>
          <w:rFonts w:ascii="Times" w:hAnsi="Times"/>
        </w:rPr>
        <w:instrText>xe "Audit"</w:instrText>
      </w:r>
      <w:r w:rsidR="00F96CDA" w:rsidRPr="00194461">
        <w:rPr>
          <w:rFonts w:ascii="Times" w:hAnsi="Times"/>
        </w:rPr>
        <w:fldChar w:fldCharType="end"/>
      </w:r>
      <w:r w:rsidRPr="00194461">
        <w:rPr>
          <w:rFonts w:ascii="Times" w:hAnsi="Times"/>
        </w:rPr>
        <w:t xml:space="preserve"> is not required to verify the final pricing of the tested system.</w:t>
      </w:r>
    </w:p>
    <w:p w:rsidR="00E23727" w:rsidRPr="00D35F5D" w:rsidRDefault="00194461" w:rsidP="009F4174">
      <w:pPr>
        <w:pStyle w:val="TPCH2"/>
      </w:pPr>
      <w:bookmarkStart w:id="910" w:name="_Toc133623130"/>
      <w:bookmarkStart w:id="911" w:name="_Toc133623618"/>
      <w:bookmarkStart w:id="912" w:name="_Toc422900972"/>
      <w:r w:rsidRPr="00194461">
        <w:t>Clause 10 Related Items</w:t>
      </w:r>
      <w:bookmarkEnd w:id="910"/>
      <w:bookmarkEnd w:id="911"/>
      <w:bookmarkEnd w:id="912"/>
    </w:p>
    <w:p w:rsidR="00C936A0" w:rsidRPr="00D35F5D" w:rsidRDefault="00194461" w:rsidP="00727DDA">
      <w:pPr>
        <w:pStyle w:val="TPCH4"/>
      </w:pPr>
      <w:r w:rsidRPr="00194461">
        <w:t>Verify that major portions of the full disclosure</w:t>
      </w:r>
      <w:r w:rsidR="00F96CDA" w:rsidRPr="00194461">
        <w:fldChar w:fldCharType="begin"/>
      </w:r>
      <w:r w:rsidRPr="00194461">
        <w:instrText>xe "Full Disclosure Report"</w:instrText>
      </w:r>
      <w:r w:rsidR="00F96CDA" w:rsidRPr="00194461">
        <w:fldChar w:fldCharType="end"/>
      </w:r>
      <w:r w:rsidRPr="00194461">
        <w:t xml:space="preserve"> report are accurate and comply with the reporting requirements. This includes: </w:t>
      </w:r>
    </w:p>
    <w:p w:rsidR="00E23727" w:rsidRPr="00D35F5D" w:rsidRDefault="00194461">
      <w:pPr>
        <w:pStyle w:val="TPCBulletList"/>
        <w:rPr>
          <w:rFonts w:ascii="Times" w:hAnsi="Times"/>
        </w:rPr>
      </w:pPr>
      <w:r w:rsidRPr="00194461">
        <w:rPr>
          <w:rFonts w:ascii="Times" w:hAnsi="Times"/>
        </w:rPr>
        <w:t>The executive summary</w:t>
      </w:r>
      <w:r w:rsidR="00F96CDA" w:rsidRPr="00194461">
        <w:rPr>
          <w:rFonts w:ascii="Times" w:hAnsi="Times"/>
        </w:rPr>
        <w:fldChar w:fldCharType="begin"/>
      </w:r>
      <w:r w:rsidRPr="00194461">
        <w:rPr>
          <w:rFonts w:ascii="Times" w:hAnsi="Times"/>
        </w:rPr>
        <w:instrText>xe "Executive summary"</w:instrText>
      </w:r>
      <w:r w:rsidR="00F96CDA" w:rsidRPr="00194461">
        <w:rPr>
          <w:rFonts w:ascii="Times" w:hAnsi="Times"/>
        </w:rPr>
        <w:fldChar w:fldCharType="end"/>
      </w:r>
      <w:r w:rsidRPr="00194461">
        <w:rPr>
          <w:rFonts w:ascii="Times" w:hAnsi="Times"/>
        </w:rPr>
        <w:t>;</w:t>
      </w:r>
    </w:p>
    <w:p w:rsidR="00E23727" w:rsidRPr="00D35F5D" w:rsidRDefault="00194461">
      <w:pPr>
        <w:pStyle w:val="TPCBulletList"/>
        <w:rPr>
          <w:rFonts w:ascii="Times" w:hAnsi="Times"/>
        </w:rPr>
      </w:pPr>
      <w:r w:rsidRPr="00194461">
        <w:rPr>
          <w:rFonts w:ascii="Times" w:hAnsi="Times"/>
        </w:rPr>
        <w:t>The numerical quantity summary;</w:t>
      </w:r>
    </w:p>
    <w:p w:rsidR="00E23727" w:rsidRPr="00D35F5D" w:rsidRDefault="00194461">
      <w:pPr>
        <w:pStyle w:val="TPCBulletList"/>
        <w:rPr>
          <w:rFonts w:ascii="Times" w:hAnsi="Times"/>
        </w:rPr>
      </w:pPr>
      <w:r w:rsidRPr="00194461">
        <w:rPr>
          <w:rFonts w:ascii="Times" w:hAnsi="Times"/>
        </w:rPr>
        <w:t>The diagrams of both measured and priced configuration</w:t>
      </w:r>
      <w:r w:rsidR="00F96CDA" w:rsidRPr="00194461">
        <w:rPr>
          <w:rFonts w:ascii="Times" w:hAnsi="Times"/>
        </w:rPr>
        <w:fldChar w:fldCharType="begin"/>
      </w:r>
      <w:r w:rsidRPr="00194461">
        <w:rPr>
          <w:rFonts w:ascii="Times" w:hAnsi="Times"/>
        </w:rPr>
        <w:instrText>xe "Priced Configuration"</w:instrText>
      </w:r>
      <w:r w:rsidR="00F96CDA" w:rsidRPr="00194461">
        <w:rPr>
          <w:rFonts w:ascii="Times" w:hAnsi="Times"/>
        </w:rPr>
        <w:fldChar w:fldCharType="end"/>
      </w:r>
      <w:r w:rsidRPr="00194461">
        <w:rPr>
          <w:rFonts w:ascii="Times" w:hAnsi="Times"/>
        </w:rPr>
        <w:t>s;</w:t>
      </w:r>
    </w:p>
    <w:p w:rsidR="00E23727" w:rsidRPr="00D35F5D" w:rsidRDefault="00194461">
      <w:pPr>
        <w:pStyle w:val="TPCBulletList"/>
        <w:rPr>
          <w:rFonts w:ascii="Times" w:hAnsi="Times"/>
        </w:rPr>
      </w:pPr>
      <w:r w:rsidRPr="00194461">
        <w:rPr>
          <w:rFonts w:ascii="Times" w:hAnsi="Times"/>
        </w:rPr>
        <w:t>The block diagram illustrating the database load</w:t>
      </w:r>
      <w:r w:rsidR="00F96CDA" w:rsidRPr="00194461">
        <w:rPr>
          <w:rFonts w:ascii="Times" w:hAnsi="Times"/>
        </w:rPr>
        <w:fldChar w:fldCharType="begin"/>
      </w:r>
      <w:r w:rsidRPr="00194461">
        <w:rPr>
          <w:rFonts w:ascii="Times" w:hAnsi="Times"/>
        </w:rPr>
        <w:instrText>xe "Database load"</w:instrText>
      </w:r>
      <w:r w:rsidR="00F96CDA" w:rsidRPr="00194461">
        <w:rPr>
          <w:rFonts w:ascii="Times" w:hAnsi="Times"/>
        </w:rPr>
        <w:fldChar w:fldCharType="end"/>
      </w:r>
      <w:r w:rsidRPr="00194461">
        <w:rPr>
          <w:rFonts w:ascii="Times" w:hAnsi="Times"/>
        </w:rPr>
        <w:t xml:space="preserve"> process.</w:t>
      </w:r>
    </w:p>
    <w:p w:rsidR="00DB39FC" w:rsidRPr="00D35F5D" w:rsidRDefault="00DB39FC">
      <w:pPr>
        <w:pStyle w:val="TPCParagraph"/>
        <w:rPr>
          <w:rFonts w:ascii="Times" w:hAnsi="Times"/>
        </w:rPr>
      </w:pPr>
    </w:p>
    <w:p w:rsidR="00E23727" w:rsidRPr="00D35F5D" w:rsidRDefault="00194461">
      <w:pPr>
        <w:pStyle w:val="Heading8"/>
        <w:rPr>
          <w:rFonts w:ascii="Times" w:hAnsi="Times"/>
          <w:b w:val="0"/>
          <w:bCs w:val="0"/>
        </w:rPr>
      </w:pPr>
      <w:bookmarkStart w:id="913" w:name="_Toc114652005"/>
      <w:bookmarkStart w:id="914" w:name="_Ref103237312"/>
      <w:bookmarkStart w:id="915" w:name="_Ref103237319"/>
      <w:bookmarkStart w:id="916" w:name="_Toc133623131"/>
      <w:bookmarkStart w:id="917" w:name="_Toc177315668"/>
      <w:bookmarkStart w:id="918" w:name="_Toc185323869"/>
      <w:bookmarkEnd w:id="913"/>
      <w:r w:rsidRPr="00194461">
        <w:rPr>
          <w:rFonts w:ascii="Times" w:hAnsi="Times"/>
          <w:b w:val="0"/>
          <w:bCs w:val="0"/>
        </w:rPr>
        <w:t>Logical Representation of the Refresh Data Set</w:t>
      </w:r>
      <w:bookmarkEnd w:id="914"/>
      <w:bookmarkEnd w:id="915"/>
      <w:bookmarkEnd w:id="916"/>
      <w:bookmarkEnd w:id="917"/>
      <w:bookmarkEnd w:id="918"/>
    </w:p>
    <w:p w:rsidR="00E23727" w:rsidRPr="00D35F5D" w:rsidRDefault="00194461">
      <w:pPr>
        <w:pStyle w:val="TPCH9"/>
        <w:rPr>
          <w:rFonts w:ascii="Times" w:hAnsi="Times"/>
          <w:b w:val="0"/>
          <w:bCs w:val="0"/>
          <w:i w:val="0"/>
          <w:iCs w:val="0"/>
        </w:rPr>
      </w:pPr>
      <w:bookmarkStart w:id="919" w:name="_Ref133630521"/>
      <w:r w:rsidRPr="00194461">
        <w:rPr>
          <w:rFonts w:ascii="Times" w:hAnsi="Times"/>
          <w:b w:val="0"/>
          <w:bCs w:val="0"/>
          <w:i w:val="0"/>
          <w:iCs w:val="0"/>
        </w:rPr>
        <w:t>Refresh Data Set DDL</w:t>
      </w:r>
      <w:bookmarkEnd w:id="919"/>
    </w:p>
    <w:p w:rsidR="00DB39FC" w:rsidRPr="00D35F5D" w:rsidRDefault="00194461">
      <w:pPr>
        <w:pStyle w:val="TPCParagraph"/>
        <w:rPr>
          <w:rFonts w:ascii="Times" w:hAnsi="Times"/>
        </w:rPr>
      </w:pPr>
      <w:r w:rsidRPr="00194461">
        <w:rPr>
          <w:rFonts w:ascii="Times" w:hAnsi="Times"/>
        </w:rPr>
        <w:t xml:space="preserve">The following DDL statements define a detailed structure of the flat files, generated by dsdgen, that constitute the refresh data set.  The datatypes correspond to those in Clause </w:t>
      </w:r>
      <w:fldSimple w:instr=" REF _Ref96522658 \r \h  \* MERGEFORMAT ">
        <w:r w:rsidR="00F96CDA" w:rsidRPr="00F96CDA">
          <w:rPr>
            <w:rFonts w:ascii="Times" w:hAnsi="Times"/>
          </w:rPr>
          <w:t>2.2</w:t>
        </w:r>
      </w:fldSimple>
      <w:r w:rsidRPr="00194461">
        <w:rPr>
          <w:rFonts w:ascii="Times" w:hAnsi="Times"/>
        </w:rPr>
        <w:t>.</w:t>
      </w:r>
    </w:p>
    <w:p w:rsidR="00E23727" w:rsidRPr="00D35F5D" w:rsidRDefault="00194461">
      <w:pPr>
        <w:pStyle w:val="StyleCaptionBefore0Firstline0"/>
        <w:numPr>
          <w:ilvl w:val="0"/>
          <w:numId w:val="0"/>
        </w:numPr>
        <w:rPr>
          <w:rFonts w:ascii="Times" w:hAnsi="Times"/>
          <w:b w:val="0"/>
          <w:bCs w:val="0"/>
        </w:rPr>
      </w:pPr>
      <w:bookmarkStart w:id="920" w:name="_Toc159920919"/>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w:t>
      </w:r>
      <w:r w:rsidR="00F96CDA" w:rsidRPr="00194461">
        <w:rPr>
          <w:rFonts w:ascii="Times" w:hAnsi="Times"/>
          <w:b w:val="0"/>
          <w:bCs w:val="0"/>
        </w:rPr>
        <w:fldChar w:fldCharType="end"/>
      </w:r>
      <w:r w:rsidRPr="00194461">
        <w:rPr>
          <w:rFonts w:ascii="Times" w:hAnsi="Times"/>
          <w:b w:val="0"/>
          <w:bCs w:val="0"/>
        </w:rPr>
        <w:t xml:space="preserve">: </w:t>
      </w:r>
      <w:bookmarkStart w:id="921" w:name="_Toc177320114"/>
      <w:r w:rsidRPr="00194461">
        <w:rPr>
          <w:rFonts w:ascii="Times" w:hAnsi="Times"/>
          <w:b w:val="0"/>
          <w:bCs w:val="0"/>
        </w:rPr>
        <w:t>Column definition s_zip_to_gmt</w:t>
      </w:r>
      <w:bookmarkEnd w:id="920"/>
      <w:bookmarkEnd w:id="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6"/>
        <w:gridCol w:w="2412"/>
        <w:gridCol w:w="990"/>
        <w:gridCol w:w="1440"/>
      </w:tblGrid>
      <w:tr w:rsidR="00E23727" w:rsidRPr="009F4174">
        <w:trPr>
          <w:tblHeader/>
          <w:jc w:val="center"/>
        </w:trPr>
        <w:tc>
          <w:tcPr>
            <w:tcW w:w="3046"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304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zipg_zip</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char(5)</w:t>
            </w:r>
          </w:p>
        </w:tc>
        <w:tc>
          <w:tcPr>
            <w:tcW w:w="99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304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zipg_gmt_offset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99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2" w:name="_Toc159920920"/>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2</w:t>
      </w:r>
      <w:r w:rsidR="00F96CDA" w:rsidRPr="00194461">
        <w:rPr>
          <w:rFonts w:ascii="Times" w:hAnsi="Times"/>
          <w:b w:val="0"/>
          <w:bCs w:val="0"/>
        </w:rPr>
        <w:fldChar w:fldCharType="end"/>
      </w:r>
      <w:r w:rsidRPr="00194461">
        <w:rPr>
          <w:rFonts w:ascii="Times" w:hAnsi="Times"/>
          <w:b w:val="0"/>
          <w:bCs w:val="0"/>
        </w:rPr>
        <w:t xml:space="preserve">: </w:t>
      </w:r>
      <w:bookmarkStart w:id="923" w:name="_Toc177320115"/>
      <w:r w:rsidRPr="00194461">
        <w:rPr>
          <w:rFonts w:ascii="Times" w:hAnsi="Times"/>
          <w:b w:val="0"/>
          <w:bCs w:val="0"/>
        </w:rPr>
        <w:t>Column definition s_purchase_lineitem</w:t>
      </w:r>
      <w:bookmarkEnd w:id="922"/>
      <w:bookmarkEnd w:id="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26"/>
        <w:gridCol w:w="2412"/>
        <w:gridCol w:w="1080"/>
        <w:gridCol w:w="1620"/>
      </w:tblGrid>
      <w:tr w:rsidR="00E23727" w:rsidRPr="009F4174">
        <w:trPr>
          <w:tblHeader/>
          <w:jc w:val="center"/>
        </w:trPr>
        <w:tc>
          <w:tcPr>
            <w:tcW w:w="2826"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plin_purchase_id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plin_line_number</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plin_item_id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i_item_id</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plin_promotion_id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p_promo_id</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plin_quantity</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plin_sale_price</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plin_coupon_amt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plin_comment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4" w:name="_Toc159920921"/>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3</w:t>
      </w:r>
      <w:r w:rsidR="00F96CDA" w:rsidRPr="00194461">
        <w:rPr>
          <w:rFonts w:ascii="Times" w:hAnsi="Times"/>
          <w:b w:val="0"/>
          <w:bCs w:val="0"/>
        </w:rPr>
        <w:fldChar w:fldCharType="end"/>
      </w:r>
      <w:r w:rsidRPr="00194461">
        <w:rPr>
          <w:rFonts w:ascii="Times" w:hAnsi="Times"/>
          <w:b w:val="0"/>
          <w:bCs w:val="0"/>
        </w:rPr>
        <w:t xml:space="preserve">: </w:t>
      </w:r>
      <w:bookmarkStart w:id="925" w:name="_Toc177320116"/>
      <w:r w:rsidRPr="00194461">
        <w:rPr>
          <w:rFonts w:ascii="Times" w:hAnsi="Times"/>
          <w:b w:val="0"/>
          <w:bCs w:val="0"/>
        </w:rPr>
        <w:t>Column definition s_customer</w:t>
      </w:r>
      <w:bookmarkEnd w:id="924"/>
      <w:bookmarkEnd w:id="9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1"/>
        <w:gridCol w:w="1567"/>
        <w:gridCol w:w="773"/>
        <w:gridCol w:w="3250"/>
      </w:tblGrid>
      <w:tr w:rsidR="00E23727" w:rsidRPr="009F4174">
        <w:trPr>
          <w:tblHeader/>
          <w:jc w:val="center"/>
        </w:trPr>
        <w:tc>
          <w:tcPr>
            <w:tcW w:w="2901"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325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identifier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c_customer_id</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cust_salutation</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cust_preffered_flag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cust_birth_date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cust_birth_country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cust_login_id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char(13)</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cust_email_address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char(50)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cust_last_login_chg_date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cust_first_shipto_date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cust_first_purchase_date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cust_last_review_date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cust_primary_machine_id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cust_secondary_machine_id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cust_suite_number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cust_street_name1</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cust_street_name2</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cust_city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char(60)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cust_zip</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cust_county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cust_country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cust_loc_type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cust_gender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cd_gender</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cust_marital_status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cd_marital_status</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cust_educ_status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cd_education_status</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cust_credit_rating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cd_credit_rating</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cust_purch_est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cd_purchase_estimate</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cust_buy_potential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hd_buy_potential</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cust_depend_emp_cnt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cd_dep_employed_count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cust_depend_college_cnt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cd_dep_college_count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cust_vehicle_cnt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hd_vehicle_count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cust_annual_income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numeric(9,2)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ib_lower_bound, ib_upper_bound</w:t>
            </w:r>
          </w:p>
        </w:tc>
      </w:tr>
    </w:tbl>
    <w:p w:rsidR="00E23727" w:rsidRPr="00D35F5D" w:rsidRDefault="00194461">
      <w:pPr>
        <w:pStyle w:val="StyleCaptionBefore0Firstline0"/>
        <w:numPr>
          <w:ilvl w:val="0"/>
          <w:numId w:val="0"/>
        </w:numPr>
        <w:rPr>
          <w:rFonts w:ascii="Times" w:hAnsi="Times"/>
          <w:b w:val="0"/>
          <w:bCs w:val="0"/>
        </w:rPr>
      </w:pPr>
      <w:bookmarkStart w:id="926" w:name="_Toc159920922"/>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4</w:t>
      </w:r>
      <w:r w:rsidR="00F96CDA" w:rsidRPr="00194461">
        <w:rPr>
          <w:rFonts w:ascii="Times" w:hAnsi="Times"/>
          <w:b w:val="0"/>
          <w:bCs w:val="0"/>
        </w:rPr>
        <w:fldChar w:fldCharType="end"/>
      </w:r>
      <w:r w:rsidRPr="00194461">
        <w:rPr>
          <w:rFonts w:ascii="Times" w:hAnsi="Times"/>
          <w:b w:val="0"/>
          <w:bCs w:val="0"/>
        </w:rPr>
        <w:t xml:space="preserve">: </w:t>
      </w:r>
      <w:bookmarkStart w:id="927" w:name="_Toc177320117"/>
      <w:r w:rsidRPr="00194461">
        <w:rPr>
          <w:rFonts w:ascii="Times" w:hAnsi="Times"/>
          <w:b w:val="0"/>
          <w:bCs w:val="0"/>
        </w:rPr>
        <w:t>Column definition s_purchase</w:t>
      </w:r>
      <w:bookmarkEnd w:id="926"/>
      <w:bookmarkEnd w:id="9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8"/>
        <w:gridCol w:w="2412"/>
        <w:gridCol w:w="1080"/>
        <w:gridCol w:w="1753"/>
      </w:tblGrid>
      <w:tr w:rsidR="00E23727" w:rsidRPr="00E33A35">
        <w:trPr>
          <w:tblHeader/>
          <w:jc w:val="center"/>
        </w:trPr>
        <w:tc>
          <w:tcPr>
            <w:tcW w:w="3048"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NULLs</w:t>
            </w:r>
          </w:p>
        </w:tc>
        <w:tc>
          <w:tcPr>
            <w:tcW w:w="175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Foreign Key</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N</w:t>
            </w: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plin_purchase_id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purc_store_id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s_store_id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s_customer_id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d_date</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t_time</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purc_register_id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purc_clerk_id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purc_comment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8" w:name="_Toc159920923"/>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5</w:t>
      </w:r>
      <w:r w:rsidR="00F96CDA" w:rsidRPr="00194461">
        <w:rPr>
          <w:rFonts w:ascii="Times" w:hAnsi="Times"/>
          <w:b w:val="0"/>
          <w:bCs w:val="0"/>
        </w:rPr>
        <w:fldChar w:fldCharType="end"/>
      </w:r>
      <w:r w:rsidRPr="00194461">
        <w:rPr>
          <w:rFonts w:ascii="Times" w:hAnsi="Times"/>
          <w:b w:val="0"/>
          <w:bCs w:val="0"/>
        </w:rPr>
        <w:t xml:space="preserve">: </w:t>
      </w:r>
      <w:bookmarkStart w:id="929" w:name="_Toc177320118"/>
      <w:r w:rsidRPr="00194461">
        <w:rPr>
          <w:rFonts w:ascii="Times" w:hAnsi="Times"/>
          <w:b w:val="0"/>
          <w:bCs w:val="0"/>
        </w:rPr>
        <w:t>Column definition s_catalog_order</w:t>
      </w:r>
      <w:bookmarkEnd w:id="928"/>
      <w:bookmarkEnd w:id="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2"/>
        <w:gridCol w:w="2412"/>
        <w:gridCol w:w="1080"/>
        <w:gridCol w:w="1849"/>
      </w:tblGrid>
      <w:tr w:rsidR="00E23727" w:rsidRPr="00E33A35">
        <w:trPr>
          <w:tblHeader/>
          <w:jc w:val="center"/>
        </w:trPr>
        <w:tc>
          <w:tcPr>
            <w:tcW w:w="329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849"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clin_order_id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cord_bill_customer_id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cord_ship_customer_id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cord_ship_mode_id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sm_ship_mode_id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cord_call_center_id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cc_call_center_id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cord_order_comments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0" w:name="_Toc159920924"/>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6</w:t>
      </w:r>
      <w:r w:rsidR="00F96CDA" w:rsidRPr="00194461">
        <w:rPr>
          <w:rFonts w:ascii="Times" w:hAnsi="Times"/>
          <w:b w:val="0"/>
          <w:bCs w:val="0"/>
        </w:rPr>
        <w:fldChar w:fldCharType="end"/>
      </w:r>
      <w:r w:rsidRPr="00194461">
        <w:rPr>
          <w:rFonts w:ascii="Times" w:hAnsi="Times"/>
          <w:b w:val="0"/>
          <w:bCs w:val="0"/>
        </w:rPr>
        <w:t xml:space="preserve">: </w:t>
      </w:r>
      <w:bookmarkStart w:id="931" w:name="_Toc177320119"/>
      <w:r w:rsidRPr="00194461">
        <w:rPr>
          <w:rFonts w:ascii="Times" w:hAnsi="Times"/>
          <w:b w:val="0"/>
          <w:bCs w:val="0"/>
        </w:rPr>
        <w:t>Column definition s_web_order</w:t>
      </w:r>
      <w:bookmarkEnd w:id="930"/>
      <w:bookmarkEnd w:id="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57"/>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5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wlin_order_id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word_bill_customer_id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word_ship_customer_id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word_ship_mode_id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sm_ship_mode_id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word_web_site_id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web_site_id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word_order_comments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2" w:name="_Toc159920925"/>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7</w:t>
      </w:r>
      <w:r w:rsidR="00F96CDA" w:rsidRPr="00194461">
        <w:rPr>
          <w:rFonts w:ascii="Times" w:hAnsi="Times"/>
          <w:b w:val="0"/>
          <w:bCs w:val="0"/>
        </w:rPr>
        <w:fldChar w:fldCharType="end"/>
      </w:r>
      <w:r w:rsidRPr="00194461">
        <w:rPr>
          <w:rFonts w:ascii="Times" w:hAnsi="Times"/>
          <w:b w:val="0"/>
          <w:bCs w:val="0"/>
        </w:rPr>
        <w:t xml:space="preserve">: </w:t>
      </w:r>
      <w:bookmarkStart w:id="933" w:name="_Toc177320120"/>
      <w:r w:rsidRPr="00194461">
        <w:rPr>
          <w:rFonts w:ascii="Times" w:hAnsi="Times"/>
          <w:b w:val="0"/>
          <w:bCs w:val="0"/>
        </w:rPr>
        <w:t>Column definition s_item</w:t>
      </w:r>
      <w:bookmarkEnd w:id="932"/>
      <w:bookmarkEnd w:id="9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item_item_description</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item_list_price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item_wholesale_cost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item_size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item_formulation</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item_color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item_units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item_container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item_manager_id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4" w:name="_Toc159920926"/>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8</w:t>
      </w:r>
      <w:r w:rsidR="00F96CDA" w:rsidRPr="00194461">
        <w:rPr>
          <w:rFonts w:ascii="Times" w:hAnsi="Times"/>
          <w:b w:val="0"/>
          <w:bCs w:val="0"/>
        </w:rPr>
        <w:fldChar w:fldCharType="end"/>
      </w:r>
      <w:r w:rsidRPr="00194461">
        <w:rPr>
          <w:rFonts w:ascii="Times" w:hAnsi="Times"/>
          <w:b w:val="0"/>
          <w:bCs w:val="0"/>
        </w:rPr>
        <w:t xml:space="preserve">: </w:t>
      </w:r>
      <w:bookmarkStart w:id="935" w:name="_Toc177320121"/>
      <w:r w:rsidRPr="00194461">
        <w:rPr>
          <w:rFonts w:ascii="Times" w:hAnsi="Times"/>
          <w:b w:val="0"/>
          <w:bCs w:val="0"/>
        </w:rPr>
        <w:t>Column definition s_catalog_order_lineitem</w:t>
      </w:r>
      <w:bookmarkEnd w:id="934"/>
      <w:bookmarkEnd w:id="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cord_order_id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clin_line_number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clin_promotion_id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p_promo_id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clin_quantity</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clin_sales_price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clin_coupon_amt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clin_ship_date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clin_catalog_number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clin_catalog_page_number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clin_ship_cost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6" w:name="_Toc159920927"/>
      <w:r w:rsidRPr="00194461">
        <w:rPr>
          <w:rFonts w:ascii="Times" w:hAnsi="Times"/>
          <w:b w:val="0"/>
          <w:bCs w:val="0"/>
        </w:rPr>
        <w:t>Figure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9</w:t>
      </w:r>
      <w:r w:rsidR="00F96CDA" w:rsidRPr="00194461">
        <w:rPr>
          <w:rFonts w:ascii="Times" w:hAnsi="Times"/>
          <w:b w:val="0"/>
          <w:bCs w:val="0"/>
        </w:rPr>
        <w:fldChar w:fldCharType="end"/>
      </w:r>
      <w:r w:rsidRPr="00194461">
        <w:rPr>
          <w:rFonts w:ascii="Times" w:hAnsi="Times"/>
          <w:b w:val="0"/>
          <w:bCs w:val="0"/>
        </w:rPr>
        <w:t xml:space="preserve">: </w:t>
      </w:r>
      <w:bookmarkStart w:id="937" w:name="_Toc177320122"/>
      <w:r w:rsidRPr="00194461">
        <w:rPr>
          <w:rFonts w:ascii="Times" w:hAnsi="Times"/>
          <w:b w:val="0"/>
          <w:bCs w:val="0"/>
        </w:rPr>
        <w:t>Column definition s_web_order_lineitem</w:t>
      </w:r>
      <w:bookmarkEnd w:id="936"/>
      <w:bookmarkEnd w:id="9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word_order_id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wlin_line_number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wlin_promotion_id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p_promo_id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wlin_quantity</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wlin_sales_price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wlin_coupon_amt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wlin_ship_date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wlin_ship_cost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wlin_web_page_id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wp_web_page</w:t>
            </w:r>
          </w:p>
        </w:tc>
      </w:tr>
    </w:tbl>
    <w:p w:rsidR="00E23727" w:rsidRPr="00D35F5D" w:rsidRDefault="00194461">
      <w:pPr>
        <w:pStyle w:val="StyleCaptionBefore0Firstline0"/>
        <w:numPr>
          <w:ilvl w:val="0"/>
          <w:numId w:val="0"/>
        </w:numPr>
        <w:rPr>
          <w:rFonts w:ascii="Times" w:hAnsi="Times"/>
          <w:b w:val="0"/>
          <w:bCs w:val="0"/>
        </w:rPr>
      </w:pPr>
      <w:bookmarkStart w:id="938" w:name="_Toc159920928"/>
      <w:r w:rsidRPr="00194461">
        <w:rPr>
          <w:rFonts w:ascii="Times" w:hAnsi="Times"/>
          <w:b w:val="0"/>
          <w:bCs w:val="0"/>
        </w:rPr>
        <w:t>Figure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10</w:t>
      </w:r>
      <w:r w:rsidR="00F96CDA" w:rsidRPr="00194461">
        <w:rPr>
          <w:rFonts w:ascii="Times" w:hAnsi="Times"/>
          <w:b w:val="0"/>
          <w:bCs w:val="0"/>
        </w:rPr>
        <w:fldChar w:fldCharType="end"/>
      </w:r>
      <w:r w:rsidRPr="00194461">
        <w:rPr>
          <w:rFonts w:ascii="Times" w:hAnsi="Times"/>
          <w:b w:val="0"/>
          <w:bCs w:val="0"/>
        </w:rPr>
        <w:t xml:space="preserve">: </w:t>
      </w:r>
      <w:bookmarkStart w:id="939" w:name="_Toc177320123"/>
      <w:r w:rsidRPr="00194461">
        <w:rPr>
          <w:rFonts w:ascii="Times" w:hAnsi="Times"/>
          <w:b w:val="0"/>
          <w:bCs w:val="0"/>
        </w:rPr>
        <w:t>Column definition s_store</w:t>
      </w:r>
      <w:bookmarkEnd w:id="938"/>
      <w:bookmarkEnd w:id="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stor_store_id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s_store_id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stor_employees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stor_floor_space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stor_hours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stor_store_manager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stor_market_id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stor_geography_class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stor_market_manager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numeric(5,2)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0" w:name="_Toc159920929"/>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11</w:t>
      </w:r>
      <w:r w:rsidR="00F96CDA" w:rsidRPr="00194461">
        <w:rPr>
          <w:rFonts w:ascii="Times" w:hAnsi="Times"/>
          <w:b w:val="0"/>
          <w:bCs w:val="0"/>
        </w:rPr>
        <w:fldChar w:fldCharType="end"/>
      </w:r>
      <w:r w:rsidRPr="00194461">
        <w:rPr>
          <w:rFonts w:ascii="Times" w:hAnsi="Times"/>
          <w:b w:val="0"/>
          <w:bCs w:val="0"/>
        </w:rPr>
        <w:t xml:space="preserve">: </w:t>
      </w:r>
      <w:bookmarkStart w:id="941" w:name="_Toc177320124"/>
      <w:r w:rsidRPr="00194461">
        <w:rPr>
          <w:rFonts w:ascii="Times" w:hAnsi="Times"/>
          <w:b w:val="0"/>
          <w:bCs w:val="0"/>
        </w:rPr>
        <w:t>Column definition s_call_center</w:t>
      </w:r>
      <w:bookmarkEnd w:id="940"/>
      <w:bookmarkEnd w:id="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cc_center_id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call_open_date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call_center_employees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call_center_sq_ft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call_center_hours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2" w:name="_Toc159920930"/>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12</w:t>
      </w:r>
      <w:r w:rsidR="00F96CDA" w:rsidRPr="00194461">
        <w:rPr>
          <w:rFonts w:ascii="Times" w:hAnsi="Times"/>
          <w:b w:val="0"/>
          <w:bCs w:val="0"/>
        </w:rPr>
        <w:fldChar w:fldCharType="end"/>
      </w:r>
      <w:r w:rsidRPr="00194461">
        <w:rPr>
          <w:rFonts w:ascii="Times" w:hAnsi="Times"/>
          <w:b w:val="0"/>
          <w:bCs w:val="0"/>
        </w:rPr>
        <w:t xml:space="preserve">: </w:t>
      </w:r>
      <w:bookmarkStart w:id="943" w:name="_Toc177320125"/>
      <w:r w:rsidRPr="00194461">
        <w:rPr>
          <w:rFonts w:ascii="Times" w:hAnsi="Times"/>
          <w:b w:val="0"/>
          <w:bCs w:val="0"/>
        </w:rPr>
        <w:t>Column definition s_web_site</w:t>
      </w:r>
      <w:bookmarkEnd w:id="942"/>
      <w:bookmarkEnd w:id="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wsit_web_site_id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web_site_id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wsit_open_date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decimal(5,2)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4" w:name="_Toc159920931"/>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13</w:t>
      </w:r>
      <w:r w:rsidR="00F96CDA" w:rsidRPr="00194461">
        <w:rPr>
          <w:rFonts w:ascii="Times" w:hAnsi="Times"/>
          <w:b w:val="0"/>
          <w:bCs w:val="0"/>
        </w:rPr>
        <w:fldChar w:fldCharType="end"/>
      </w:r>
      <w:r w:rsidRPr="00194461">
        <w:rPr>
          <w:rFonts w:ascii="Times" w:hAnsi="Times"/>
          <w:b w:val="0"/>
          <w:bCs w:val="0"/>
        </w:rPr>
        <w:t xml:space="preserve">: </w:t>
      </w:r>
      <w:bookmarkStart w:id="945" w:name="_Toc177320126"/>
      <w:r w:rsidRPr="00194461">
        <w:rPr>
          <w:rFonts w:ascii="Times" w:hAnsi="Times"/>
          <w:b w:val="0"/>
          <w:bCs w:val="0"/>
        </w:rPr>
        <w:t>Column definition s_warehouse</w:t>
      </w:r>
      <w:bookmarkEnd w:id="944"/>
      <w:bookmarkEnd w:id="9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wrhs_warehouse_desc</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wrhs_warehouse_sq_ft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6" w:name="_Toc159920932"/>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14</w:t>
      </w:r>
      <w:r w:rsidR="00F96CDA" w:rsidRPr="00194461">
        <w:rPr>
          <w:rFonts w:ascii="Times" w:hAnsi="Times"/>
          <w:b w:val="0"/>
          <w:bCs w:val="0"/>
        </w:rPr>
        <w:fldChar w:fldCharType="end"/>
      </w:r>
      <w:r w:rsidRPr="00194461">
        <w:rPr>
          <w:rFonts w:ascii="Times" w:hAnsi="Times"/>
          <w:b w:val="0"/>
          <w:bCs w:val="0"/>
        </w:rPr>
        <w:t xml:space="preserve">: </w:t>
      </w:r>
      <w:bookmarkStart w:id="947" w:name="_Toc177320127"/>
      <w:r w:rsidRPr="00194461">
        <w:rPr>
          <w:rFonts w:ascii="Times" w:hAnsi="Times"/>
          <w:b w:val="0"/>
          <w:bCs w:val="0"/>
        </w:rPr>
        <w:t>Column definition s_web_page</w:t>
      </w:r>
      <w:bookmarkEnd w:id="946"/>
      <w:bookmarkEnd w:id="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wpag_web_page_id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web_page_id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wpag_create_date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wpag_access_date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wpag_autogen_flag</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wpag_url</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wpag_type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wpag_char_cnt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wpag_link_cnt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wpag_image_cnt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wpag_max_ad_cnt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8" w:name="_Toc159920933"/>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15</w:t>
      </w:r>
      <w:r w:rsidR="00F96CDA" w:rsidRPr="00194461">
        <w:rPr>
          <w:rFonts w:ascii="Times" w:hAnsi="Times"/>
          <w:b w:val="0"/>
          <w:bCs w:val="0"/>
        </w:rPr>
        <w:fldChar w:fldCharType="end"/>
      </w:r>
      <w:r w:rsidRPr="00194461">
        <w:rPr>
          <w:rFonts w:ascii="Times" w:hAnsi="Times"/>
          <w:b w:val="0"/>
          <w:bCs w:val="0"/>
        </w:rPr>
        <w:t xml:space="preserve">: </w:t>
      </w:r>
      <w:bookmarkStart w:id="949" w:name="_Toc177320128"/>
      <w:r w:rsidRPr="00194461">
        <w:rPr>
          <w:rFonts w:ascii="Times" w:hAnsi="Times"/>
          <w:b w:val="0"/>
          <w:bCs w:val="0"/>
        </w:rPr>
        <w:t>Column definition s_promotion</w:t>
      </w:r>
      <w:bookmarkEnd w:id="948"/>
      <w:bookmarkEnd w:id="9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350"/>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prom_promotion_id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prom_promotion_name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prom_start_date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prom_end_date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prom_response_target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prom_channel_dmail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prom_channel_email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prom_channel_catalog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prom_channel_tv</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prom_channel_radio</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prom_channel_press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prom_channel_event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prom_channel_demo</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prom_channel_details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prom_purpose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prom_discount_active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0" w:name="_Toc159920934"/>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16</w:t>
      </w:r>
      <w:r w:rsidR="00F96CDA" w:rsidRPr="00194461">
        <w:rPr>
          <w:rFonts w:ascii="Times" w:hAnsi="Times"/>
          <w:b w:val="0"/>
          <w:bCs w:val="0"/>
        </w:rPr>
        <w:fldChar w:fldCharType="end"/>
      </w:r>
      <w:r w:rsidRPr="00194461">
        <w:rPr>
          <w:rFonts w:ascii="Times" w:hAnsi="Times"/>
          <w:b w:val="0"/>
          <w:bCs w:val="0"/>
        </w:rPr>
        <w:t xml:space="preserve">: </w:t>
      </w:r>
      <w:bookmarkStart w:id="951" w:name="_Toc177320129"/>
      <w:r w:rsidRPr="00194461">
        <w:rPr>
          <w:rFonts w:ascii="Times" w:hAnsi="Times"/>
          <w:b w:val="0"/>
          <w:bCs w:val="0"/>
        </w:rPr>
        <w:t>Column definition s_store_returns</w:t>
      </w:r>
      <w:bookmarkEnd w:id="950"/>
      <w:bookmarkEnd w:id="9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465"/>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sret_store_id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s_store_id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sret_purchase_id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sret_ticket_number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sret_return_amount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sret_store_credit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bl>
    <w:p w:rsidR="00E23727" w:rsidRPr="00D35F5D" w:rsidRDefault="00194461">
      <w:pPr>
        <w:pStyle w:val="StyleCaptionBefore0Firstline0"/>
        <w:numPr>
          <w:ilvl w:val="0"/>
          <w:numId w:val="0"/>
        </w:numPr>
        <w:rPr>
          <w:rFonts w:ascii="Times" w:hAnsi="Times"/>
          <w:b w:val="0"/>
          <w:bCs w:val="0"/>
        </w:rPr>
      </w:pPr>
      <w:bookmarkStart w:id="952" w:name="_Toc159920935"/>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17</w:t>
      </w:r>
      <w:r w:rsidR="00F96CDA" w:rsidRPr="00194461">
        <w:rPr>
          <w:rFonts w:ascii="Times" w:hAnsi="Times"/>
          <w:b w:val="0"/>
          <w:bCs w:val="0"/>
        </w:rPr>
        <w:fldChar w:fldCharType="end"/>
      </w:r>
      <w:r w:rsidRPr="00194461">
        <w:rPr>
          <w:rFonts w:ascii="Times" w:hAnsi="Times"/>
          <w:b w:val="0"/>
          <w:bCs w:val="0"/>
        </w:rPr>
        <w:t xml:space="preserve">: </w:t>
      </w:r>
      <w:bookmarkStart w:id="953" w:name="_Toc177320130"/>
      <w:r w:rsidRPr="00194461">
        <w:rPr>
          <w:rFonts w:ascii="Times" w:hAnsi="Times"/>
          <w:b w:val="0"/>
          <w:bCs w:val="0"/>
        </w:rPr>
        <w:t>Column definition s_catalog_returns</w:t>
      </w:r>
      <w:bookmarkEnd w:id="952"/>
      <w:bookmarkEnd w:id="9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849"/>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849"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cret_call_center_id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cc_call_center_id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cret_order_id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cret_refund_customer_id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cret_return_amt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cret_merchant_credit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cret_shipmode_id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cret_catalog_page_id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cret_warehouse_id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4" w:name="_Toc159920936"/>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18</w:t>
      </w:r>
      <w:r w:rsidR="00F96CDA" w:rsidRPr="00194461">
        <w:rPr>
          <w:rFonts w:ascii="Times" w:hAnsi="Times"/>
          <w:b w:val="0"/>
          <w:bCs w:val="0"/>
        </w:rPr>
        <w:fldChar w:fldCharType="end"/>
      </w:r>
      <w:r w:rsidRPr="00194461">
        <w:rPr>
          <w:rFonts w:ascii="Times" w:hAnsi="Times"/>
          <w:b w:val="0"/>
          <w:bCs w:val="0"/>
        </w:rPr>
        <w:t xml:space="preserve">: </w:t>
      </w:r>
      <w:bookmarkStart w:id="955" w:name="_Toc177320131"/>
      <w:r w:rsidRPr="00194461">
        <w:rPr>
          <w:rFonts w:ascii="Times" w:hAnsi="Times"/>
          <w:b w:val="0"/>
          <w:bCs w:val="0"/>
        </w:rPr>
        <w:t>Column definition s_web_returns</w:t>
      </w:r>
      <w:bookmarkEnd w:id="954"/>
      <w:bookmarkEnd w:id="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561"/>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561"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wret_web_page_id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wp_web_page_id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wret_order_id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wret_refund_customer_id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wret_return_amt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wret_account_credit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bl>
    <w:p w:rsidR="00E23727" w:rsidRPr="00D35F5D" w:rsidRDefault="00194461">
      <w:pPr>
        <w:pStyle w:val="StyleCaptionBefore0Firstline0"/>
        <w:numPr>
          <w:ilvl w:val="0"/>
          <w:numId w:val="0"/>
        </w:numPr>
        <w:rPr>
          <w:rFonts w:ascii="Times" w:hAnsi="Times"/>
          <w:b w:val="0"/>
          <w:bCs w:val="0"/>
        </w:rPr>
      </w:pPr>
      <w:bookmarkStart w:id="956" w:name="_Toc159920937"/>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19</w:t>
      </w:r>
      <w:r w:rsidR="00F96CDA" w:rsidRPr="00194461">
        <w:rPr>
          <w:rFonts w:ascii="Times" w:hAnsi="Times"/>
          <w:b w:val="0"/>
          <w:bCs w:val="0"/>
        </w:rPr>
        <w:fldChar w:fldCharType="end"/>
      </w:r>
      <w:r w:rsidRPr="00194461">
        <w:rPr>
          <w:rFonts w:ascii="Times" w:hAnsi="Times"/>
          <w:b w:val="0"/>
          <w:bCs w:val="0"/>
        </w:rPr>
        <w:t xml:space="preserve">: </w:t>
      </w:r>
      <w:bookmarkStart w:id="957" w:name="_Toc177320132"/>
      <w:r w:rsidRPr="00194461">
        <w:rPr>
          <w:rFonts w:ascii="Times" w:hAnsi="Times"/>
          <w:b w:val="0"/>
          <w:bCs w:val="0"/>
        </w:rPr>
        <w:t>Column definition s_inventory</w:t>
      </w:r>
      <w:bookmarkEnd w:id="956"/>
      <w:bookmarkEnd w:id="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invn_qty_on_hand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8" w:name="_Toc159920938"/>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20</w:t>
      </w:r>
      <w:r w:rsidR="00F96CDA" w:rsidRPr="00194461">
        <w:rPr>
          <w:rFonts w:ascii="Times" w:hAnsi="Times"/>
          <w:b w:val="0"/>
          <w:bCs w:val="0"/>
        </w:rPr>
        <w:fldChar w:fldCharType="end"/>
      </w:r>
      <w:r w:rsidRPr="00194461">
        <w:rPr>
          <w:rFonts w:ascii="Times" w:hAnsi="Times"/>
          <w:b w:val="0"/>
          <w:bCs w:val="0"/>
        </w:rPr>
        <w:t xml:space="preserve">: </w:t>
      </w:r>
      <w:bookmarkStart w:id="959" w:name="_Toc177320133"/>
      <w:r w:rsidRPr="00194461">
        <w:rPr>
          <w:rFonts w:ascii="Times" w:hAnsi="Times"/>
          <w:b w:val="0"/>
          <w:bCs w:val="0"/>
        </w:rPr>
        <w:t>Column definition s_catalog_page</w:t>
      </w:r>
      <w:bookmarkEnd w:id="958"/>
      <w:bookmarkEnd w:id="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350"/>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cpag_catalog_number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cpag_catalog_page_number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cpag_department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cpag_start_date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cpag_end_date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cpag_description</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TPCH9"/>
        <w:rPr>
          <w:rFonts w:ascii="Times" w:hAnsi="Times"/>
          <w:b w:val="0"/>
          <w:bCs w:val="0"/>
          <w:i w:val="0"/>
          <w:iCs w:val="0"/>
        </w:rPr>
      </w:pPr>
      <w:r w:rsidRPr="00194461">
        <w:rPr>
          <w:rFonts w:ascii="Times" w:hAnsi="Times"/>
          <w:b w:val="0"/>
          <w:bCs w:val="0"/>
          <w:i w:val="0"/>
          <w:iCs w:val="0"/>
        </w:rPr>
        <w:t>Relationships between source schema tables</w:t>
      </w:r>
    </w:p>
    <w:p w:rsidR="00E23727" w:rsidRPr="00D35F5D" w:rsidRDefault="00194461">
      <w:pPr>
        <w:pStyle w:val="RevisionHistory"/>
        <w:keepLines w:val="0"/>
        <w:tabs>
          <w:tab w:val="clear" w:pos="720"/>
          <w:tab w:val="clear" w:pos="2520"/>
          <w:tab w:val="clear" w:pos="3960"/>
          <w:tab w:val="left" w:pos="1260"/>
        </w:tabs>
        <w:spacing w:before="160" w:after="160"/>
        <w:rPr>
          <w:rFonts w:ascii="Times" w:hAnsi="Times"/>
        </w:rPr>
      </w:pPr>
      <w:r w:rsidRPr="00194461">
        <w:rPr>
          <w:rFonts w:ascii="Times" w:hAnsi="Times"/>
        </w:rPr>
        <w:t>The following relationships are defined between source schema tables:</w:t>
      </w:r>
    </w:p>
    <w:p w:rsidR="00E23727" w:rsidRPr="00D35F5D" w:rsidRDefault="00194461">
      <w:pPr>
        <w:pStyle w:val="StyleCaptionBefore0Firstline0"/>
        <w:numPr>
          <w:ilvl w:val="0"/>
          <w:numId w:val="0"/>
        </w:numPr>
        <w:rPr>
          <w:rFonts w:ascii="Times" w:hAnsi="Times"/>
          <w:b w:val="0"/>
          <w:bCs w:val="0"/>
        </w:rPr>
      </w:pPr>
      <w:bookmarkStart w:id="960" w:name="_Toc159920939"/>
      <w:r w:rsidRPr="00194461">
        <w:rPr>
          <w:rFonts w:ascii="Times" w:hAnsi="Times"/>
          <w:b w:val="0"/>
          <w:bCs w:val="0"/>
        </w:rPr>
        <w:t>Table A</w:t>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Figure \* ARABIC \s 1 </w:instrText>
      </w:r>
      <w:r w:rsidR="00F96CDA" w:rsidRPr="00194461">
        <w:rPr>
          <w:rFonts w:ascii="Times" w:hAnsi="Times"/>
          <w:b w:val="0"/>
          <w:bCs w:val="0"/>
        </w:rPr>
        <w:fldChar w:fldCharType="separate"/>
      </w:r>
      <w:r w:rsidR="003B7EDD">
        <w:rPr>
          <w:rFonts w:ascii="Times" w:hAnsi="Times"/>
          <w:b w:val="0"/>
          <w:bCs w:val="0"/>
          <w:noProof/>
        </w:rPr>
        <w:t>21</w:t>
      </w:r>
      <w:r w:rsidR="00F96CDA" w:rsidRPr="00194461">
        <w:rPr>
          <w:rFonts w:ascii="Times" w:hAnsi="Times"/>
          <w:b w:val="0"/>
          <w:bCs w:val="0"/>
        </w:rPr>
        <w:fldChar w:fldCharType="end"/>
      </w:r>
      <w:r w:rsidRPr="00194461">
        <w:rPr>
          <w:rFonts w:ascii="Times" w:hAnsi="Times"/>
          <w:b w:val="0"/>
          <w:bCs w:val="0"/>
        </w:rPr>
        <w:t xml:space="preserve">: </w:t>
      </w:r>
      <w:bookmarkStart w:id="961" w:name="_Toc177320134"/>
      <w:r w:rsidRPr="00194461">
        <w:rPr>
          <w:rFonts w:ascii="Times" w:hAnsi="Times"/>
          <w:b w:val="0"/>
          <w:bCs w:val="0"/>
        </w:rPr>
        <w:t>Column definition</w:t>
      </w:r>
      <w:bookmarkEnd w:id="960"/>
      <w:bookmarkEnd w:id="961"/>
      <w:r w:rsidRPr="00194461">
        <w:rPr>
          <w:rFonts w:ascii="Times" w:hAnsi="Times"/>
          <w:b w:val="0"/>
          <w:bCs w:val="0"/>
        </w:rPr>
        <w:t xml:space="preserve"> </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7"/>
        <w:gridCol w:w="2521"/>
        <w:gridCol w:w="3654"/>
      </w:tblGrid>
      <w:tr w:rsidR="00E23727" w:rsidRPr="00E33A35">
        <w:trPr>
          <w:tblHeader/>
          <w:jc w:val="center"/>
        </w:trPr>
        <w:tc>
          <w:tcPr>
            <w:tcW w:w="165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Source Schema Table 1</w:t>
            </w:r>
          </w:p>
        </w:tc>
        <w:tc>
          <w:tcPr>
            <w:tcW w:w="2521"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Source Schema Table 2</w:t>
            </w:r>
          </w:p>
        </w:tc>
        <w:tc>
          <w:tcPr>
            <w:tcW w:w="3654"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Join Condition</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s_purchase</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s_purchse_lineitem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purc_purchase_id = plin_purchase_id</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s_web_order</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s_web_order_lineitem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word_order_id = wlin_order_id</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s_catalog_order</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s_catalog_order_lineitem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cord_order_id = clin_order_id</w:t>
            </w:r>
          </w:p>
        </w:tc>
      </w:tr>
    </w:tbl>
    <w:p w:rsidR="00E23727" w:rsidRPr="00D35F5D" w:rsidRDefault="00E23727">
      <w:pPr>
        <w:pStyle w:val="RevisionHistory"/>
        <w:keepLines w:val="0"/>
        <w:tabs>
          <w:tab w:val="clear" w:pos="720"/>
          <w:tab w:val="clear" w:pos="2520"/>
          <w:tab w:val="clear" w:pos="3960"/>
          <w:tab w:val="left" w:pos="1260"/>
        </w:tabs>
        <w:spacing w:before="160" w:after="160"/>
        <w:rPr>
          <w:rFonts w:ascii="Times" w:hAnsi="Times"/>
        </w:rPr>
      </w:pPr>
      <w:bookmarkStart w:id="962" w:name="_Toc123025514"/>
      <w:bookmarkStart w:id="963" w:name="_Toc123025515"/>
      <w:bookmarkStart w:id="964" w:name="_Toc123025516"/>
      <w:bookmarkStart w:id="965" w:name="_Toc123025517"/>
      <w:bookmarkStart w:id="966" w:name="_Toc123025518"/>
      <w:bookmarkStart w:id="967" w:name="_Toc123025520"/>
      <w:bookmarkStart w:id="968" w:name="_Toc123025522"/>
      <w:bookmarkStart w:id="969" w:name="_Toc123025524"/>
      <w:bookmarkStart w:id="970" w:name="_Toc123025527"/>
      <w:bookmarkStart w:id="971" w:name="_Toc123025529"/>
      <w:bookmarkStart w:id="972" w:name="_Toc123025531"/>
      <w:bookmarkStart w:id="973" w:name="_Ref103237350"/>
      <w:bookmarkStart w:id="974" w:name="_Ref103237393"/>
      <w:bookmarkEnd w:id="962"/>
      <w:bookmarkEnd w:id="963"/>
      <w:bookmarkEnd w:id="964"/>
      <w:bookmarkEnd w:id="965"/>
      <w:bookmarkEnd w:id="966"/>
      <w:bookmarkEnd w:id="967"/>
      <w:bookmarkEnd w:id="968"/>
      <w:bookmarkEnd w:id="969"/>
      <w:bookmarkEnd w:id="970"/>
      <w:bookmarkEnd w:id="971"/>
      <w:bookmarkEnd w:id="972"/>
    </w:p>
    <w:p w:rsidR="00DB39FC" w:rsidRPr="00D35F5D" w:rsidRDefault="00DB39FC">
      <w:pPr>
        <w:pStyle w:val="TPCParagraph"/>
        <w:rPr>
          <w:rFonts w:ascii="Times" w:hAnsi="Times"/>
        </w:rPr>
      </w:pPr>
    </w:p>
    <w:p w:rsidR="00E23727" w:rsidRDefault="00194461">
      <w:pPr>
        <w:pStyle w:val="Heading8"/>
        <w:rPr>
          <w:rFonts w:ascii="Times" w:hAnsi="Times"/>
          <w:b w:val="0"/>
          <w:bCs w:val="0"/>
        </w:rPr>
      </w:pPr>
      <w:bookmarkStart w:id="975" w:name="_Ref133231134"/>
      <w:bookmarkStart w:id="976" w:name="_Toc133623132"/>
      <w:bookmarkStart w:id="977" w:name="_Toc177315669"/>
      <w:bookmarkStart w:id="978" w:name="_Toc185323870"/>
      <w:r w:rsidRPr="00194461">
        <w:rPr>
          <w:rFonts w:ascii="Times" w:hAnsi="Times"/>
          <w:b w:val="0"/>
          <w:bCs w:val="0"/>
        </w:rPr>
        <w:t>Business Questions</w:t>
      </w:r>
      <w:bookmarkEnd w:id="973"/>
      <w:bookmarkEnd w:id="974"/>
      <w:bookmarkEnd w:id="975"/>
      <w:bookmarkEnd w:id="976"/>
      <w:bookmarkEnd w:id="977"/>
      <w:bookmarkEnd w:id="978"/>
    </w:p>
    <w:p w:rsidR="00764E11" w:rsidRDefault="000C1CE8">
      <w:pPr>
        <w:pStyle w:val="Comment0"/>
        <w:rPr>
          <w:b/>
          <w:bCs/>
        </w:rPr>
      </w:pPr>
      <w:r>
        <w:t>The leading zeros in the numerical suffix used when parameters hold multiple values match the output of dsqgen. The leading zeros do not appear in the query templates.</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query1.tpl</w:t>
      </w:r>
    </w:p>
    <w:p w:rsidR="00DB39FC" w:rsidRPr="00D35F5D" w:rsidRDefault="00194461">
      <w:pPr>
        <w:pStyle w:val="TPCParagraph"/>
        <w:rPr>
          <w:rFonts w:ascii="Times" w:hAnsi="Times"/>
        </w:rPr>
      </w:pPr>
      <w:r w:rsidRPr="00194461">
        <w:rPr>
          <w:rFonts w:ascii="Times" w:hAnsi="Times"/>
        </w:rPr>
        <w:t>Find customers who have returned items more than 20% more often than the average customer returns for a store in a given state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Style w:val="LineNumber"/>
          <w:rFonts w:ascii="Times" w:hAnsi="Times"/>
        </w:rPr>
      </w:pPr>
      <w:r w:rsidRPr="00194461">
        <w:rPr>
          <w:rStyle w:val="LineNumber"/>
          <w:rFonts w:ascii="Times" w:hAnsi="Times"/>
        </w:rPr>
        <w:t>YEAR.01=2000</w:t>
      </w:r>
    </w:p>
    <w:p w:rsidR="00E23727" w:rsidRPr="00D35F5D" w:rsidRDefault="00194461">
      <w:pPr>
        <w:pStyle w:val="TPCBulletList"/>
        <w:rPr>
          <w:rStyle w:val="LineNumber"/>
          <w:rFonts w:ascii="Times" w:hAnsi="Times"/>
        </w:rPr>
      </w:pPr>
      <w:r w:rsidRPr="00194461">
        <w:rPr>
          <w:rStyle w:val="LineNumber"/>
          <w:rFonts w:ascii="Times" w:hAnsi="Times"/>
        </w:rPr>
        <w:t>STATE.01=TN</w:t>
      </w:r>
    </w:p>
    <w:p w:rsidR="003910B1" w:rsidRPr="00D35F5D" w:rsidRDefault="00194461">
      <w:pPr>
        <w:pStyle w:val="TPCBulletList"/>
        <w:rPr>
          <w:rStyle w:val="LineNumber"/>
          <w:rFonts w:ascii="Times" w:hAnsi="Times"/>
        </w:rPr>
      </w:pPr>
      <w:r w:rsidRPr="00194461">
        <w:rPr>
          <w:rFonts w:ascii="Times" w:hAnsi="Times"/>
        </w:rPr>
        <w:t>AGGFIELD.01 = SR_RETURN_AMT</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query2.tpl</w:t>
      </w:r>
    </w:p>
    <w:p w:rsidR="00DB39FC" w:rsidRPr="00D35F5D" w:rsidRDefault="00194461">
      <w:pPr>
        <w:pStyle w:val="TPCParagraph"/>
        <w:rPr>
          <w:rFonts w:ascii="Times" w:hAnsi="Times"/>
        </w:rPr>
      </w:pPr>
      <w:r w:rsidRPr="00194461">
        <w:rPr>
          <w:rFonts w:ascii="Times" w:hAnsi="Times"/>
        </w:rPr>
        <w:t>Report the increase of weekly web and catalog sales from one year to the next year for each week.  That is, compute the increase of Monday, Tuesday, ... Sunday sales from one year to the following.</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query3.tpl</w:t>
      </w:r>
    </w:p>
    <w:p w:rsidR="00DB39FC" w:rsidRPr="00D35F5D" w:rsidRDefault="00194461">
      <w:pPr>
        <w:pStyle w:val="TPCParagraph"/>
        <w:rPr>
          <w:rFonts w:ascii="Times" w:hAnsi="Times"/>
        </w:rPr>
      </w:pPr>
      <w:r w:rsidRPr="00194461">
        <w:rPr>
          <w:rFonts w:ascii="Times" w:hAnsi="Times"/>
        </w:rPr>
        <w:t xml:space="preserve">Report the total extended sales price per item brand of a specific manufacturer for all sales in a specific month of the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MONTH.01=11</w:t>
      </w:r>
    </w:p>
    <w:p w:rsidR="00E23727" w:rsidRPr="00D35F5D" w:rsidRDefault="00194461">
      <w:pPr>
        <w:pStyle w:val="TPCBulletList"/>
        <w:rPr>
          <w:rFonts w:ascii="Times" w:hAnsi="Times"/>
        </w:rPr>
      </w:pPr>
      <w:r w:rsidRPr="00194461">
        <w:rPr>
          <w:rFonts w:ascii="Times" w:hAnsi="Times" w:cs="Courier New"/>
          <w:i/>
          <w:iCs/>
          <w:lang w:eastAsia="ja-JP"/>
        </w:rPr>
        <w:t>MANUFACT</w:t>
      </w:r>
      <w:r w:rsidRPr="00194461">
        <w:rPr>
          <w:rFonts w:ascii="Times" w:hAnsi="Times"/>
        </w:rPr>
        <w:t xml:space="preserve"> =128</w:t>
      </w:r>
    </w:p>
    <w:p w:rsidR="00E23727" w:rsidRPr="00D35F5D" w:rsidRDefault="00194461">
      <w:pPr>
        <w:pStyle w:val="TPCBulletList"/>
        <w:rPr>
          <w:rFonts w:ascii="Times" w:hAnsi="Times"/>
        </w:rPr>
      </w:pPr>
      <w:r w:rsidRPr="00194461">
        <w:rPr>
          <w:rFonts w:ascii="Times" w:hAnsi="Times"/>
          <w:color w:val="000000"/>
          <w:szCs w:val="12"/>
        </w:rPr>
        <w:t>AGGC = s</w:t>
      </w:r>
      <w:r w:rsidR="00FE00B7">
        <w:rPr>
          <w:rFonts w:ascii="Times" w:hAnsi="Times"/>
          <w:color w:val="000000"/>
          <w:szCs w:val="12"/>
        </w:rPr>
        <w:t>s</w:t>
      </w:r>
      <w:r w:rsidRPr="00194461">
        <w:rPr>
          <w:rFonts w:ascii="Times" w:hAnsi="Times"/>
          <w:color w:val="000000"/>
          <w:szCs w:val="12"/>
        </w:rPr>
        <w:t>_ext_sales_price</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query4.tpl</w:t>
      </w:r>
    </w:p>
    <w:p w:rsidR="00DB39FC" w:rsidRPr="00D35F5D" w:rsidRDefault="00194461">
      <w:pPr>
        <w:pStyle w:val="TPCParagraph"/>
        <w:rPr>
          <w:rFonts w:ascii="Times" w:hAnsi="Times"/>
        </w:rPr>
      </w:pPr>
      <w:r w:rsidRPr="00194461">
        <w:rPr>
          <w:rFonts w:ascii="Times" w:hAnsi="Times"/>
        </w:rPr>
        <w:t>Find customers who spend more money via catalog than in stores. Identify preferred customers and their country of origin.</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BulletList"/>
        <w:rPr>
          <w:rFonts w:ascii="Times" w:hAnsi="Times"/>
        </w:rPr>
      </w:pPr>
      <w:r w:rsidRPr="00194461">
        <w:rPr>
          <w:rFonts w:ascii="Times" w:hAnsi="Times"/>
        </w:rPr>
        <w:t>SELECTCONE.01=</w:t>
      </w:r>
      <w:r w:rsidRPr="00194461">
        <w:rPr>
          <w:rFonts w:ascii="Times" w:eastAsia="Times New Roman" w:hAnsi="Times"/>
        </w:rPr>
        <w:t>t_s_secyear.customer_id,t_s_secyear.customer_first_name,t_s_secyear.customer_last_name,t_s_secyear.c_preferred_cust_flag,t_s_secyear.c_birth_country,t_s_secyear.c_login,t_s_secyear.c_email_address</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query5.tpl</w:t>
      </w:r>
    </w:p>
    <w:p w:rsidR="00DB39FC" w:rsidRPr="00D35F5D" w:rsidRDefault="00194461">
      <w:pPr>
        <w:pStyle w:val="TPCParagraph"/>
        <w:rPr>
          <w:rFonts w:ascii="Times" w:hAnsi="Times"/>
        </w:rPr>
      </w:pPr>
      <w:r w:rsidRPr="00194461">
        <w:rPr>
          <w:rFonts w:ascii="Times" w:hAnsi="Times"/>
        </w:rPr>
        <w:t>Report sales, profit, return amount, and net loss in the store, catalog, and web channels for a 14-day window. Rollup results by sales channel and channel specific sales method (store for store sales, catalog page for catalog sales and web site for web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SALES_DATE.01=2000-08-23</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query6.tpl</w:t>
      </w:r>
    </w:p>
    <w:p w:rsidR="00DB39FC" w:rsidRPr="00D35F5D" w:rsidRDefault="00194461">
      <w:pPr>
        <w:pStyle w:val="TPCParagraph"/>
        <w:rPr>
          <w:rFonts w:ascii="Times" w:hAnsi="Times"/>
        </w:rPr>
      </w:pPr>
      <w:r w:rsidRPr="00194461">
        <w:rPr>
          <w:rFonts w:ascii="Times" w:hAnsi="Times"/>
        </w:rPr>
        <w:t>List all the states with at least 10 customers who during a given month bought items with the price tag at least 20% higher than the average price of items in the same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query7.tpl</w:t>
      </w:r>
    </w:p>
    <w:p w:rsidR="00DB39FC" w:rsidRPr="00D35F5D" w:rsidRDefault="00194461">
      <w:pPr>
        <w:pStyle w:val="TPCParagraph"/>
        <w:rPr>
          <w:rFonts w:ascii="Times" w:hAnsi="Times"/>
        </w:rPr>
      </w:pPr>
      <w:r w:rsidRPr="00194461">
        <w:rPr>
          <w:rFonts w:ascii="Times" w:hAnsi="Times"/>
        </w:rPr>
        <w:t>Compute the average quantity, list price, discount, and sales price for promotional items sold in stores where the promotion is not offered by mail or a special event. Restrict the results to a specific gender, marital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BulletList"/>
        <w:rPr>
          <w:rFonts w:ascii="Times" w:hAnsi="Times"/>
        </w:rPr>
      </w:pPr>
      <w:r w:rsidRPr="00194461">
        <w:rPr>
          <w:rFonts w:ascii="Times" w:hAnsi="Times"/>
        </w:rPr>
        <w:t>ES.01=College</w:t>
      </w:r>
    </w:p>
    <w:p w:rsidR="00E23727" w:rsidRPr="00D35F5D" w:rsidRDefault="00194461">
      <w:pPr>
        <w:pStyle w:val="TPCBulletList"/>
        <w:rPr>
          <w:rFonts w:ascii="Times" w:hAnsi="Times"/>
        </w:rPr>
      </w:pPr>
      <w:r w:rsidRPr="00194461">
        <w:rPr>
          <w:rFonts w:ascii="Times" w:hAnsi="Times"/>
        </w:rPr>
        <w:t>MS.01=S</w:t>
      </w:r>
    </w:p>
    <w:p w:rsidR="00E23727" w:rsidRPr="00D35F5D" w:rsidRDefault="00194461">
      <w:pPr>
        <w:pStyle w:val="TPCBulletList"/>
        <w:rPr>
          <w:rFonts w:ascii="Times" w:hAnsi="Times"/>
        </w:rPr>
      </w:pPr>
      <w:r w:rsidRPr="00194461">
        <w:rPr>
          <w:rFonts w:ascii="Times" w:hAnsi="Times"/>
        </w:rPr>
        <w:t>GEN.01=M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query8.tpl</w:t>
      </w:r>
    </w:p>
    <w:p w:rsidR="00DB39FC" w:rsidRPr="00D35F5D" w:rsidRDefault="00194461">
      <w:pPr>
        <w:pStyle w:val="TPCParagraph"/>
        <w:rPr>
          <w:rFonts w:ascii="Times" w:hAnsi="Times"/>
        </w:rPr>
      </w:pPr>
      <w:r w:rsidRPr="00194461">
        <w:rPr>
          <w:rFonts w:ascii="Times" w:hAnsi="Times"/>
        </w:rPr>
        <w:t>Compute the net profit of stores located in 400 Metropolitan areas with more than 10 preferred customers.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lang w:val="nl-NL"/>
        </w:rPr>
      </w:pPr>
      <w:r w:rsidRPr="00194461">
        <w:rPr>
          <w:rFonts w:ascii="Times" w:hAnsi="Times"/>
          <w:lang w:val="nl-NL"/>
        </w:rPr>
        <w:t>ZIP.01=24128</w:t>
      </w:r>
      <w:r w:rsidRPr="00194461">
        <w:rPr>
          <w:rFonts w:ascii="Times" w:hAnsi="Times"/>
          <w:lang w:val="nl-NL"/>
        </w:rPr>
        <w:tab/>
        <w:t>ZIP.81=57834</w:t>
      </w:r>
      <w:r w:rsidRPr="00194461">
        <w:rPr>
          <w:rFonts w:ascii="Times" w:hAnsi="Times"/>
          <w:lang w:val="nl-NL"/>
        </w:rPr>
        <w:tab/>
        <w:t>ZIP.161=13354</w:t>
      </w:r>
      <w:r w:rsidRPr="00194461">
        <w:rPr>
          <w:rFonts w:ascii="Times" w:hAnsi="Times"/>
          <w:lang w:val="nl-NL"/>
        </w:rPr>
        <w:tab/>
        <w:t>ZIP.241=15734</w:t>
      </w:r>
      <w:r w:rsidRPr="00194461">
        <w:rPr>
          <w:rFonts w:ascii="Times" w:hAnsi="Times"/>
          <w:lang w:val="nl-NL"/>
        </w:rPr>
        <w:tab/>
        <w:t>ZIP.321=78668</w:t>
      </w:r>
    </w:p>
    <w:p w:rsidR="00E23727" w:rsidRPr="00D35F5D" w:rsidRDefault="00194461">
      <w:pPr>
        <w:pStyle w:val="TPCBulletList"/>
        <w:rPr>
          <w:rFonts w:ascii="Times" w:hAnsi="Times"/>
          <w:lang w:val="nl-NL"/>
        </w:rPr>
      </w:pPr>
      <w:r w:rsidRPr="00194461">
        <w:rPr>
          <w:rFonts w:ascii="Times" w:hAnsi="Times"/>
          <w:lang w:val="nl-NL"/>
        </w:rPr>
        <w:t>ZIP.02=76232</w:t>
      </w:r>
      <w:r w:rsidRPr="00194461">
        <w:rPr>
          <w:rFonts w:ascii="Times" w:hAnsi="Times"/>
          <w:lang w:val="nl-NL"/>
        </w:rPr>
        <w:tab/>
        <w:t>ZIP.82=62878</w:t>
      </w:r>
      <w:r w:rsidRPr="00194461">
        <w:rPr>
          <w:rFonts w:ascii="Times" w:hAnsi="Times"/>
          <w:lang w:val="nl-NL"/>
        </w:rPr>
        <w:tab/>
        <w:t>ZIP.162=45375</w:t>
      </w:r>
      <w:r w:rsidRPr="00194461">
        <w:rPr>
          <w:rFonts w:ascii="Times" w:hAnsi="Times"/>
          <w:lang w:val="nl-NL"/>
        </w:rPr>
        <w:tab/>
        <w:t>ZIP.242=63435</w:t>
      </w:r>
      <w:r w:rsidRPr="00194461">
        <w:rPr>
          <w:rFonts w:ascii="Times" w:hAnsi="Times"/>
          <w:lang w:val="nl-NL"/>
        </w:rPr>
        <w:tab/>
        <w:t>ZIP.322=22245</w:t>
      </w:r>
    </w:p>
    <w:p w:rsidR="00E23727" w:rsidRPr="00D35F5D" w:rsidRDefault="00194461">
      <w:pPr>
        <w:pStyle w:val="TPCBulletList"/>
        <w:rPr>
          <w:rFonts w:ascii="Times" w:hAnsi="Times"/>
          <w:lang w:val="nl-NL"/>
        </w:rPr>
      </w:pPr>
      <w:r w:rsidRPr="00194461">
        <w:rPr>
          <w:rFonts w:ascii="Times" w:hAnsi="Times"/>
          <w:lang w:val="nl-NL"/>
        </w:rPr>
        <w:t>ZIP.03=65084</w:t>
      </w:r>
      <w:r w:rsidRPr="00194461">
        <w:rPr>
          <w:rFonts w:ascii="Times" w:hAnsi="Times"/>
          <w:lang w:val="nl-NL"/>
        </w:rPr>
        <w:tab/>
        <w:t>ZIP.83=49130</w:t>
      </w:r>
      <w:r w:rsidRPr="00194461">
        <w:rPr>
          <w:rFonts w:ascii="Times" w:hAnsi="Times"/>
          <w:lang w:val="nl-NL"/>
        </w:rPr>
        <w:tab/>
        <w:t>ZIP.163=40558</w:t>
      </w:r>
      <w:r w:rsidRPr="00194461">
        <w:rPr>
          <w:rFonts w:ascii="Times" w:hAnsi="Times"/>
          <w:lang w:val="nl-NL"/>
        </w:rPr>
        <w:tab/>
        <w:t>ZIP.243=25733</w:t>
      </w:r>
      <w:r w:rsidRPr="00194461">
        <w:rPr>
          <w:rFonts w:ascii="Times" w:hAnsi="Times"/>
          <w:lang w:val="nl-NL"/>
        </w:rPr>
        <w:tab/>
        <w:t>ZIP.323=15798</w:t>
      </w:r>
    </w:p>
    <w:p w:rsidR="00E23727" w:rsidRPr="00D35F5D" w:rsidRDefault="00194461">
      <w:pPr>
        <w:pStyle w:val="TPCBulletList"/>
        <w:rPr>
          <w:rFonts w:ascii="Times" w:hAnsi="Times"/>
          <w:lang w:val="nl-NL"/>
        </w:rPr>
      </w:pPr>
      <w:r w:rsidRPr="00194461">
        <w:rPr>
          <w:rFonts w:ascii="Times" w:hAnsi="Times"/>
          <w:lang w:val="nl-NL"/>
        </w:rPr>
        <w:t>ZIP.04=87816</w:t>
      </w:r>
      <w:r w:rsidRPr="00194461">
        <w:rPr>
          <w:rFonts w:ascii="Times" w:hAnsi="Times"/>
          <w:lang w:val="nl-NL"/>
        </w:rPr>
        <w:tab/>
        <w:t>ZIP.84=81096</w:t>
      </w:r>
      <w:r w:rsidRPr="00194461">
        <w:rPr>
          <w:rFonts w:ascii="Times" w:hAnsi="Times"/>
          <w:lang w:val="nl-NL"/>
        </w:rPr>
        <w:tab/>
        <w:t>ZIP.164=56458</w:t>
      </w:r>
      <w:r w:rsidRPr="00194461">
        <w:rPr>
          <w:rFonts w:ascii="Times" w:hAnsi="Times"/>
          <w:lang w:val="nl-NL"/>
        </w:rPr>
        <w:tab/>
        <w:t>ZIP.244=35474</w:t>
      </w:r>
      <w:r w:rsidRPr="00194461">
        <w:rPr>
          <w:rFonts w:ascii="Times" w:hAnsi="Times"/>
          <w:lang w:val="nl-NL"/>
        </w:rPr>
        <w:tab/>
        <w:t>ZIP.324=27156</w:t>
      </w:r>
    </w:p>
    <w:p w:rsidR="00E23727" w:rsidRPr="00D35F5D" w:rsidRDefault="00194461">
      <w:pPr>
        <w:pStyle w:val="TPCBulletList"/>
        <w:rPr>
          <w:rFonts w:ascii="Times" w:hAnsi="Times"/>
          <w:lang w:val="nl-NL"/>
        </w:rPr>
      </w:pPr>
      <w:r w:rsidRPr="00194461">
        <w:rPr>
          <w:rFonts w:ascii="Times" w:hAnsi="Times"/>
          <w:lang w:val="nl-NL"/>
        </w:rPr>
        <w:t>ZIP.05=83926</w:t>
      </w:r>
      <w:r w:rsidRPr="00194461">
        <w:rPr>
          <w:rFonts w:ascii="Times" w:hAnsi="Times"/>
          <w:lang w:val="nl-NL"/>
        </w:rPr>
        <w:tab/>
        <w:t>ZIP.85=18840</w:t>
      </w:r>
      <w:r w:rsidRPr="00194461">
        <w:rPr>
          <w:rFonts w:ascii="Times" w:hAnsi="Times"/>
          <w:lang w:val="nl-NL"/>
        </w:rPr>
        <w:tab/>
        <w:t>ZIP.165=28286</w:t>
      </w:r>
      <w:r w:rsidRPr="00194461">
        <w:rPr>
          <w:rFonts w:ascii="Times" w:hAnsi="Times"/>
          <w:lang w:val="nl-NL"/>
        </w:rPr>
        <w:tab/>
        <w:t>ZIP.245=24676</w:t>
      </w:r>
      <w:r w:rsidRPr="00194461">
        <w:rPr>
          <w:rFonts w:ascii="Times" w:hAnsi="Times"/>
          <w:lang w:val="nl-NL"/>
        </w:rPr>
        <w:tab/>
        <w:t>ZIP.325=37930</w:t>
      </w:r>
    </w:p>
    <w:p w:rsidR="00E23727" w:rsidRPr="00D35F5D" w:rsidRDefault="00194461">
      <w:pPr>
        <w:pStyle w:val="TPCBulletList"/>
        <w:rPr>
          <w:rFonts w:ascii="Times" w:hAnsi="Times"/>
          <w:lang w:val="nl-NL"/>
        </w:rPr>
      </w:pPr>
      <w:r w:rsidRPr="00194461">
        <w:rPr>
          <w:rFonts w:ascii="Times" w:hAnsi="Times"/>
          <w:lang w:val="nl-NL"/>
        </w:rPr>
        <w:t>ZIP.06=77556</w:t>
      </w:r>
      <w:r w:rsidRPr="00194461">
        <w:rPr>
          <w:rFonts w:ascii="Times" w:hAnsi="Times"/>
          <w:lang w:val="nl-NL"/>
        </w:rPr>
        <w:tab/>
        <w:t>ZIP.86=27700</w:t>
      </w:r>
      <w:r w:rsidRPr="00194461">
        <w:rPr>
          <w:rFonts w:ascii="Times" w:hAnsi="Times"/>
          <w:lang w:val="nl-NL"/>
        </w:rPr>
        <w:tab/>
        <w:t>ZIP.166=45266</w:t>
      </w:r>
      <w:r w:rsidRPr="00194461">
        <w:rPr>
          <w:rFonts w:ascii="Times" w:hAnsi="Times"/>
          <w:lang w:val="nl-NL"/>
        </w:rPr>
        <w:tab/>
        <w:t>ZIP.246=94627</w:t>
      </w:r>
      <w:r w:rsidRPr="00194461">
        <w:rPr>
          <w:rFonts w:ascii="Times" w:hAnsi="Times"/>
          <w:lang w:val="nl-NL"/>
        </w:rPr>
        <w:tab/>
        <w:t>ZIP.326=62971</w:t>
      </w:r>
    </w:p>
    <w:p w:rsidR="00E23727" w:rsidRPr="00D35F5D" w:rsidRDefault="00194461">
      <w:pPr>
        <w:pStyle w:val="TPCBulletList"/>
        <w:rPr>
          <w:rFonts w:ascii="Times" w:hAnsi="Times"/>
          <w:lang w:val="nl-NL"/>
        </w:rPr>
      </w:pPr>
      <w:r w:rsidRPr="00194461">
        <w:rPr>
          <w:rFonts w:ascii="Times" w:hAnsi="Times"/>
          <w:lang w:val="nl-NL"/>
        </w:rPr>
        <w:t>ZIP.07=20548</w:t>
      </w:r>
      <w:r w:rsidRPr="00194461">
        <w:rPr>
          <w:rFonts w:ascii="Times" w:hAnsi="Times"/>
          <w:lang w:val="nl-NL"/>
        </w:rPr>
        <w:tab/>
        <w:t>ZIP.87=23470</w:t>
      </w:r>
      <w:r w:rsidRPr="00194461">
        <w:rPr>
          <w:rFonts w:ascii="Times" w:hAnsi="Times"/>
          <w:lang w:val="nl-NL"/>
        </w:rPr>
        <w:tab/>
        <w:t>ZIP.167=47305</w:t>
      </w:r>
      <w:r w:rsidRPr="00194461">
        <w:rPr>
          <w:rFonts w:ascii="Times" w:hAnsi="Times"/>
          <w:lang w:val="nl-NL"/>
        </w:rPr>
        <w:tab/>
        <w:t>ZIP.247=53535</w:t>
      </w:r>
      <w:r w:rsidRPr="00194461">
        <w:rPr>
          <w:rFonts w:ascii="Times" w:hAnsi="Times"/>
          <w:lang w:val="nl-NL"/>
        </w:rPr>
        <w:tab/>
        <w:t>ZIP.327=21337</w:t>
      </w:r>
    </w:p>
    <w:p w:rsidR="00E23727" w:rsidRPr="00D35F5D" w:rsidRDefault="00194461">
      <w:pPr>
        <w:pStyle w:val="TPCBulletList"/>
        <w:rPr>
          <w:rFonts w:ascii="Times" w:hAnsi="Times"/>
          <w:lang w:val="nl-NL"/>
        </w:rPr>
      </w:pPr>
      <w:r w:rsidRPr="00194461">
        <w:rPr>
          <w:rFonts w:ascii="Times" w:hAnsi="Times"/>
          <w:lang w:val="nl-NL"/>
        </w:rPr>
        <w:t>ZIP.08=26231</w:t>
      </w:r>
      <w:r w:rsidRPr="00194461">
        <w:rPr>
          <w:rFonts w:ascii="Times" w:hAnsi="Times"/>
          <w:lang w:val="nl-NL"/>
        </w:rPr>
        <w:tab/>
        <w:t>ZIP.88=50412</w:t>
      </w:r>
      <w:r w:rsidRPr="00194461">
        <w:rPr>
          <w:rFonts w:ascii="Times" w:hAnsi="Times"/>
          <w:lang w:val="nl-NL"/>
        </w:rPr>
        <w:tab/>
        <w:t>ZIP.168=69399</w:t>
      </w:r>
      <w:r w:rsidRPr="00194461">
        <w:rPr>
          <w:rFonts w:ascii="Times" w:hAnsi="Times"/>
          <w:lang w:val="nl-NL"/>
        </w:rPr>
        <w:tab/>
        <w:t>ZIP.248=17879</w:t>
      </w:r>
      <w:r w:rsidRPr="00194461">
        <w:rPr>
          <w:rFonts w:ascii="Times" w:hAnsi="Times"/>
          <w:lang w:val="nl-NL"/>
        </w:rPr>
        <w:tab/>
        <w:t>ZIP.328=51622</w:t>
      </w:r>
    </w:p>
    <w:p w:rsidR="00E23727" w:rsidRPr="00D35F5D" w:rsidRDefault="00194461">
      <w:pPr>
        <w:pStyle w:val="TPCBulletList"/>
        <w:rPr>
          <w:rFonts w:ascii="Times" w:hAnsi="Times"/>
          <w:lang w:val="nl-NL"/>
        </w:rPr>
      </w:pPr>
      <w:r w:rsidRPr="00194461">
        <w:rPr>
          <w:rFonts w:ascii="Times" w:hAnsi="Times"/>
          <w:lang w:val="nl-NL"/>
        </w:rPr>
        <w:t>ZIP.09=43848</w:t>
      </w:r>
      <w:r w:rsidRPr="00194461">
        <w:rPr>
          <w:rFonts w:ascii="Times" w:hAnsi="Times"/>
          <w:lang w:val="nl-NL"/>
        </w:rPr>
        <w:tab/>
        <w:t>ZIP.89=21195</w:t>
      </w:r>
      <w:r w:rsidRPr="00194461">
        <w:rPr>
          <w:rFonts w:ascii="Times" w:hAnsi="Times"/>
          <w:lang w:val="nl-NL"/>
        </w:rPr>
        <w:tab/>
        <w:t>ZIP.169=83921</w:t>
      </w:r>
      <w:r w:rsidRPr="00194461">
        <w:rPr>
          <w:rFonts w:ascii="Times" w:hAnsi="Times"/>
          <w:lang w:val="nl-NL"/>
        </w:rPr>
        <w:tab/>
        <w:t>ZIP.249=15559</w:t>
      </w:r>
      <w:r w:rsidRPr="00194461">
        <w:rPr>
          <w:rFonts w:ascii="Times" w:hAnsi="Times"/>
          <w:lang w:val="nl-NL"/>
        </w:rPr>
        <w:tab/>
        <w:t>ZIP.329=67853</w:t>
      </w:r>
    </w:p>
    <w:p w:rsidR="00E23727" w:rsidRPr="00D35F5D" w:rsidRDefault="00194461">
      <w:pPr>
        <w:pStyle w:val="TPCBulletList"/>
        <w:rPr>
          <w:rFonts w:ascii="Times" w:hAnsi="Times"/>
          <w:lang w:val="nl-NL"/>
        </w:rPr>
      </w:pPr>
      <w:r w:rsidRPr="00194461">
        <w:rPr>
          <w:rFonts w:ascii="Times" w:hAnsi="Times"/>
          <w:lang w:val="nl-NL"/>
        </w:rPr>
        <w:t>ZIP.10=15126</w:t>
      </w:r>
      <w:r w:rsidRPr="00194461">
        <w:rPr>
          <w:rFonts w:ascii="Times" w:hAnsi="Times"/>
          <w:lang w:val="nl-NL"/>
        </w:rPr>
        <w:tab/>
        <w:t>ZIP.90=16021</w:t>
      </w:r>
      <w:r w:rsidRPr="00194461">
        <w:rPr>
          <w:rFonts w:ascii="Times" w:hAnsi="Times"/>
          <w:lang w:val="nl-NL"/>
        </w:rPr>
        <w:tab/>
        <w:t>ZIP.170=26233</w:t>
      </w:r>
      <w:r w:rsidRPr="00194461">
        <w:rPr>
          <w:rFonts w:ascii="Times" w:hAnsi="Times"/>
          <w:lang w:val="nl-NL"/>
        </w:rPr>
        <w:tab/>
        <w:t>ZIP.250=53268</w:t>
      </w:r>
      <w:r w:rsidRPr="00194461">
        <w:rPr>
          <w:rFonts w:ascii="Times" w:hAnsi="Times"/>
          <w:lang w:val="nl-NL"/>
        </w:rPr>
        <w:tab/>
        <w:t>ZIP.330=10567</w:t>
      </w:r>
    </w:p>
    <w:p w:rsidR="00E23727" w:rsidRPr="00D35F5D" w:rsidRDefault="00194461">
      <w:pPr>
        <w:pStyle w:val="TPCBulletList"/>
        <w:rPr>
          <w:rFonts w:ascii="Times" w:hAnsi="Times"/>
          <w:lang w:val="nl-NL"/>
        </w:rPr>
      </w:pPr>
      <w:r w:rsidRPr="00194461">
        <w:rPr>
          <w:rFonts w:ascii="Times" w:hAnsi="Times"/>
          <w:lang w:val="nl-NL"/>
        </w:rPr>
        <w:t>ZIP.11=91137</w:t>
      </w:r>
      <w:r w:rsidRPr="00194461">
        <w:rPr>
          <w:rFonts w:ascii="Times" w:hAnsi="Times"/>
          <w:lang w:val="nl-NL"/>
        </w:rPr>
        <w:tab/>
        <w:t>ZIP.91=76107</w:t>
      </w:r>
      <w:r w:rsidRPr="00194461">
        <w:rPr>
          <w:rFonts w:ascii="Times" w:hAnsi="Times"/>
          <w:lang w:val="nl-NL"/>
        </w:rPr>
        <w:tab/>
        <w:t>ZIP.171=11101</w:t>
      </w:r>
      <w:r w:rsidRPr="00194461">
        <w:rPr>
          <w:rFonts w:ascii="Times" w:hAnsi="Times"/>
          <w:lang w:val="nl-NL"/>
        </w:rPr>
        <w:tab/>
        <w:t>ZIP.251=59166</w:t>
      </w:r>
      <w:r w:rsidRPr="00194461">
        <w:rPr>
          <w:rFonts w:ascii="Times" w:hAnsi="Times"/>
          <w:lang w:val="nl-NL"/>
        </w:rPr>
        <w:tab/>
        <w:t>ZIP.331=38415</w:t>
      </w:r>
    </w:p>
    <w:p w:rsidR="00E23727" w:rsidRPr="00D35F5D" w:rsidRDefault="00194461">
      <w:pPr>
        <w:pStyle w:val="TPCBulletList"/>
        <w:rPr>
          <w:rFonts w:ascii="Times" w:hAnsi="Times"/>
          <w:lang w:val="nl-NL"/>
        </w:rPr>
      </w:pPr>
      <w:r w:rsidRPr="00194461">
        <w:rPr>
          <w:rFonts w:ascii="Times" w:hAnsi="Times"/>
          <w:lang w:val="nl-NL"/>
        </w:rPr>
        <w:t>ZIP.12=61265</w:t>
      </w:r>
      <w:r w:rsidRPr="00194461">
        <w:rPr>
          <w:rFonts w:ascii="Times" w:hAnsi="Times"/>
          <w:lang w:val="nl-NL"/>
        </w:rPr>
        <w:tab/>
        <w:t>ZIP.92=71954</w:t>
      </w:r>
      <w:r w:rsidRPr="00194461">
        <w:rPr>
          <w:rFonts w:ascii="Times" w:hAnsi="Times"/>
          <w:lang w:val="nl-NL"/>
        </w:rPr>
        <w:tab/>
        <w:t>ZIP.172=15371</w:t>
      </w:r>
      <w:r w:rsidRPr="00194461">
        <w:rPr>
          <w:rFonts w:ascii="Times" w:hAnsi="Times"/>
          <w:lang w:val="nl-NL"/>
        </w:rPr>
        <w:tab/>
        <w:t>ZIP.252=11928</w:t>
      </w:r>
      <w:r w:rsidRPr="00194461">
        <w:rPr>
          <w:rFonts w:ascii="Times" w:hAnsi="Times"/>
          <w:lang w:val="nl-NL"/>
        </w:rPr>
        <w:tab/>
        <w:t>ZIP.332=15455</w:t>
      </w:r>
    </w:p>
    <w:p w:rsidR="00E23727" w:rsidRPr="00D35F5D" w:rsidRDefault="00194461">
      <w:pPr>
        <w:pStyle w:val="TPCBulletList"/>
        <w:rPr>
          <w:rFonts w:ascii="Times" w:hAnsi="Times"/>
          <w:lang w:val="nl-NL"/>
        </w:rPr>
      </w:pPr>
      <w:r w:rsidRPr="00194461">
        <w:rPr>
          <w:rFonts w:ascii="Times" w:hAnsi="Times"/>
          <w:lang w:val="nl-NL"/>
        </w:rPr>
        <w:t>ZIP.13=98294</w:t>
      </w:r>
      <w:r w:rsidRPr="00194461">
        <w:rPr>
          <w:rFonts w:ascii="Times" w:hAnsi="Times"/>
          <w:lang w:val="nl-NL"/>
        </w:rPr>
        <w:tab/>
        <w:t>ZIP.93=68309</w:t>
      </w:r>
      <w:r w:rsidRPr="00194461">
        <w:rPr>
          <w:rFonts w:ascii="Times" w:hAnsi="Times"/>
          <w:lang w:val="nl-NL"/>
        </w:rPr>
        <w:tab/>
        <w:t>ZIP.173=69913</w:t>
      </w:r>
      <w:r w:rsidRPr="00194461">
        <w:rPr>
          <w:rFonts w:ascii="Times" w:hAnsi="Times"/>
          <w:lang w:val="nl-NL"/>
        </w:rPr>
        <w:tab/>
        <w:t>ZIP.253=59402</w:t>
      </w:r>
      <w:r w:rsidRPr="00194461">
        <w:rPr>
          <w:rFonts w:ascii="Times" w:hAnsi="Times"/>
          <w:lang w:val="nl-NL"/>
        </w:rPr>
        <w:tab/>
        <w:t>ZIP.333=58263</w:t>
      </w:r>
    </w:p>
    <w:p w:rsidR="00E23727" w:rsidRPr="00D35F5D" w:rsidRDefault="00194461">
      <w:pPr>
        <w:pStyle w:val="TPCBulletList"/>
        <w:rPr>
          <w:rFonts w:ascii="Times" w:hAnsi="Times"/>
          <w:lang w:val="nl-NL"/>
        </w:rPr>
      </w:pPr>
      <w:r w:rsidRPr="00194461">
        <w:rPr>
          <w:rFonts w:ascii="Times" w:hAnsi="Times"/>
          <w:lang w:val="nl-NL"/>
        </w:rPr>
        <w:t>ZIP.14=25782</w:t>
      </w:r>
      <w:r w:rsidRPr="00194461">
        <w:rPr>
          <w:rFonts w:ascii="Times" w:hAnsi="Times"/>
          <w:lang w:val="nl-NL"/>
        </w:rPr>
        <w:tab/>
        <w:t>ZIP.94=18119</w:t>
      </w:r>
      <w:r w:rsidRPr="00194461">
        <w:rPr>
          <w:rFonts w:ascii="Times" w:hAnsi="Times"/>
          <w:lang w:val="nl-NL"/>
        </w:rPr>
        <w:tab/>
        <w:t>ZIP.174=35942</w:t>
      </w:r>
      <w:r w:rsidRPr="00194461">
        <w:rPr>
          <w:rFonts w:ascii="Times" w:hAnsi="Times"/>
          <w:lang w:val="nl-NL"/>
        </w:rPr>
        <w:tab/>
        <w:t>ZIP.254=33282</w:t>
      </w:r>
      <w:r w:rsidRPr="00194461">
        <w:rPr>
          <w:rFonts w:ascii="Times" w:hAnsi="Times"/>
          <w:lang w:val="nl-NL"/>
        </w:rPr>
        <w:tab/>
        <w:t>ZIP.334=42029</w:t>
      </w:r>
    </w:p>
    <w:p w:rsidR="00E23727" w:rsidRPr="00D35F5D" w:rsidRDefault="00194461">
      <w:pPr>
        <w:pStyle w:val="TPCBulletList"/>
        <w:rPr>
          <w:rFonts w:ascii="Times" w:hAnsi="Times"/>
          <w:lang w:val="nl-NL"/>
        </w:rPr>
      </w:pPr>
      <w:r w:rsidRPr="00194461">
        <w:rPr>
          <w:rFonts w:ascii="Times" w:hAnsi="Times"/>
          <w:lang w:val="nl-NL"/>
        </w:rPr>
        <w:t>ZIP.15=17920</w:t>
      </w:r>
      <w:r w:rsidRPr="00194461">
        <w:rPr>
          <w:rFonts w:ascii="Times" w:hAnsi="Times"/>
          <w:lang w:val="nl-NL"/>
        </w:rPr>
        <w:tab/>
        <w:t>ZIP.95=98359</w:t>
      </w:r>
      <w:r w:rsidRPr="00194461">
        <w:rPr>
          <w:rFonts w:ascii="Times" w:hAnsi="Times"/>
          <w:lang w:val="nl-NL"/>
        </w:rPr>
        <w:tab/>
        <w:t>ZIP.175=15882</w:t>
      </w:r>
      <w:r w:rsidRPr="00194461">
        <w:rPr>
          <w:rFonts w:ascii="Times" w:hAnsi="Times"/>
          <w:lang w:val="nl-NL"/>
        </w:rPr>
        <w:tab/>
        <w:t>ZIP.255=45721</w:t>
      </w:r>
      <w:r w:rsidRPr="00194461">
        <w:rPr>
          <w:rFonts w:ascii="Times" w:hAnsi="Times"/>
          <w:lang w:val="nl-NL"/>
        </w:rPr>
        <w:tab/>
        <w:t>ZIP.335=60279</w:t>
      </w:r>
    </w:p>
    <w:p w:rsidR="00E23727" w:rsidRPr="00D35F5D" w:rsidRDefault="00194461">
      <w:pPr>
        <w:pStyle w:val="TPCBulletList"/>
        <w:rPr>
          <w:rFonts w:ascii="Times" w:hAnsi="Times"/>
          <w:lang w:val="nl-NL"/>
        </w:rPr>
      </w:pPr>
      <w:r w:rsidRPr="00194461">
        <w:rPr>
          <w:rFonts w:ascii="Times" w:hAnsi="Times"/>
          <w:lang w:val="nl-NL"/>
        </w:rPr>
        <w:t>ZIP.16=18426</w:t>
      </w:r>
      <w:r w:rsidRPr="00194461">
        <w:rPr>
          <w:rFonts w:ascii="Times" w:hAnsi="Times"/>
          <w:lang w:val="nl-NL"/>
        </w:rPr>
        <w:tab/>
        <w:t>ZIP.96=64544</w:t>
      </w:r>
      <w:r w:rsidRPr="00194461">
        <w:rPr>
          <w:rFonts w:ascii="Times" w:hAnsi="Times"/>
          <w:lang w:val="nl-NL"/>
        </w:rPr>
        <w:tab/>
        <w:t>ZIP.176=25631</w:t>
      </w:r>
      <w:r w:rsidRPr="00194461">
        <w:rPr>
          <w:rFonts w:ascii="Times" w:hAnsi="Times"/>
          <w:lang w:val="nl-NL"/>
        </w:rPr>
        <w:tab/>
        <w:t>ZIP.256=43933</w:t>
      </w:r>
      <w:r w:rsidRPr="00194461">
        <w:rPr>
          <w:rFonts w:ascii="Times" w:hAnsi="Times"/>
          <w:lang w:val="nl-NL"/>
        </w:rPr>
        <w:tab/>
        <w:t>ZIP.336=37125</w:t>
      </w:r>
    </w:p>
    <w:p w:rsidR="00E23727" w:rsidRPr="00D35F5D" w:rsidRDefault="00194461">
      <w:pPr>
        <w:pStyle w:val="TPCBulletList"/>
        <w:rPr>
          <w:rFonts w:ascii="Times" w:hAnsi="Times"/>
          <w:lang w:val="nl-NL"/>
        </w:rPr>
      </w:pPr>
      <w:r w:rsidRPr="00194461">
        <w:rPr>
          <w:rFonts w:ascii="Times" w:hAnsi="Times"/>
          <w:lang w:val="nl-NL"/>
        </w:rPr>
        <w:t>ZIP.17=98235</w:t>
      </w:r>
      <w:r w:rsidRPr="00194461">
        <w:rPr>
          <w:rFonts w:ascii="Times" w:hAnsi="Times"/>
          <w:lang w:val="nl-NL"/>
        </w:rPr>
        <w:tab/>
        <w:t>ZIP.97=10336</w:t>
      </w:r>
      <w:r w:rsidRPr="00194461">
        <w:rPr>
          <w:rFonts w:ascii="Times" w:hAnsi="Times"/>
          <w:lang w:val="nl-NL"/>
        </w:rPr>
        <w:tab/>
        <w:t>ZIP.177=24610</w:t>
      </w:r>
      <w:r w:rsidRPr="00194461">
        <w:rPr>
          <w:rFonts w:ascii="Times" w:hAnsi="Times"/>
          <w:lang w:val="nl-NL"/>
        </w:rPr>
        <w:tab/>
        <w:t>ZIP.257=68101</w:t>
      </w:r>
      <w:r w:rsidRPr="00194461">
        <w:rPr>
          <w:rFonts w:ascii="Times" w:hAnsi="Times"/>
          <w:lang w:val="nl-NL"/>
        </w:rPr>
        <w:tab/>
        <w:t>ZIP.337=56240</w:t>
      </w:r>
    </w:p>
    <w:p w:rsidR="00E23727" w:rsidRPr="00D35F5D" w:rsidRDefault="00194461">
      <w:pPr>
        <w:pStyle w:val="TPCBulletList"/>
        <w:rPr>
          <w:rFonts w:ascii="Times" w:hAnsi="Times"/>
          <w:lang w:val="nl-NL"/>
        </w:rPr>
      </w:pPr>
      <w:r w:rsidRPr="00194461">
        <w:rPr>
          <w:rFonts w:ascii="Times" w:hAnsi="Times"/>
          <w:lang w:val="nl-NL"/>
        </w:rPr>
        <w:t>ZIP.18=40081</w:t>
      </w:r>
      <w:r w:rsidRPr="00194461">
        <w:rPr>
          <w:rFonts w:ascii="Times" w:hAnsi="Times"/>
          <w:lang w:val="nl-NL"/>
        </w:rPr>
        <w:tab/>
        <w:t>ZIP.98=86379</w:t>
      </w:r>
      <w:r w:rsidRPr="00194461">
        <w:rPr>
          <w:rFonts w:ascii="Times" w:hAnsi="Times"/>
          <w:lang w:val="nl-NL"/>
        </w:rPr>
        <w:tab/>
        <w:t>ZIP.178=44165</w:t>
      </w:r>
      <w:r w:rsidRPr="00194461">
        <w:rPr>
          <w:rFonts w:ascii="Times" w:hAnsi="Times"/>
          <w:lang w:val="nl-NL"/>
        </w:rPr>
        <w:tab/>
        <w:t>ZIP.258=33515</w:t>
      </w:r>
      <w:r w:rsidRPr="00194461">
        <w:rPr>
          <w:rFonts w:ascii="Times" w:hAnsi="Times"/>
          <w:lang w:val="nl-NL"/>
        </w:rPr>
        <w:tab/>
        <w:t>ZIP.338=88190</w:t>
      </w:r>
    </w:p>
    <w:p w:rsidR="00E23727" w:rsidRPr="00D35F5D" w:rsidRDefault="00194461">
      <w:pPr>
        <w:pStyle w:val="TPCBulletList"/>
        <w:rPr>
          <w:rFonts w:ascii="Times" w:hAnsi="Times"/>
          <w:lang w:val="nl-NL"/>
        </w:rPr>
      </w:pPr>
      <w:r w:rsidRPr="00194461">
        <w:rPr>
          <w:rFonts w:ascii="Times" w:hAnsi="Times"/>
          <w:lang w:val="nl-NL"/>
        </w:rPr>
        <w:t>ZIP.19=84093</w:t>
      </w:r>
      <w:r w:rsidRPr="00194461">
        <w:rPr>
          <w:rFonts w:ascii="Times" w:hAnsi="Times"/>
          <w:lang w:val="nl-NL"/>
        </w:rPr>
        <w:tab/>
        <w:t>ZIP.99=27068</w:t>
      </w:r>
      <w:r w:rsidRPr="00194461">
        <w:rPr>
          <w:rFonts w:ascii="Times" w:hAnsi="Times"/>
          <w:lang w:val="nl-NL"/>
        </w:rPr>
        <w:tab/>
        <w:t>ZIP.179=99076</w:t>
      </w:r>
      <w:r w:rsidRPr="00194461">
        <w:rPr>
          <w:rFonts w:ascii="Times" w:hAnsi="Times"/>
          <w:lang w:val="nl-NL"/>
        </w:rPr>
        <w:tab/>
        <w:t>ZIP.259=36634</w:t>
      </w:r>
      <w:r w:rsidRPr="00194461">
        <w:rPr>
          <w:rFonts w:ascii="Times" w:hAnsi="Times"/>
          <w:lang w:val="nl-NL"/>
        </w:rPr>
        <w:tab/>
        <w:t>ZIP.339=50308</w:t>
      </w:r>
    </w:p>
    <w:p w:rsidR="00E23727" w:rsidRPr="00D35F5D" w:rsidRDefault="00194461">
      <w:pPr>
        <w:pStyle w:val="TPCBulletList"/>
        <w:rPr>
          <w:rFonts w:ascii="Times" w:hAnsi="Times"/>
          <w:lang w:val="nl-NL"/>
        </w:rPr>
      </w:pPr>
      <w:r w:rsidRPr="00194461">
        <w:rPr>
          <w:rFonts w:ascii="Times" w:hAnsi="Times"/>
          <w:lang w:val="nl-NL"/>
        </w:rPr>
        <w:t>ZIP.20=28577</w:t>
      </w:r>
      <w:r w:rsidRPr="00194461">
        <w:rPr>
          <w:rFonts w:ascii="Times" w:hAnsi="Times"/>
          <w:lang w:val="nl-NL"/>
        </w:rPr>
        <w:tab/>
        <w:t>ZIP.100=39736</w:t>
      </w:r>
      <w:r w:rsidRPr="00194461">
        <w:rPr>
          <w:rFonts w:ascii="Times" w:hAnsi="Times"/>
          <w:lang w:val="nl-NL"/>
        </w:rPr>
        <w:tab/>
        <w:t>ZIP.180=33786</w:t>
      </w:r>
      <w:r w:rsidRPr="00194461">
        <w:rPr>
          <w:rFonts w:ascii="Times" w:hAnsi="Times"/>
          <w:lang w:val="nl-NL"/>
        </w:rPr>
        <w:tab/>
        <w:t>ZIP.260=71286</w:t>
      </w:r>
      <w:r w:rsidRPr="00194461">
        <w:rPr>
          <w:rFonts w:ascii="Times" w:hAnsi="Times"/>
          <w:lang w:val="nl-NL"/>
        </w:rPr>
        <w:tab/>
        <w:t>ZIP.340=26859</w:t>
      </w:r>
    </w:p>
    <w:p w:rsidR="00E23727" w:rsidRPr="00D35F5D" w:rsidRDefault="00194461">
      <w:pPr>
        <w:pStyle w:val="TPCBulletList"/>
        <w:rPr>
          <w:rFonts w:ascii="Times" w:hAnsi="Times"/>
          <w:lang w:val="nl-NL"/>
        </w:rPr>
      </w:pPr>
      <w:r w:rsidRPr="00194461">
        <w:rPr>
          <w:rFonts w:ascii="Times" w:hAnsi="Times"/>
          <w:lang w:val="nl-NL"/>
        </w:rPr>
        <w:t>ZIP.21=55565</w:t>
      </w:r>
      <w:r w:rsidRPr="00194461">
        <w:rPr>
          <w:rFonts w:ascii="Times" w:hAnsi="Times"/>
          <w:lang w:val="nl-NL"/>
        </w:rPr>
        <w:tab/>
        <w:t>ZIP.101=98569</w:t>
      </w:r>
      <w:r w:rsidRPr="00194461">
        <w:rPr>
          <w:rFonts w:ascii="Times" w:hAnsi="Times"/>
          <w:lang w:val="nl-NL"/>
        </w:rPr>
        <w:tab/>
        <w:t>ZIP.181=70738</w:t>
      </w:r>
      <w:r w:rsidRPr="00194461">
        <w:rPr>
          <w:rFonts w:ascii="Times" w:hAnsi="Times"/>
          <w:lang w:val="nl-NL"/>
        </w:rPr>
        <w:tab/>
        <w:t>ZIP.261=19736</w:t>
      </w:r>
      <w:r w:rsidRPr="00194461">
        <w:rPr>
          <w:rFonts w:ascii="Times" w:hAnsi="Times"/>
          <w:lang w:val="nl-NL"/>
        </w:rPr>
        <w:tab/>
        <w:t>ZIP.341=64457</w:t>
      </w:r>
    </w:p>
    <w:p w:rsidR="00E23727" w:rsidRPr="00D35F5D" w:rsidRDefault="00194461">
      <w:pPr>
        <w:pStyle w:val="TPCBulletList"/>
        <w:rPr>
          <w:rFonts w:ascii="Times" w:hAnsi="Times"/>
          <w:lang w:val="nl-NL"/>
        </w:rPr>
      </w:pPr>
      <w:r w:rsidRPr="00194461">
        <w:rPr>
          <w:rFonts w:ascii="Times" w:hAnsi="Times"/>
          <w:lang w:val="nl-NL"/>
        </w:rPr>
        <w:t>ZIP.22=17183</w:t>
      </w:r>
      <w:r w:rsidRPr="00194461">
        <w:rPr>
          <w:rFonts w:ascii="Times" w:hAnsi="Times"/>
          <w:lang w:val="nl-NL"/>
        </w:rPr>
        <w:tab/>
        <w:t>ZIP.102=28915</w:t>
      </w:r>
      <w:r w:rsidRPr="00194461">
        <w:rPr>
          <w:rFonts w:ascii="Times" w:hAnsi="Times"/>
          <w:lang w:val="nl-NL"/>
        </w:rPr>
        <w:tab/>
        <w:t>ZIP.182=26653</w:t>
      </w:r>
      <w:r w:rsidRPr="00194461">
        <w:rPr>
          <w:rFonts w:ascii="Times" w:hAnsi="Times"/>
          <w:lang w:val="nl-NL"/>
        </w:rPr>
        <w:tab/>
        <w:t>ZIP.262=58058</w:t>
      </w:r>
      <w:r w:rsidRPr="00194461">
        <w:rPr>
          <w:rFonts w:ascii="Times" w:hAnsi="Times"/>
          <w:lang w:val="nl-NL"/>
        </w:rPr>
        <w:tab/>
        <w:t>ZIP.342=89091</w:t>
      </w:r>
    </w:p>
    <w:p w:rsidR="00E23727" w:rsidRPr="00D35F5D" w:rsidRDefault="00194461">
      <w:pPr>
        <w:pStyle w:val="TPCBulletList"/>
        <w:rPr>
          <w:rFonts w:ascii="Times" w:hAnsi="Times"/>
          <w:lang w:val="nl-NL"/>
        </w:rPr>
      </w:pPr>
      <w:r w:rsidRPr="00194461">
        <w:rPr>
          <w:rFonts w:ascii="Times" w:hAnsi="Times"/>
          <w:lang w:val="nl-NL"/>
        </w:rPr>
        <w:t>ZIP.23=54601</w:t>
      </w:r>
      <w:r w:rsidRPr="00194461">
        <w:rPr>
          <w:rFonts w:ascii="Times" w:hAnsi="Times"/>
          <w:lang w:val="nl-NL"/>
        </w:rPr>
        <w:tab/>
        <w:t>ZIP.103=24206</w:t>
      </w:r>
      <w:r w:rsidRPr="00194461">
        <w:rPr>
          <w:rFonts w:ascii="Times" w:hAnsi="Times"/>
          <w:lang w:val="nl-NL"/>
        </w:rPr>
        <w:tab/>
        <w:t>ZIP.183=14328</w:t>
      </w:r>
      <w:r w:rsidRPr="00194461">
        <w:rPr>
          <w:rFonts w:ascii="Times" w:hAnsi="Times"/>
          <w:lang w:val="nl-NL"/>
        </w:rPr>
        <w:tab/>
        <w:t>ZIP.263=55253</w:t>
      </w:r>
      <w:r w:rsidRPr="00194461">
        <w:rPr>
          <w:rFonts w:ascii="Times" w:hAnsi="Times"/>
          <w:lang w:val="nl-NL"/>
        </w:rPr>
        <w:tab/>
        <w:t>ZIP.343=82136</w:t>
      </w:r>
    </w:p>
    <w:p w:rsidR="00E23727" w:rsidRPr="00D35F5D" w:rsidRDefault="00194461">
      <w:pPr>
        <w:pStyle w:val="TPCBulletList"/>
        <w:rPr>
          <w:rFonts w:ascii="Times" w:hAnsi="Times"/>
          <w:lang w:val="nl-NL"/>
        </w:rPr>
      </w:pPr>
      <w:r w:rsidRPr="00194461">
        <w:rPr>
          <w:rFonts w:ascii="Times" w:hAnsi="Times"/>
          <w:lang w:val="nl-NL"/>
        </w:rPr>
        <w:t>ZIP.24=67897</w:t>
      </w:r>
      <w:r w:rsidRPr="00194461">
        <w:rPr>
          <w:rFonts w:ascii="Times" w:hAnsi="Times"/>
          <w:lang w:val="nl-NL"/>
        </w:rPr>
        <w:tab/>
        <w:t>ZIP.104=56529</w:t>
      </w:r>
      <w:r w:rsidRPr="00194461">
        <w:rPr>
          <w:rFonts w:ascii="Times" w:hAnsi="Times"/>
          <w:lang w:val="nl-NL"/>
        </w:rPr>
        <w:tab/>
        <w:t>ZIP.184=72305</w:t>
      </w:r>
      <w:r w:rsidRPr="00194461">
        <w:rPr>
          <w:rFonts w:ascii="Times" w:hAnsi="Times"/>
          <w:lang w:val="nl-NL"/>
        </w:rPr>
        <w:tab/>
        <w:t>ZIP.264=67473</w:t>
      </w:r>
      <w:r w:rsidRPr="00194461">
        <w:rPr>
          <w:rFonts w:ascii="Times" w:hAnsi="Times"/>
          <w:lang w:val="nl-NL"/>
        </w:rPr>
        <w:tab/>
        <w:t>ZIP.344=62377</w:t>
      </w:r>
    </w:p>
    <w:p w:rsidR="00E23727" w:rsidRPr="00D35F5D" w:rsidRDefault="00194461">
      <w:pPr>
        <w:pStyle w:val="TPCBulletList"/>
        <w:rPr>
          <w:rFonts w:ascii="Times" w:hAnsi="Times"/>
          <w:lang w:val="nl-NL"/>
        </w:rPr>
      </w:pPr>
      <w:r w:rsidRPr="00194461">
        <w:rPr>
          <w:rFonts w:ascii="Times" w:hAnsi="Times"/>
          <w:lang w:val="nl-NL"/>
        </w:rPr>
        <w:t>ZIP.25=22752</w:t>
      </w:r>
      <w:r w:rsidRPr="00194461">
        <w:rPr>
          <w:rFonts w:ascii="Times" w:hAnsi="Times"/>
          <w:lang w:val="nl-NL"/>
        </w:rPr>
        <w:tab/>
        <w:t>ZIP.105=57647</w:t>
      </w:r>
      <w:r w:rsidRPr="00194461">
        <w:rPr>
          <w:rFonts w:ascii="Times" w:hAnsi="Times"/>
          <w:lang w:val="nl-NL"/>
        </w:rPr>
        <w:tab/>
        <w:t>ZIP.185=62496</w:t>
      </w:r>
      <w:r w:rsidRPr="00194461">
        <w:rPr>
          <w:rFonts w:ascii="Times" w:hAnsi="Times"/>
          <w:lang w:val="nl-NL"/>
        </w:rPr>
        <w:tab/>
        <w:t>ZIP.265=41918</w:t>
      </w:r>
      <w:r w:rsidRPr="00194461">
        <w:rPr>
          <w:rFonts w:ascii="Times" w:hAnsi="Times"/>
          <w:lang w:val="nl-NL"/>
        </w:rPr>
        <w:tab/>
        <w:t>ZIP.345=36233</w:t>
      </w:r>
    </w:p>
    <w:p w:rsidR="00E23727" w:rsidRPr="00D35F5D" w:rsidRDefault="00194461">
      <w:pPr>
        <w:pStyle w:val="TPCBulletList"/>
        <w:rPr>
          <w:rFonts w:ascii="Times" w:hAnsi="Times"/>
          <w:lang w:val="nl-NL"/>
        </w:rPr>
      </w:pPr>
      <w:r w:rsidRPr="00194461">
        <w:rPr>
          <w:rFonts w:ascii="Times" w:hAnsi="Times"/>
          <w:lang w:val="nl-NL"/>
        </w:rPr>
        <w:t>ZIP.26=86284</w:t>
      </w:r>
      <w:r w:rsidRPr="00194461">
        <w:rPr>
          <w:rFonts w:ascii="Times" w:hAnsi="Times"/>
          <w:lang w:val="nl-NL"/>
        </w:rPr>
        <w:tab/>
        <w:t>ZIP.106=54917</w:t>
      </w:r>
      <w:r w:rsidRPr="00194461">
        <w:rPr>
          <w:rFonts w:ascii="Times" w:hAnsi="Times"/>
          <w:lang w:val="nl-NL"/>
        </w:rPr>
        <w:tab/>
        <w:t>ZIP.186=22152</w:t>
      </w:r>
      <w:r w:rsidRPr="00194461">
        <w:rPr>
          <w:rFonts w:ascii="Times" w:hAnsi="Times"/>
          <w:lang w:val="nl-NL"/>
        </w:rPr>
        <w:tab/>
        <w:t>ZIP.266=19515</w:t>
      </w:r>
      <w:r w:rsidRPr="00194461">
        <w:rPr>
          <w:rFonts w:ascii="Times" w:hAnsi="Times"/>
          <w:lang w:val="nl-NL"/>
        </w:rPr>
        <w:tab/>
        <w:t>ZIP.346=63837</w:t>
      </w:r>
    </w:p>
    <w:p w:rsidR="00E23727" w:rsidRPr="00D35F5D" w:rsidRDefault="00194461">
      <w:pPr>
        <w:pStyle w:val="TPCBulletList"/>
        <w:rPr>
          <w:rFonts w:ascii="Times" w:hAnsi="Times"/>
          <w:lang w:val="nl-NL"/>
        </w:rPr>
      </w:pPr>
      <w:r w:rsidRPr="00194461">
        <w:rPr>
          <w:rFonts w:ascii="Times" w:hAnsi="Times"/>
          <w:lang w:val="nl-NL"/>
        </w:rPr>
        <w:t>ZIP.27=18376</w:t>
      </w:r>
      <w:r w:rsidRPr="00194461">
        <w:rPr>
          <w:rFonts w:ascii="Times" w:hAnsi="Times"/>
          <w:lang w:val="nl-NL"/>
        </w:rPr>
        <w:tab/>
        <w:t>ZIP.107=42961</w:t>
      </w:r>
      <w:r w:rsidRPr="00194461">
        <w:rPr>
          <w:rFonts w:ascii="Times" w:hAnsi="Times"/>
          <w:lang w:val="nl-NL"/>
        </w:rPr>
        <w:tab/>
        <w:t>ZIP.187=10144</w:t>
      </w:r>
      <w:r w:rsidRPr="00194461">
        <w:rPr>
          <w:rFonts w:ascii="Times" w:hAnsi="Times"/>
          <w:lang w:val="nl-NL"/>
        </w:rPr>
        <w:tab/>
        <w:t>ZIP.267=36495</w:t>
      </w:r>
      <w:r w:rsidRPr="00194461">
        <w:rPr>
          <w:rFonts w:ascii="Times" w:hAnsi="Times"/>
          <w:lang w:val="nl-NL"/>
        </w:rPr>
        <w:tab/>
        <w:t>ZIP.347=58078</w:t>
      </w:r>
    </w:p>
    <w:p w:rsidR="00E23727" w:rsidRPr="00D35F5D" w:rsidRDefault="00194461">
      <w:pPr>
        <w:pStyle w:val="TPCBulletList"/>
        <w:rPr>
          <w:rFonts w:ascii="Times" w:hAnsi="Times"/>
          <w:lang w:val="nl-NL"/>
        </w:rPr>
      </w:pPr>
      <w:r w:rsidRPr="00194461">
        <w:rPr>
          <w:rFonts w:ascii="Times" w:hAnsi="Times"/>
          <w:lang w:val="nl-NL"/>
        </w:rPr>
        <w:t>ZIP.28=38607</w:t>
      </w:r>
      <w:r w:rsidRPr="00194461">
        <w:rPr>
          <w:rFonts w:ascii="Times" w:hAnsi="Times"/>
          <w:lang w:val="nl-NL"/>
        </w:rPr>
        <w:tab/>
        <w:t>ZIP.108=91110</w:t>
      </w:r>
      <w:r w:rsidRPr="00194461">
        <w:rPr>
          <w:rFonts w:ascii="Times" w:hAnsi="Times"/>
          <w:lang w:val="nl-NL"/>
        </w:rPr>
        <w:tab/>
        <w:t>ZIP.188=64147</w:t>
      </w:r>
      <w:r w:rsidRPr="00194461">
        <w:rPr>
          <w:rFonts w:ascii="Times" w:hAnsi="Times"/>
          <w:lang w:val="nl-NL"/>
        </w:rPr>
        <w:tab/>
        <w:t>ZIP.268=19430</w:t>
      </w:r>
      <w:r w:rsidRPr="00194461">
        <w:rPr>
          <w:rFonts w:ascii="Times" w:hAnsi="Times"/>
          <w:lang w:val="nl-NL"/>
        </w:rPr>
        <w:tab/>
        <w:t>ZIP.348=17043</w:t>
      </w:r>
    </w:p>
    <w:p w:rsidR="00E23727" w:rsidRPr="00D35F5D" w:rsidRDefault="00194461">
      <w:pPr>
        <w:pStyle w:val="TPCBulletList"/>
        <w:rPr>
          <w:rFonts w:ascii="Times" w:hAnsi="Times"/>
          <w:lang w:val="nl-NL"/>
        </w:rPr>
      </w:pPr>
      <w:r w:rsidRPr="00194461">
        <w:rPr>
          <w:rFonts w:ascii="Times" w:hAnsi="Times"/>
          <w:lang w:val="nl-NL"/>
        </w:rPr>
        <w:t>ZIP.29=45200</w:t>
      </w:r>
      <w:r w:rsidRPr="00194461">
        <w:rPr>
          <w:rFonts w:ascii="Times" w:hAnsi="Times"/>
          <w:lang w:val="nl-NL"/>
        </w:rPr>
        <w:tab/>
        <w:t>ZIP.109=63981</w:t>
      </w:r>
      <w:r w:rsidRPr="00194461">
        <w:rPr>
          <w:rFonts w:ascii="Times" w:hAnsi="Times"/>
          <w:lang w:val="nl-NL"/>
        </w:rPr>
        <w:tab/>
        <w:t>ZIP.189=48425</w:t>
      </w:r>
      <w:r w:rsidRPr="00194461">
        <w:rPr>
          <w:rFonts w:ascii="Times" w:hAnsi="Times"/>
          <w:lang w:val="nl-NL"/>
        </w:rPr>
        <w:tab/>
        <w:t>ZIP.269=22351</w:t>
      </w:r>
      <w:r w:rsidRPr="00194461">
        <w:rPr>
          <w:rFonts w:ascii="Times" w:hAnsi="Times"/>
          <w:lang w:val="nl-NL"/>
        </w:rPr>
        <w:tab/>
        <w:t>ZIP.349=30010</w:t>
      </w:r>
    </w:p>
    <w:p w:rsidR="00E23727" w:rsidRPr="00D35F5D" w:rsidRDefault="00194461">
      <w:pPr>
        <w:pStyle w:val="TPCBulletList"/>
        <w:rPr>
          <w:rFonts w:ascii="Times" w:hAnsi="Times"/>
          <w:lang w:val="nl-NL"/>
        </w:rPr>
      </w:pPr>
      <w:r w:rsidRPr="00194461">
        <w:rPr>
          <w:rFonts w:ascii="Times" w:hAnsi="Times"/>
          <w:lang w:val="nl-NL"/>
        </w:rPr>
        <w:t>ZIP.30=21756</w:t>
      </w:r>
      <w:r w:rsidRPr="00194461">
        <w:rPr>
          <w:rFonts w:ascii="Times" w:hAnsi="Times"/>
          <w:lang w:val="nl-NL"/>
        </w:rPr>
        <w:tab/>
        <w:t>ZIP.110=14922</w:t>
      </w:r>
      <w:r w:rsidRPr="00194461">
        <w:rPr>
          <w:rFonts w:ascii="Times" w:hAnsi="Times"/>
          <w:lang w:val="nl-NL"/>
        </w:rPr>
        <w:tab/>
        <w:t>ZIP.190=14663</w:t>
      </w:r>
      <w:r w:rsidRPr="00194461">
        <w:rPr>
          <w:rFonts w:ascii="Times" w:hAnsi="Times"/>
          <w:lang w:val="nl-NL"/>
        </w:rPr>
        <w:tab/>
        <w:t>ZIP.270=77191</w:t>
      </w:r>
      <w:r w:rsidRPr="00194461">
        <w:rPr>
          <w:rFonts w:ascii="Times" w:hAnsi="Times"/>
          <w:lang w:val="nl-NL"/>
        </w:rPr>
        <w:tab/>
        <w:t>ZIP.350=60099</w:t>
      </w:r>
    </w:p>
    <w:p w:rsidR="00E23727" w:rsidRPr="00D35F5D" w:rsidRDefault="00194461">
      <w:pPr>
        <w:pStyle w:val="TPCBulletList"/>
        <w:rPr>
          <w:rFonts w:ascii="Times" w:hAnsi="Times"/>
          <w:lang w:val="nl-NL"/>
        </w:rPr>
      </w:pPr>
      <w:r w:rsidRPr="00194461">
        <w:rPr>
          <w:rFonts w:ascii="Times" w:hAnsi="Times"/>
          <w:lang w:val="nl-NL"/>
        </w:rPr>
        <w:t>ZIP.31=29741</w:t>
      </w:r>
      <w:r w:rsidRPr="00194461">
        <w:rPr>
          <w:rFonts w:ascii="Times" w:hAnsi="Times"/>
          <w:lang w:val="nl-NL"/>
        </w:rPr>
        <w:tab/>
        <w:t>ZIP.111=36420</w:t>
      </w:r>
      <w:r w:rsidRPr="00194461">
        <w:rPr>
          <w:rFonts w:ascii="Times" w:hAnsi="Times"/>
          <w:lang w:val="nl-NL"/>
        </w:rPr>
        <w:tab/>
        <w:t>ZIP.191=21076</w:t>
      </w:r>
      <w:r w:rsidRPr="00194461">
        <w:rPr>
          <w:rFonts w:ascii="Times" w:hAnsi="Times"/>
          <w:lang w:val="nl-NL"/>
        </w:rPr>
        <w:tab/>
        <w:t>ZIP.271=91393</w:t>
      </w:r>
      <w:r w:rsidRPr="00194461">
        <w:rPr>
          <w:rFonts w:ascii="Times" w:hAnsi="Times"/>
          <w:lang w:val="nl-NL"/>
        </w:rPr>
        <w:tab/>
        <w:t>ZIP.351=28810</w:t>
      </w:r>
    </w:p>
    <w:p w:rsidR="00E23727" w:rsidRPr="00D35F5D" w:rsidRDefault="00194461">
      <w:pPr>
        <w:pStyle w:val="TPCBulletList"/>
        <w:rPr>
          <w:rFonts w:ascii="Times" w:hAnsi="Times"/>
          <w:lang w:val="nl-NL"/>
        </w:rPr>
      </w:pPr>
      <w:r w:rsidRPr="00194461">
        <w:rPr>
          <w:rFonts w:ascii="Times" w:hAnsi="Times"/>
          <w:lang w:val="nl-NL"/>
        </w:rPr>
        <w:t>ZIP.32=96765</w:t>
      </w:r>
      <w:r w:rsidRPr="00194461">
        <w:rPr>
          <w:rFonts w:ascii="Times" w:hAnsi="Times"/>
          <w:lang w:val="nl-NL"/>
        </w:rPr>
        <w:tab/>
        <w:t>ZIP.112=23006</w:t>
      </w:r>
      <w:r w:rsidRPr="00194461">
        <w:rPr>
          <w:rFonts w:ascii="Times" w:hAnsi="Times"/>
          <w:lang w:val="nl-NL"/>
        </w:rPr>
        <w:tab/>
        <w:t>ZIP.192=18799</w:t>
      </w:r>
      <w:r w:rsidRPr="00194461">
        <w:rPr>
          <w:rFonts w:ascii="Times" w:hAnsi="Times"/>
          <w:lang w:val="nl-NL"/>
        </w:rPr>
        <w:tab/>
        <w:t>ZIP.272=49156</w:t>
      </w:r>
      <w:r w:rsidRPr="00194461">
        <w:rPr>
          <w:rFonts w:ascii="Times" w:hAnsi="Times"/>
          <w:lang w:val="nl-NL"/>
        </w:rPr>
        <w:tab/>
        <w:t>ZIP.352=98025</w:t>
      </w:r>
    </w:p>
    <w:p w:rsidR="00E23727" w:rsidRPr="00D35F5D" w:rsidRDefault="00194461">
      <w:pPr>
        <w:pStyle w:val="TPCBulletList"/>
        <w:rPr>
          <w:rFonts w:ascii="Times" w:hAnsi="Times"/>
          <w:lang w:val="nl-NL"/>
        </w:rPr>
      </w:pPr>
      <w:r w:rsidRPr="00194461">
        <w:rPr>
          <w:rFonts w:ascii="Times" w:hAnsi="Times"/>
          <w:lang w:val="nl-NL"/>
        </w:rPr>
        <w:t>ZIP.33=23932</w:t>
      </w:r>
      <w:r w:rsidRPr="00194461">
        <w:rPr>
          <w:rFonts w:ascii="Times" w:hAnsi="Times"/>
          <w:lang w:val="nl-NL"/>
        </w:rPr>
        <w:tab/>
        <w:t>ZIP.113=67467</w:t>
      </w:r>
      <w:r w:rsidRPr="00194461">
        <w:rPr>
          <w:rFonts w:ascii="Times" w:hAnsi="Times"/>
          <w:lang w:val="nl-NL"/>
        </w:rPr>
        <w:tab/>
        <w:t>ZIP.193=30450</w:t>
      </w:r>
      <w:r w:rsidRPr="00194461">
        <w:rPr>
          <w:rFonts w:ascii="Times" w:hAnsi="Times"/>
          <w:lang w:val="nl-NL"/>
        </w:rPr>
        <w:tab/>
        <w:t>ZIP.273=50298</w:t>
      </w:r>
      <w:r w:rsidRPr="00194461">
        <w:rPr>
          <w:rFonts w:ascii="Times" w:hAnsi="Times"/>
          <w:lang w:val="nl-NL"/>
        </w:rPr>
        <w:tab/>
        <w:t>ZIP.353=29178</w:t>
      </w:r>
    </w:p>
    <w:p w:rsidR="00E23727" w:rsidRPr="00D35F5D" w:rsidRDefault="00194461">
      <w:pPr>
        <w:pStyle w:val="TPCBulletList"/>
        <w:rPr>
          <w:rFonts w:ascii="Times" w:hAnsi="Times"/>
          <w:lang w:val="nl-NL"/>
        </w:rPr>
      </w:pPr>
      <w:r w:rsidRPr="00194461">
        <w:rPr>
          <w:rFonts w:ascii="Times" w:hAnsi="Times"/>
          <w:lang w:val="nl-NL"/>
        </w:rPr>
        <w:t>ZIP.34=89360</w:t>
      </w:r>
      <w:r w:rsidRPr="00194461">
        <w:rPr>
          <w:rFonts w:ascii="Times" w:hAnsi="Times"/>
          <w:lang w:val="nl-NL"/>
        </w:rPr>
        <w:tab/>
        <w:t>ZIP.114=32754</w:t>
      </w:r>
      <w:r w:rsidRPr="00194461">
        <w:rPr>
          <w:rFonts w:ascii="Times" w:hAnsi="Times"/>
          <w:lang w:val="nl-NL"/>
        </w:rPr>
        <w:tab/>
        <w:t>ZIP.194=63089</w:t>
      </w:r>
      <w:r w:rsidRPr="00194461">
        <w:rPr>
          <w:rFonts w:ascii="Times" w:hAnsi="Times"/>
          <w:lang w:val="nl-NL"/>
        </w:rPr>
        <w:tab/>
        <w:t>ZIP.274=87501</w:t>
      </w:r>
      <w:r w:rsidRPr="00194461">
        <w:rPr>
          <w:rFonts w:ascii="Times" w:hAnsi="Times"/>
          <w:lang w:val="nl-NL"/>
        </w:rPr>
        <w:tab/>
        <w:t>ZIP.354=87343</w:t>
      </w:r>
    </w:p>
    <w:p w:rsidR="00E23727" w:rsidRPr="00D35F5D" w:rsidRDefault="00194461">
      <w:pPr>
        <w:pStyle w:val="TPCBulletList"/>
        <w:rPr>
          <w:rFonts w:ascii="Times" w:hAnsi="Times"/>
          <w:lang w:val="nl-NL"/>
        </w:rPr>
      </w:pPr>
      <w:r w:rsidRPr="00194461">
        <w:rPr>
          <w:rFonts w:ascii="Times" w:hAnsi="Times"/>
          <w:lang w:val="nl-NL"/>
        </w:rPr>
        <w:t>ZIP.35=29839</w:t>
      </w:r>
      <w:r w:rsidRPr="00194461">
        <w:rPr>
          <w:rFonts w:ascii="Times" w:hAnsi="Times"/>
          <w:lang w:val="nl-NL"/>
        </w:rPr>
        <w:tab/>
        <w:t>ZIP.115=30903</w:t>
      </w:r>
      <w:r w:rsidRPr="00194461">
        <w:rPr>
          <w:rFonts w:ascii="Times" w:hAnsi="Times"/>
          <w:lang w:val="nl-NL"/>
        </w:rPr>
        <w:tab/>
        <w:t>ZIP.195=81019</w:t>
      </w:r>
      <w:r w:rsidRPr="00194461">
        <w:rPr>
          <w:rFonts w:ascii="Times" w:hAnsi="Times"/>
          <w:lang w:val="nl-NL"/>
        </w:rPr>
        <w:tab/>
        <w:t>ZIP.275=18652</w:t>
      </w:r>
      <w:r w:rsidRPr="00194461">
        <w:rPr>
          <w:rFonts w:ascii="Times" w:hAnsi="Times"/>
          <w:lang w:val="nl-NL"/>
        </w:rPr>
        <w:tab/>
        <w:t>ZIP.355=73273</w:t>
      </w:r>
    </w:p>
    <w:p w:rsidR="00E23727" w:rsidRPr="00D35F5D" w:rsidRDefault="00194461">
      <w:pPr>
        <w:pStyle w:val="TPCBulletList"/>
        <w:rPr>
          <w:rFonts w:ascii="Times" w:hAnsi="Times"/>
          <w:lang w:val="nl-NL"/>
        </w:rPr>
      </w:pPr>
      <w:r w:rsidRPr="00194461">
        <w:rPr>
          <w:rFonts w:ascii="Times" w:hAnsi="Times"/>
          <w:lang w:val="nl-NL"/>
        </w:rPr>
        <w:t>ZIP.36=25989</w:t>
      </w:r>
      <w:r w:rsidRPr="00194461">
        <w:rPr>
          <w:rFonts w:ascii="Times" w:hAnsi="Times"/>
          <w:lang w:val="nl-NL"/>
        </w:rPr>
        <w:tab/>
        <w:t>ZIP.116=20260</w:t>
      </w:r>
      <w:r w:rsidRPr="00194461">
        <w:rPr>
          <w:rFonts w:ascii="Times" w:hAnsi="Times"/>
          <w:lang w:val="nl-NL"/>
        </w:rPr>
        <w:tab/>
        <w:t>ZIP.196=68893</w:t>
      </w:r>
      <w:r w:rsidRPr="00194461">
        <w:rPr>
          <w:rFonts w:ascii="Times" w:hAnsi="Times"/>
          <w:lang w:val="nl-NL"/>
        </w:rPr>
        <w:tab/>
        <w:t>ZIP.276=53179</w:t>
      </w:r>
      <w:r w:rsidRPr="00194461">
        <w:rPr>
          <w:rFonts w:ascii="Times" w:hAnsi="Times"/>
          <w:lang w:val="nl-NL"/>
        </w:rPr>
        <w:tab/>
        <w:t>ZIP.356=30469</w:t>
      </w:r>
    </w:p>
    <w:p w:rsidR="00E23727" w:rsidRPr="00D35F5D" w:rsidRDefault="00194461">
      <w:pPr>
        <w:pStyle w:val="TPCBulletList"/>
        <w:rPr>
          <w:rFonts w:ascii="Times" w:hAnsi="Times"/>
          <w:lang w:val="nl-NL"/>
        </w:rPr>
      </w:pPr>
      <w:r w:rsidRPr="00194461">
        <w:rPr>
          <w:rFonts w:ascii="Times" w:hAnsi="Times"/>
          <w:lang w:val="nl-NL"/>
        </w:rPr>
        <w:t>ZIP.37=28898</w:t>
      </w:r>
      <w:r w:rsidRPr="00194461">
        <w:rPr>
          <w:rFonts w:ascii="Times" w:hAnsi="Times"/>
          <w:lang w:val="nl-NL"/>
        </w:rPr>
        <w:tab/>
        <w:t>ZIP.117=31671</w:t>
      </w:r>
      <w:r w:rsidRPr="00194461">
        <w:rPr>
          <w:rFonts w:ascii="Times" w:hAnsi="Times"/>
          <w:lang w:val="nl-NL"/>
        </w:rPr>
        <w:tab/>
        <w:t>ZIP.197=24996</w:t>
      </w:r>
      <w:r w:rsidRPr="00194461">
        <w:rPr>
          <w:rFonts w:ascii="Times" w:hAnsi="Times"/>
          <w:lang w:val="nl-NL"/>
        </w:rPr>
        <w:tab/>
        <w:t>ZIP.277=18767</w:t>
      </w:r>
      <w:r w:rsidRPr="00194461">
        <w:rPr>
          <w:rFonts w:ascii="Times" w:hAnsi="Times"/>
          <w:lang w:val="nl-NL"/>
        </w:rPr>
        <w:tab/>
        <w:t>ZIP.357=64034</w:t>
      </w:r>
    </w:p>
    <w:p w:rsidR="00E23727" w:rsidRPr="00D35F5D" w:rsidRDefault="00194461">
      <w:pPr>
        <w:pStyle w:val="TPCBulletList"/>
        <w:rPr>
          <w:rFonts w:ascii="Times" w:hAnsi="Times"/>
          <w:lang w:val="nl-NL"/>
        </w:rPr>
      </w:pPr>
      <w:r w:rsidRPr="00194461">
        <w:rPr>
          <w:rFonts w:ascii="Times" w:hAnsi="Times"/>
          <w:lang w:val="nl-NL"/>
        </w:rPr>
        <w:t>ZIP.38=91068</w:t>
      </w:r>
      <w:r w:rsidRPr="00194461">
        <w:rPr>
          <w:rFonts w:ascii="Times" w:hAnsi="Times"/>
          <w:lang w:val="nl-NL"/>
        </w:rPr>
        <w:tab/>
        <w:t>ZIP.118=51798</w:t>
      </w:r>
      <w:r w:rsidRPr="00194461">
        <w:rPr>
          <w:rFonts w:ascii="Times" w:hAnsi="Times"/>
          <w:lang w:val="nl-NL"/>
        </w:rPr>
        <w:tab/>
        <w:t>ZIP.198=51200</w:t>
      </w:r>
      <w:r w:rsidRPr="00194461">
        <w:rPr>
          <w:rFonts w:ascii="Times" w:hAnsi="Times"/>
          <w:lang w:val="nl-NL"/>
        </w:rPr>
        <w:tab/>
        <w:t>ZIP.278=63193</w:t>
      </w:r>
      <w:r w:rsidRPr="00194461">
        <w:rPr>
          <w:rFonts w:ascii="Times" w:hAnsi="Times"/>
          <w:lang w:val="nl-NL"/>
        </w:rPr>
        <w:tab/>
        <w:t>ZIP.358=39516</w:t>
      </w:r>
    </w:p>
    <w:p w:rsidR="00E23727" w:rsidRPr="00D35F5D" w:rsidRDefault="00194461">
      <w:pPr>
        <w:pStyle w:val="TPCBulletList"/>
        <w:rPr>
          <w:rFonts w:ascii="Times" w:hAnsi="Times"/>
          <w:lang w:val="nl-NL"/>
        </w:rPr>
      </w:pPr>
      <w:r w:rsidRPr="00194461">
        <w:rPr>
          <w:rFonts w:ascii="Times" w:hAnsi="Times"/>
          <w:lang w:val="nl-NL"/>
        </w:rPr>
        <w:t>ZIP.39=72550</w:t>
      </w:r>
      <w:r w:rsidRPr="00194461">
        <w:rPr>
          <w:rFonts w:ascii="Times" w:hAnsi="Times"/>
          <w:lang w:val="nl-NL"/>
        </w:rPr>
        <w:tab/>
        <w:t>ZIP.119=72325</w:t>
      </w:r>
      <w:r w:rsidRPr="00194461">
        <w:rPr>
          <w:rFonts w:ascii="Times" w:hAnsi="Times"/>
          <w:lang w:val="nl-NL"/>
        </w:rPr>
        <w:tab/>
        <w:t>ZIP.199=51211</w:t>
      </w:r>
      <w:r w:rsidRPr="00194461">
        <w:rPr>
          <w:rFonts w:ascii="Times" w:hAnsi="Times"/>
          <w:lang w:val="nl-NL"/>
        </w:rPr>
        <w:tab/>
        <w:t>ZIP.279=23968</w:t>
      </w:r>
      <w:r w:rsidRPr="00194461">
        <w:rPr>
          <w:rFonts w:ascii="Times" w:hAnsi="Times"/>
          <w:lang w:val="nl-NL"/>
        </w:rPr>
        <w:tab/>
        <w:t>ZIP.359=86057</w:t>
      </w:r>
    </w:p>
    <w:p w:rsidR="00E23727" w:rsidRPr="00D35F5D" w:rsidRDefault="00194461">
      <w:pPr>
        <w:pStyle w:val="TPCBulletList"/>
        <w:rPr>
          <w:rFonts w:ascii="Times" w:hAnsi="Times"/>
          <w:lang w:val="nl-NL"/>
        </w:rPr>
      </w:pPr>
      <w:r w:rsidRPr="00194461">
        <w:rPr>
          <w:rFonts w:ascii="Times" w:hAnsi="Times"/>
          <w:lang w:val="nl-NL"/>
        </w:rPr>
        <w:t>ZIP.40=10390</w:t>
      </w:r>
      <w:r w:rsidRPr="00194461">
        <w:rPr>
          <w:rFonts w:ascii="Times" w:hAnsi="Times"/>
          <w:lang w:val="nl-NL"/>
        </w:rPr>
        <w:tab/>
        <w:t>ZIP.120=85816</w:t>
      </w:r>
      <w:r w:rsidRPr="00194461">
        <w:rPr>
          <w:rFonts w:ascii="Times" w:hAnsi="Times"/>
          <w:lang w:val="nl-NL"/>
        </w:rPr>
        <w:tab/>
        <w:t>ZIP.200=45692</w:t>
      </w:r>
      <w:r w:rsidRPr="00194461">
        <w:rPr>
          <w:rFonts w:ascii="Times" w:hAnsi="Times"/>
          <w:lang w:val="nl-NL"/>
        </w:rPr>
        <w:tab/>
        <w:t>ZIP.280=65164</w:t>
      </w:r>
      <w:r w:rsidRPr="00194461">
        <w:rPr>
          <w:rFonts w:ascii="Times" w:hAnsi="Times"/>
          <w:lang w:val="nl-NL"/>
        </w:rPr>
        <w:tab/>
        <w:t>ZIP.360=21309</w:t>
      </w:r>
    </w:p>
    <w:p w:rsidR="00E23727" w:rsidRPr="00D35F5D" w:rsidRDefault="00194461">
      <w:pPr>
        <w:pStyle w:val="TPCBulletList"/>
        <w:rPr>
          <w:rFonts w:ascii="Times" w:hAnsi="Times"/>
          <w:lang w:val="nl-NL"/>
        </w:rPr>
      </w:pPr>
      <w:r w:rsidRPr="00194461">
        <w:rPr>
          <w:rFonts w:ascii="Times" w:hAnsi="Times"/>
          <w:lang w:val="nl-NL"/>
        </w:rPr>
        <w:t>ZIP.41=18845</w:t>
      </w:r>
      <w:r w:rsidRPr="00194461">
        <w:rPr>
          <w:rFonts w:ascii="Times" w:hAnsi="Times"/>
          <w:lang w:val="nl-NL"/>
        </w:rPr>
        <w:tab/>
        <w:t>ZIP.121=68621</w:t>
      </w:r>
      <w:r w:rsidRPr="00194461">
        <w:rPr>
          <w:rFonts w:ascii="Times" w:hAnsi="Times"/>
          <w:lang w:val="nl-NL"/>
        </w:rPr>
        <w:tab/>
        <w:t>ZIP.201=92712</w:t>
      </w:r>
      <w:r w:rsidRPr="00194461">
        <w:rPr>
          <w:rFonts w:ascii="Times" w:hAnsi="Times"/>
          <w:lang w:val="nl-NL"/>
        </w:rPr>
        <w:tab/>
        <w:t>ZIP.281=68880</w:t>
      </w:r>
      <w:r w:rsidRPr="00194461">
        <w:rPr>
          <w:rFonts w:ascii="Times" w:hAnsi="Times"/>
          <w:lang w:val="nl-NL"/>
        </w:rPr>
        <w:tab/>
        <w:t>ZIP.361=90257</w:t>
      </w:r>
    </w:p>
    <w:p w:rsidR="00E23727" w:rsidRPr="00D35F5D" w:rsidRDefault="00194461">
      <w:pPr>
        <w:pStyle w:val="TPCBulletList"/>
        <w:rPr>
          <w:rFonts w:ascii="Times" w:hAnsi="Times"/>
          <w:lang w:val="nl-NL"/>
        </w:rPr>
      </w:pPr>
      <w:r w:rsidRPr="00194461">
        <w:rPr>
          <w:rFonts w:ascii="Times" w:hAnsi="Times"/>
          <w:lang w:val="nl-NL"/>
        </w:rPr>
        <w:t>ZIP.42=47770</w:t>
      </w:r>
      <w:r w:rsidRPr="00194461">
        <w:rPr>
          <w:rFonts w:ascii="Times" w:hAnsi="Times"/>
          <w:lang w:val="nl-NL"/>
        </w:rPr>
        <w:tab/>
        <w:t>ZIP.122=13955</w:t>
      </w:r>
      <w:r w:rsidRPr="00194461">
        <w:rPr>
          <w:rFonts w:ascii="Times" w:hAnsi="Times"/>
          <w:lang w:val="nl-NL"/>
        </w:rPr>
        <w:tab/>
        <w:t>ZIP.202=70466</w:t>
      </w:r>
      <w:r w:rsidRPr="00194461">
        <w:rPr>
          <w:rFonts w:ascii="Times" w:hAnsi="Times"/>
          <w:lang w:val="nl-NL"/>
        </w:rPr>
        <w:tab/>
        <w:t>ZIP.282=21286</w:t>
      </w:r>
      <w:r w:rsidRPr="00194461">
        <w:rPr>
          <w:rFonts w:ascii="Times" w:hAnsi="Times"/>
          <w:lang w:val="nl-NL"/>
        </w:rPr>
        <w:tab/>
        <w:t>ZIP.362=67875</w:t>
      </w:r>
    </w:p>
    <w:p w:rsidR="00E23727" w:rsidRPr="00D35F5D" w:rsidRDefault="00194461">
      <w:pPr>
        <w:pStyle w:val="TPCBulletList"/>
        <w:rPr>
          <w:rFonts w:ascii="Times" w:hAnsi="Times"/>
          <w:lang w:val="nl-NL"/>
        </w:rPr>
      </w:pPr>
      <w:r w:rsidRPr="00194461">
        <w:rPr>
          <w:rFonts w:ascii="Times" w:hAnsi="Times"/>
          <w:lang w:val="nl-NL"/>
        </w:rPr>
        <w:t>ZIP.43=82636</w:t>
      </w:r>
      <w:r w:rsidRPr="00194461">
        <w:rPr>
          <w:rFonts w:ascii="Times" w:hAnsi="Times"/>
          <w:lang w:val="nl-NL"/>
        </w:rPr>
        <w:tab/>
        <w:t>ZIP.123=36446</w:t>
      </w:r>
      <w:r w:rsidRPr="00194461">
        <w:rPr>
          <w:rFonts w:ascii="Times" w:hAnsi="Times"/>
          <w:lang w:val="nl-NL"/>
        </w:rPr>
        <w:tab/>
        <w:t>ZIP.203=79994</w:t>
      </w:r>
      <w:r w:rsidRPr="00194461">
        <w:rPr>
          <w:rFonts w:ascii="Times" w:hAnsi="Times"/>
          <w:lang w:val="nl-NL"/>
        </w:rPr>
        <w:tab/>
        <w:t>ZIP.283=72823</w:t>
      </w:r>
      <w:r w:rsidRPr="00194461">
        <w:rPr>
          <w:rFonts w:ascii="Times" w:hAnsi="Times"/>
          <w:lang w:val="nl-NL"/>
        </w:rPr>
        <w:tab/>
        <w:t>ZIP.363=40162</w:t>
      </w:r>
    </w:p>
    <w:p w:rsidR="00E23727" w:rsidRPr="00D35F5D" w:rsidRDefault="00194461">
      <w:pPr>
        <w:pStyle w:val="TPCBulletList"/>
        <w:rPr>
          <w:rFonts w:ascii="Times" w:hAnsi="Times"/>
          <w:lang w:val="nl-NL"/>
        </w:rPr>
      </w:pPr>
      <w:r w:rsidRPr="00194461">
        <w:rPr>
          <w:rFonts w:ascii="Times" w:hAnsi="Times"/>
          <w:lang w:val="nl-NL"/>
        </w:rPr>
        <w:t>ZIP.44=41367</w:t>
      </w:r>
      <w:r w:rsidRPr="00194461">
        <w:rPr>
          <w:rFonts w:ascii="Times" w:hAnsi="Times"/>
          <w:lang w:val="nl-NL"/>
        </w:rPr>
        <w:tab/>
        <w:t>ZIP.124=41766</w:t>
      </w:r>
      <w:r w:rsidRPr="00194461">
        <w:rPr>
          <w:rFonts w:ascii="Times" w:hAnsi="Times"/>
          <w:lang w:val="nl-NL"/>
        </w:rPr>
        <w:tab/>
        <w:t>ZIP.204=22437</w:t>
      </w:r>
      <w:r w:rsidRPr="00194461">
        <w:rPr>
          <w:rFonts w:ascii="Times" w:hAnsi="Times"/>
          <w:lang w:val="nl-NL"/>
        </w:rPr>
        <w:tab/>
        <w:t>ZIP.284=58470</w:t>
      </w:r>
      <w:r w:rsidRPr="00194461">
        <w:rPr>
          <w:rFonts w:ascii="Times" w:hAnsi="Times"/>
          <w:lang w:val="nl-NL"/>
        </w:rPr>
        <w:tab/>
        <w:t>ZIP.364=11356</w:t>
      </w:r>
    </w:p>
    <w:p w:rsidR="00E23727" w:rsidRPr="00D35F5D" w:rsidRDefault="00194461">
      <w:pPr>
        <w:pStyle w:val="TPCBulletList"/>
        <w:rPr>
          <w:rFonts w:ascii="Times" w:hAnsi="Times"/>
          <w:lang w:val="nl-NL"/>
        </w:rPr>
      </w:pPr>
      <w:r w:rsidRPr="00194461">
        <w:rPr>
          <w:rFonts w:ascii="Times" w:hAnsi="Times"/>
          <w:lang w:val="nl-NL"/>
        </w:rPr>
        <w:t>ZIP.45=76638</w:t>
      </w:r>
      <w:r w:rsidRPr="00194461">
        <w:rPr>
          <w:rFonts w:ascii="Times" w:hAnsi="Times"/>
          <w:lang w:val="nl-NL"/>
        </w:rPr>
        <w:tab/>
        <w:t>ZIP.125=68806</w:t>
      </w:r>
      <w:r w:rsidRPr="00194461">
        <w:rPr>
          <w:rFonts w:ascii="Times" w:hAnsi="Times"/>
          <w:lang w:val="nl-NL"/>
        </w:rPr>
        <w:tab/>
        <w:t>ZIP.205=25280</w:t>
      </w:r>
      <w:r w:rsidRPr="00194461">
        <w:rPr>
          <w:rFonts w:ascii="Times" w:hAnsi="Times"/>
          <w:lang w:val="nl-NL"/>
        </w:rPr>
        <w:tab/>
        <w:t>ZIP.285=67301</w:t>
      </w:r>
      <w:r w:rsidRPr="00194461">
        <w:rPr>
          <w:rFonts w:ascii="Times" w:hAnsi="Times"/>
          <w:lang w:val="nl-NL"/>
        </w:rPr>
        <w:tab/>
        <w:t>ZIP.365=73650</w:t>
      </w:r>
    </w:p>
    <w:p w:rsidR="00E23727" w:rsidRPr="00D35F5D" w:rsidRDefault="00194461">
      <w:pPr>
        <w:pStyle w:val="TPCBulletList"/>
        <w:rPr>
          <w:rFonts w:ascii="Times" w:hAnsi="Times"/>
          <w:lang w:val="nl-NL"/>
        </w:rPr>
      </w:pPr>
      <w:r w:rsidRPr="00194461">
        <w:rPr>
          <w:rFonts w:ascii="Times" w:hAnsi="Times"/>
          <w:lang w:val="nl-NL"/>
        </w:rPr>
        <w:t>ZIP.46=86198</w:t>
      </w:r>
      <w:r w:rsidRPr="00194461">
        <w:rPr>
          <w:rFonts w:ascii="Times" w:hAnsi="Times"/>
          <w:lang w:val="nl-NL"/>
        </w:rPr>
        <w:tab/>
        <w:t>ZIP.126=16725</w:t>
      </w:r>
      <w:r w:rsidRPr="00194461">
        <w:rPr>
          <w:rFonts w:ascii="Times" w:hAnsi="Times"/>
          <w:lang w:val="nl-NL"/>
        </w:rPr>
        <w:tab/>
        <w:t>ZIP.206=38935</w:t>
      </w:r>
      <w:r w:rsidRPr="00194461">
        <w:rPr>
          <w:rFonts w:ascii="Times" w:hAnsi="Times"/>
          <w:lang w:val="nl-NL"/>
        </w:rPr>
        <w:tab/>
        <w:t>ZIP.286=13394</w:t>
      </w:r>
      <w:r w:rsidRPr="00194461">
        <w:rPr>
          <w:rFonts w:ascii="Times" w:hAnsi="Times"/>
          <w:lang w:val="nl-NL"/>
        </w:rPr>
        <w:tab/>
        <w:t>ZIP.366=61810</w:t>
      </w:r>
    </w:p>
    <w:p w:rsidR="00E23727" w:rsidRPr="00D35F5D" w:rsidRDefault="00194461">
      <w:pPr>
        <w:pStyle w:val="TPCBulletList"/>
        <w:rPr>
          <w:rFonts w:ascii="Times" w:hAnsi="Times"/>
          <w:lang w:val="nl-NL"/>
        </w:rPr>
      </w:pPr>
      <w:r w:rsidRPr="00194461">
        <w:rPr>
          <w:rFonts w:ascii="Times" w:hAnsi="Times"/>
          <w:lang w:val="nl-NL"/>
        </w:rPr>
        <w:t>ZIP.47=81312</w:t>
      </w:r>
      <w:r w:rsidRPr="00194461">
        <w:rPr>
          <w:rFonts w:ascii="Times" w:hAnsi="Times"/>
          <w:lang w:val="nl-NL"/>
        </w:rPr>
        <w:tab/>
        <w:t>ZIP.127=15146</w:t>
      </w:r>
      <w:r w:rsidRPr="00194461">
        <w:rPr>
          <w:rFonts w:ascii="Times" w:hAnsi="Times"/>
          <w:lang w:val="nl-NL"/>
        </w:rPr>
        <w:tab/>
        <w:t>ZIP.207=71791</w:t>
      </w:r>
      <w:r w:rsidRPr="00194461">
        <w:rPr>
          <w:rFonts w:ascii="Times" w:hAnsi="Times"/>
          <w:lang w:val="nl-NL"/>
        </w:rPr>
        <w:tab/>
        <w:t>ZIP.287=31016</w:t>
      </w:r>
      <w:r w:rsidRPr="00194461">
        <w:rPr>
          <w:rFonts w:ascii="Times" w:hAnsi="Times"/>
          <w:lang w:val="nl-NL"/>
        </w:rPr>
        <w:tab/>
        <w:t>ZIP.367=72013</w:t>
      </w:r>
    </w:p>
    <w:p w:rsidR="00E23727" w:rsidRPr="00D35F5D" w:rsidRDefault="00194461">
      <w:pPr>
        <w:pStyle w:val="TPCBulletList"/>
        <w:rPr>
          <w:rFonts w:ascii="Times" w:hAnsi="Times"/>
          <w:lang w:val="nl-NL"/>
        </w:rPr>
      </w:pPr>
      <w:r w:rsidRPr="00194461">
        <w:rPr>
          <w:rFonts w:ascii="Times" w:hAnsi="Times"/>
          <w:lang w:val="nl-NL"/>
        </w:rPr>
        <w:t>ZIP.48=37126</w:t>
      </w:r>
      <w:r w:rsidRPr="00194461">
        <w:rPr>
          <w:rFonts w:ascii="Times" w:hAnsi="Times"/>
          <w:lang w:val="nl-NL"/>
        </w:rPr>
        <w:tab/>
        <w:t>ZIP.128=22744</w:t>
      </w:r>
      <w:r w:rsidRPr="00194461">
        <w:rPr>
          <w:rFonts w:ascii="Times" w:hAnsi="Times"/>
          <w:lang w:val="nl-NL"/>
        </w:rPr>
        <w:tab/>
        <w:t>ZIP.208=73134</w:t>
      </w:r>
      <w:r w:rsidRPr="00194461">
        <w:rPr>
          <w:rFonts w:ascii="Times" w:hAnsi="Times"/>
          <w:lang w:val="nl-NL"/>
        </w:rPr>
        <w:tab/>
        <w:t>ZIP.288=70372</w:t>
      </w:r>
      <w:r w:rsidRPr="00194461">
        <w:rPr>
          <w:rFonts w:ascii="Times" w:hAnsi="Times"/>
          <w:lang w:val="nl-NL"/>
        </w:rPr>
        <w:tab/>
        <w:t>ZIP.368=30431</w:t>
      </w:r>
    </w:p>
    <w:p w:rsidR="00E23727" w:rsidRPr="00D35F5D" w:rsidRDefault="00194461">
      <w:pPr>
        <w:pStyle w:val="TPCBulletList"/>
        <w:rPr>
          <w:rFonts w:ascii="Times" w:hAnsi="Times"/>
          <w:lang w:val="nl-NL"/>
        </w:rPr>
      </w:pPr>
      <w:r w:rsidRPr="00194461">
        <w:rPr>
          <w:rFonts w:ascii="Times" w:hAnsi="Times"/>
          <w:lang w:val="nl-NL"/>
        </w:rPr>
        <w:t>ZIP.49=39192</w:t>
      </w:r>
      <w:r w:rsidRPr="00194461">
        <w:rPr>
          <w:rFonts w:ascii="Times" w:hAnsi="Times"/>
          <w:lang w:val="nl-NL"/>
        </w:rPr>
        <w:tab/>
        <w:t>ZIP.129=35850</w:t>
      </w:r>
      <w:r w:rsidRPr="00194461">
        <w:rPr>
          <w:rFonts w:ascii="Times" w:hAnsi="Times"/>
          <w:lang w:val="nl-NL"/>
        </w:rPr>
        <w:tab/>
        <w:t>ZIP.209=56571</w:t>
      </w:r>
      <w:r w:rsidRPr="00194461">
        <w:rPr>
          <w:rFonts w:ascii="Times" w:hAnsi="Times"/>
          <w:lang w:val="nl-NL"/>
        </w:rPr>
        <w:tab/>
        <w:t>ZIP.289=67030</w:t>
      </w:r>
      <w:r w:rsidRPr="00194461">
        <w:rPr>
          <w:rFonts w:ascii="Times" w:hAnsi="Times"/>
          <w:lang w:val="nl-NL"/>
        </w:rPr>
        <w:tab/>
        <w:t>ZIP.369=22461</w:t>
      </w:r>
    </w:p>
    <w:p w:rsidR="00E23727" w:rsidRPr="00D35F5D" w:rsidRDefault="00194461">
      <w:pPr>
        <w:pStyle w:val="TPCBulletList"/>
        <w:rPr>
          <w:rFonts w:ascii="Times" w:hAnsi="Times"/>
          <w:lang w:val="nl-NL"/>
        </w:rPr>
      </w:pPr>
      <w:r w:rsidRPr="00194461">
        <w:rPr>
          <w:rFonts w:ascii="Times" w:hAnsi="Times"/>
          <w:lang w:val="nl-NL"/>
        </w:rPr>
        <w:t>ZIP.50=88424</w:t>
      </w:r>
      <w:r w:rsidRPr="00194461">
        <w:rPr>
          <w:rFonts w:ascii="Times" w:hAnsi="Times"/>
          <w:lang w:val="nl-NL"/>
        </w:rPr>
        <w:tab/>
        <w:t>ZIP.130=88086</w:t>
      </w:r>
      <w:r w:rsidRPr="00194461">
        <w:rPr>
          <w:rFonts w:ascii="Times" w:hAnsi="Times"/>
          <w:lang w:val="nl-NL"/>
        </w:rPr>
        <w:tab/>
        <w:t>ZIP.210=14060</w:t>
      </w:r>
      <w:r w:rsidRPr="00194461">
        <w:rPr>
          <w:rFonts w:ascii="Times" w:hAnsi="Times"/>
          <w:lang w:val="nl-NL"/>
        </w:rPr>
        <w:tab/>
        <w:t>ZIP.290=40604</w:t>
      </w:r>
      <w:r w:rsidRPr="00194461">
        <w:rPr>
          <w:rFonts w:ascii="Times" w:hAnsi="Times"/>
          <w:lang w:val="nl-NL"/>
        </w:rPr>
        <w:tab/>
        <w:t>ZIP.370=19512</w:t>
      </w:r>
    </w:p>
    <w:p w:rsidR="00E23727" w:rsidRPr="00D35F5D" w:rsidRDefault="00194461">
      <w:pPr>
        <w:pStyle w:val="TPCBulletList"/>
        <w:rPr>
          <w:rFonts w:ascii="Times" w:hAnsi="Times"/>
          <w:lang w:val="nl-NL"/>
        </w:rPr>
      </w:pPr>
      <w:r w:rsidRPr="00194461">
        <w:rPr>
          <w:rFonts w:ascii="Times" w:hAnsi="Times"/>
          <w:lang w:val="nl-NL"/>
        </w:rPr>
        <w:t>ZIP.51=72175</w:t>
      </w:r>
      <w:r w:rsidRPr="00194461">
        <w:rPr>
          <w:rFonts w:ascii="Times" w:hAnsi="Times"/>
          <w:lang w:val="nl-NL"/>
        </w:rPr>
        <w:tab/>
        <w:t>ZIP.131=51649</w:t>
      </w:r>
      <w:r w:rsidRPr="00194461">
        <w:rPr>
          <w:rFonts w:ascii="Times" w:hAnsi="Times"/>
          <w:lang w:val="nl-NL"/>
        </w:rPr>
        <w:tab/>
        <w:t>ZIP.211=19505</w:t>
      </w:r>
      <w:r w:rsidRPr="00194461">
        <w:rPr>
          <w:rFonts w:ascii="Times" w:hAnsi="Times"/>
          <w:lang w:val="nl-NL"/>
        </w:rPr>
        <w:tab/>
        <w:t>ZIP.291=24317</w:t>
      </w:r>
      <w:r w:rsidRPr="00194461">
        <w:rPr>
          <w:rFonts w:ascii="Times" w:hAnsi="Times"/>
          <w:lang w:val="nl-NL"/>
        </w:rPr>
        <w:tab/>
        <w:t>ZIP.371=13375</w:t>
      </w:r>
    </w:p>
    <w:p w:rsidR="00E23727" w:rsidRPr="00D35F5D" w:rsidRDefault="00194461">
      <w:pPr>
        <w:pStyle w:val="TPCBulletList"/>
        <w:rPr>
          <w:rFonts w:ascii="Times" w:hAnsi="Times"/>
          <w:lang w:val="nl-NL"/>
        </w:rPr>
      </w:pPr>
      <w:r w:rsidRPr="00194461">
        <w:rPr>
          <w:rFonts w:ascii="Times" w:hAnsi="Times"/>
          <w:lang w:val="nl-NL"/>
        </w:rPr>
        <w:t>ZIP.52=81426</w:t>
      </w:r>
      <w:r w:rsidRPr="00194461">
        <w:rPr>
          <w:rFonts w:ascii="Times" w:hAnsi="Times"/>
          <w:lang w:val="nl-NL"/>
        </w:rPr>
        <w:tab/>
        <w:t>ZIP.132=18270</w:t>
      </w:r>
      <w:r w:rsidRPr="00194461">
        <w:rPr>
          <w:rFonts w:ascii="Times" w:hAnsi="Times"/>
          <w:lang w:val="nl-NL"/>
        </w:rPr>
        <w:tab/>
        <w:t>ZIP.212=72425</w:t>
      </w:r>
      <w:r w:rsidRPr="00194461">
        <w:rPr>
          <w:rFonts w:ascii="Times" w:hAnsi="Times"/>
          <w:lang w:val="nl-NL"/>
        </w:rPr>
        <w:tab/>
        <w:t>ZIP.292=45748</w:t>
      </w:r>
      <w:r w:rsidRPr="00194461">
        <w:rPr>
          <w:rFonts w:ascii="Times" w:hAnsi="Times"/>
          <w:lang w:val="nl-NL"/>
        </w:rPr>
        <w:tab/>
        <w:t>ZIP.372=55307</w:t>
      </w:r>
    </w:p>
    <w:p w:rsidR="00E23727" w:rsidRPr="00D35F5D" w:rsidRDefault="00194461">
      <w:pPr>
        <w:pStyle w:val="TPCBulletList"/>
        <w:rPr>
          <w:rFonts w:ascii="Times" w:hAnsi="Times"/>
          <w:lang w:val="nl-NL"/>
        </w:rPr>
      </w:pPr>
      <w:r w:rsidRPr="00194461">
        <w:rPr>
          <w:rFonts w:ascii="Times" w:hAnsi="Times"/>
          <w:lang w:val="nl-NL"/>
        </w:rPr>
        <w:t>ZIP.53=53672</w:t>
      </w:r>
      <w:r w:rsidRPr="00194461">
        <w:rPr>
          <w:rFonts w:ascii="Times" w:hAnsi="Times"/>
          <w:lang w:val="nl-NL"/>
        </w:rPr>
        <w:tab/>
        <w:t>ZIP.133=52867</w:t>
      </w:r>
      <w:r w:rsidRPr="00194461">
        <w:rPr>
          <w:rFonts w:ascii="Times" w:hAnsi="Times"/>
          <w:lang w:val="nl-NL"/>
        </w:rPr>
        <w:tab/>
        <w:t>ZIP.213=56575</w:t>
      </w:r>
      <w:r w:rsidRPr="00194461">
        <w:rPr>
          <w:rFonts w:ascii="Times" w:hAnsi="Times"/>
          <w:lang w:val="nl-NL"/>
        </w:rPr>
        <w:tab/>
        <w:t>ZIP.293=39127</w:t>
      </w:r>
      <w:r w:rsidRPr="00194461">
        <w:rPr>
          <w:rFonts w:ascii="Times" w:hAnsi="Times"/>
          <w:lang w:val="nl-NL"/>
        </w:rPr>
        <w:tab/>
        <w:t>ZIP.373=30625</w:t>
      </w:r>
    </w:p>
    <w:p w:rsidR="00E23727" w:rsidRPr="00D35F5D" w:rsidRDefault="00194461">
      <w:pPr>
        <w:pStyle w:val="TPCBulletList"/>
        <w:rPr>
          <w:rFonts w:ascii="Times" w:hAnsi="Times"/>
          <w:lang w:val="nl-NL"/>
        </w:rPr>
      </w:pPr>
      <w:r w:rsidRPr="00194461">
        <w:rPr>
          <w:rFonts w:ascii="Times" w:hAnsi="Times"/>
          <w:lang w:val="nl-NL"/>
        </w:rPr>
        <w:t>ZIP.54=10445</w:t>
      </w:r>
      <w:r w:rsidRPr="00194461">
        <w:rPr>
          <w:rFonts w:ascii="Times" w:hAnsi="Times"/>
          <w:lang w:val="nl-NL"/>
        </w:rPr>
        <w:tab/>
        <w:t>ZIP.134=39972</w:t>
      </w:r>
      <w:r w:rsidRPr="00194461">
        <w:rPr>
          <w:rFonts w:ascii="Times" w:hAnsi="Times"/>
          <w:lang w:val="nl-NL"/>
        </w:rPr>
        <w:tab/>
        <w:t>ZIP.214=74351</w:t>
      </w:r>
      <w:r w:rsidRPr="00194461">
        <w:rPr>
          <w:rFonts w:ascii="Times" w:hAnsi="Times"/>
          <w:lang w:val="nl-NL"/>
        </w:rPr>
        <w:tab/>
        <w:t>ZIP.294=26065</w:t>
      </w:r>
      <w:r w:rsidRPr="00194461">
        <w:rPr>
          <w:rFonts w:ascii="Times" w:hAnsi="Times"/>
          <w:lang w:val="nl-NL"/>
        </w:rPr>
        <w:tab/>
        <w:t>ZIP.374=83849</w:t>
      </w:r>
    </w:p>
    <w:p w:rsidR="00E23727" w:rsidRPr="00D35F5D" w:rsidRDefault="00194461">
      <w:pPr>
        <w:pStyle w:val="TPCBulletList"/>
        <w:rPr>
          <w:rFonts w:ascii="Times" w:hAnsi="Times"/>
          <w:lang w:val="nl-NL"/>
        </w:rPr>
      </w:pPr>
      <w:r w:rsidRPr="00194461">
        <w:rPr>
          <w:rFonts w:ascii="Times" w:hAnsi="Times"/>
          <w:lang w:val="nl-NL"/>
        </w:rPr>
        <w:t>ZIP.55=42666</w:t>
      </w:r>
      <w:r w:rsidRPr="00194461">
        <w:rPr>
          <w:rFonts w:ascii="Times" w:hAnsi="Times"/>
          <w:lang w:val="nl-NL"/>
        </w:rPr>
        <w:tab/>
        <w:t>ZIP.135=96976</w:t>
      </w:r>
      <w:r w:rsidRPr="00194461">
        <w:rPr>
          <w:rFonts w:ascii="Times" w:hAnsi="Times"/>
          <w:lang w:val="nl-NL"/>
        </w:rPr>
        <w:tab/>
        <w:t>ZIP.215=68786</w:t>
      </w:r>
      <w:r w:rsidRPr="00194461">
        <w:rPr>
          <w:rFonts w:ascii="Times" w:hAnsi="Times"/>
          <w:lang w:val="nl-NL"/>
        </w:rPr>
        <w:tab/>
        <w:t>ZIP.295=77721</w:t>
      </w:r>
      <w:r w:rsidRPr="00194461">
        <w:rPr>
          <w:rFonts w:ascii="Times" w:hAnsi="Times"/>
          <w:lang w:val="nl-NL"/>
        </w:rPr>
        <w:tab/>
        <w:t>ZIP.375=68908</w:t>
      </w:r>
    </w:p>
    <w:p w:rsidR="00E23727" w:rsidRPr="00D35F5D" w:rsidRDefault="00194461">
      <w:pPr>
        <w:pStyle w:val="TPCBulletList"/>
        <w:rPr>
          <w:rFonts w:ascii="Times" w:hAnsi="Times"/>
          <w:lang w:val="nl-NL"/>
        </w:rPr>
      </w:pPr>
      <w:r w:rsidRPr="00194461">
        <w:rPr>
          <w:rFonts w:ascii="Times" w:hAnsi="Times"/>
          <w:lang w:val="nl-NL"/>
        </w:rPr>
        <w:t>ZIP.56=66864</w:t>
      </w:r>
      <w:r w:rsidRPr="00194461">
        <w:rPr>
          <w:rFonts w:ascii="Times" w:hAnsi="Times"/>
          <w:lang w:val="nl-NL"/>
        </w:rPr>
        <w:tab/>
        <w:t>ZIP.136=63792</w:t>
      </w:r>
      <w:r w:rsidRPr="00194461">
        <w:rPr>
          <w:rFonts w:ascii="Times" w:hAnsi="Times"/>
          <w:lang w:val="nl-NL"/>
        </w:rPr>
        <w:tab/>
        <w:t>ZIP.216=51650</w:t>
      </w:r>
      <w:r w:rsidRPr="00194461">
        <w:rPr>
          <w:rFonts w:ascii="Times" w:hAnsi="Times"/>
          <w:lang w:val="nl-NL"/>
        </w:rPr>
        <w:tab/>
        <w:t>ZIP.296=31029</w:t>
      </w:r>
      <w:r w:rsidRPr="00194461">
        <w:rPr>
          <w:rFonts w:ascii="Times" w:hAnsi="Times"/>
          <w:lang w:val="nl-NL"/>
        </w:rPr>
        <w:tab/>
        <w:t>ZIP.376=26689</w:t>
      </w:r>
    </w:p>
    <w:p w:rsidR="00E23727" w:rsidRPr="00D35F5D" w:rsidRDefault="00194461">
      <w:pPr>
        <w:pStyle w:val="TPCBulletList"/>
        <w:rPr>
          <w:rFonts w:ascii="Times" w:hAnsi="Times"/>
          <w:lang w:val="nl-NL"/>
        </w:rPr>
      </w:pPr>
      <w:r w:rsidRPr="00194461">
        <w:rPr>
          <w:rFonts w:ascii="Times" w:hAnsi="Times"/>
          <w:lang w:val="nl-NL"/>
        </w:rPr>
        <w:t>ZIP.57=66708</w:t>
      </w:r>
      <w:r w:rsidRPr="00194461">
        <w:rPr>
          <w:rFonts w:ascii="Times" w:hAnsi="Times"/>
          <w:lang w:val="nl-NL"/>
        </w:rPr>
        <w:tab/>
        <w:t>ZIP.137=11376</w:t>
      </w:r>
      <w:r w:rsidRPr="00194461">
        <w:rPr>
          <w:rFonts w:ascii="Times" w:hAnsi="Times"/>
          <w:lang w:val="nl-NL"/>
        </w:rPr>
        <w:tab/>
        <w:t>ZIP.217=20004</w:t>
      </w:r>
      <w:r w:rsidRPr="00194461">
        <w:rPr>
          <w:rFonts w:ascii="Times" w:hAnsi="Times"/>
          <w:lang w:val="nl-NL"/>
        </w:rPr>
        <w:tab/>
        <w:t>ZIP.297=31880</w:t>
      </w:r>
      <w:r w:rsidRPr="00194461">
        <w:rPr>
          <w:rFonts w:ascii="Times" w:hAnsi="Times"/>
          <w:lang w:val="nl-NL"/>
        </w:rPr>
        <w:tab/>
        <w:t>ZIP.377=96451</w:t>
      </w:r>
    </w:p>
    <w:p w:rsidR="00E23727" w:rsidRPr="00D35F5D" w:rsidRDefault="00194461">
      <w:pPr>
        <w:pStyle w:val="TPCBulletList"/>
        <w:rPr>
          <w:rFonts w:ascii="Times" w:hAnsi="Times"/>
          <w:lang w:val="nl-NL"/>
        </w:rPr>
      </w:pPr>
      <w:r w:rsidRPr="00194461">
        <w:rPr>
          <w:rFonts w:ascii="Times" w:hAnsi="Times"/>
          <w:lang w:val="nl-NL"/>
        </w:rPr>
        <w:t>ZIP.58=41248</w:t>
      </w:r>
      <w:r w:rsidRPr="00194461">
        <w:rPr>
          <w:rFonts w:ascii="Times" w:hAnsi="Times"/>
          <w:lang w:val="nl-NL"/>
        </w:rPr>
        <w:tab/>
        <w:t>ZIP.138=94898</w:t>
      </w:r>
      <w:r w:rsidRPr="00194461">
        <w:rPr>
          <w:rFonts w:ascii="Times" w:hAnsi="Times"/>
          <w:lang w:val="nl-NL"/>
        </w:rPr>
        <w:tab/>
        <w:t>ZIP.218=18383</w:t>
      </w:r>
      <w:r w:rsidRPr="00194461">
        <w:rPr>
          <w:rFonts w:ascii="Times" w:hAnsi="Times"/>
          <w:lang w:val="nl-NL"/>
        </w:rPr>
        <w:tab/>
        <w:t>ZIP.298=60576</w:t>
      </w:r>
      <w:r w:rsidRPr="00194461">
        <w:rPr>
          <w:rFonts w:ascii="Times" w:hAnsi="Times"/>
          <w:lang w:val="nl-NL"/>
        </w:rPr>
        <w:tab/>
        <w:t>ZIP.378=38193</w:t>
      </w:r>
    </w:p>
    <w:p w:rsidR="00E23727" w:rsidRPr="00D35F5D" w:rsidRDefault="00194461">
      <w:pPr>
        <w:pStyle w:val="TPCBulletList"/>
        <w:rPr>
          <w:rFonts w:ascii="Times" w:hAnsi="Times"/>
          <w:lang w:val="nl-NL"/>
        </w:rPr>
      </w:pPr>
      <w:r w:rsidRPr="00194461">
        <w:rPr>
          <w:rFonts w:ascii="Times" w:hAnsi="Times"/>
          <w:lang w:val="nl-NL"/>
        </w:rPr>
        <w:t>ZIP.59=48583</w:t>
      </w:r>
      <w:r w:rsidRPr="00194461">
        <w:rPr>
          <w:rFonts w:ascii="Times" w:hAnsi="Times"/>
          <w:lang w:val="nl-NL"/>
        </w:rPr>
        <w:tab/>
        <w:t>ZIP.139=13595</w:t>
      </w:r>
      <w:r w:rsidRPr="00194461">
        <w:rPr>
          <w:rFonts w:ascii="Times" w:hAnsi="Times"/>
          <w:lang w:val="nl-NL"/>
        </w:rPr>
        <w:tab/>
        <w:t>ZIP.219=76614</w:t>
      </w:r>
      <w:r w:rsidRPr="00194461">
        <w:rPr>
          <w:rFonts w:ascii="Times" w:hAnsi="Times"/>
          <w:lang w:val="nl-NL"/>
        </w:rPr>
        <w:tab/>
        <w:t>ZIP.299=24671</w:t>
      </w:r>
      <w:r w:rsidRPr="00194461">
        <w:rPr>
          <w:rFonts w:ascii="Times" w:hAnsi="Times"/>
          <w:lang w:val="nl-NL"/>
        </w:rPr>
        <w:tab/>
        <w:t>ZIP.379=46820</w:t>
      </w:r>
    </w:p>
    <w:p w:rsidR="00E23727" w:rsidRPr="00D35F5D" w:rsidRDefault="00194461">
      <w:pPr>
        <w:pStyle w:val="TPCBulletList"/>
        <w:rPr>
          <w:rFonts w:ascii="Times" w:hAnsi="Times"/>
          <w:lang w:val="nl-NL"/>
        </w:rPr>
      </w:pPr>
      <w:r w:rsidRPr="00194461">
        <w:rPr>
          <w:rFonts w:ascii="Times" w:hAnsi="Times"/>
          <w:lang w:val="nl-NL"/>
        </w:rPr>
        <w:t>ZIP.60=82276</w:t>
      </w:r>
      <w:r w:rsidRPr="00194461">
        <w:rPr>
          <w:rFonts w:ascii="Times" w:hAnsi="Times"/>
          <w:lang w:val="nl-NL"/>
        </w:rPr>
        <w:tab/>
        <w:t>ZIP.140=10516</w:t>
      </w:r>
      <w:r w:rsidRPr="00194461">
        <w:rPr>
          <w:rFonts w:ascii="Times" w:hAnsi="Times"/>
          <w:lang w:val="nl-NL"/>
        </w:rPr>
        <w:tab/>
        <w:t>ZIP.220=11634</w:t>
      </w:r>
      <w:r w:rsidRPr="00194461">
        <w:rPr>
          <w:rFonts w:ascii="Times" w:hAnsi="Times"/>
          <w:lang w:val="nl-NL"/>
        </w:rPr>
        <w:tab/>
        <w:t>ZIP.300=45549</w:t>
      </w:r>
      <w:r w:rsidRPr="00194461">
        <w:rPr>
          <w:rFonts w:ascii="Times" w:hAnsi="Times"/>
          <w:lang w:val="nl-NL"/>
        </w:rPr>
        <w:tab/>
        <w:t>ZIP.380=88885</w:t>
      </w:r>
    </w:p>
    <w:p w:rsidR="00E23727" w:rsidRPr="00D35F5D" w:rsidRDefault="00194461">
      <w:pPr>
        <w:pStyle w:val="TPCBulletList"/>
        <w:rPr>
          <w:rFonts w:ascii="Times" w:hAnsi="Times"/>
          <w:lang w:val="nl-NL"/>
        </w:rPr>
      </w:pPr>
      <w:r w:rsidRPr="00194461">
        <w:rPr>
          <w:rFonts w:ascii="Times" w:hAnsi="Times"/>
          <w:lang w:val="nl-NL"/>
        </w:rPr>
        <w:t>ZIP.61=18842</w:t>
      </w:r>
      <w:r w:rsidRPr="00194461">
        <w:rPr>
          <w:rFonts w:ascii="Times" w:hAnsi="Times"/>
          <w:lang w:val="nl-NL"/>
        </w:rPr>
        <w:tab/>
        <w:t>ZIP.141=90225</w:t>
      </w:r>
      <w:r w:rsidRPr="00194461">
        <w:rPr>
          <w:rFonts w:ascii="Times" w:hAnsi="Times"/>
          <w:lang w:val="nl-NL"/>
        </w:rPr>
        <w:tab/>
        <w:t>ZIP.221=18906</w:t>
      </w:r>
      <w:r w:rsidRPr="00194461">
        <w:rPr>
          <w:rFonts w:ascii="Times" w:hAnsi="Times"/>
          <w:lang w:val="nl-NL"/>
        </w:rPr>
        <w:tab/>
        <w:t>ZIP.301=13376</w:t>
      </w:r>
      <w:r w:rsidRPr="00194461">
        <w:rPr>
          <w:rFonts w:ascii="Times" w:hAnsi="Times"/>
          <w:lang w:val="nl-NL"/>
        </w:rPr>
        <w:tab/>
        <w:t>ZIP.381=84935</w:t>
      </w:r>
    </w:p>
    <w:p w:rsidR="00E23727" w:rsidRPr="00D35F5D" w:rsidRDefault="00194461">
      <w:pPr>
        <w:pStyle w:val="TPCBulletList"/>
        <w:rPr>
          <w:rFonts w:ascii="Times" w:hAnsi="Times"/>
          <w:lang w:val="nl-NL"/>
        </w:rPr>
      </w:pPr>
      <w:r w:rsidRPr="00194461">
        <w:rPr>
          <w:rFonts w:ascii="Times" w:hAnsi="Times"/>
          <w:lang w:val="nl-NL"/>
        </w:rPr>
        <w:t>ZIP.62=78890</w:t>
      </w:r>
      <w:r w:rsidRPr="00194461">
        <w:rPr>
          <w:rFonts w:ascii="Times" w:hAnsi="Times"/>
          <w:lang w:val="nl-NL"/>
        </w:rPr>
        <w:tab/>
        <w:t>ZIP.142=58943</w:t>
      </w:r>
      <w:r w:rsidRPr="00194461">
        <w:rPr>
          <w:rFonts w:ascii="Times" w:hAnsi="Times"/>
          <w:lang w:val="nl-NL"/>
        </w:rPr>
        <w:tab/>
        <w:t>ZIP.222=15765</w:t>
      </w:r>
      <w:r w:rsidRPr="00194461">
        <w:rPr>
          <w:rFonts w:ascii="Times" w:hAnsi="Times"/>
          <w:lang w:val="nl-NL"/>
        </w:rPr>
        <w:tab/>
        <w:t>ZIP.302=50016</w:t>
      </w:r>
      <w:r w:rsidRPr="00194461">
        <w:rPr>
          <w:rFonts w:ascii="Times" w:hAnsi="Times"/>
          <w:lang w:val="nl-NL"/>
        </w:rPr>
        <w:tab/>
        <w:t>ZIP.382=69035</w:t>
      </w:r>
    </w:p>
    <w:p w:rsidR="00E23727" w:rsidRPr="00D35F5D" w:rsidRDefault="00194461">
      <w:pPr>
        <w:pStyle w:val="TPCBulletList"/>
        <w:rPr>
          <w:rFonts w:ascii="Times" w:hAnsi="Times"/>
          <w:lang w:val="nl-NL"/>
        </w:rPr>
      </w:pPr>
      <w:r w:rsidRPr="00194461">
        <w:rPr>
          <w:rFonts w:ascii="Times" w:hAnsi="Times"/>
          <w:lang w:val="nl-NL"/>
        </w:rPr>
        <w:t>ZIP.63=49448</w:t>
      </w:r>
      <w:r w:rsidRPr="00194461">
        <w:rPr>
          <w:rFonts w:ascii="Times" w:hAnsi="Times"/>
          <w:lang w:val="nl-NL"/>
        </w:rPr>
        <w:tab/>
        <w:t>ZIP.143=39371</w:t>
      </w:r>
      <w:r w:rsidRPr="00194461">
        <w:rPr>
          <w:rFonts w:ascii="Times" w:hAnsi="Times"/>
          <w:lang w:val="nl-NL"/>
        </w:rPr>
        <w:tab/>
        <w:t>ZIP.223=41368</w:t>
      </w:r>
      <w:r w:rsidRPr="00194461">
        <w:rPr>
          <w:rFonts w:ascii="Times" w:hAnsi="Times"/>
          <w:lang w:val="nl-NL"/>
        </w:rPr>
        <w:tab/>
        <w:t>ZIP.303=33123</w:t>
      </w:r>
      <w:r w:rsidRPr="00194461">
        <w:rPr>
          <w:rFonts w:ascii="Times" w:hAnsi="Times"/>
          <w:lang w:val="nl-NL"/>
        </w:rPr>
        <w:tab/>
        <w:t>ZIP.383=83144</w:t>
      </w:r>
    </w:p>
    <w:p w:rsidR="00E23727" w:rsidRPr="00D35F5D" w:rsidRDefault="00194461">
      <w:pPr>
        <w:pStyle w:val="TPCBulletList"/>
        <w:rPr>
          <w:rFonts w:ascii="Times" w:hAnsi="Times"/>
          <w:lang w:val="nl-NL"/>
        </w:rPr>
      </w:pPr>
      <w:r w:rsidRPr="00194461">
        <w:rPr>
          <w:rFonts w:ascii="Times" w:hAnsi="Times"/>
          <w:lang w:val="nl-NL"/>
        </w:rPr>
        <w:t>ZIP.64=14089</w:t>
      </w:r>
      <w:r w:rsidRPr="00194461">
        <w:rPr>
          <w:rFonts w:ascii="Times" w:hAnsi="Times"/>
          <w:lang w:val="nl-NL"/>
        </w:rPr>
        <w:tab/>
        <w:t>ZIP.144=94945</w:t>
      </w:r>
      <w:r w:rsidRPr="00194461">
        <w:rPr>
          <w:rFonts w:ascii="Times" w:hAnsi="Times"/>
          <w:lang w:val="nl-NL"/>
        </w:rPr>
        <w:tab/>
        <w:t>ZIP.224=73241</w:t>
      </w:r>
      <w:r w:rsidRPr="00194461">
        <w:rPr>
          <w:rFonts w:ascii="Times" w:hAnsi="Times"/>
          <w:lang w:val="nl-NL"/>
        </w:rPr>
        <w:tab/>
        <w:t>ZIP.304=19769</w:t>
      </w:r>
      <w:r w:rsidRPr="00194461">
        <w:rPr>
          <w:rFonts w:ascii="Times" w:hAnsi="Times"/>
          <w:lang w:val="nl-NL"/>
        </w:rPr>
        <w:tab/>
        <w:t>ZIP.384=47537</w:t>
      </w:r>
    </w:p>
    <w:p w:rsidR="00E23727" w:rsidRPr="00D35F5D" w:rsidRDefault="00194461">
      <w:pPr>
        <w:pStyle w:val="TPCBulletList"/>
        <w:rPr>
          <w:rFonts w:ascii="Times" w:hAnsi="Times"/>
          <w:lang w:val="nl-NL"/>
        </w:rPr>
      </w:pPr>
      <w:r w:rsidRPr="00194461">
        <w:rPr>
          <w:rFonts w:ascii="Times" w:hAnsi="Times"/>
          <w:lang w:val="nl-NL"/>
        </w:rPr>
        <w:t>ZIP.65=38122</w:t>
      </w:r>
      <w:r w:rsidRPr="00194461">
        <w:rPr>
          <w:rFonts w:ascii="Times" w:hAnsi="Times"/>
          <w:lang w:val="nl-NL"/>
        </w:rPr>
        <w:tab/>
        <w:t>ZIP.145=28587</w:t>
      </w:r>
      <w:r w:rsidRPr="00194461">
        <w:rPr>
          <w:rFonts w:ascii="Times" w:hAnsi="Times"/>
          <w:lang w:val="nl-NL"/>
        </w:rPr>
        <w:tab/>
        <w:t>ZIP.225=76698</w:t>
      </w:r>
      <w:r w:rsidRPr="00194461">
        <w:rPr>
          <w:rFonts w:ascii="Times" w:hAnsi="Times"/>
          <w:lang w:val="nl-NL"/>
        </w:rPr>
        <w:tab/>
        <w:t>ZIP.305=22927</w:t>
      </w:r>
      <w:r w:rsidRPr="00194461">
        <w:rPr>
          <w:rFonts w:ascii="Times" w:hAnsi="Times"/>
          <w:lang w:val="nl-NL"/>
        </w:rPr>
        <w:tab/>
        <w:t>ZIP.385=56616</w:t>
      </w:r>
    </w:p>
    <w:p w:rsidR="00E23727" w:rsidRPr="00D35F5D" w:rsidRDefault="00194461">
      <w:pPr>
        <w:pStyle w:val="TPCBulletList"/>
        <w:rPr>
          <w:rFonts w:ascii="Times" w:hAnsi="Times"/>
          <w:lang w:val="nl-NL"/>
        </w:rPr>
      </w:pPr>
      <w:r w:rsidRPr="00194461">
        <w:rPr>
          <w:rFonts w:ascii="Times" w:hAnsi="Times"/>
          <w:lang w:val="nl-NL"/>
        </w:rPr>
        <w:t>ZIP.66=34425</w:t>
      </w:r>
      <w:r w:rsidRPr="00194461">
        <w:rPr>
          <w:rFonts w:ascii="Times" w:hAnsi="Times"/>
          <w:lang w:val="nl-NL"/>
        </w:rPr>
        <w:tab/>
        <w:t>ZIP.146=96576</w:t>
      </w:r>
      <w:r w:rsidRPr="00194461">
        <w:rPr>
          <w:rFonts w:ascii="Times" w:hAnsi="Times"/>
          <w:lang w:val="nl-NL"/>
        </w:rPr>
        <w:tab/>
        <w:t>ZIP.226=78567</w:t>
      </w:r>
      <w:r w:rsidRPr="00194461">
        <w:rPr>
          <w:rFonts w:ascii="Times" w:hAnsi="Times"/>
          <w:lang w:val="nl-NL"/>
        </w:rPr>
        <w:tab/>
        <w:t>ZIP.306=97789</w:t>
      </w:r>
      <w:r w:rsidRPr="00194461">
        <w:rPr>
          <w:rFonts w:ascii="Times" w:hAnsi="Times"/>
          <w:lang w:val="nl-NL"/>
        </w:rPr>
        <w:tab/>
        <w:t>ZIP.386=94983</w:t>
      </w:r>
    </w:p>
    <w:p w:rsidR="00E23727" w:rsidRPr="00D35F5D" w:rsidRDefault="00194461">
      <w:pPr>
        <w:pStyle w:val="TPCBulletList"/>
        <w:rPr>
          <w:rFonts w:ascii="Times" w:hAnsi="Times"/>
          <w:lang w:val="nl-NL"/>
        </w:rPr>
      </w:pPr>
      <w:r w:rsidRPr="00194461">
        <w:rPr>
          <w:rFonts w:ascii="Times" w:hAnsi="Times"/>
          <w:lang w:val="nl-NL"/>
        </w:rPr>
        <w:t>ZIP.67=79077</w:t>
      </w:r>
      <w:r w:rsidRPr="00194461">
        <w:rPr>
          <w:rFonts w:ascii="Times" w:hAnsi="Times"/>
          <w:lang w:val="nl-NL"/>
        </w:rPr>
        <w:tab/>
        <w:t>ZIP.147=57855</w:t>
      </w:r>
      <w:r w:rsidRPr="00194461">
        <w:rPr>
          <w:rFonts w:ascii="Times" w:hAnsi="Times"/>
          <w:lang w:val="nl-NL"/>
        </w:rPr>
        <w:tab/>
        <w:t>ZIP.227=97189</w:t>
      </w:r>
      <w:r w:rsidRPr="00194461">
        <w:rPr>
          <w:rFonts w:ascii="Times" w:hAnsi="Times"/>
          <w:lang w:val="nl-NL"/>
        </w:rPr>
        <w:tab/>
        <w:t>ZIP.307=46081</w:t>
      </w:r>
      <w:r w:rsidRPr="00194461">
        <w:rPr>
          <w:rFonts w:ascii="Times" w:hAnsi="Times"/>
          <w:lang w:val="nl-NL"/>
        </w:rPr>
        <w:tab/>
        <w:t>ZIP.387=48033</w:t>
      </w:r>
    </w:p>
    <w:p w:rsidR="00E23727" w:rsidRPr="00D35F5D" w:rsidRDefault="00194461">
      <w:pPr>
        <w:pStyle w:val="TPCBulletList"/>
        <w:rPr>
          <w:rFonts w:ascii="Times" w:hAnsi="Times"/>
          <w:lang w:val="nl-NL"/>
        </w:rPr>
      </w:pPr>
      <w:r w:rsidRPr="00194461">
        <w:rPr>
          <w:rFonts w:ascii="Times" w:hAnsi="Times"/>
          <w:lang w:val="nl-NL"/>
        </w:rPr>
        <w:t>ZIP.68=19849</w:t>
      </w:r>
      <w:r w:rsidRPr="00194461">
        <w:rPr>
          <w:rFonts w:ascii="Times" w:hAnsi="Times"/>
          <w:lang w:val="nl-NL"/>
        </w:rPr>
        <w:tab/>
        <w:t>ZIP.148=28488</w:t>
      </w:r>
      <w:r w:rsidRPr="00194461">
        <w:rPr>
          <w:rFonts w:ascii="Times" w:hAnsi="Times"/>
          <w:lang w:val="nl-NL"/>
        </w:rPr>
        <w:tab/>
        <w:t>ZIP.228=28545</w:t>
      </w:r>
      <w:r w:rsidRPr="00194461">
        <w:rPr>
          <w:rFonts w:ascii="Times" w:hAnsi="Times"/>
          <w:lang w:val="nl-NL"/>
        </w:rPr>
        <w:tab/>
        <w:t>ZIP.308=72151</w:t>
      </w:r>
      <w:r w:rsidRPr="00194461">
        <w:rPr>
          <w:rFonts w:ascii="Times" w:hAnsi="Times"/>
          <w:lang w:val="nl-NL"/>
        </w:rPr>
        <w:tab/>
        <w:t>ZIP.388=69952</w:t>
      </w:r>
    </w:p>
    <w:p w:rsidR="00E23727" w:rsidRPr="00D35F5D" w:rsidRDefault="00194461">
      <w:pPr>
        <w:pStyle w:val="TPCBulletList"/>
        <w:rPr>
          <w:rFonts w:ascii="Times" w:hAnsi="Times"/>
          <w:lang w:val="nl-NL"/>
        </w:rPr>
      </w:pPr>
      <w:r w:rsidRPr="00194461">
        <w:rPr>
          <w:rFonts w:ascii="Times" w:hAnsi="Times"/>
          <w:lang w:val="nl-NL"/>
        </w:rPr>
        <w:t>ZIP.69=43285</w:t>
      </w:r>
      <w:r w:rsidRPr="00194461">
        <w:rPr>
          <w:rFonts w:ascii="Times" w:hAnsi="Times"/>
          <w:lang w:val="nl-NL"/>
        </w:rPr>
        <w:tab/>
        <w:t>ZIP.149=26105</w:t>
      </w:r>
      <w:r w:rsidRPr="00194461">
        <w:rPr>
          <w:rFonts w:ascii="Times" w:hAnsi="Times"/>
          <w:lang w:val="nl-NL"/>
        </w:rPr>
        <w:tab/>
        <w:t>ZIP.229=76231</w:t>
      </w:r>
      <w:r w:rsidRPr="00194461">
        <w:rPr>
          <w:rFonts w:ascii="Times" w:hAnsi="Times"/>
          <w:lang w:val="nl-NL"/>
        </w:rPr>
        <w:tab/>
        <w:t>ZIP.309=15723</w:t>
      </w:r>
      <w:r w:rsidRPr="00194461">
        <w:rPr>
          <w:rFonts w:ascii="Times" w:hAnsi="Times"/>
          <w:lang w:val="nl-NL"/>
        </w:rPr>
        <w:tab/>
        <w:t>ZIP.389=25486</w:t>
      </w:r>
    </w:p>
    <w:p w:rsidR="00E23727" w:rsidRPr="00D35F5D" w:rsidRDefault="00194461">
      <w:pPr>
        <w:pStyle w:val="TPCBulletList"/>
        <w:rPr>
          <w:rFonts w:ascii="Times" w:hAnsi="Times"/>
          <w:lang w:val="nl-NL"/>
        </w:rPr>
      </w:pPr>
      <w:r w:rsidRPr="00194461">
        <w:rPr>
          <w:rFonts w:ascii="Times" w:hAnsi="Times"/>
          <w:lang w:val="nl-NL"/>
        </w:rPr>
        <w:t>ZIP.70=39861</w:t>
      </w:r>
      <w:r w:rsidRPr="00194461">
        <w:rPr>
          <w:rFonts w:ascii="Times" w:hAnsi="Times"/>
          <w:lang w:val="nl-NL"/>
        </w:rPr>
        <w:tab/>
        <w:t>ZIP.150=83933</w:t>
      </w:r>
      <w:r w:rsidRPr="00194461">
        <w:rPr>
          <w:rFonts w:ascii="Times" w:hAnsi="Times"/>
          <w:lang w:val="nl-NL"/>
        </w:rPr>
        <w:tab/>
        <w:t>ZIP.230=75691</w:t>
      </w:r>
      <w:r w:rsidRPr="00194461">
        <w:rPr>
          <w:rFonts w:ascii="Times" w:hAnsi="Times"/>
          <w:lang w:val="nl-NL"/>
        </w:rPr>
        <w:tab/>
        <w:t>ZIP.310=46136</w:t>
      </w:r>
      <w:r w:rsidRPr="00194461">
        <w:rPr>
          <w:rFonts w:ascii="Times" w:hAnsi="Times"/>
          <w:lang w:val="nl-NL"/>
        </w:rPr>
        <w:tab/>
        <w:t>ZIP.390=61547</w:t>
      </w:r>
    </w:p>
    <w:p w:rsidR="00E23727" w:rsidRPr="00D35F5D" w:rsidRDefault="00194461">
      <w:pPr>
        <w:pStyle w:val="TPCBulletList"/>
        <w:rPr>
          <w:rFonts w:ascii="Times" w:hAnsi="Times"/>
          <w:lang w:val="nl-NL"/>
        </w:rPr>
      </w:pPr>
      <w:r w:rsidRPr="00194461">
        <w:rPr>
          <w:rFonts w:ascii="Times" w:hAnsi="Times"/>
          <w:lang w:val="nl-NL"/>
        </w:rPr>
        <w:t>ZIP.71=66162</w:t>
      </w:r>
      <w:r w:rsidRPr="00194461">
        <w:rPr>
          <w:rFonts w:ascii="Times" w:hAnsi="Times"/>
          <w:lang w:val="nl-NL"/>
        </w:rPr>
        <w:tab/>
        <w:t>ZIP.151=25858</w:t>
      </w:r>
      <w:r w:rsidRPr="00194461">
        <w:rPr>
          <w:rFonts w:ascii="Times" w:hAnsi="Times"/>
          <w:lang w:val="nl-NL"/>
        </w:rPr>
        <w:tab/>
        <w:t>ZIP.231=22246</w:t>
      </w:r>
      <w:r w:rsidRPr="00194461">
        <w:rPr>
          <w:rFonts w:ascii="Times" w:hAnsi="Times"/>
          <w:lang w:val="nl-NL"/>
        </w:rPr>
        <w:tab/>
        <w:t>ZIP.311=51949</w:t>
      </w:r>
      <w:r w:rsidRPr="00194461">
        <w:rPr>
          <w:rFonts w:ascii="Times" w:hAnsi="Times"/>
          <w:lang w:val="nl-NL"/>
        </w:rPr>
        <w:tab/>
        <w:t>ZIP.391=27385</w:t>
      </w:r>
    </w:p>
    <w:p w:rsidR="00E23727" w:rsidRPr="00D35F5D" w:rsidRDefault="00194461">
      <w:pPr>
        <w:pStyle w:val="TPCBulletList"/>
        <w:rPr>
          <w:rFonts w:ascii="Times" w:hAnsi="Times"/>
          <w:lang w:val="nl-NL"/>
        </w:rPr>
      </w:pPr>
      <w:r w:rsidRPr="00194461">
        <w:rPr>
          <w:rFonts w:ascii="Times" w:hAnsi="Times"/>
          <w:lang w:val="nl-NL"/>
        </w:rPr>
        <w:t>ZIP.72=77610</w:t>
      </w:r>
      <w:r w:rsidRPr="00194461">
        <w:rPr>
          <w:rFonts w:ascii="Times" w:hAnsi="Times"/>
          <w:lang w:val="nl-NL"/>
        </w:rPr>
        <w:tab/>
        <w:t>ZIP.152=34322</w:t>
      </w:r>
      <w:r w:rsidRPr="00194461">
        <w:rPr>
          <w:rFonts w:ascii="Times" w:hAnsi="Times"/>
          <w:lang w:val="nl-NL"/>
        </w:rPr>
        <w:tab/>
        <w:t>ZIP.232=51061</w:t>
      </w:r>
      <w:r w:rsidRPr="00194461">
        <w:rPr>
          <w:rFonts w:ascii="Times" w:hAnsi="Times"/>
          <w:lang w:val="nl-NL"/>
        </w:rPr>
        <w:tab/>
        <w:t>ZIP.312=68100</w:t>
      </w:r>
      <w:r w:rsidRPr="00194461">
        <w:rPr>
          <w:rFonts w:ascii="Times" w:hAnsi="Times"/>
          <w:lang w:val="nl-NL"/>
        </w:rPr>
        <w:tab/>
        <w:t>ZIP.392=61860</w:t>
      </w:r>
    </w:p>
    <w:p w:rsidR="00E23727" w:rsidRPr="00D35F5D" w:rsidRDefault="00194461">
      <w:pPr>
        <w:pStyle w:val="TPCBulletList"/>
        <w:rPr>
          <w:rFonts w:ascii="Times" w:hAnsi="Times"/>
          <w:lang w:val="nl-NL"/>
        </w:rPr>
      </w:pPr>
      <w:r w:rsidRPr="00194461">
        <w:rPr>
          <w:rFonts w:ascii="Times" w:hAnsi="Times"/>
          <w:lang w:val="nl-NL"/>
        </w:rPr>
        <w:t>ZIP.73=13695</w:t>
      </w:r>
      <w:r w:rsidRPr="00194461">
        <w:rPr>
          <w:rFonts w:ascii="Times" w:hAnsi="Times"/>
          <w:lang w:val="nl-NL"/>
        </w:rPr>
        <w:tab/>
        <w:t>ZIP.153=44438</w:t>
      </w:r>
      <w:r w:rsidRPr="00194461">
        <w:rPr>
          <w:rFonts w:ascii="Times" w:hAnsi="Times"/>
          <w:lang w:val="nl-NL"/>
        </w:rPr>
        <w:tab/>
        <w:t>ZIP.233=90578</w:t>
      </w:r>
      <w:r w:rsidRPr="00194461">
        <w:rPr>
          <w:rFonts w:ascii="Times" w:hAnsi="Times"/>
          <w:lang w:val="nl-NL"/>
        </w:rPr>
        <w:tab/>
        <w:t>ZIP.313=96888</w:t>
      </w:r>
      <w:r w:rsidRPr="00194461">
        <w:rPr>
          <w:rFonts w:ascii="Times" w:hAnsi="Times"/>
          <w:lang w:val="nl-NL"/>
        </w:rPr>
        <w:tab/>
        <w:t>ZIP.393=58048</w:t>
      </w:r>
    </w:p>
    <w:p w:rsidR="00E23727" w:rsidRPr="00D35F5D" w:rsidRDefault="00194461">
      <w:pPr>
        <w:pStyle w:val="TPCBulletList"/>
        <w:rPr>
          <w:rFonts w:ascii="Times" w:hAnsi="Times"/>
          <w:lang w:val="nl-NL"/>
        </w:rPr>
      </w:pPr>
      <w:r w:rsidRPr="00194461">
        <w:rPr>
          <w:rFonts w:ascii="Times" w:hAnsi="Times"/>
          <w:lang w:val="nl-NL"/>
        </w:rPr>
        <w:t>ZIP.74=99543</w:t>
      </w:r>
      <w:r w:rsidRPr="00194461">
        <w:rPr>
          <w:rFonts w:ascii="Times" w:hAnsi="Times"/>
          <w:lang w:val="nl-NL"/>
        </w:rPr>
        <w:tab/>
        <w:t>ZIP.154=73171</w:t>
      </w:r>
      <w:r w:rsidRPr="00194461">
        <w:rPr>
          <w:rFonts w:ascii="Times" w:hAnsi="Times"/>
          <w:lang w:val="nl-NL"/>
        </w:rPr>
        <w:tab/>
        <w:t>ZIP.234=56691</w:t>
      </w:r>
      <w:r w:rsidRPr="00194461">
        <w:rPr>
          <w:rFonts w:ascii="Times" w:hAnsi="Times"/>
          <w:lang w:val="nl-NL"/>
        </w:rPr>
        <w:tab/>
        <w:t>ZIP.314=64528</w:t>
      </w:r>
      <w:r w:rsidRPr="00194461">
        <w:rPr>
          <w:rFonts w:ascii="Times" w:hAnsi="Times"/>
          <w:lang w:val="nl-NL"/>
        </w:rPr>
        <w:tab/>
        <w:t>ZIP.394=56910</w:t>
      </w:r>
    </w:p>
    <w:p w:rsidR="00E23727" w:rsidRPr="00D35F5D" w:rsidRDefault="00194461">
      <w:pPr>
        <w:pStyle w:val="TPCBulletList"/>
        <w:rPr>
          <w:rFonts w:ascii="Times" w:hAnsi="Times"/>
          <w:lang w:val="nl-NL"/>
        </w:rPr>
      </w:pPr>
      <w:r w:rsidRPr="00194461">
        <w:rPr>
          <w:rFonts w:ascii="Times" w:hAnsi="Times"/>
          <w:lang w:val="nl-NL"/>
        </w:rPr>
        <w:t>ZIP.75=83444</w:t>
      </w:r>
      <w:r w:rsidRPr="00194461">
        <w:rPr>
          <w:rFonts w:ascii="Times" w:hAnsi="Times"/>
          <w:lang w:val="nl-NL"/>
        </w:rPr>
        <w:tab/>
        <w:t>ZIP.155=30122</w:t>
      </w:r>
      <w:r w:rsidRPr="00194461">
        <w:rPr>
          <w:rFonts w:ascii="Times" w:hAnsi="Times"/>
          <w:lang w:val="nl-NL"/>
        </w:rPr>
        <w:tab/>
        <w:t>ZIP.235=68014</w:t>
      </w:r>
      <w:r w:rsidRPr="00194461">
        <w:rPr>
          <w:rFonts w:ascii="Times" w:hAnsi="Times"/>
          <w:lang w:val="nl-NL"/>
        </w:rPr>
        <w:tab/>
        <w:t>ZIP.315=14171</w:t>
      </w:r>
      <w:r w:rsidRPr="00194461">
        <w:rPr>
          <w:rFonts w:ascii="Times" w:hAnsi="Times"/>
          <w:lang w:val="nl-NL"/>
        </w:rPr>
        <w:tab/>
        <w:t>ZIP.395=16807</w:t>
      </w:r>
    </w:p>
    <w:p w:rsidR="00E23727" w:rsidRPr="00D35F5D" w:rsidRDefault="00194461">
      <w:pPr>
        <w:pStyle w:val="TPCBulletList"/>
        <w:rPr>
          <w:rFonts w:ascii="Times" w:hAnsi="Times"/>
          <w:lang w:val="nl-NL"/>
        </w:rPr>
      </w:pPr>
      <w:r w:rsidRPr="00194461">
        <w:rPr>
          <w:rFonts w:ascii="Times" w:hAnsi="Times"/>
          <w:lang w:val="nl-NL"/>
        </w:rPr>
        <w:t>ZIP.76=83041</w:t>
      </w:r>
      <w:r w:rsidRPr="00194461">
        <w:rPr>
          <w:rFonts w:ascii="Times" w:hAnsi="Times"/>
          <w:lang w:val="nl-NL"/>
        </w:rPr>
        <w:tab/>
        <w:t>ZIP.156=34102</w:t>
      </w:r>
      <w:r w:rsidRPr="00194461">
        <w:rPr>
          <w:rFonts w:ascii="Times" w:hAnsi="Times"/>
          <w:lang w:val="nl-NL"/>
        </w:rPr>
        <w:tab/>
        <w:t>ZIP.236=51103</w:t>
      </w:r>
      <w:r w:rsidRPr="00194461">
        <w:rPr>
          <w:rFonts w:ascii="Times" w:hAnsi="Times"/>
          <w:lang w:val="nl-NL"/>
        </w:rPr>
        <w:tab/>
        <w:t>ZIP.316=79777</w:t>
      </w:r>
      <w:r w:rsidRPr="00194461">
        <w:rPr>
          <w:rFonts w:ascii="Times" w:hAnsi="Times"/>
          <w:lang w:val="nl-NL"/>
        </w:rPr>
        <w:tab/>
        <w:t>ZIP.396=17871</w:t>
      </w:r>
    </w:p>
    <w:p w:rsidR="00E23727" w:rsidRPr="00D35F5D" w:rsidRDefault="00194461">
      <w:pPr>
        <w:pStyle w:val="TPCBulletList"/>
        <w:rPr>
          <w:rFonts w:ascii="Times" w:hAnsi="Times"/>
          <w:lang w:val="nl-NL"/>
        </w:rPr>
      </w:pPr>
      <w:r w:rsidRPr="00194461">
        <w:rPr>
          <w:rFonts w:ascii="Times" w:hAnsi="Times"/>
          <w:lang w:val="nl-NL"/>
        </w:rPr>
        <w:t>ZIP.77=12305</w:t>
      </w:r>
      <w:r w:rsidRPr="00194461">
        <w:rPr>
          <w:rFonts w:ascii="Times" w:hAnsi="Times"/>
          <w:lang w:val="nl-NL"/>
        </w:rPr>
        <w:tab/>
        <w:t>ZIP.157=22685</w:t>
      </w:r>
      <w:r w:rsidRPr="00194461">
        <w:rPr>
          <w:rFonts w:ascii="Times" w:hAnsi="Times"/>
          <w:lang w:val="nl-NL"/>
        </w:rPr>
        <w:tab/>
        <w:t>ZIP.237=94167</w:t>
      </w:r>
      <w:r w:rsidRPr="00194461">
        <w:rPr>
          <w:rFonts w:ascii="Times" w:hAnsi="Times"/>
          <w:lang w:val="nl-NL"/>
        </w:rPr>
        <w:tab/>
        <w:t>ZIP.317=28709</w:t>
      </w:r>
      <w:r w:rsidRPr="00194461">
        <w:rPr>
          <w:rFonts w:ascii="Times" w:hAnsi="Times"/>
          <w:lang w:val="nl-NL"/>
        </w:rPr>
        <w:tab/>
        <w:t>ZIP.397=35258</w:t>
      </w:r>
    </w:p>
    <w:p w:rsidR="00E23727" w:rsidRPr="00D35F5D" w:rsidRDefault="00194461">
      <w:pPr>
        <w:pStyle w:val="TPCBulletList"/>
        <w:rPr>
          <w:rFonts w:ascii="Times" w:hAnsi="Times"/>
          <w:lang w:val="nl-NL"/>
        </w:rPr>
      </w:pPr>
      <w:r w:rsidRPr="00194461">
        <w:rPr>
          <w:rFonts w:ascii="Times" w:hAnsi="Times"/>
          <w:lang w:val="nl-NL"/>
        </w:rPr>
        <w:t>ZIP.78=57665</w:t>
      </w:r>
      <w:r w:rsidRPr="00194461">
        <w:rPr>
          <w:rFonts w:ascii="Times" w:hAnsi="Times"/>
          <w:lang w:val="nl-NL"/>
        </w:rPr>
        <w:tab/>
        <w:t>ZIP.158=71256</w:t>
      </w:r>
      <w:r w:rsidRPr="00194461">
        <w:rPr>
          <w:rFonts w:ascii="Times" w:hAnsi="Times"/>
          <w:lang w:val="nl-NL"/>
        </w:rPr>
        <w:tab/>
        <w:t>ZIP.238=57047</w:t>
      </w:r>
      <w:r w:rsidRPr="00194461">
        <w:rPr>
          <w:rFonts w:ascii="Times" w:hAnsi="Times"/>
          <w:lang w:val="nl-NL"/>
        </w:rPr>
        <w:tab/>
        <w:t>ZIP.318=11489</w:t>
      </w:r>
      <w:r w:rsidRPr="00194461">
        <w:rPr>
          <w:rFonts w:ascii="Times" w:hAnsi="Times"/>
          <w:lang w:val="nl-NL"/>
        </w:rPr>
        <w:tab/>
        <w:t>ZIP.398=31387</w:t>
      </w:r>
    </w:p>
    <w:p w:rsidR="00E23727" w:rsidRPr="00D35F5D" w:rsidRDefault="00194461">
      <w:pPr>
        <w:pStyle w:val="TPCBulletList"/>
        <w:rPr>
          <w:rFonts w:ascii="Times" w:hAnsi="Times"/>
          <w:lang w:val="nl-NL"/>
        </w:rPr>
      </w:pPr>
      <w:r w:rsidRPr="00194461">
        <w:rPr>
          <w:rFonts w:ascii="Times" w:hAnsi="Times"/>
          <w:lang w:val="nl-NL"/>
        </w:rPr>
        <w:t>ZIP.79=68341</w:t>
      </w:r>
      <w:r w:rsidRPr="00194461">
        <w:rPr>
          <w:rFonts w:ascii="Times" w:hAnsi="Times"/>
          <w:lang w:val="nl-NL"/>
        </w:rPr>
        <w:tab/>
        <w:t>ZIP.159=78451</w:t>
      </w:r>
      <w:r w:rsidRPr="00194461">
        <w:rPr>
          <w:rFonts w:ascii="Times" w:hAnsi="Times"/>
          <w:lang w:val="nl-NL"/>
        </w:rPr>
        <w:tab/>
        <w:t>ZIP.239=14867</w:t>
      </w:r>
      <w:r w:rsidRPr="00194461">
        <w:rPr>
          <w:rFonts w:ascii="Times" w:hAnsi="Times"/>
          <w:lang w:val="nl-NL"/>
        </w:rPr>
        <w:tab/>
        <w:t>ZIP.319=25103</w:t>
      </w:r>
      <w:r w:rsidRPr="00194461">
        <w:rPr>
          <w:rFonts w:ascii="Times" w:hAnsi="Times"/>
          <w:lang w:val="nl-NL"/>
        </w:rPr>
        <w:tab/>
        <w:t>ZIP.399=35458</w:t>
      </w:r>
    </w:p>
    <w:p w:rsidR="00E23727" w:rsidRPr="00D35F5D" w:rsidRDefault="00194461">
      <w:pPr>
        <w:pStyle w:val="TPCBulletList"/>
        <w:rPr>
          <w:rFonts w:ascii="Times" w:hAnsi="Times"/>
          <w:lang w:val="nl-NL"/>
        </w:rPr>
      </w:pPr>
      <w:r w:rsidRPr="00194461">
        <w:rPr>
          <w:rFonts w:ascii="Times" w:hAnsi="Times"/>
          <w:lang w:val="nl-NL"/>
        </w:rPr>
        <w:t>ZIP.80=25003</w:t>
      </w:r>
      <w:r w:rsidRPr="00194461">
        <w:rPr>
          <w:rFonts w:ascii="Times" w:hAnsi="Times"/>
          <w:lang w:val="nl-NL"/>
        </w:rPr>
        <w:tab/>
        <w:t>ZIP.160=54364</w:t>
      </w:r>
      <w:r w:rsidRPr="00194461">
        <w:rPr>
          <w:rFonts w:ascii="Times" w:hAnsi="Times"/>
          <w:lang w:val="nl-NL"/>
        </w:rPr>
        <w:tab/>
        <w:t>ZIP.240=73520</w:t>
      </w:r>
      <w:r w:rsidRPr="00194461">
        <w:rPr>
          <w:rFonts w:ascii="Times" w:hAnsi="Times"/>
          <w:lang w:val="nl-NL"/>
        </w:rPr>
        <w:tab/>
        <w:t>ZIP.320=32213</w:t>
      </w:r>
      <w:r w:rsidRPr="00194461">
        <w:rPr>
          <w:rFonts w:ascii="Times" w:hAnsi="Times"/>
          <w:lang w:val="nl-NL"/>
        </w:rPr>
        <w:tab/>
        <w:t>ZIP.400=35576</w:t>
      </w:r>
    </w:p>
    <w:p w:rsidR="00E23727" w:rsidRPr="00D35F5D" w:rsidRDefault="00194461">
      <w:pPr>
        <w:pStyle w:val="TPCBulletList"/>
        <w:rPr>
          <w:rFonts w:ascii="Times" w:hAnsi="Times"/>
        </w:rPr>
      </w:pPr>
      <w:r w:rsidRPr="00194461">
        <w:rPr>
          <w:rFonts w:ascii="Times" w:hAnsi="Times"/>
        </w:rPr>
        <w:t>QOY.01=2</w:t>
      </w:r>
    </w:p>
    <w:p w:rsidR="00E23727" w:rsidRPr="00D35F5D" w:rsidRDefault="00194461">
      <w:pPr>
        <w:pStyle w:val="TPCBulletList"/>
        <w:rPr>
          <w:rFonts w:ascii="Times" w:hAnsi="Times"/>
        </w:rPr>
      </w:pPr>
      <w:r w:rsidRPr="00194461">
        <w:rPr>
          <w:rFonts w:ascii="Times" w:hAnsi="Times"/>
        </w:rPr>
        <w:t>YEAR.01=1998</w:t>
      </w:r>
    </w:p>
    <w:p w:rsidR="00E23727" w:rsidRPr="00D35F5D" w:rsidRDefault="00194461">
      <w:pPr>
        <w:pStyle w:val="TPCH9"/>
        <w:rPr>
          <w:rFonts w:ascii="Times" w:hAnsi="Times"/>
        </w:rPr>
      </w:pPr>
      <w:r w:rsidRPr="00194461">
        <w:rPr>
          <w:rFonts w:ascii="Times" w:hAnsi="Times"/>
        </w:rPr>
        <w:t>query9.tpl</w:t>
      </w:r>
    </w:p>
    <w:p w:rsidR="00DB39FC" w:rsidRPr="00D35F5D" w:rsidRDefault="00194461">
      <w:pPr>
        <w:pStyle w:val="TPCParagraph"/>
        <w:rPr>
          <w:rFonts w:ascii="Times" w:hAnsi="Times"/>
        </w:rPr>
      </w:pPr>
      <w:r w:rsidRPr="00194461">
        <w:rPr>
          <w:rFonts w:ascii="Times" w:hAnsi="Times"/>
        </w:rPr>
        <w:t>Categorize store sales transactions into 5 buckets according to the number of items sold.  Each bucket contains the average discount amount, sales price, list price, tax, net paid, paid price including tax, or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cs="Courier New"/>
          <w:i/>
          <w:iCs/>
          <w:lang w:eastAsia="ja-JP"/>
        </w:rPr>
        <w:t>AGGCTHEN</w:t>
      </w:r>
      <w:r w:rsidRPr="00194461">
        <w:rPr>
          <w:rFonts w:ascii="Times" w:hAnsi="Times"/>
        </w:rPr>
        <w:t>.01=</w:t>
      </w:r>
      <w:r w:rsidRPr="00194461">
        <w:rPr>
          <w:rFonts w:ascii="Times" w:hAnsi="Times" w:cs="Courier New"/>
          <w:i/>
          <w:iCs/>
          <w:lang w:eastAsia="ja-JP"/>
        </w:rPr>
        <w:t xml:space="preserve"> ss_ext_discount_amt</w:t>
      </w:r>
    </w:p>
    <w:p w:rsidR="00E23727" w:rsidRPr="00D35F5D" w:rsidRDefault="00194461">
      <w:pPr>
        <w:pStyle w:val="TPCBulletList"/>
        <w:rPr>
          <w:rFonts w:ascii="Times" w:hAnsi="Times"/>
        </w:rPr>
      </w:pPr>
      <w:r w:rsidRPr="00194461">
        <w:rPr>
          <w:rFonts w:ascii="Times" w:hAnsi="Times" w:cs="Courier New"/>
          <w:i/>
          <w:iCs/>
          <w:lang w:eastAsia="ja-JP"/>
        </w:rPr>
        <w:t>AGGCELSE</w:t>
      </w:r>
      <w:r w:rsidRPr="00194461">
        <w:rPr>
          <w:rFonts w:ascii="Times" w:hAnsi="Times"/>
        </w:rPr>
        <w:t>.01=</w:t>
      </w:r>
      <w:r w:rsidRPr="00194461">
        <w:rPr>
          <w:rFonts w:ascii="Times" w:hAnsi="Times" w:cs="Courier New"/>
          <w:i/>
          <w:iCs/>
          <w:lang w:eastAsia="ja-JP"/>
        </w:rPr>
        <w:t xml:space="preserve"> ss_net_paid</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.01=</w:t>
      </w:r>
      <w:r w:rsidRPr="00194461">
        <w:rPr>
          <w:rFonts w:ascii="Times" w:hAnsi="Times" w:cs="Courier New"/>
          <w:i/>
          <w:iCs/>
          <w:lang w:eastAsia="ja-JP"/>
        </w:rPr>
        <w:t>74129</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.02=</w:t>
      </w:r>
      <w:r w:rsidRPr="00194461">
        <w:rPr>
          <w:rFonts w:ascii="Times" w:hAnsi="Times" w:cs="Courier New"/>
          <w:i/>
          <w:iCs/>
          <w:lang w:eastAsia="ja-JP"/>
        </w:rPr>
        <w:t>122840</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.03=</w:t>
      </w:r>
      <w:r w:rsidRPr="00194461">
        <w:rPr>
          <w:rFonts w:ascii="Times" w:hAnsi="Times" w:cs="Courier New"/>
          <w:i/>
          <w:iCs/>
          <w:lang w:eastAsia="ja-JP"/>
        </w:rPr>
        <w:t>56580</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.04=</w:t>
      </w:r>
      <w:r w:rsidRPr="00194461">
        <w:rPr>
          <w:rFonts w:ascii="Times" w:hAnsi="Times" w:cs="Courier New"/>
          <w:i/>
          <w:iCs/>
          <w:lang w:eastAsia="ja-JP"/>
        </w:rPr>
        <w:t>10097</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.05=</w:t>
      </w:r>
      <w:r w:rsidRPr="00194461">
        <w:rPr>
          <w:rFonts w:ascii="Times" w:hAnsi="Times" w:cs="Courier New"/>
          <w:i/>
          <w:iCs/>
          <w:lang w:eastAsia="ja-JP"/>
        </w:rPr>
        <w:t>165306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query10.tpl</w:t>
      </w:r>
    </w:p>
    <w:p w:rsidR="00DB39FC" w:rsidRPr="00D35F5D" w:rsidRDefault="00194461">
      <w:pPr>
        <w:pStyle w:val="TPCParagraph"/>
        <w:rPr>
          <w:rFonts w:ascii="Times" w:hAnsi="Times"/>
        </w:rPr>
      </w:pPr>
      <w:r w:rsidRPr="00194461">
        <w:rPr>
          <w:rFonts w:ascii="Times" w:hAnsi="Times"/>
        </w:rPr>
        <w:t xml:space="preserve">Count the customers with the same gender, marital status, education status, purchase estimate, credit rating, dependent count, employed dependent count and college dependent count who live in certain counties and who have purchased from both stores and another sales channel during a three month time period of a given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BulletList"/>
        <w:rPr>
          <w:rFonts w:ascii="Times" w:hAnsi="Times"/>
        </w:rPr>
      </w:pPr>
      <w:r w:rsidRPr="00194461">
        <w:rPr>
          <w:rFonts w:ascii="Times" w:hAnsi="Times"/>
        </w:rPr>
        <w:t>MONTH.01 = 1</w:t>
      </w:r>
    </w:p>
    <w:p w:rsidR="00E23727" w:rsidRPr="00D35F5D" w:rsidRDefault="00194461">
      <w:pPr>
        <w:pStyle w:val="TPCBulletList"/>
        <w:rPr>
          <w:rFonts w:ascii="Times" w:hAnsi="Times"/>
        </w:rPr>
      </w:pPr>
      <w:r w:rsidRPr="00194461">
        <w:rPr>
          <w:rFonts w:ascii="Times" w:hAnsi="Times"/>
        </w:rPr>
        <w:t>COUNTY.01 = Rush County</w:t>
      </w:r>
    </w:p>
    <w:p w:rsidR="00E23727" w:rsidRPr="00D35F5D" w:rsidRDefault="00194461">
      <w:pPr>
        <w:pStyle w:val="TPCBulletList"/>
        <w:rPr>
          <w:rFonts w:ascii="Times" w:hAnsi="Times"/>
        </w:rPr>
      </w:pPr>
      <w:r w:rsidRPr="00194461">
        <w:rPr>
          <w:rFonts w:ascii="Times" w:hAnsi="Times"/>
        </w:rPr>
        <w:t>COUNTY.02 = Toole County</w:t>
      </w:r>
    </w:p>
    <w:p w:rsidR="00E23727" w:rsidRPr="00D35F5D" w:rsidRDefault="00194461">
      <w:pPr>
        <w:pStyle w:val="TPCBulletList"/>
        <w:rPr>
          <w:rFonts w:ascii="Times" w:hAnsi="Times"/>
        </w:rPr>
      </w:pPr>
      <w:r w:rsidRPr="00194461">
        <w:rPr>
          <w:rFonts w:ascii="Times" w:hAnsi="Times"/>
        </w:rPr>
        <w:t>COUNTY.03 = Jefferson County</w:t>
      </w:r>
    </w:p>
    <w:p w:rsidR="00E23727" w:rsidRPr="00D35F5D" w:rsidRDefault="00194461">
      <w:pPr>
        <w:pStyle w:val="TPCBulletList"/>
        <w:rPr>
          <w:rFonts w:ascii="Times" w:hAnsi="Times"/>
        </w:rPr>
      </w:pPr>
      <w:r w:rsidRPr="00194461">
        <w:rPr>
          <w:rFonts w:ascii="Times" w:hAnsi="Times"/>
        </w:rPr>
        <w:t>COUNTY.04 = Dona Ana County</w:t>
      </w:r>
    </w:p>
    <w:p w:rsidR="00E23727" w:rsidRPr="00D35F5D" w:rsidRDefault="00194461">
      <w:pPr>
        <w:pStyle w:val="TPCBulletList"/>
        <w:rPr>
          <w:rFonts w:ascii="Times" w:hAnsi="Times"/>
        </w:rPr>
      </w:pPr>
      <w:r w:rsidRPr="00194461">
        <w:rPr>
          <w:rFonts w:ascii="Times" w:hAnsi="Times"/>
        </w:rPr>
        <w:t>COUNTY.05 = La Porte County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query11.tpl</w:t>
      </w:r>
    </w:p>
    <w:p w:rsidR="00DB39FC" w:rsidRPr="00D35F5D" w:rsidRDefault="00194461">
      <w:pPr>
        <w:pStyle w:val="TPCParagraph"/>
        <w:rPr>
          <w:rFonts w:ascii="Times" w:hAnsi="Times"/>
        </w:rPr>
      </w:pPr>
      <w:r w:rsidRPr="00194461">
        <w:rPr>
          <w:rFonts w:ascii="Times" w:hAnsi="Times"/>
        </w:rPr>
        <w:t xml:space="preserve">Find customers whose increase in spending was large over the web than in stores this year compared to last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 xml:space="preserve">SELECTONE = </w:t>
      </w:r>
      <w:r w:rsidR="007D4CE8" w:rsidRPr="007D4CE8">
        <w:rPr>
          <w:rFonts w:ascii="Times" w:eastAsia="Times New Roman" w:hAnsi="Times"/>
        </w:rPr>
        <w:t>t_s_secyear.customer_preferred_cust_flag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query12.tpl</w:t>
      </w:r>
    </w:p>
    <w:p w:rsidR="00DB39FC" w:rsidRPr="00D35F5D" w:rsidRDefault="00194461">
      <w:pPr>
        <w:pStyle w:val="TPCParagraph"/>
        <w:rPr>
          <w:rFonts w:ascii="Times" w:hAnsi="Times"/>
        </w:rPr>
      </w:pPr>
      <w:r w:rsidRPr="00194461">
        <w:rPr>
          <w:rFonts w:ascii="Times" w:hAnsi="Times"/>
        </w:rPr>
        <w:t>Compute the revenue ratios across item classes:  For each item in a list of given categories, during a 30 day time period, sold through the web channel compute the ratio of sales of that item to the sum of all of the sales in that item's class.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query13.tpl</w:t>
      </w:r>
    </w:p>
    <w:p w:rsidR="00DB39FC" w:rsidRPr="00D35F5D" w:rsidRDefault="00194461">
      <w:pPr>
        <w:pStyle w:val="TPCParagraph"/>
        <w:rPr>
          <w:rFonts w:ascii="Times" w:hAnsi="Times"/>
        </w:rPr>
      </w:pPr>
      <w:r w:rsidRPr="00194461">
        <w:rPr>
          <w:rFonts w:ascii="Times" w:hAnsi="Times"/>
        </w:rPr>
        <w:t>Calculate the average sales quantity, average sales price, average wholesale cost, total wholesale cost for store sales of different customer types (e.g., based on marital status, education status) including their household demographics, sales price and different combinations of state and sales profit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 = TX</w:t>
      </w:r>
    </w:p>
    <w:p w:rsidR="00E23727" w:rsidRPr="00D35F5D" w:rsidRDefault="00194461">
      <w:pPr>
        <w:pStyle w:val="TPCBulletList"/>
        <w:rPr>
          <w:rFonts w:ascii="Times" w:hAnsi="Times"/>
        </w:rPr>
      </w:pPr>
      <w:r w:rsidRPr="00194461">
        <w:rPr>
          <w:rFonts w:ascii="Times" w:hAnsi="Times"/>
        </w:rPr>
        <w:t>STATE.02 = OH</w:t>
      </w:r>
    </w:p>
    <w:p w:rsidR="00E23727" w:rsidRPr="00D35F5D" w:rsidRDefault="00194461">
      <w:pPr>
        <w:pStyle w:val="TPCBulletList"/>
        <w:rPr>
          <w:rFonts w:ascii="Times" w:hAnsi="Times"/>
        </w:rPr>
      </w:pPr>
      <w:r w:rsidRPr="00194461">
        <w:rPr>
          <w:rFonts w:ascii="Times" w:hAnsi="Times"/>
        </w:rPr>
        <w:t>STATE.03 = TX</w:t>
      </w:r>
    </w:p>
    <w:p w:rsidR="00E23727" w:rsidRPr="00D35F5D" w:rsidRDefault="00194461">
      <w:pPr>
        <w:pStyle w:val="TPCBulletList"/>
        <w:rPr>
          <w:rFonts w:ascii="Times" w:hAnsi="Times"/>
        </w:rPr>
      </w:pPr>
      <w:r w:rsidRPr="00194461">
        <w:rPr>
          <w:rFonts w:ascii="Times" w:hAnsi="Times"/>
        </w:rPr>
        <w:t>STATE.04 = OR</w:t>
      </w:r>
    </w:p>
    <w:p w:rsidR="00E23727" w:rsidRPr="00D35F5D" w:rsidRDefault="00194461">
      <w:pPr>
        <w:pStyle w:val="TPCBulletList"/>
        <w:rPr>
          <w:rFonts w:ascii="Times" w:hAnsi="Times"/>
        </w:rPr>
      </w:pPr>
      <w:r w:rsidRPr="00194461">
        <w:rPr>
          <w:rFonts w:ascii="Times" w:hAnsi="Times"/>
        </w:rPr>
        <w:t>STATE.05 = NM</w:t>
      </w:r>
    </w:p>
    <w:p w:rsidR="00E23727" w:rsidRPr="00D35F5D" w:rsidRDefault="00194461">
      <w:pPr>
        <w:pStyle w:val="TPCBulletList"/>
        <w:rPr>
          <w:rFonts w:ascii="Times" w:hAnsi="Times"/>
        </w:rPr>
      </w:pPr>
      <w:r w:rsidRPr="00194461">
        <w:rPr>
          <w:rFonts w:ascii="Times" w:hAnsi="Times"/>
        </w:rPr>
        <w:t>STATE.06 = KY</w:t>
      </w:r>
    </w:p>
    <w:p w:rsidR="00E23727" w:rsidRPr="00D35F5D" w:rsidRDefault="00194461">
      <w:pPr>
        <w:pStyle w:val="TPCBulletList"/>
        <w:rPr>
          <w:rFonts w:ascii="Times" w:hAnsi="Times"/>
        </w:rPr>
      </w:pPr>
      <w:r w:rsidRPr="00194461">
        <w:rPr>
          <w:rFonts w:ascii="Times" w:hAnsi="Times"/>
        </w:rPr>
        <w:t>STATE.07 = VA</w:t>
      </w:r>
    </w:p>
    <w:p w:rsidR="00E23727" w:rsidRPr="00D35F5D" w:rsidRDefault="00194461">
      <w:pPr>
        <w:pStyle w:val="TPCBulletList"/>
        <w:rPr>
          <w:rFonts w:ascii="Times" w:hAnsi="Times"/>
        </w:rPr>
      </w:pPr>
      <w:r w:rsidRPr="00194461">
        <w:rPr>
          <w:rFonts w:ascii="Times" w:hAnsi="Times"/>
        </w:rPr>
        <w:t>STATE.08 = TX</w:t>
      </w:r>
    </w:p>
    <w:p w:rsidR="00E23727" w:rsidRPr="00D35F5D" w:rsidRDefault="00194461">
      <w:pPr>
        <w:pStyle w:val="TPCBulletList"/>
        <w:rPr>
          <w:rFonts w:ascii="Times" w:hAnsi="Times"/>
        </w:rPr>
      </w:pPr>
      <w:r w:rsidRPr="00194461">
        <w:rPr>
          <w:rFonts w:ascii="Times" w:hAnsi="Times"/>
        </w:rPr>
        <w:t>STATE.09 = MS</w:t>
      </w:r>
    </w:p>
    <w:p w:rsidR="00E23727" w:rsidRPr="00D35F5D" w:rsidRDefault="00194461">
      <w:pPr>
        <w:pStyle w:val="TPCBulletList"/>
        <w:rPr>
          <w:rFonts w:ascii="Times" w:hAnsi="Times"/>
        </w:rPr>
      </w:pPr>
      <w:r w:rsidRPr="00194461">
        <w:rPr>
          <w:rFonts w:ascii="Times" w:hAnsi="Times"/>
        </w:rPr>
        <w:t>ES.01 = Advanced Degree</w:t>
      </w:r>
    </w:p>
    <w:p w:rsidR="00E23727" w:rsidRPr="00D35F5D" w:rsidRDefault="00194461">
      <w:pPr>
        <w:pStyle w:val="TPCBulletList"/>
        <w:rPr>
          <w:rFonts w:ascii="Times" w:hAnsi="Times"/>
        </w:rPr>
      </w:pPr>
      <w:r w:rsidRPr="00194461">
        <w:rPr>
          <w:rFonts w:ascii="Times" w:hAnsi="Times"/>
        </w:rPr>
        <w:t>ES.02 = College</w:t>
      </w:r>
    </w:p>
    <w:p w:rsidR="00E23727" w:rsidRPr="00D35F5D" w:rsidRDefault="00194461">
      <w:pPr>
        <w:pStyle w:val="TPCBulletList"/>
        <w:rPr>
          <w:rFonts w:ascii="Times" w:hAnsi="Times"/>
        </w:rPr>
      </w:pPr>
      <w:r w:rsidRPr="00194461">
        <w:rPr>
          <w:rFonts w:ascii="Times" w:hAnsi="Times"/>
        </w:rPr>
        <w:t>ES.03 = 2 yr Degree</w:t>
      </w:r>
    </w:p>
    <w:p w:rsidR="00E23727" w:rsidRPr="00D35F5D" w:rsidRDefault="00194461">
      <w:pPr>
        <w:pStyle w:val="TPCBulletList"/>
        <w:rPr>
          <w:rFonts w:ascii="Times" w:hAnsi="Times"/>
        </w:rPr>
      </w:pPr>
      <w:r w:rsidRPr="00194461">
        <w:rPr>
          <w:rFonts w:ascii="Times" w:hAnsi="Times"/>
        </w:rPr>
        <w:t>MS.01 = M</w:t>
      </w:r>
    </w:p>
    <w:p w:rsidR="00E23727" w:rsidRPr="00D35F5D" w:rsidRDefault="00194461">
      <w:pPr>
        <w:pStyle w:val="TPCBulletList"/>
        <w:rPr>
          <w:rFonts w:ascii="Times" w:hAnsi="Times"/>
        </w:rPr>
      </w:pPr>
      <w:r w:rsidRPr="00194461">
        <w:rPr>
          <w:rFonts w:ascii="Times" w:hAnsi="Times"/>
        </w:rPr>
        <w:t>MS.02 = S</w:t>
      </w:r>
    </w:p>
    <w:p w:rsidR="00E23727" w:rsidRPr="00D35F5D" w:rsidRDefault="00194461">
      <w:pPr>
        <w:pStyle w:val="TPCBulletList"/>
        <w:rPr>
          <w:rFonts w:ascii="Times" w:hAnsi="Times"/>
        </w:rPr>
      </w:pPr>
      <w:r w:rsidRPr="00194461">
        <w:rPr>
          <w:rFonts w:ascii="Times" w:hAnsi="Times"/>
        </w:rPr>
        <w:t>MS.03 = W</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query14.tpl)</w:t>
      </w:r>
    </w:p>
    <w:p w:rsidR="00DB39FC" w:rsidRPr="00D35F5D" w:rsidRDefault="00194461">
      <w:pPr>
        <w:pStyle w:val="TPCParagraph"/>
        <w:rPr>
          <w:rFonts w:ascii="Times" w:hAnsi="Times"/>
        </w:rPr>
      </w:pPr>
      <w:r w:rsidRPr="00194461">
        <w:rPr>
          <w:rFonts w:ascii="Times" w:hAnsi="Times"/>
        </w:rPr>
        <w:t>This query contains multiple iterations:</w:t>
      </w:r>
    </w:p>
    <w:p w:rsidR="00DB39FC" w:rsidRPr="00D35F5D" w:rsidRDefault="00194461">
      <w:pPr>
        <w:pStyle w:val="TPCParagraph"/>
        <w:rPr>
          <w:rFonts w:ascii="Times" w:hAnsi="Times"/>
        </w:rPr>
      </w:pPr>
      <w:r w:rsidRPr="00194461">
        <w:rPr>
          <w:rFonts w:ascii="Times" w:hAnsi="Times"/>
          <w:b/>
          <w:bCs/>
        </w:rPr>
        <w:t>Iteration 1</w:t>
      </w:r>
      <w:r w:rsidRPr="00194461">
        <w:rPr>
          <w:rFonts w:ascii="Times" w:hAnsi="Times"/>
        </w:rPr>
        <w:t>: First identify items in the same brand, class and category that are sold in all three sales channels in two consecutive years. Then compute the average sales (quantity*list price) across all sales of all three sales channels in the same three years (average sales). Finally, compute the total sales and the total number of sales rolled up for each channel, brand, class and category.  Only consider sales of cross channel sales that had sales larger than the average sale.</w:t>
      </w:r>
    </w:p>
    <w:p w:rsidR="00DB39FC" w:rsidRPr="00D35F5D" w:rsidRDefault="00194461">
      <w:pPr>
        <w:pStyle w:val="TPCParagraph"/>
        <w:rPr>
          <w:rFonts w:ascii="Times" w:hAnsi="Times"/>
        </w:rPr>
      </w:pPr>
      <w:r w:rsidRPr="00194461">
        <w:rPr>
          <w:rFonts w:ascii="Times" w:hAnsi="Times"/>
          <w:b/>
          <w:bCs/>
        </w:rPr>
        <w:t>Iteration 2</w:t>
      </w:r>
      <w:r w:rsidRPr="00194461">
        <w:rPr>
          <w:rFonts w:ascii="Times" w:hAnsi="Times"/>
        </w:rPr>
        <w:t>: Based on the previous query compare December store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DAY.01 = 11</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query15.tpl</w:t>
      </w:r>
    </w:p>
    <w:p w:rsidR="00DB39FC" w:rsidRPr="00D35F5D" w:rsidRDefault="00194461">
      <w:pPr>
        <w:pStyle w:val="TPCParagraph"/>
        <w:rPr>
          <w:rFonts w:ascii="Times" w:hAnsi="Times"/>
        </w:rPr>
      </w:pPr>
      <w:r w:rsidRPr="00194461">
        <w:rPr>
          <w:rFonts w:ascii="Times" w:hAnsi="Times"/>
        </w:rPr>
        <w:t>Report the total catalog sales for customers in selected geographical regions or who made large purchases for a given year and quarter.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QOY.01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query16.tpl</w:t>
      </w:r>
    </w:p>
    <w:p w:rsidR="00DB39FC" w:rsidRPr="00D35F5D" w:rsidRDefault="00194461">
      <w:pPr>
        <w:pStyle w:val="TPCParagraph"/>
        <w:rPr>
          <w:rFonts w:ascii="Times" w:hAnsi="Times"/>
        </w:rPr>
      </w:pPr>
      <w:r w:rsidRPr="00194461">
        <w:rPr>
          <w:rFonts w:ascii="Times" w:hAnsi="Times"/>
        </w:rPr>
        <w:t>Report number of orders,  total shipping costs and profits from catalog sales of particular counties and states for a given 60 day period for non-returned sales filled from an alternate warehouse.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COUNTY_E.01 = Williamson County</w:t>
      </w:r>
    </w:p>
    <w:p w:rsidR="00E23727" w:rsidRPr="00D35F5D" w:rsidRDefault="00194461">
      <w:pPr>
        <w:pStyle w:val="TPCBulletList"/>
        <w:rPr>
          <w:rFonts w:ascii="Times" w:hAnsi="Times"/>
        </w:rPr>
      </w:pPr>
      <w:r w:rsidRPr="00194461">
        <w:rPr>
          <w:rFonts w:ascii="Times" w:hAnsi="Times"/>
        </w:rPr>
        <w:t>COUNTY_D.01 = Williamson County</w:t>
      </w:r>
    </w:p>
    <w:p w:rsidR="00E23727" w:rsidRPr="00D35F5D" w:rsidRDefault="00194461">
      <w:pPr>
        <w:pStyle w:val="TPCBulletList"/>
        <w:rPr>
          <w:rFonts w:ascii="Times" w:hAnsi="Times"/>
        </w:rPr>
      </w:pPr>
      <w:r w:rsidRPr="00194461">
        <w:rPr>
          <w:rFonts w:ascii="Times" w:hAnsi="Times"/>
        </w:rPr>
        <w:t>COUNTY_C.01 = Williamson County</w:t>
      </w:r>
    </w:p>
    <w:p w:rsidR="00E23727" w:rsidRPr="00D35F5D" w:rsidRDefault="00194461">
      <w:pPr>
        <w:pStyle w:val="TPCBulletList"/>
        <w:rPr>
          <w:rFonts w:ascii="Times" w:hAnsi="Times"/>
        </w:rPr>
      </w:pPr>
      <w:r w:rsidRPr="00194461">
        <w:rPr>
          <w:rFonts w:ascii="Times" w:hAnsi="Times"/>
        </w:rPr>
        <w:t>COUNTY_B.01 = Williamson County</w:t>
      </w:r>
    </w:p>
    <w:p w:rsidR="00E23727" w:rsidRPr="00D35F5D" w:rsidRDefault="00194461">
      <w:pPr>
        <w:pStyle w:val="TPCBulletList"/>
        <w:rPr>
          <w:rFonts w:ascii="Times" w:hAnsi="Times"/>
        </w:rPr>
      </w:pPr>
      <w:r w:rsidRPr="00194461">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query17.tpl</w:t>
      </w:r>
    </w:p>
    <w:p w:rsidR="00DB39FC" w:rsidRPr="00D35F5D" w:rsidRDefault="00194461">
      <w:pPr>
        <w:pStyle w:val="TPCParagraph"/>
        <w:rPr>
          <w:rFonts w:ascii="Times" w:hAnsi="Times"/>
        </w:rPr>
      </w:pPr>
      <w:r w:rsidRPr="00194461">
        <w:rPr>
          <w:rFonts w:ascii="Times" w:hAnsi="Times"/>
        </w:rPr>
        <w:t>Analyze, for each state, all items that were sold in stores in a particular quarter and returned in the next three quarters and then re-purchased by the customer through the catalog channel in the three following quarters.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query18.tpl</w:t>
      </w:r>
    </w:p>
    <w:p w:rsidR="00DB39FC" w:rsidRPr="00D35F5D" w:rsidRDefault="00194461">
      <w:pPr>
        <w:pStyle w:val="TPCParagraph"/>
        <w:rPr>
          <w:rFonts w:ascii="Times" w:hAnsi="Times"/>
        </w:rPr>
      </w:pPr>
      <w:r w:rsidRPr="00194461">
        <w:rPr>
          <w:rFonts w:ascii="Times" w:hAnsi="Times"/>
        </w:rPr>
        <w:t>Compute, for each county, the average quantity, list price, coupon amount, sales price, net profit, age, and number of dependents for all items purchased through catalog sales in a given year by customers who were born in a given list of six months and living in a given list of seven states and who also belong to a given gender and education demographic.</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w:t>
      </w:r>
    </w:p>
    <w:p w:rsidR="00E23727" w:rsidRPr="00D35F5D" w:rsidRDefault="00194461">
      <w:pPr>
        <w:pStyle w:val="TPCBulletList"/>
        <w:rPr>
          <w:rFonts w:ascii="Times" w:hAnsi="Times"/>
        </w:rPr>
      </w:pPr>
      <w:r w:rsidRPr="00194461">
        <w:rPr>
          <w:rFonts w:ascii="Times" w:hAnsi="Times"/>
        </w:rPr>
        <w:t>MONTH.02 = 6</w:t>
      </w:r>
    </w:p>
    <w:p w:rsidR="00E23727" w:rsidRPr="00D35F5D" w:rsidRDefault="00194461">
      <w:pPr>
        <w:pStyle w:val="TPCBulletList"/>
        <w:rPr>
          <w:rFonts w:ascii="Times" w:hAnsi="Times"/>
        </w:rPr>
      </w:pPr>
      <w:r w:rsidRPr="00194461">
        <w:rPr>
          <w:rFonts w:ascii="Times" w:hAnsi="Times"/>
        </w:rPr>
        <w:t>MONTH.03 = 8</w:t>
      </w:r>
    </w:p>
    <w:p w:rsidR="00E23727" w:rsidRPr="00D35F5D" w:rsidRDefault="00194461">
      <w:pPr>
        <w:pStyle w:val="TPCBulletList"/>
        <w:rPr>
          <w:rFonts w:ascii="Times" w:hAnsi="Times"/>
        </w:rPr>
      </w:pPr>
      <w:r w:rsidRPr="00194461">
        <w:rPr>
          <w:rFonts w:ascii="Times" w:hAnsi="Times"/>
        </w:rPr>
        <w:t>MONTH.04 = 9</w:t>
      </w:r>
    </w:p>
    <w:p w:rsidR="00E23727" w:rsidRPr="00D35F5D" w:rsidRDefault="00194461">
      <w:pPr>
        <w:pStyle w:val="TPCBulletList"/>
        <w:rPr>
          <w:rFonts w:ascii="Times" w:hAnsi="Times"/>
        </w:rPr>
      </w:pPr>
      <w:r w:rsidRPr="00194461">
        <w:rPr>
          <w:rFonts w:ascii="Times" w:hAnsi="Times"/>
        </w:rPr>
        <w:t>MONTH.05 = 12</w:t>
      </w:r>
    </w:p>
    <w:p w:rsidR="00E23727" w:rsidRPr="00D35F5D" w:rsidRDefault="00194461">
      <w:pPr>
        <w:pStyle w:val="TPCBulletList"/>
        <w:rPr>
          <w:rFonts w:ascii="Times" w:hAnsi="Times"/>
        </w:rPr>
      </w:pPr>
      <w:r w:rsidRPr="00194461">
        <w:rPr>
          <w:rFonts w:ascii="Times" w:hAnsi="Times"/>
        </w:rPr>
        <w:t>MONTH.06 = 2</w:t>
      </w:r>
    </w:p>
    <w:p w:rsidR="00E23727" w:rsidRPr="00D35F5D" w:rsidRDefault="00194461">
      <w:pPr>
        <w:pStyle w:val="TPCBulletList"/>
        <w:rPr>
          <w:rFonts w:ascii="Times" w:hAnsi="Times"/>
        </w:rPr>
      </w:pPr>
      <w:r w:rsidRPr="00194461">
        <w:rPr>
          <w:rFonts w:ascii="Times" w:hAnsi="Times"/>
        </w:rPr>
        <w:t>STATE.01 = MS</w:t>
      </w:r>
    </w:p>
    <w:p w:rsidR="00E23727" w:rsidRPr="00D35F5D" w:rsidRDefault="00194461">
      <w:pPr>
        <w:pStyle w:val="TPCBulletList"/>
        <w:rPr>
          <w:rFonts w:ascii="Times" w:hAnsi="Times"/>
        </w:rPr>
      </w:pPr>
      <w:r w:rsidRPr="00194461">
        <w:rPr>
          <w:rFonts w:ascii="Times" w:hAnsi="Times"/>
        </w:rPr>
        <w:t>STATE.02 = IN</w:t>
      </w:r>
    </w:p>
    <w:p w:rsidR="00E23727" w:rsidRPr="00D35F5D" w:rsidRDefault="00194461">
      <w:pPr>
        <w:pStyle w:val="TPCBulletList"/>
        <w:rPr>
          <w:rFonts w:ascii="Times" w:hAnsi="Times"/>
        </w:rPr>
      </w:pPr>
      <w:r w:rsidRPr="00194461">
        <w:rPr>
          <w:rFonts w:ascii="Times" w:hAnsi="Times"/>
        </w:rPr>
        <w:t>STATE.03 = ND</w:t>
      </w:r>
    </w:p>
    <w:p w:rsidR="00E23727" w:rsidRPr="00D35F5D" w:rsidRDefault="00194461">
      <w:pPr>
        <w:pStyle w:val="TPCBulletList"/>
        <w:rPr>
          <w:rFonts w:ascii="Times" w:hAnsi="Times"/>
        </w:rPr>
      </w:pPr>
      <w:r w:rsidRPr="00194461">
        <w:rPr>
          <w:rFonts w:ascii="Times" w:hAnsi="Times"/>
        </w:rPr>
        <w:t>STATE.04 = OK</w:t>
      </w:r>
    </w:p>
    <w:p w:rsidR="00E23727" w:rsidRPr="00D35F5D" w:rsidRDefault="00194461">
      <w:pPr>
        <w:pStyle w:val="TPCBulletList"/>
        <w:rPr>
          <w:rFonts w:ascii="Times" w:hAnsi="Times"/>
        </w:rPr>
      </w:pPr>
      <w:r w:rsidRPr="00194461">
        <w:rPr>
          <w:rFonts w:ascii="Times" w:hAnsi="Times"/>
        </w:rPr>
        <w:t>STATE.05 = NM</w:t>
      </w:r>
    </w:p>
    <w:p w:rsidR="00E23727" w:rsidRPr="00D35F5D" w:rsidRDefault="00194461">
      <w:pPr>
        <w:pStyle w:val="TPCBulletList"/>
        <w:rPr>
          <w:rFonts w:ascii="Times" w:hAnsi="Times"/>
        </w:rPr>
      </w:pPr>
      <w:r w:rsidRPr="00194461">
        <w:rPr>
          <w:rFonts w:ascii="Times" w:hAnsi="Times"/>
        </w:rPr>
        <w:t>STATE.06 = VA</w:t>
      </w:r>
    </w:p>
    <w:p w:rsidR="00E23727" w:rsidRPr="00D35F5D" w:rsidRDefault="00194461">
      <w:pPr>
        <w:pStyle w:val="TPCBulletList"/>
        <w:rPr>
          <w:rFonts w:ascii="Times" w:hAnsi="Times"/>
        </w:rPr>
      </w:pPr>
      <w:r w:rsidRPr="00194461">
        <w:rPr>
          <w:rFonts w:ascii="Times" w:hAnsi="Times"/>
        </w:rPr>
        <w:t>STATE.07 = MS</w:t>
      </w:r>
    </w:p>
    <w:p w:rsidR="00E23727" w:rsidRPr="00D35F5D" w:rsidRDefault="00194461">
      <w:pPr>
        <w:pStyle w:val="TPCBulletList"/>
        <w:rPr>
          <w:rFonts w:ascii="Times" w:hAnsi="Times"/>
        </w:rPr>
      </w:pPr>
      <w:r w:rsidRPr="00194461">
        <w:rPr>
          <w:rFonts w:ascii="Times" w:hAnsi="Times"/>
        </w:rPr>
        <w:t>ES.01 = Unknown</w:t>
      </w:r>
    </w:p>
    <w:p w:rsidR="00E23727" w:rsidRPr="00D35F5D" w:rsidRDefault="00194461">
      <w:pPr>
        <w:pStyle w:val="TPCBulletList"/>
        <w:rPr>
          <w:rFonts w:ascii="Times" w:hAnsi="Times"/>
        </w:rPr>
      </w:pPr>
      <w:r w:rsidRPr="00194461">
        <w:rPr>
          <w:rFonts w:ascii="Times" w:hAnsi="Times"/>
        </w:rPr>
        <w:t>GEN.01 = F</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query19.tpl</w:t>
      </w:r>
    </w:p>
    <w:p w:rsidR="00DB39FC" w:rsidRPr="00D35F5D" w:rsidRDefault="00194461">
      <w:pPr>
        <w:pStyle w:val="TPCParagraph"/>
        <w:rPr>
          <w:rFonts w:ascii="Times" w:hAnsi="Times"/>
        </w:rPr>
      </w:pPr>
      <w:r w:rsidRPr="00194461">
        <w:rPr>
          <w:rFonts w:ascii="Times" w:hAnsi="Times"/>
        </w:rPr>
        <w:t>Select the top revenue generating products bought by out of zip code customers for a given year, month and manager. Qualification Substitution Parameters</w:t>
      </w:r>
    </w:p>
    <w:p w:rsidR="00E23727" w:rsidRPr="00D35F5D" w:rsidRDefault="00194461">
      <w:pPr>
        <w:pStyle w:val="TPCBulletList"/>
        <w:rPr>
          <w:rFonts w:ascii="Times" w:hAnsi="Times"/>
        </w:rPr>
      </w:pPr>
      <w:r w:rsidRPr="00194461">
        <w:rPr>
          <w:rFonts w:ascii="Times" w:hAnsi="Times"/>
        </w:rPr>
        <w:t>MANAGER.01 = 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query20.tpl</w:t>
      </w:r>
    </w:p>
    <w:p w:rsidR="00DB39FC" w:rsidRPr="00D35F5D" w:rsidRDefault="00194461">
      <w:pPr>
        <w:pStyle w:val="TPCParagraph"/>
        <w:rPr>
          <w:rFonts w:ascii="Times" w:hAnsi="Times"/>
        </w:rPr>
      </w:pPr>
      <w:r w:rsidRPr="00194461">
        <w:rPr>
          <w:rFonts w:ascii="Times" w:hAnsi="Times"/>
        </w:rPr>
        <w:t>Compute the total revenue and the ratio of total revenue to revenue by item class for specified item categories and time periods.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query21.tpl</w:t>
      </w:r>
    </w:p>
    <w:p w:rsidR="00DB39FC" w:rsidRPr="00D35F5D" w:rsidRDefault="00194461">
      <w:pPr>
        <w:pStyle w:val="TPCParagraph"/>
        <w:rPr>
          <w:rFonts w:ascii="Times" w:hAnsi="Times"/>
        </w:rPr>
      </w:pPr>
      <w:r w:rsidRPr="00194461">
        <w:rPr>
          <w:rFonts w:ascii="Times" w:hAnsi="Times"/>
        </w:rPr>
        <w:t xml:space="preserve">For all items whose price was changed on a given date, compute the percentage change in inventory between the 30-day period BEFORE the price change and the 30-day period AFTER the change. Group this information by warehouse.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2000-03-11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query22.tpl</w:t>
      </w:r>
    </w:p>
    <w:p w:rsidR="00DB39FC" w:rsidRPr="00D35F5D" w:rsidRDefault="00194461">
      <w:pPr>
        <w:pStyle w:val="TPCParagraph"/>
        <w:rPr>
          <w:rFonts w:ascii="Times" w:hAnsi="Times"/>
        </w:rPr>
      </w:pPr>
      <w:r w:rsidRPr="00194461">
        <w:rPr>
          <w:rFonts w:ascii="Times" w:hAnsi="Times"/>
        </w:rPr>
        <w:t>For each product name, brand, class, category, calculate the average quantity on hand.  Rollup data by  product name, brand, class and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bookmarkStart w:id="979" w:name="OLE_LINK9"/>
      <w:bookmarkStart w:id="980" w:name="OLE_LINK10"/>
      <w:r w:rsidRPr="00194461">
        <w:rPr>
          <w:rFonts w:ascii="Times" w:hAnsi="Times"/>
          <w:b w:val="0"/>
          <w:bCs w:val="0"/>
          <w:i w:val="0"/>
          <w:iCs w:val="0"/>
        </w:rPr>
        <w:t>query23.tpl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Find frequently sold items that are items that were sold more than 4 times per day in four consecutive years. Compute the maximum store sales made by any given customer in a period of four consecutive years (same as above). Compute the best store customers as those that are in the 5</w:t>
      </w:r>
      <w:r w:rsidRPr="00194461">
        <w:rPr>
          <w:rFonts w:ascii="Times" w:hAnsi="Times"/>
          <w:vertAlign w:val="superscript"/>
        </w:rPr>
        <w:t>th</w:t>
      </w:r>
      <w:r w:rsidRPr="00194461">
        <w:rPr>
          <w:rFonts w:ascii="Times" w:hAnsi="Times"/>
        </w:rPr>
        <w:t xml:space="preserve"> percentile of sales. Finally, compute the total sales of sales in March made by our best customers buying our most frequent items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TOPPERCENT=50</w:t>
      </w:r>
    </w:p>
    <w:bookmarkEnd w:id="979"/>
    <w:bookmarkEnd w:id="980"/>
    <w:p w:rsidR="00E23727" w:rsidRPr="00D35F5D" w:rsidRDefault="00194461">
      <w:pPr>
        <w:pStyle w:val="TPCH9"/>
        <w:rPr>
          <w:rFonts w:ascii="Times" w:hAnsi="Times"/>
          <w:b w:val="0"/>
          <w:bCs w:val="0"/>
          <w:i w:val="0"/>
          <w:iCs w:val="0"/>
        </w:rPr>
      </w:pPr>
      <w:r w:rsidRPr="00194461">
        <w:rPr>
          <w:rFonts w:ascii="Times" w:hAnsi="Times"/>
          <w:b w:val="0"/>
          <w:bCs w:val="0"/>
          <w:i w:val="0"/>
          <w:iCs w:val="0"/>
        </w:rPr>
        <w:t>query24.tpl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 xml:space="preserve">Iteration 1: Calculate the total specified  monetary value of items in a specific color for store sales transactions by customer name and store, in a specific market, from customers who currently live in their birth  countries and in the neighborhood of the store, and list only those customers for whom the total specified monetary value is greater than 5% of the average value  </w:t>
      </w:r>
    </w:p>
    <w:p w:rsidR="00DB39FC" w:rsidRPr="00D35F5D" w:rsidRDefault="00194461">
      <w:pPr>
        <w:pStyle w:val="TPCParagraph"/>
        <w:rPr>
          <w:rFonts w:ascii="Times" w:hAnsi="Times"/>
        </w:rPr>
      </w:pPr>
      <w:r w:rsidRPr="00194461">
        <w:rPr>
          <w:rFonts w:ascii="Times" w:hAnsi="Times"/>
        </w:rPr>
        <w:t xml:space="preserve"> Iteration 2: Calculate the total specified  monetary value of items in a specific color for store sales transactions by customer name and store, in a specific market, from customers who currently live in their birth countries and in the neighborhood of the store, and list only those customers for whom the total specified monetary value is greater than 5% of the average value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MARKET = 8</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COLOR.1 = pale</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COLOR.2 = chiffon</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AMOUNTONE = ss_net_paid</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query25.tpl</w:t>
      </w:r>
    </w:p>
    <w:p w:rsidR="00DB39FC" w:rsidRPr="00D35F5D" w:rsidRDefault="00194461">
      <w:pPr>
        <w:pStyle w:val="TPCParagraph"/>
        <w:rPr>
          <w:rFonts w:ascii="Times" w:hAnsi="Times"/>
        </w:rPr>
      </w:pPr>
      <w:r w:rsidRPr="00194461">
        <w:rPr>
          <w:rFonts w:ascii="Times" w:hAnsi="Times"/>
        </w:rPr>
        <w:t>Get all items that were</w:t>
      </w:r>
    </w:p>
    <w:p w:rsidR="00E23727" w:rsidRPr="00D35F5D" w:rsidRDefault="00194461">
      <w:pPr>
        <w:pStyle w:val="TPCBulletList"/>
        <w:rPr>
          <w:rFonts w:ascii="Times" w:hAnsi="Times"/>
        </w:rPr>
      </w:pPr>
      <w:r w:rsidRPr="00194461">
        <w:rPr>
          <w:rFonts w:ascii="Times" w:hAnsi="Times"/>
        </w:rPr>
        <w:t>sold in stores in a particular month and year and</w:t>
      </w:r>
    </w:p>
    <w:p w:rsidR="00E23727" w:rsidRPr="007A053D" w:rsidRDefault="00194461">
      <w:pPr>
        <w:pStyle w:val="TPCBulletList"/>
        <w:rPr>
          <w:rFonts w:ascii="Times" w:hAnsi="Times"/>
        </w:rPr>
      </w:pPr>
      <w:r w:rsidRPr="00194461">
        <w:rPr>
          <w:rFonts w:ascii="Times" w:hAnsi="Times"/>
        </w:rPr>
        <w:t xml:space="preserve">returned </w:t>
      </w:r>
      <w:r w:rsidR="007A053D">
        <w:rPr>
          <w:rFonts w:ascii="Times" w:hAnsi="Times"/>
        </w:rPr>
        <w:t xml:space="preserve">and </w:t>
      </w:r>
      <w:r w:rsidRPr="007A053D">
        <w:rPr>
          <w:rFonts w:ascii="Times" w:hAnsi="Times"/>
        </w:rPr>
        <w:t xml:space="preserve">re-purchased by the customer through the catalog channel </w:t>
      </w:r>
      <w:r w:rsidR="007A053D">
        <w:rPr>
          <w:rFonts w:ascii="Times" w:hAnsi="Times"/>
        </w:rPr>
        <w:t xml:space="preserve">in the same month and </w:t>
      </w:r>
      <w:r w:rsidRPr="007A053D">
        <w:rPr>
          <w:rFonts w:ascii="Times" w:hAnsi="Times"/>
        </w:rPr>
        <w:t xml:space="preserve">in the </w:t>
      </w:r>
      <w:r w:rsidR="007A053D">
        <w:rPr>
          <w:rFonts w:ascii="Times" w:hAnsi="Times"/>
        </w:rPr>
        <w:t>six</w:t>
      </w:r>
      <w:r w:rsidR="007A053D" w:rsidRPr="007A053D">
        <w:rPr>
          <w:rFonts w:ascii="Times" w:hAnsi="Times"/>
        </w:rPr>
        <w:t xml:space="preserve"> </w:t>
      </w:r>
      <w:r w:rsidR="00C85EAF">
        <w:rPr>
          <w:rFonts w:ascii="Times" w:hAnsi="Times"/>
        </w:rPr>
        <w:t>following months.</w:t>
      </w:r>
    </w:p>
    <w:p w:rsidR="00DB39FC" w:rsidRPr="00D35F5D" w:rsidRDefault="00C85EAF">
      <w:pPr>
        <w:pStyle w:val="TPCParagraph"/>
        <w:rPr>
          <w:rFonts w:ascii="Times" w:hAnsi="Times"/>
        </w:rPr>
      </w:pPr>
      <w:r>
        <w:rPr>
          <w:rFonts w:ascii="Times" w:hAnsi="Times"/>
        </w:rPr>
        <w:t>For these items, compute the sum of net</w:t>
      </w:r>
      <w:r w:rsidR="00194461" w:rsidRPr="00194461">
        <w:rPr>
          <w:rFonts w:ascii="Times" w:hAnsi="Times"/>
        </w:rPr>
        <w:t xml:space="preserve"> profit of store sales, net loss of store loss and net profit of catalog . Group this information by item and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 xml:space="preserve">AGG.01 = </w:t>
      </w:r>
      <w:r w:rsidRPr="00194461">
        <w:rPr>
          <w:rFonts w:ascii="Times" w:eastAsia="Times New Roman" w:hAnsi="Times"/>
        </w:rPr>
        <w:t>sum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query26.tpl</w:t>
      </w:r>
    </w:p>
    <w:p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catalog channel where the promotion was not offered by mail or in an event for given gender, marital status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ES.01 = College</w:t>
      </w:r>
    </w:p>
    <w:p w:rsidR="00E23727" w:rsidRPr="00D35F5D" w:rsidRDefault="00194461">
      <w:pPr>
        <w:pStyle w:val="TPCBulletList"/>
        <w:rPr>
          <w:rFonts w:ascii="Times" w:hAnsi="Times"/>
        </w:rPr>
      </w:pPr>
      <w:r w:rsidRPr="00194461">
        <w:rPr>
          <w:rFonts w:ascii="Times" w:hAnsi="Times"/>
        </w:rPr>
        <w:t>MS.01 = S</w:t>
      </w:r>
    </w:p>
    <w:p w:rsidR="00E23727" w:rsidRPr="00D35F5D" w:rsidRDefault="00194461">
      <w:pPr>
        <w:pStyle w:val="TPCBulletList"/>
        <w:rPr>
          <w:rFonts w:ascii="Times" w:hAnsi="Times"/>
        </w:rPr>
      </w:pPr>
      <w:r w:rsidRPr="00194461">
        <w:rPr>
          <w:rFonts w:ascii="Times" w:hAnsi="Times"/>
        </w:rPr>
        <w:t>GEN.01 = 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query27.tpl</w:t>
      </w:r>
    </w:p>
    <w:p w:rsidR="00DB39FC" w:rsidRPr="00D35F5D" w:rsidRDefault="00194461">
      <w:pPr>
        <w:pStyle w:val="TPCParagraph"/>
        <w:rPr>
          <w:rFonts w:ascii="Times" w:hAnsi="Times"/>
        </w:rPr>
      </w:pPr>
      <w:r w:rsidRPr="00194461">
        <w:rPr>
          <w:rFonts w:ascii="Times" w:hAnsi="Times"/>
        </w:rPr>
        <w:t>For all items sold in stores located in six states during a given year, find the average quantity, average list price, average list sales price, average coupon amount for a given gender, marital status, education and customer demographic.</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STATE_F.01 = TN</w:t>
      </w:r>
    </w:p>
    <w:p w:rsidR="00E23727" w:rsidRPr="00D35F5D" w:rsidRDefault="00194461">
      <w:pPr>
        <w:pStyle w:val="TPCBulletList"/>
        <w:rPr>
          <w:rFonts w:ascii="Times" w:hAnsi="Times"/>
        </w:rPr>
      </w:pPr>
      <w:r w:rsidRPr="00194461">
        <w:rPr>
          <w:rFonts w:ascii="Times" w:hAnsi="Times"/>
        </w:rPr>
        <w:t>STATE_E.01 = TN</w:t>
      </w:r>
    </w:p>
    <w:p w:rsidR="00E23727" w:rsidRPr="00D35F5D" w:rsidRDefault="00194461">
      <w:pPr>
        <w:pStyle w:val="TPCBulletList"/>
        <w:rPr>
          <w:rFonts w:ascii="Times" w:hAnsi="Times"/>
        </w:rPr>
      </w:pPr>
      <w:r w:rsidRPr="00194461">
        <w:rPr>
          <w:rFonts w:ascii="Times" w:hAnsi="Times"/>
        </w:rPr>
        <w:t>STATE_D.01 = TN</w:t>
      </w:r>
    </w:p>
    <w:p w:rsidR="00E23727" w:rsidRPr="00D35F5D" w:rsidRDefault="00194461">
      <w:pPr>
        <w:pStyle w:val="TPCBulletList"/>
        <w:rPr>
          <w:rFonts w:ascii="Times" w:hAnsi="Times"/>
        </w:rPr>
      </w:pPr>
      <w:r w:rsidRPr="00194461">
        <w:rPr>
          <w:rFonts w:ascii="Times" w:hAnsi="Times"/>
        </w:rPr>
        <w:t>STATE_C.01 = TN</w:t>
      </w:r>
    </w:p>
    <w:p w:rsidR="00E23727" w:rsidRPr="00D35F5D" w:rsidRDefault="00194461">
      <w:pPr>
        <w:pStyle w:val="TPCBulletList"/>
        <w:rPr>
          <w:rFonts w:ascii="Times" w:hAnsi="Times"/>
        </w:rPr>
      </w:pPr>
      <w:r w:rsidRPr="00194461">
        <w:rPr>
          <w:rFonts w:ascii="Times" w:hAnsi="Times"/>
        </w:rPr>
        <w:t>STATE_B.01 = TN</w:t>
      </w:r>
    </w:p>
    <w:p w:rsidR="00E23727" w:rsidRPr="00D35F5D" w:rsidRDefault="00194461">
      <w:pPr>
        <w:pStyle w:val="TPCBulletList"/>
        <w:rPr>
          <w:rFonts w:ascii="Times" w:hAnsi="Times"/>
        </w:rPr>
      </w:pPr>
      <w:r w:rsidRPr="00194461">
        <w:rPr>
          <w:rFonts w:ascii="Times" w:hAnsi="Times"/>
        </w:rPr>
        <w:t>STATE_A.01 = TN</w:t>
      </w:r>
    </w:p>
    <w:p w:rsidR="00E23727" w:rsidRPr="00D35F5D" w:rsidRDefault="00194461">
      <w:pPr>
        <w:pStyle w:val="TPCBulletList"/>
        <w:rPr>
          <w:rFonts w:ascii="Times" w:hAnsi="Times"/>
        </w:rPr>
      </w:pPr>
      <w:r w:rsidRPr="00194461">
        <w:rPr>
          <w:rFonts w:ascii="Times" w:hAnsi="Times"/>
        </w:rPr>
        <w:t>ES.01 = College</w:t>
      </w:r>
    </w:p>
    <w:p w:rsidR="00E23727" w:rsidRPr="00D35F5D" w:rsidRDefault="00194461">
      <w:pPr>
        <w:pStyle w:val="TPCBulletList"/>
        <w:rPr>
          <w:rFonts w:ascii="Times" w:hAnsi="Times"/>
        </w:rPr>
      </w:pPr>
      <w:r w:rsidRPr="00194461">
        <w:rPr>
          <w:rFonts w:ascii="Times" w:hAnsi="Times"/>
        </w:rPr>
        <w:t>MS.01 = S</w:t>
      </w:r>
    </w:p>
    <w:p w:rsidR="00E23727" w:rsidRPr="00D35F5D" w:rsidRDefault="00194461">
      <w:pPr>
        <w:pStyle w:val="TPCBulletList"/>
        <w:rPr>
          <w:rFonts w:ascii="Times" w:hAnsi="Times"/>
        </w:rPr>
      </w:pPr>
      <w:r w:rsidRPr="00194461">
        <w:rPr>
          <w:rFonts w:ascii="Times" w:hAnsi="Times"/>
        </w:rPr>
        <w:t>GEN.01 = M</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query28.tpl</w:t>
      </w:r>
    </w:p>
    <w:p w:rsidR="00DB39FC" w:rsidRPr="00D35F5D" w:rsidRDefault="00194461">
      <w:pPr>
        <w:pStyle w:val="TPCParagraph"/>
        <w:rPr>
          <w:rFonts w:ascii="Times" w:hAnsi="Times"/>
        </w:rPr>
      </w:pPr>
      <w:r w:rsidRPr="00194461">
        <w:rPr>
          <w:rFonts w:ascii="Times" w:hAnsi="Times"/>
        </w:rPr>
        <w:t>Calculate the average list price, number of non empty (null) list prices and number of distinct list prices of six different sales buckets of the store sales channel.  Each bucket is defined by a range of distinct items and information about list price, coupon amount and wholesale cost.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WHOLESALECOST.01=57</w:t>
      </w:r>
    </w:p>
    <w:p w:rsidR="00E23727" w:rsidRPr="00D35F5D" w:rsidRDefault="00194461">
      <w:pPr>
        <w:pStyle w:val="TPCBulletList"/>
        <w:rPr>
          <w:rFonts w:ascii="Times" w:hAnsi="Times"/>
        </w:rPr>
      </w:pPr>
      <w:r w:rsidRPr="00194461">
        <w:rPr>
          <w:rFonts w:ascii="Times" w:hAnsi="Times"/>
        </w:rPr>
        <w:t>WHOLESALECOST.02=31</w:t>
      </w:r>
    </w:p>
    <w:p w:rsidR="00E23727" w:rsidRPr="00D35F5D" w:rsidRDefault="00194461">
      <w:pPr>
        <w:pStyle w:val="TPCBulletList"/>
        <w:rPr>
          <w:rFonts w:ascii="Times" w:hAnsi="Times"/>
        </w:rPr>
      </w:pPr>
      <w:r w:rsidRPr="00194461">
        <w:rPr>
          <w:rFonts w:ascii="Times" w:hAnsi="Times"/>
        </w:rPr>
        <w:t>WHOLESALECOST.03=79</w:t>
      </w:r>
    </w:p>
    <w:p w:rsidR="00E23727" w:rsidRPr="00D35F5D" w:rsidRDefault="00194461">
      <w:pPr>
        <w:pStyle w:val="TPCBulletList"/>
        <w:rPr>
          <w:rFonts w:ascii="Times" w:hAnsi="Times"/>
        </w:rPr>
      </w:pPr>
      <w:r w:rsidRPr="00194461">
        <w:rPr>
          <w:rFonts w:ascii="Times" w:hAnsi="Times"/>
        </w:rPr>
        <w:t>WHOLESALECOST.04=38</w:t>
      </w:r>
    </w:p>
    <w:p w:rsidR="00E23727" w:rsidRPr="00D35F5D" w:rsidRDefault="00194461">
      <w:pPr>
        <w:pStyle w:val="TPCBulletList"/>
        <w:rPr>
          <w:rFonts w:ascii="Times" w:hAnsi="Times"/>
        </w:rPr>
      </w:pPr>
      <w:r w:rsidRPr="00194461">
        <w:rPr>
          <w:rFonts w:ascii="Times" w:hAnsi="Times"/>
        </w:rPr>
        <w:t>WHOLESALECOST.05=17</w:t>
      </w:r>
    </w:p>
    <w:p w:rsidR="00E23727" w:rsidRPr="00D35F5D" w:rsidRDefault="00194461">
      <w:pPr>
        <w:pStyle w:val="TPCBulletList"/>
        <w:rPr>
          <w:rFonts w:ascii="Times" w:hAnsi="Times"/>
        </w:rPr>
      </w:pPr>
      <w:r w:rsidRPr="00194461">
        <w:rPr>
          <w:rFonts w:ascii="Times" w:hAnsi="Times"/>
        </w:rPr>
        <w:t>WHOLESALECOST.06=7</w:t>
      </w:r>
    </w:p>
    <w:p w:rsidR="00E23727" w:rsidRPr="00D35F5D" w:rsidRDefault="00194461">
      <w:pPr>
        <w:pStyle w:val="TPCBulletList"/>
        <w:rPr>
          <w:rFonts w:ascii="Times" w:hAnsi="Times"/>
        </w:rPr>
      </w:pPr>
      <w:r w:rsidRPr="00194461">
        <w:rPr>
          <w:rFonts w:ascii="Times" w:hAnsi="Times"/>
        </w:rPr>
        <w:t>COUPONAMT.01=459</w:t>
      </w:r>
    </w:p>
    <w:p w:rsidR="00E23727" w:rsidRPr="00D35F5D" w:rsidRDefault="00194461">
      <w:pPr>
        <w:pStyle w:val="TPCBulletList"/>
        <w:rPr>
          <w:rFonts w:ascii="Times" w:hAnsi="Times"/>
        </w:rPr>
      </w:pPr>
      <w:r w:rsidRPr="00194461">
        <w:rPr>
          <w:rFonts w:ascii="Times" w:hAnsi="Times"/>
        </w:rPr>
        <w:t>COUPONAMT.02=2323</w:t>
      </w:r>
    </w:p>
    <w:p w:rsidR="00E23727" w:rsidRPr="00D35F5D" w:rsidRDefault="00194461">
      <w:pPr>
        <w:pStyle w:val="TPCBulletList"/>
        <w:rPr>
          <w:rFonts w:ascii="Times" w:hAnsi="Times"/>
        </w:rPr>
      </w:pPr>
      <w:r w:rsidRPr="00194461">
        <w:rPr>
          <w:rFonts w:ascii="Times" w:hAnsi="Times"/>
        </w:rPr>
        <w:t>COUPONAMT.03=12214</w:t>
      </w:r>
    </w:p>
    <w:p w:rsidR="00E23727" w:rsidRPr="00D35F5D" w:rsidRDefault="00194461">
      <w:pPr>
        <w:pStyle w:val="TPCBulletList"/>
        <w:rPr>
          <w:rFonts w:ascii="Times" w:hAnsi="Times"/>
        </w:rPr>
      </w:pPr>
      <w:r w:rsidRPr="00194461">
        <w:rPr>
          <w:rFonts w:ascii="Times" w:hAnsi="Times"/>
        </w:rPr>
        <w:t>COUPONAMT.04=6071</w:t>
      </w:r>
    </w:p>
    <w:p w:rsidR="00E23727" w:rsidRPr="00D35F5D" w:rsidRDefault="00194461">
      <w:pPr>
        <w:pStyle w:val="TPCBulletList"/>
        <w:rPr>
          <w:rFonts w:ascii="Times" w:hAnsi="Times"/>
        </w:rPr>
      </w:pPr>
      <w:r w:rsidRPr="00194461">
        <w:rPr>
          <w:rFonts w:ascii="Times" w:hAnsi="Times"/>
        </w:rPr>
        <w:t>COUPONAMT.05=836</w:t>
      </w:r>
    </w:p>
    <w:p w:rsidR="00E23727" w:rsidRPr="00D35F5D" w:rsidRDefault="00194461">
      <w:pPr>
        <w:pStyle w:val="TPCBulletList"/>
        <w:rPr>
          <w:rFonts w:ascii="Times" w:hAnsi="Times"/>
        </w:rPr>
      </w:pPr>
      <w:r w:rsidRPr="00194461">
        <w:rPr>
          <w:rFonts w:ascii="Times" w:hAnsi="Times"/>
        </w:rPr>
        <w:t>COUPONAMT.06=7326</w:t>
      </w:r>
    </w:p>
    <w:p w:rsidR="00E23727" w:rsidRPr="00D35F5D" w:rsidRDefault="00194461">
      <w:pPr>
        <w:pStyle w:val="TPCBulletList"/>
        <w:rPr>
          <w:rFonts w:ascii="Times" w:hAnsi="Times"/>
        </w:rPr>
      </w:pPr>
      <w:r w:rsidRPr="00194461">
        <w:rPr>
          <w:rFonts w:ascii="Times" w:hAnsi="Times"/>
        </w:rPr>
        <w:t>LISTPRICE.01=8</w:t>
      </w:r>
    </w:p>
    <w:p w:rsidR="00E23727" w:rsidRPr="00D35F5D" w:rsidRDefault="00194461">
      <w:pPr>
        <w:pStyle w:val="TPCBulletList"/>
        <w:rPr>
          <w:rFonts w:ascii="Times" w:hAnsi="Times"/>
        </w:rPr>
      </w:pPr>
      <w:r w:rsidRPr="00194461">
        <w:rPr>
          <w:rFonts w:ascii="Times" w:hAnsi="Times"/>
        </w:rPr>
        <w:t>LISTPRICE.02=90</w:t>
      </w:r>
    </w:p>
    <w:p w:rsidR="00E23727" w:rsidRPr="00D35F5D" w:rsidRDefault="00194461">
      <w:pPr>
        <w:pStyle w:val="TPCBulletList"/>
        <w:rPr>
          <w:rFonts w:ascii="Times" w:hAnsi="Times"/>
        </w:rPr>
      </w:pPr>
      <w:r w:rsidRPr="00194461">
        <w:rPr>
          <w:rFonts w:ascii="Times" w:hAnsi="Times"/>
        </w:rPr>
        <w:t>LISTPRICE.03=142</w:t>
      </w:r>
    </w:p>
    <w:p w:rsidR="00E23727" w:rsidRPr="00D35F5D" w:rsidRDefault="00194461">
      <w:pPr>
        <w:pStyle w:val="TPCBulletList"/>
        <w:rPr>
          <w:rFonts w:ascii="Times" w:hAnsi="Times"/>
        </w:rPr>
      </w:pPr>
      <w:r w:rsidRPr="00194461">
        <w:rPr>
          <w:rFonts w:ascii="Times" w:hAnsi="Times"/>
        </w:rPr>
        <w:t>LISTPRICE.04=135</w:t>
      </w:r>
    </w:p>
    <w:p w:rsidR="00E23727" w:rsidRPr="00D35F5D" w:rsidRDefault="00194461">
      <w:pPr>
        <w:pStyle w:val="TPCBulletList"/>
        <w:rPr>
          <w:rFonts w:ascii="Times" w:hAnsi="Times"/>
        </w:rPr>
      </w:pPr>
      <w:r w:rsidRPr="00194461">
        <w:rPr>
          <w:rFonts w:ascii="Times" w:hAnsi="Times"/>
        </w:rPr>
        <w:t>LISTPRICE.05=122</w:t>
      </w:r>
    </w:p>
    <w:p w:rsidR="00E23727" w:rsidRPr="00D35F5D" w:rsidRDefault="00194461">
      <w:pPr>
        <w:pStyle w:val="TPCBulletList"/>
        <w:rPr>
          <w:rFonts w:ascii="Times" w:hAnsi="Times"/>
        </w:rPr>
      </w:pPr>
      <w:r w:rsidRPr="00194461">
        <w:rPr>
          <w:rFonts w:ascii="Times" w:hAnsi="Times"/>
        </w:rPr>
        <w:t>LISTPRICE.06=154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query29.tpl</w:t>
      </w:r>
    </w:p>
    <w:p w:rsidR="00DB39FC" w:rsidRPr="00D35F5D" w:rsidRDefault="00194461">
      <w:pPr>
        <w:pStyle w:val="TPCParagraph"/>
        <w:rPr>
          <w:rFonts w:ascii="Times" w:hAnsi="Times"/>
        </w:rPr>
      </w:pPr>
      <w:r w:rsidRPr="00194461">
        <w:rPr>
          <w:rFonts w:ascii="Times" w:hAnsi="Times"/>
        </w:rPr>
        <w:t xml:space="preserve">Get all items that were sold in stores in a specific month and year and which were returned in the next six months of the same year and re-purchased by the returning customer afterwards through the catalog sales channel in the following three years. </w:t>
      </w:r>
    </w:p>
    <w:p w:rsidR="00DB39FC" w:rsidRPr="00D35F5D" w:rsidRDefault="00194461">
      <w:pPr>
        <w:pStyle w:val="TPCParagraph"/>
        <w:rPr>
          <w:rFonts w:ascii="Times" w:hAnsi="Times"/>
        </w:rPr>
      </w:pPr>
      <w:r w:rsidRPr="00194461">
        <w:rPr>
          <w:rFonts w:ascii="Times" w:hAnsi="Times"/>
        </w:rPr>
        <w:t>For those these items, compute the total quantity sold through the store, the quantity returned and the quantity purchased through the catalog. Group this information by item and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9</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AGG.01 = 29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query30.tpl</w:t>
      </w:r>
    </w:p>
    <w:p w:rsidR="00DB39FC" w:rsidRPr="00D35F5D" w:rsidRDefault="00194461">
      <w:pPr>
        <w:pStyle w:val="TPCParagraph"/>
        <w:rPr>
          <w:rFonts w:ascii="Times" w:hAnsi="Times"/>
        </w:rPr>
      </w:pPr>
      <w:r w:rsidRPr="00194461">
        <w:rPr>
          <w:rFonts w:ascii="Times" w:hAnsi="Times"/>
        </w:rPr>
        <w:t>Find customers and their detailed customer data who have returned items, which they bought on the web, for an amount that is 20% higher than the average amount a customer returns in a given state in a given time period across all items.  Order the output by customer data.</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query31.tpl</w:t>
      </w:r>
    </w:p>
    <w:p w:rsidR="00DB39FC" w:rsidRPr="00D35F5D" w:rsidRDefault="00194461">
      <w:pPr>
        <w:pStyle w:val="TPCParagraph"/>
        <w:rPr>
          <w:rFonts w:ascii="Times" w:hAnsi="Times"/>
        </w:rPr>
      </w:pPr>
      <w:r w:rsidRPr="00194461">
        <w:rPr>
          <w:rFonts w:ascii="Times" w:hAnsi="Times"/>
        </w:rPr>
        <w:t>List counties where the percentage growth in web sales is consistently higher compared to the percentage growth in store sales in the first three consecutive quarters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 xml:space="preserve">AGG.01 = </w:t>
      </w:r>
      <w:r w:rsidRPr="00194461">
        <w:rPr>
          <w:rFonts w:ascii="Times" w:eastAsia="Times New Roman" w:hAnsi="Times"/>
        </w:rPr>
        <w:t>ss1.ca_county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query32.tpl</w:t>
      </w:r>
    </w:p>
    <w:p w:rsidR="00DB39FC" w:rsidRPr="00D35F5D" w:rsidRDefault="00194461">
      <w:pPr>
        <w:pStyle w:val="TPCParagraph"/>
        <w:rPr>
          <w:rFonts w:ascii="Times" w:hAnsi="Times"/>
        </w:rPr>
      </w:pPr>
      <w:r w:rsidRPr="00194461">
        <w:rPr>
          <w:rFonts w:ascii="Times" w:hAnsi="Times"/>
        </w:rPr>
        <w:t>Compute the total discounted amount for a particular manufacturer in a particular 90 day period for catalog sales whose discounts exceeded the average discount by at least 30%.</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CSDATE.01 = 2000-01-27</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IMID.01 = 977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query33.tpl</w:t>
      </w:r>
    </w:p>
    <w:p w:rsidR="00DB39FC" w:rsidRPr="00D35F5D" w:rsidRDefault="00194461">
      <w:pPr>
        <w:pStyle w:val="TPCParagraph"/>
        <w:rPr>
          <w:rFonts w:ascii="Times" w:hAnsi="Times"/>
        </w:rPr>
      </w:pPr>
      <w:r w:rsidRPr="00194461">
        <w:rPr>
          <w:rFonts w:ascii="Times" w:hAnsi="Times"/>
        </w:rPr>
        <w:t>What is the monthly sales figure based on extended price for a specific month in a specific year, for manufacturers in a specific category in a given time zone.  Group sales by manufacturer identifier and sort output by sales amount, by channel, and give Total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Electronics</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MONTH.01 = 5</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query34.tpl</w:t>
      </w:r>
    </w:p>
    <w:p w:rsidR="00DB39FC" w:rsidRPr="00D35F5D" w:rsidRDefault="00194461">
      <w:pPr>
        <w:pStyle w:val="TPCParagraph"/>
        <w:rPr>
          <w:rFonts w:ascii="Times" w:hAnsi="Times"/>
        </w:rPr>
      </w:pPr>
      <w:r w:rsidRPr="00194461">
        <w:rPr>
          <w:rFonts w:ascii="Times" w:hAnsi="Times"/>
        </w:rPr>
        <w:t xml:space="preserve">Display all customers with specific buy potentials and whose dependent count to vehicle count ratio is larger than 1.2, who in three consecutive years made purchases with between 15 and 20 items in the beginning or the end of each month in stores located in 8 counties.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COUNTY_H.01 = Williamson County</w:t>
      </w:r>
    </w:p>
    <w:p w:rsidR="00E23727" w:rsidRPr="00D35F5D" w:rsidRDefault="00194461">
      <w:pPr>
        <w:pStyle w:val="TPCBulletList"/>
        <w:rPr>
          <w:rFonts w:ascii="Times" w:hAnsi="Times"/>
        </w:rPr>
      </w:pPr>
      <w:r w:rsidRPr="00194461">
        <w:rPr>
          <w:rFonts w:ascii="Times" w:hAnsi="Times"/>
        </w:rPr>
        <w:t>COUNTY_G.01 = Williamson County</w:t>
      </w:r>
    </w:p>
    <w:p w:rsidR="00E23727" w:rsidRPr="00D35F5D" w:rsidRDefault="00194461">
      <w:pPr>
        <w:pStyle w:val="TPCBulletList"/>
        <w:rPr>
          <w:rFonts w:ascii="Times" w:hAnsi="Times"/>
        </w:rPr>
      </w:pPr>
      <w:r w:rsidRPr="00194461">
        <w:rPr>
          <w:rFonts w:ascii="Times" w:hAnsi="Times"/>
        </w:rPr>
        <w:t>COUNTY_F.01 = Williamson County</w:t>
      </w:r>
    </w:p>
    <w:p w:rsidR="00E23727" w:rsidRPr="00D35F5D" w:rsidRDefault="00194461">
      <w:pPr>
        <w:pStyle w:val="TPCBulletList"/>
        <w:rPr>
          <w:rFonts w:ascii="Times" w:hAnsi="Times"/>
        </w:rPr>
      </w:pPr>
      <w:r w:rsidRPr="00194461">
        <w:rPr>
          <w:rFonts w:ascii="Times" w:hAnsi="Times"/>
        </w:rPr>
        <w:t>COUNTY_E.01 = Williamson County</w:t>
      </w:r>
    </w:p>
    <w:p w:rsidR="00E23727" w:rsidRPr="00D35F5D" w:rsidRDefault="00194461">
      <w:pPr>
        <w:pStyle w:val="TPCBulletList"/>
        <w:rPr>
          <w:rFonts w:ascii="Times" w:hAnsi="Times"/>
        </w:rPr>
      </w:pPr>
      <w:r w:rsidRPr="00194461">
        <w:rPr>
          <w:rFonts w:ascii="Times" w:hAnsi="Times"/>
        </w:rPr>
        <w:t>COUNTY_D.01 = Williamson County</w:t>
      </w:r>
    </w:p>
    <w:p w:rsidR="00E23727" w:rsidRPr="00D35F5D" w:rsidRDefault="00194461">
      <w:pPr>
        <w:pStyle w:val="TPCBulletList"/>
        <w:rPr>
          <w:rFonts w:ascii="Times" w:hAnsi="Times"/>
        </w:rPr>
      </w:pPr>
      <w:r w:rsidRPr="00194461">
        <w:rPr>
          <w:rFonts w:ascii="Times" w:hAnsi="Times"/>
        </w:rPr>
        <w:t>COUNTY_C.01 = Williamson County</w:t>
      </w:r>
    </w:p>
    <w:p w:rsidR="00E23727" w:rsidRPr="00D35F5D" w:rsidRDefault="00194461">
      <w:pPr>
        <w:pStyle w:val="TPCBulletList"/>
        <w:rPr>
          <w:rFonts w:ascii="Times" w:hAnsi="Times"/>
        </w:rPr>
      </w:pPr>
      <w:r w:rsidRPr="00194461">
        <w:rPr>
          <w:rFonts w:ascii="Times" w:hAnsi="Times"/>
        </w:rPr>
        <w:t>COUNTY_B.01 = Williamson County</w:t>
      </w:r>
    </w:p>
    <w:p w:rsidR="00E23727" w:rsidRPr="00D35F5D" w:rsidRDefault="00194461">
      <w:pPr>
        <w:pStyle w:val="TPCBulletList"/>
        <w:rPr>
          <w:rFonts w:ascii="Times" w:hAnsi="Times"/>
        </w:rPr>
      </w:pPr>
      <w:r w:rsidRPr="00194461">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BPTWO.01 = unknown</w:t>
      </w:r>
    </w:p>
    <w:p w:rsidR="00E23727" w:rsidRPr="00D35F5D" w:rsidRDefault="00194461">
      <w:pPr>
        <w:pStyle w:val="TPCBulletList"/>
        <w:rPr>
          <w:rFonts w:ascii="Times" w:hAnsi="Times"/>
        </w:rPr>
      </w:pPr>
      <w:r w:rsidRPr="00194461">
        <w:rPr>
          <w:rFonts w:ascii="Times" w:hAnsi="Times"/>
        </w:rPr>
        <w:t>BPONE.01 = &gt;10000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query35.tpl</w:t>
      </w:r>
    </w:p>
    <w:p w:rsidR="00DB39FC" w:rsidRPr="00D35F5D" w:rsidRDefault="00194461">
      <w:pPr>
        <w:pStyle w:val="TPCParagraph"/>
        <w:rPr>
          <w:rFonts w:ascii="Times" w:hAnsi="Times"/>
        </w:rPr>
      </w:pPr>
      <w:r w:rsidRPr="00194461">
        <w:rPr>
          <w:rFonts w:ascii="Times" w:hAnsi="Times"/>
        </w:rPr>
        <w:t>For</w:t>
      </w:r>
      <w:r w:rsidR="005459D5">
        <w:rPr>
          <w:rFonts w:ascii="Times" w:hAnsi="Times"/>
        </w:rPr>
        <w:t xml:space="preserve"> the groups of</w:t>
      </w:r>
      <w:r w:rsidRPr="00194461">
        <w:rPr>
          <w:rFonts w:ascii="Times" w:hAnsi="Times"/>
        </w:rPr>
        <w:t xml:space="preserve"> customers living in the same state, having the same gender and marital status who have purchased from stores and from either the catalog or the web during a given year, display the following:</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 xml:space="preserve">state, gender, marital status, count of customers </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min, max, avg, count distinct of the customer’s dependent count</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min, max, avg, count distinct of the customer’s employed dependent count</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min, max, avg, count distinct of the customer’s dependents in college count</w:t>
      </w:r>
    </w:p>
    <w:p w:rsidR="00DB39FC" w:rsidRPr="00D35F5D" w:rsidRDefault="00194461">
      <w:pPr>
        <w:pStyle w:val="TPCParagraph"/>
        <w:rPr>
          <w:rFonts w:ascii="Times" w:hAnsi="Times"/>
        </w:rPr>
      </w:pPr>
      <w:r w:rsidRPr="00194461">
        <w:rPr>
          <w:rFonts w:ascii="Times" w:hAnsi="Times"/>
        </w:rPr>
        <w:t>Display / calculate the “count of customers” multiple times to emulate a potential reporting tool scenario.</w:t>
      </w:r>
    </w:p>
    <w:p w:rsidR="00DB39FC" w:rsidRPr="00D35F5D" w:rsidRDefault="00194461">
      <w:pPr>
        <w:pStyle w:val="TPCParagraph"/>
        <w:rPr>
          <w:rFonts w:ascii="Times" w:hAnsi="Times"/>
        </w:rPr>
      </w:pPr>
      <w:r w:rsidRPr="00194461">
        <w:rPr>
          <w:rFonts w:ascii="Times" w:hAnsi="Times"/>
        </w:rPr>
        <w:t>Qualification Substitution Parameters:</w:t>
      </w:r>
    </w:p>
    <w:p w:rsidR="00DB39FC" w:rsidRPr="00D35F5D" w:rsidRDefault="00194461">
      <w:pPr>
        <w:pStyle w:val="TPCParagraph"/>
        <w:rPr>
          <w:rFonts w:ascii="Times" w:hAnsi="Times"/>
        </w:rPr>
      </w:pPr>
      <w:r w:rsidRPr="00194461">
        <w:rPr>
          <w:rFonts w:ascii="Times" w:hAnsi="Times"/>
        </w:rPr>
        <w:t>YEAR.01 = 2002</w:t>
      </w:r>
      <w:r w:rsidRPr="00194461">
        <w:rPr>
          <w:rFonts w:ascii="Times" w:hAnsi="Times"/>
        </w:rPr>
        <w:br/>
        <w:t>AGGONE = min</w:t>
      </w:r>
      <w:r w:rsidRPr="00194461">
        <w:rPr>
          <w:rFonts w:ascii="Times" w:hAnsi="Times"/>
        </w:rPr>
        <w:br/>
        <w:t>AGGTWO = max</w:t>
      </w:r>
      <w:r w:rsidRPr="00194461">
        <w:rPr>
          <w:rFonts w:ascii="Times" w:hAnsi="Times"/>
        </w:rPr>
        <w:br/>
        <w:t>AGGTHREE = avg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query36.tpl</w:t>
      </w:r>
    </w:p>
    <w:p w:rsidR="00DB39FC" w:rsidRPr="00D35F5D" w:rsidRDefault="00194461">
      <w:pPr>
        <w:pStyle w:val="TPCParagraph"/>
        <w:rPr>
          <w:rFonts w:ascii="Times" w:hAnsi="Times"/>
        </w:rPr>
      </w:pPr>
      <w:r w:rsidRPr="00194461">
        <w:rPr>
          <w:rFonts w:ascii="Times" w:hAnsi="Times"/>
        </w:rPr>
        <w:t>Compute store sales gross profit margin ranking for items in a given year for a given list of states.\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STATE_H.01 = TN</w:t>
      </w:r>
    </w:p>
    <w:p w:rsidR="00E23727" w:rsidRPr="00D35F5D" w:rsidRDefault="00194461">
      <w:pPr>
        <w:pStyle w:val="TPCBulletList"/>
        <w:rPr>
          <w:rFonts w:ascii="Times" w:hAnsi="Times"/>
        </w:rPr>
      </w:pPr>
      <w:r w:rsidRPr="00194461">
        <w:rPr>
          <w:rFonts w:ascii="Times" w:hAnsi="Times"/>
        </w:rPr>
        <w:t>STATE_G.01 = TN</w:t>
      </w:r>
    </w:p>
    <w:p w:rsidR="00E23727" w:rsidRPr="00D35F5D" w:rsidRDefault="00194461">
      <w:pPr>
        <w:pStyle w:val="TPCBulletList"/>
        <w:rPr>
          <w:rFonts w:ascii="Times" w:hAnsi="Times"/>
        </w:rPr>
      </w:pPr>
      <w:r w:rsidRPr="00194461">
        <w:rPr>
          <w:rFonts w:ascii="Times" w:hAnsi="Times"/>
        </w:rPr>
        <w:t>STATE_F.01 = TN</w:t>
      </w:r>
    </w:p>
    <w:p w:rsidR="00E23727" w:rsidRPr="00D35F5D" w:rsidRDefault="00194461">
      <w:pPr>
        <w:pStyle w:val="TPCBulletList"/>
        <w:rPr>
          <w:rFonts w:ascii="Times" w:hAnsi="Times"/>
        </w:rPr>
      </w:pPr>
      <w:r w:rsidRPr="00194461">
        <w:rPr>
          <w:rFonts w:ascii="Times" w:hAnsi="Times"/>
        </w:rPr>
        <w:t>STATE_E.01 = TN</w:t>
      </w:r>
    </w:p>
    <w:p w:rsidR="00E23727" w:rsidRPr="00D35F5D" w:rsidRDefault="00194461">
      <w:pPr>
        <w:pStyle w:val="TPCBulletList"/>
        <w:rPr>
          <w:rFonts w:ascii="Times" w:hAnsi="Times"/>
        </w:rPr>
      </w:pPr>
      <w:r w:rsidRPr="00194461">
        <w:rPr>
          <w:rFonts w:ascii="Times" w:hAnsi="Times"/>
        </w:rPr>
        <w:t>STATE_D.01 = TN</w:t>
      </w:r>
    </w:p>
    <w:p w:rsidR="00E23727" w:rsidRPr="00D35F5D" w:rsidRDefault="00194461">
      <w:pPr>
        <w:pStyle w:val="TPCBulletList"/>
        <w:rPr>
          <w:rFonts w:ascii="Times" w:hAnsi="Times"/>
        </w:rPr>
      </w:pPr>
      <w:r w:rsidRPr="00194461">
        <w:rPr>
          <w:rFonts w:ascii="Times" w:hAnsi="Times"/>
        </w:rPr>
        <w:t>STATE_C.01 = TN</w:t>
      </w:r>
    </w:p>
    <w:p w:rsidR="00E23727" w:rsidRPr="00D35F5D" w:rsidRDefault="00194461">
      <w:pPr>
        <w:pStyle w:val="TPCBulletList"/>
        <w:rPr>
          <w:rFonts w:ascii="Times" w:hAnsi="Times"/>
        </w:rPr>
      </w:pPr>
      <w:r w:rsidRPr="00194461">
        <w:rPr>
          <w:rFonts w:ascii="Times" w:hAnsi="Times"/>
        </w:rPr>
        <w:t>STATE_B.01 = TN</w:t>
      </w:r>
    </w:p>
    <w:p w:rsidR="00E23727" w:rsidRPr="00D35F5D" w:rsidRDefault="00194461">
      <w:pPr>
        <w:pStyle w:val="TPCBulletList"/>
        <w:rPr>
          <w:rFonts w:ascii="Times" w:hAnsi="Times"/>
        </w:rPr>
      </w:pPr>
      <w:r w:rsidRPr="00194461">
        <w:rPr>
          <w:rFonts w:ascii="Times" w:hAnsi="Times"/>
        </w:rPr>
        <w:t>STATE_A.01 = TN</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query37.tpl</w:t>
      </w:r>
    </w:p>
    <w:p w:rsidR="00DB39FC" w:rsidRPr="00D35F5D" w:rsidRDefault="00194461">
      <w:pPr>
        <w:pStyle w:val="TPCParagraph"/>
        <w:rPr>
          <w:rFonts w:ascii="Times" w:hAnsi="Times"/>
        </w:rPr>
      </w:pPr>
      <w:r w:rsidRPr="00194461">
        <w:rPr>
          <w:rFonts w:ascii="Times" w:hAnsi="Times"/>
        </w:rPr>
        <w:t xml:space="preserve">List all items and current prices sold through the catalog channel from certain manufacturers in a given $30 price range and consistently had a quantity between 100 and 500 on hand in a 60-day period.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PRICE.01 = 68</w:t>
      </w:r>
    </w:p>
    <w:p w:rsidR="00E23727" w:rsidRPr="00D35F5D" w:rsidRDefault="00194461">
      <w:pPr>
        <w:pStyle w:val="TPCBulletList"/>
        <w:rPr>
          <w:rFonts w:ascii="Times" w:hAnsi="Times"/>
        </w:rPr>
      </w:pPr>
      <w:r w:rsidRPr="00194461">
        <w:rPr>
          <w:rFonts w:ascii="Times" w:hAnsi="Times"/>
        </w:rPr>
        <w:t>MANUFACT_ID.01 = 677</w:t>
      </w:r>
    </w:p>
    <w:p w:rsidR="00E23727" w:rsidRPr="00D35F5D" w:rsidRDefault="00194461">
      <w:pPr>
        <w:pStyle w:val="TPCBulletList"/>
        <w:rPr>
          <w:rFonts w:ascii="Times" w:hAnsi="Times"/>
        </w:rPr>
      </w:pPr>
      <w:r w:rsidRPr="00194461">
        <w:rPr>
          <w:rFonts w:ascii="Times" w:hAnsi="Times"/>
        </w:rPr>
        <w:t>MANUFACT_ID.02 = 940</w:t>
      </w:r>
    </w:p>
    <w:p w:rsidR="00E23727" w:rsidRPr="00D35F5D" w:rsidRDefault="00194461">
      <w:pPr>
        <w:pStyle w:val="TPCBulletList"/>
        <w:rPr>
          <w:rFonts w:ascii="Times" w:hAnsi="Times"/>
        </w:rPr>
      </w:pPr>
      <w:r w:rsidRPr="00194461">
        <w:rPr>
          <w:rFonts w:ascii="Times" w:hAnsi="Times"/>
        </w:rPr>
        <w:t>MANUFACT_ID.03 = 694</w:t>
      </w:r>
    </w:p>
    <w:p w:rsidR="00E23727" w:rsidRPr="00D35F5D" w:rsidRDefault="00194461">
      <w:pPr>
        <w:pStyle w:val="TPCBulletList"/>
        <w:rPr>
          <w:rFonts w:ascii="Times" w:hAnsi="Times"/>
        </w:rPr>
      </w:pPr>
      <w:r w:rsidRPr="00194461">
        <w:rPr>
          <w:rFonts w:ascii="Times" w:hAnsi="Times"/>
        </w:rPr>
        <w:t>MANUFACT_ID.04 = 808</w:t>
      </w:r>
    </w:p>
    <w:p w:rsidR="00E23727" w:rsidRPr="00D35F5D" w:rsidRDefault="00194461">
      <w:pPr>
        <w:pStyle w:val="TPCBulletList"/>
        <w:rPr>
          <w:rFonts w:ascii="Times" w:hAnsi="Times"/>
        </w:rPr>
      </w:pPr>
      <w:r w:rsidRPr="00194461">
        <w:rPr>
          <w:rFonts w:ascii="Times" w:hAnsi="Times"/>
        </w:rPr>
        <w:t>INVDATE.01 = 2000-02-01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query38.tpl</w:t>
      </w:r>
    </w:p>
    <w:p w:rsidR="00DB39FC" w:rsidRPr="00D35F5D" w:rsidRDefault="00194461">
      <w:pPr>
        <w:pStyle w:val="TPCParagraph"/>
        <w:rPr>
          <w:rFonts w:ascii="Times" w:hAnsi="Times"/>
        </w:rPr>
      </w:pPr>
      <w:r w:rsidRPr="00194461">
        <w:rPr>
          <w:rFonts w:ascii="Times" w:hAnsi="Times"/>
        </w:rPr>
        <w:t>Display count of customers with purchases from all 3 channels in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00062147">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query39.tpl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Iteration 1: Calculate the coefficient of variation and mean of every item and warehouse of two consecutive months</w:t>
      </w:r>
    </w:p>
    <w:p w:rsidR="00DB39FC" w:rsidRPr="00D35F5D" w:rsidRDefault="00194461">
      <w:pPr>
        <w:pStyle w:val="TPCParagraph"/>
        <w:rPr>
          <w:rFonts w:ascii="Times" w:hAnsi="Times"/>
        </w:rPr>
      </w:pPr>
      <w:r w:rsidRPr="00194461">
        <w:rPr>
          <w:rFonts w:ascii="Times" w:hAnsi="Times"/>
        </w:rPr>
        <w:t>Iteration 2: Find items that had a coefficient of variation in the first months of 1.5 or large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YEAR.01 = 2001</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MONTH.01 = 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query40.tpl</w:t>
      </w:r>
    </w:p>
    <w:p w:rsidR="00DB39FC" w:rsidRPr="00D35F5D" w:rsidRDefault="00194461">
      <w:pPr>
        <w:pStyle w:val="TPCParagraph"/>
        <w:rPr>
          <w:rFonts w:ascii="Times" w:hAnsi="Times"/>
        </w:rPr>
      </w:pPr>
      <w:r w:rsidRPr="00194461">
        <w:rPr>
          <w:rFonts w:ascii="Times" w:hAnsi="Times"/>
        </w:rPr>
        <w:t>Compute the impact of an item price change on the sales by computing the total sales for items in a 30 day period before and after the price change.  Group the items by location of warehouse where they were delivered from.</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2000-03-11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query41.tpl</w:t>
      </w:r>
    </w:p>
    <w:p w:rsidR="00DB39FC" w:rsidRPr="00D35F5D" w:rsidRDefault="00194461">
      <w:pPr>
        <w:pStyle w:val="TPCParagraph"/>
        <w:rPr>
          <w:rFonts w:ascii="Times" w:hAnsi="Times"/>
        </w:rPr>
      </w:pPr>
      <w:r w:rsidRPr="00194461">
        <w:rPr>
          <w:rFonts w:ascii="Times" w:hAnsi="Times"/>
        </w:rPr>
        <w:t>How many items do we carry with specific combinations of color, units, size and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MANUFACT.01 = 738</w:t>
      </w:r>
    </w:p>
    <w:p w:rsidR="00E23727" w:rsidRPr="00D35F5D" w:rsidRDefault="00194461">
      <w:pPr>
        <w:pStyle w:val="TPCBulletList"/>
        <w:rPr>
          <w:rFonts w:ascii="Times" w:hAnsi="Times"/>
        </w:rPr>
      </w:pPr>
      <w:r w:rsidRPr="00194461">
        <w:rPr>
          <w:rFonts w:ascii="Times" w:hAnsi="Times"/>
        </w:rPr>
        <w:t>SIZE.01 = medium</w:t>
      </w:r>
    </w:p>
    <w:p w:rsidR="00E23727" w:rsidRPr="00D35F5D" w:rsidRDefault="00194461">
      <w:pPr>
        <w:pStyle w:val="TPCBulletList"/>
        <w:rPr>
          <w:rFonts w:ascii="Times" w:hAnsi="Times"/>
        </w:rPr>
      </w:pPr>
      <w:r w:rsidRPr="00194461">
        <w:rPr>
          <w:rFonts w:ascii="Times" w:hAnsi="Times"/>
        </w:rPr>
        <w:t>SIZE.02 = extra large</w:t>
      </w:r>
    </w:p>
    <w:p w:rsidR="00E23727" w:rsidRPr="00D35F5D" w:rsidRDefault="00194461">
      <w:pPr>
        <w:pStyle w:val="TPCBulletList"/>
        <w:rPr>
          <w:rFonts w:ascii="Times" w:hAnsi="Times"/>
        </w:rPr>
      </w:pPr>
      <w:r w:rsidRPr="00194461">
        <w:rPr>
          <w:rFonts w:ascii="Times" w:hAnsi="Times"/>
        </w:rPr>
        <w:t>SIZE.03 = N/A</w:t>
      </w:r>
    </w:p>
    <w:p w:rsidR="00E23727" w:rsidRPr="00D35F5D" w:rsidRDefault="00194461">
      <w:pPr>
        <w:pStyle w:val="TPCBulletList"/>
        <w:rPr>
          <w:rFonts w:ascii="Times" w:hAnsi="Times"/>
        </w:rPr>
      </w:pPr>
      <w:r w:rsidRPr="00194461">
        <w:rPr>
          <w:rFonts w:ascii="Times" w:hAnsi="Times"/>
        </w:rPr>
        <w:t>SIZE.04 = small</w:t>
      </w:r>
    </w:p>
    <w:p w:rsidR="00E23727" w:rsidRPr="00D35F5D" w:rsidRDefault="00194461">
      <w:pPr>
        <w:pStyle w:val="TPCBulletList"/>
        <w:rPr>
          <w:rFonts w:ascii="Times" w:hAnsi="Times"/>
        </w:rPr>
      </w:pPr>
      <w:r w:rsidRPr="00194461">
        <w:rPr>
          <w:rFonts w:ascii="Times" w:hAnsi="Times"/>
        </w:rPr>
        <w:t>SIZE.05 = petite</w:t>
      </w:r>
    </w:p>
    <w:p w:rsidR="00E23727" w:rsidRPr="00D35F5D" w:rsidRDefault="00194461">
      <w:pPr>
        <w:pStyle w:val="TPCBulletList"/>
        <w:rPr>
          <w:rFonts w:ascii="Times" w:hAnsi="Times"/>
        </w:rPr>
      </w:pPr>
      <w:r w:rsidRPr="00194461">
        <w:rPr>
          <w:rFonts w:ascii="Times" w:hAnsi="Times"/>
        </w:rPr>
        <w:t>SIZE.06 = large</w:t>
      </w:r>
    </w:p>
    <w:p w:rsidR="00E23727" w:rsidRPr="00D35F5D" w:rsidRDefault="00194461">
      <w:pPr>
        <w:pStyle w:val="TPCBulletList"/>
        <w:rPr>
          <w:rFonts w:ascii="Times" w:hAnsi="Times"/>
        </w:rPr>
      </w:pPr>
      <w:r w:rsidRPr="00194461">
        <w:rPr>
          <w:rFonts w:ascii="Times" w:hAnsi="Times"/>
        </w:rPr>
        <w:t>UNIT.01 = Ounce</w:t>
      </w:r>
    </w:p>
    <w:p w:rsidR="00E23727" w:rsidRPr="00D35F5D" w:rsidRDefault="00194461">
      <w:pPr>
        <w:pStyle w:val="TPCBulletList"/>
        <w:rPr>
          <w:rFonts w:ascii="Times" w:hAnsi="Times"/>
        </w:rPr>
      </w:pPr>
      <w:r w:rsidRPr="00194461">
        <w:rPr>
          <w:rFonts w:ascii="Times" w:hAnsi="Times"/>
        </w:rPr>
        <w:t>UNIT.02 = Oz</w:t>
      </w:r>
    </w:p>
    <w:p w:rsidR="00E23727" w:rsidRPr="00D35F5D" w:rsidRDefault="00194461">
      <w:pPr>
        <w:pStyle w:val="TPCBulletList"/>
        <w:rPr>
          <w:rFonts w:ascii="Times" w:hAnsi="Times"/>
        </w:rPr>
      </w:pPr>
      <w:r w:rsidRPr="00194461">
        <w:rPr>
          <w:rFonts w:ascii="Times" w:hAnsi="Times"/>
        </w:rPr>
        <w:t>UNIT.03 = Bunch</w:t>
      </w:r>
    </w:p>
    <w:p w:rsidR="00E23727" w:rsidRPr="00D35F5D" w:rsidRDefault="00194461">
      <w:pPr>
        <w:pStyle w:val="TPCBulletList"/>
        <w:rPr>
          <w:rFonts w:ascii="Times" w:hAnsi="Times"/>
          <w:lang w:val="fr-FR"/>
        </w:rPr>
      </w:pPr>
      <w:r w:rsidRPr="00194461">
        <w:rPr>
          <w:rFonts w:ascii="Times" w:hAnsi="Times"/>
          <w:lang w:val="fr-FR"/>
        </w:rPr>
        <w:t>UNIT.04 = Ton</w:t>
      </w:r>
    </w:p>
    <w:p w:rsidR="00E23727" w:rsidRPr="00D35F5D" w:rsidRDefault="00194461">
      <w:pPr>
        <w:pStyle w:val="TPCBulletList"/>
        <w:rPr>
          <w:rFonts w:ascii="Times" w:hAnsi="Times"/>
          <w:lang w:val="fr-FR"/>
        </w:rPr>
      </w:pPr>
      <w:r w:rsidRPr="00194461">
        <w:rPr>
          <w:rFonts w:ascii="Times" w:hAnsi="Times"/>
          <w:lang w:val="fr-FR"/>
        </w:rPr>
        <w:t>UNIT.05 = N/A</w:t>
      </w:r>
    </w:p>
    <w:p w:rsidR="00E23727" w:rsidRPr="00D35F5D" w:rsidRDefault="00194461">
      <w:pPr>
        <w:pStyle w:val="TPCBulletList"/>
        <w:rPr>
          <w:rFonts w:ascii="Times" w:hAnsi="Times"/>
          <w:lang w:val="fr-FR"/>
        </w:rPr>
      </w:pPr>
      <w:r w:rsidRPr="00194461">
        <w:rPr>
          <w:rFonts w:ascii="Times" w:hAnsi="Times"/>
          <w:lang w:val="fr-FR"/>
        </w:rPr>
        <w:t>UNIT.06 = Dozen</w:t>
      </w:r>
    </w:p>
    <w:p w:rsidR="00E23727" w:rsidRPr="00D35F5D" w:rsidRDefault="00194461">
      <w:pPr>
        <w:pStyle w:val="TPCBulletList"/>
        <w:rPr>
          <w:rFonts w:ascii="Times" w:hAnsi="Times"/>
        </w:rPr>
      </w:pPr>
      <w:r w:rsidRPr="00194461">
        <w:rPr>
          <w:rFonts w:ascii="Times" w:hAnsi="Times"/>
        </w:rPr>
        <w:t>UNIT.07 = Box</w:t>
      </w:r>
    </w:p>
    <w:p w:rsidR="00E23727" w:rsidRPr="00D35F5D" w:rsidRDefault="00194461">
      <w:pPr>
        <w:pStyle w:val="TPCBulletList"/>
        <w:rPr>
          <w:rFonts w:ascii="Times" w:hAnsi="Times"/>
        </w:rPr>
      </w:pPr>
      <w:r w:rsidRPr="00194461">
        <w:rPr>
          <w:rFonts w:ascii="Times" w:hAnsi="Times"/>
        </w:rPr>
        <w:t>UNIT.08 = Pound</w:t>
      </w:r>
    </w:p>
    <w:p w:rsidR="00E23727" w:rsidRPr="00D35F5D" w:rsidRDefault="00194461">
      <w:pPr>
        <w:pStyle w:val="TPCBulletList"/>
        <w:rPr>
          <w:rFonts w:ascii="Times" w:hAnsi="Times"/>
        </w:rPr>
      </w:pPr>
      <w:r w:rsidRPr="00194461">
        <w:rPr>
          <w:rFonts w:ascii="Times" w:hAnsi="Times"/>
        </w:rPr>
        <w:t>UNIT.09 = Pallet</w:t>
      </w:r>
    </w:p>
    <w:p w:rsidR="00E23727" w:rsidRPr="00D35F5D" w:rsidRDefault="00194461">
      <w:pPr>
        <w:pStyle w:val="TPCBulletList"/>
        <w:rPr>
          <w:rFonts w:ascii="Times" w:hAnsi="Times"/>
        </w:rPr>
      </w:pPr>
      <w:r w:rsidRPr="00194461">
        <w:rPr>
          <w:rFonts w:ascii="Times" w:hAnsi="Times"/>
        </w:rPr>
        <w:t>UNIT.10 = Gross</w:t>
      </w:r>
    </w:p>
    <w:p w:rsidR="00E23727" w:rsidRPr="00D35F5D" w:rsidRDefault="00194461">
      <w:pPr>
        <w:pStyle w:val="TPCBulletList"/>
        <w:rPr>
          <w:rFonts w:ascii="Times" w:hAnsi="Times"/>
        </w:rPr>
      </w:pPr>
      <w:r w:rsidRPr="00194461">
        <w:rPr>
          <w:rFonts w:ascii="Times" w:hAnsi="Times"/>
        </w:rPr>
        <w:t>UNIT.11 = Cup</w:t>
      </w:r>
    </w:p>
    <w:p w:rsidR="00E23727" w:rsidRPr="00D35F5D" w:rsidRDefault="00194461">
      <w:pPr>
        <w:pStyle w:val="TPCBulletList"/>
        <w:rPr>
          <w:rFonts w:ascii="Times" w:hAnsi="Times"/>
        </w:rPr>
      </w:pPr>
      <w:r w:rsidRPr="00194461">
        <w:rPr>
          <w:rFonts w:ascii="Times" w:hAnsi="Times"/>
        </w:rPr>
        <w:t>UNIT.12 = Dram</w:t>
      </w:r>
    </w:p>
    <w:p w:rsidR="00E23727" w:rsidRPr="00D35F5D" w:rsidRDefault="00194461">
      <w:pPr>
        <w:pStyle w:val="TPCBulletList"/>
        <w:rPr>
          <w:rFonts w:ascii="Times" w:hAnsi="Times"/>
        </w:rPr>
      </w:pPr>
      <w:r w:rsidRPr="00194461">
        <w:rPr>
          <w:rFonts w:ascii="Times" w:hAnsi="Times"/>
        </w:rPr>
        <w:t>UNIT.13 = Each</w:t>
      </w:r>
    </w:p>
    <w:p w:rsidR="00E23727" w:rsidRPr="00D35F5D" w:rsidRDefault="00194461">
      <w:pPr>
        <w:pStyle w:val="TPCBulletList"/>
        <w:rPr>
          <w:rFonts w:ascii="Times" w:hAnsi="Times"/>
        </w:rPr>
      </w:pPr>
      <w:r w:rsidRPr="00194461">
        <w:rPr>
          <w:rFonts w:ascii="Times" w:hAnsi="Times"/>
        </w:rPr>
        <w:t>UNIT.14 = Tbl</w:t>
      </w:r>
    </w:p>
    <w:p w:rsidR="00E23727" w:rsidRPr="00D35F5D" w:rsidRDefault="00194461">
      <w:pPr>
        <w:pStyle w:val="TPCBulletList"/>
        <w:rPr>
          <w:rFonts w:ascii="Times" w:hAnsi="Times"/>
        </w:rPr>
      </w:pPr>
      <w:r w:rsidRPr="00194461">
        <w:rPr>
          <w:rFonts w:ascii="Times" w:hAnsi="Times"/>
        </w:rPr>
        <w:t>UNIT.15 = Lb</w:t>
      </w:r>
    </w:p>
    <w:p w:rsidR="00E23727" w:rsidRPr="00D35F5D" w:rsidRDefault="00194461">
      <w:pPr>
        <w:pStyle w:val="TPCBulletList"/>
        <w:rPr>
          <w:rFonts w:ascii="Times" w:hAnsi="Times"/>
        </w:rPr>
      </w:pPr>
      <w:r w:rsidRPr="00194461">
        <w:rPr>
          <w:rFonts w:ascii="Times" w:hAnsi="Times"/>
        </w:rPr>
        <w:t>UNIT.16 = Bundle</w:t>
      </w:r>
    </w:p>
    <w:p w:rsidR="00E23727" w:rsidRPr="00D35F5D" w:rsidRDefault="00194461">
      <w:pPr>
        <w:pStyle w:val="TPCBulletList"/>
        <w:rPr>
          <w:rFonts w:ascii="Times" w:hAnsi="Times"/>
        </w:rPr>
      </w:pPr>
      <w:r w:rsidRPr="00194461">
        <w:rPr>
          <w:rFonts w:ascii="Times" w:hAnsi="Times"/>
        </w:rPr>
        <w:t>COLOR.01 = powder</w:t>
      </w:r>
    </w:p>
    <w:p w:rsidR="00E23727" w:rsidRPr="00D35F5D" w:rsidRDefault="00194461">
      <w:pPr>
        <w:pStyle w:val="TPCBulletList"/>
        <w:rPr>
          <w:rFonts w:ascii="Times" w:hAnsi="Times"/>
        </w:rPr>
      </w:pPr>
      <w:r w:rsidRPr="00194461">
        <w:rPr>
          <w:rFonts w:ascii="Times" w:hAnsi="Times"/>
        </w:rPr>
        <w:t>COLOR.02 = khaki</w:t>
      </w:r>
    </w:p>
    <w:p w:rsidR="00E23727" w:rsidRPr="00D35F5D" w:rsidRDefault="00194461">
      <w:pPr>
        <w:pStyle w:val="TPCBulletList"/>
        <w:rPr>
          <w:rFonts w:ascii="Times" w:hAnsi="Times"/>
        </w:rPr>
      </w:pPr>
      <w:r w:rsidRPr="00194461">
        <w:rPr>
          <w:rFonts w:ascii="Times" w:hAnsi="Times"/>
        </w:rPr>
        <w:t>COLOR.03 = brown</w:t>
      </w:r>
    </w:p>
    <w:p w:rsidR="00E23727" w:rsidRPr="00D35F5D" w:rsidRDefault="00194461">
      <w:pPr>
        <w:pStyle w:val="TPCBulletList"/>
        <w:rPr>
          <w:rFonts w:ascii="Times" w:hAnsi="Times"/>
        </w:rPr>
      </w:pPr>
      <w:r w:rsidRPr="00194461">
        <w:rPr>
          <w:rFonts w:ascii="Times" w:hAnsi="Times"/>
        </w:rPr>
        <w:t>COLOR.04 = honeydew</w:t>
      </w:r>
    </w:p>
    <w:p w:rsidR="00E23727" w:rsidRPr="00D35F5D" w:rsidRDefault="00194461">
      <w:pPr>
        <w:pStyle w:val="TPCBulletList"/>
        <w:rPr>
          <w:rFonts w:ascii="Times" w:hAnsi="Times"/>
        </w:rPr>
      </w:pPr>
      <w:r w:rsidRPr="00194461">
        <w:rPr>
          <w:rFonts w:ascii="Times" w:hAnsi="Times"/>
        </w:rPr>
        <w:t>COLOR.05 = floral</w:t>
      </w:r>
    </w:p>
    <w:p w:rsidR="00E23727" w:rsidRPr="00D35F5D" w:rsidRDefault="00194461">
      <w:pPr>
        <w:pStyle w:val="TPCBulletList"/>
        <w:rPr>
          <w:rFonts w:ascii="Times" w:hAnsi="Times"/>
        </w:rPr>
      </w:pPr>
      <w:r w:rsidRPr="00194461">
        <w:rPr>
          <w:rFonts w:ascii="Times" w:hAnsi="Times"/>
        </w:rPr>
        <w:t>COLOR.06 = deep</w:t>
      </w:r>
    </w:p>
    <w:p w:rsidR="00E23727" w:rsidRPr="00D35F5D" w:rsidRDefault="00194461">
      <w:pPr>
        <w:pStyle w:val="TPCBulletList"/>
        <w:rPr>
          <w:rFonts w:ascii="Times" w:hAnsi="Times"/>
        </w:rPr>
      </w:pPr>
      <w:r w:rsidRPr="00194461">
        <w:rPr>
          <w:rFonts w:ascii="Times" w:hAnsi="Times"/>
        </w:rPr>
        <w:t>COLOR.07 = light</w:t>
      </w:r>
    </w:p>
    <w:p w:rsidR="00E23727" w:rsidRPr="00D35F5D" w:rsidRDefault="00194461">
      <w:pPr>
        <w:pStyle w:val="TPCBulletList"/>
        <w:rPr>
          <w:rFonts w:ascii="Times" w:hAnsi="Times"/>
        </w:rPr>
      </w:pPr>
      <w:r w:rsidRPr="00194461">
        <w:rPr>
          <w:rFonts w:ascii="Times" w:hAnsi="Times"/>
        </w:rPr>
        <w:t>COLOR.08 = cornflower</w:t>
      </w:r>
    </w:p>
    <w:p w:rsidR="00E23727" w:rsidRPr="00D35F5D" w:rsidRDefault="00194461">
      <w:pPr>
        <w:pStyle w:val="TPCBulletList"/>
        <w:rPr>
          <w:rFonts w:ascii="Times" w:hAnsi="Times"/>
        </w:rPr>
      </w:pPr>
      <w:r w:rsidRPr="00194461">
        <w:rPr>
          <w:rFonts w:ascii="Times" w:hAnsi="Times"/>
        </w:rPr>
        <w:t>COLOR.09 = midnight</w:t>
      </w:r>
    </w:p>
    <w:p w:rsidR="00E23727" w:rsidRPr="00D35F5D" w:rsidRDefault="00194461">
      <w:pPr>
        <w:pStyle w:val="TPCBulletList"/>
        <w:rPr>
          <w:rFonts w:ascii="Times" w:hAnsi="Times"/>
        </w:rPr>
      </w:pPr>
      <w:r w:rsidRPr="00194461">
        <w:rPr>
          <w:rFonts w:ascii="Times" w:hAnsi="Times"/>
        </w:rPr>
        <w:t>COLOR.10 = snow</w:t>
      </w:r>
    </w:p>
    <w:p w:rsidR="00E23727" w:rsidRPr="00D35F5D" w:rsidRDefault="00194461">
      <w:pPr>
        <w:pStyle w:val="TPCBulletList"/>
        <w:rPr>
          <w:rFonts w:ascii="Times" w:hAnsi="Times"/>
        </w:rPr>
      </w:pPr>
      <w:r w:rsidRPr="00194461">
        <w:rPr>
          <w:rFonts w:ascii="Times" w:hAnsi="Times"/>
        </w:rPr>
        <w:t>COLOR.11 = cyan</w:t>
      </w:r>
    </w:p>
    <w:p w:rsidR="00E23727" w:rsidRPr="00D35F5D" w:rsidRDefault="00194461">
      <w:pPr>
        <w:pStyle w:val="TPCBulletList"/>
        <w:rPr>
          <w:rFonts w:ascii="Times" w:hAnsi="Times"/>
        </w:rPr>
      </w:pPr>
      <w:r w:rsidRPr="00194461">
        <w:rPr>
          <w:rFonts w:ascii="Times" w:hAnsi="Times"/>
        </w:rPr>
        <w:t>COLOR.12 = papaya</w:t>
      </w:r>
    </w:p>
    <w:p w:rsidR="00E23727" w:rsidRPr="00D35F5D" w:rsidRDefault="00194461">
      <w:pPr>
        <w:pStyle w:val="TPCBulletList"/>
        <w:rPr>
          <w:rFonts w:ascii="Times" w:hAnsi="Times"/>
        </w:rPr>
      </w:pPr>
      <w:r w:rsidRPr="00194461">
        <w:rPr>
          <w:rFonts w:ascii="Times" w:hAnsi="Times"/>
        </w:rPr>
        <w:t>COLOR.13 = orange</w:t>
      </w:r>
    </w:p>
    <w:p w:rsidR="00E23727" w:rsidRPr="00D35F5D" w:rsidRDefault="00194461">
      <w:pPr>
        <w:pStyle w:val="TPCBulletList"/>
        <w:rPr>
          <w:rFonts w:ascii="Times" w:hAnsi="Times"/>
        </w:rPr>
      </w:pPr>
      <w:r w:rsidRPr="00194461">
        <w:rPr>
          <w:rFonts w:ascii="Times" w:hAnsi="Times"/>
        </w:rPr>
        <w:t>COLOR.14 = frosted</w:t>
      </w:r>
    </w:p>
    <w:p w:rsidR="00E23727" w:rsidRPr="00D35F5D" w:rsidRDefault="00194461">
      <w:pPr>
        <w:pStyle w:val="TPCBulletList"/>
        <w:rPr>
          <w:rFonts w:ascii="Times" w:hAnsi="Times"/>
        </w:rPr>
      </w:pPr>
      <w:r w:rsidRPr="00194461">
        <w:rPr>
          <w:rFonts w:ascii="Times" w:hAnsi="Times"/>
        </w:rPr>
        <w:t>COLOR.15 = forest</w:t>
      </w:r>
    </w:p>
    <w:p w:rsidR="00E23727" w:rsidRPr="00D35F5D" w:rsidRDefault="00194461">
      <w:pPr>
        <w:pStyle w:val="TPCBulletList"/>
        <w:rPr>
          <w:rFonts w:ascii="Times" w:hAnsi="Times"/>
        </w:rPr>
      </w:pPr>
      <w:r w:rsidRPr="00194461">
        <w:rPr>
          <w:rFonts w:ascii="Times" w:hAnsi="Times"/>
        </w:rPr>
        <w:t>COLOR.16 = ghost</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query42.tpl</w:t>
      </w:r>
    </w:p>
    <w:p w:rsidR="00DB39FC" w:rsidRPr="00D35F5D" w:rsidRDefault="00194461">
      <w:pPr>
        <w:pStyle w:val="TPCParagraph"/>
        <w:rPr>
          <w:rFonts w:ascii="Times" w:hAnsi="Times"/>
        </w:rPr>
      </w:pPr>
      <w:r w:rsidRPr="00194461">
        <w:rPr>
          <w:rFonts w:ascii="Times" w:hAnsi="Times"/>
        </w:rPr>
        <w:t>For each item and a specific year and month calculate the sum of the extended sales price of store transactions.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query43.tpl</w:t>
      </w:r>
    </w:p>
    <w:p w:rsidR="00DB39FC" w:rsidRPr="00D35F5D" w:rsidRDefault="00194461">
      <w:pPr>
        <w:pStyle w:val="TPCParagraph"/>
        <w:rPr>
          <w:rFonts w:ascii="Times" w:hAnsi="Times"/>
        </w:rPr>
      </w:pPr>
      <w:r w:rsidRPr="00194461">
        <w:rPr>
          <w:rFonts w:ascii="Times" w:hAnsi="Times"/>
        </w:rPr>
        <w:t>Report the sum of all sales from Sunday to Saturday for stores in a given data range by stores.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query44.tpl</w:t>
      </w:r>
    </w:p>
    <w:p w:rsidR="00DB39FC" w:rsidRPr="00D35F5D" w:rsidRDefault="00194461">
      <w:pPr>
        <w:pStyle w:val="TPCParagraph"/>
        <w:rPr>
          <w:rFonts w:ascii="Times" w:hAnsi="Times"/>
        </w:rPr>
      </w:pPr>
      <w:r w:rsidRPr="00194461">
        <w:rPr>
          <w:rFonts w:ascii="Times" w:hAnsi="Times"/>
        </w:rPr>
        <w:t>List the best and worst performing products measured by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NULLCOLSS.01 = ss_addr_sk</w:t>
      </w:r>
    </w:p>
    <w:p w:rsidR="00E23727" w:rsidRPr="00D35F5D" w:rsidRDefault="00194461">
      <w:pPr>
        <w:pStyle w:val="TPCBulletList"/>
        <w:rPr>
          <w:rFonts w:ascii="Times" w:hAnsi="Times"/>
        </w:rPr>
      </w:pPr>
      <w:r w:rsidRPr="00194461">
        <w:rPr>
          <w:rFonts w:ascii="Times" w:hAnsi="Times"/>
        </w:rPr>
        <w:t>STORE.01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query45.tpl</w:t>
      </w:r>
    </w:p>
    <w:p w:rsidR="00DB39FC" w:rsidRPr="00D35F5D" w:rsidRDefault="00194461">
      <w:pPr>
        <w:pStyle w:val="TPCParagraph"/>
        <w:rPr>
          <w:rFonts w:ascii="Times" w:hAnsi="Times"/>
        </w:rPr>
      </w:pPr>
      <w:r w:rsidRPr="00194461">
        <w:rPr>
          <w:rFonts w:ascii="Times" w:hAnsi="Times"/>
        </w:rPr>
        <w:t>Report the total web sales for customers in specific zip codes, cities, counties or states, or specific items  for a given year and quarter.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QOY.01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color w:val="000000"/>
          <w:szCs w:val="12"/>
        </w:rPr>
        <w:t>GBOBC = ca_city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query46.tpl</w:t>
      </w:r>
    </w:p>
    <w:p w:rsidR="00DB39FC" w:rsidRPr="00D35F5D" w:rsidRDefault="00194461">
      <w:pPr>
        <w:pStyle w:val="TPCParagraph"/>
        <w:rPr>
          <w:rFonts w:ascii="Times" w:hAnsi="Times"/>
        </w:rPr>
      </w:pPr>
      <w:r w:rsidRPr="00194461">
        <w:rPr>
          <w:rFonts w:ascii="Times" w:hAnsi="Times"/>
        </w:rPr>
        <w:t>Compute the per-customer coupon amount and net profit of all "out of town" customers buying from stores located in 5 cities on weekends in three consecutive years. The customers need to fit the profile of having a specific dependent count and vehicle count.  For all these customers print the city they lived in at the time of purchase, the city in which the store is located, the coupon amount and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CITY_E.01 = Fairview</w:t>
      </w:r>
    </w:p>
    <w:p w:rsidR="00E23727" w:rsidRPr="00D35F5D" w:rsidRDefault="00194461">
      <w:pPr>
        <w:pStyle w:val="TPCBulletList"/>
        <w:rPr>
          <w:rFonts w:ascii="Times" w:hAnsi="Times"/>
        </w:rPr>
      </w:pPr>
      <w:r w:rsidRPr="00194461">
        <w:rPr>
          <w:rFonts w:ascii="Times" w:hAnsi="Times"/>
        </w:rPr>
        <w:t>CITY_D.01 = Fairview</w:t>
      </w:r>
    </w:p>
    <w:p w:rsidR="00E23727" w:rsidRPr="00D35F5D" w:rsidRDefault="00194461">
      <w:pPr>
        <w:pStyle w:val="TPCBulletList"/>
        <w:rPr>
          <w:rFonts w:ascii="Times" w:hAnsi="Times"/>
        </w:rPr>
      </w:pPr>
      <w:r w:rsidRPr="00194461">
        <w:rPr>
          <w:rFonts w:ascii="Times" w:hAnsi="Times"/>
        </w:rPr>
        <w:t>CITY_C.01 = Fairview</w:t>
      </w:r>
    </w:p>
    <w:p w:rsidR="00E23727" w:rsidRPr="00D35F5D" w:rsidRDefault="00194461">
      <w:pPr>
        <w:pStyle w:val="TPCBulletList"/>
        <w:rPr>
          <w:rFonts w:ascii="Times" w:hAnsi="Times"/>
        </w:rPr>
      </w:pPr>
      <w:r w:rsidRPr="00194461">
        <w:rPr>
          <w:rFonts w:ascii="Times" w:hAnsi="Times"/>
        </w:rPr>
        <w:t>CITY_B.01 = Midway</w:t>
      </w:r>
    </w:p>
    <w:p w:rsidR="00E23727" w:rsidRPr="00D35F5D" w:rsidRDefault="00194461">
      <w:pPr>
        <w:pStyle w:val="TPCBulletList"/>
        <w:rPr>
          <w:rFonts w:ascii="Times" w:hAnsi="Times"/>
        </w:rPr>
      </w:pPr>
      <w:r w:rsidRPr="00194461">
        <w:rPr>
          <w:rFonts w:ascii="Times" w:hAnsi="Times"/>
        </w:rPr>
        <w:t>CITY_A.01 = Fairview</w:t>
      </w:r>
    </w:p>
    <w:p w:rsidR="00E23727" w:rsidRPr="00D35F5D" w:rsidRDefault="00194461">
      <w:pPr>
        <w:pStyle w:val="TPCBulletList"/>
        <w:rPr>
          <w:rFonts w:ascii="Times" w:hAnsi="Times"/>
        </w:rPr>
      </w:pPr>
      <w:r w:rsidRPr="00194461">
        <w:rPr>
          <w:rFonts w:ascii="Times" w:hAnsi="Times"/>
        </w:rPr>
        <w:t>VEHCNT.01 = 3</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query47.tpl</w:t>
      </w:r>
    </w:p>
    <w:p w:rsidR="00DB39FC" w:rsidRPr="00D35F5D" w:rsidRDefault="00194461">
      <w:pPr>
        <w:pStyle w:val="TPCParagraph"/>
        <w:rPr>
          <w:rFonts w:ascii="Times" w:hAnsi="Times"/>
        </w:rPr>
      </w:pPr>
      <w:r w:rsidRPr="00194461">
        <w:rPr>
          <w:rFonts w:ascii="Times" w:hAnsi="Times"/>
        </w:rPr>
        <w:t>Find the item brands and categories for each store and company, the monthly sales figures for a specified year, where the monthly sales figure deviated more than 10% of the average monthly sales for the year, sorted by deviation and store.  Report deviation of sales from the previous and the following monthly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 xml:space="preserve">SELECTONE = </w:t>
      </w:r>
      <w:r w:rsidRPr="00194461">
        <w:rPr>
          <w:rFonts w:ascii="Times" w:eastAsia="Times New Roman" w:hAnsi="Times"/>
        </w:rPr>
        <w:t>v1.i_category, v1.i_brand, v1.s_store_name, v1.s_company_name</w:t>
      </w:r>
    </w:p>
    <w:p w:rsidR="00E23727" w:rsidRPr="00D35F5D" w:rsidRDefault="00194461">
      <w:pPr>
        <w:pStyle w:val="TPCBulletList"/>
        <w:rPr>
          <w:rFonts w:ascii="Times" w:hAnsi="Times"/>
        </w:rPr>
      </w:pPr>
      <w:r w:rsidRPr="00194461">
        <w:rPr>
          <w:rFonts w:ascii="Times" w:hAnsi="Times"/>
        </w:rPr>
        <w:t xml:space="preserve">SELECTTWO = </w:t>
      </w:r>
      <w:r w:rsidRPr="00194461">
        <w:rPr>
          <w:rFonts w:ascii="Times" w:eastAsia="Times New Roman" w:hAnsi="Times"/>
        </w:rPr>
        <w:t>,v1.d_year, v1.d_moy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query48.tpl</w:t>
      </w:r>
    </w:p>
    <w:p w:rsidR="00DB39FC" w:rsidRPr="00D35F5D" w:rsidRDefault="00194461">
      <w:pPr>
        <w:pStyle w:val="TPCParagraph"/>
        <w:rPr>
          <w:rFonts w:ascii="Times" w:hAnsi="Times"/>
        </w:rPr>
      </w:pPr>
      <w:r w:rsidRPr="00194461">
        <w:rPr>
          <w:rFonts w:ascii="Times" w:hAnsi="Times"/>
        </w:rPr>
        <w:t>Calculate the total sales by different types of customers (e.g., based on marital status, education status), sales price and different combinations of state and sales profit.</w:t>
      </w:r>
    </w:p>
    <w:p w:rsidR="00DB39FC" w:rsidRPr="00D35F5D" w:rsidRDefault="00194461">
      <w:pPr>
        <w:pStyle w:val="TPCParagraph"/>
        <w:rPr>
          <w:rFonts w:ascii="Times" w:hAnsi="Times"/>
        </w:rPr>
      </w:pPr>
      <w:r w:rsidRPr="00194461">
        <w:rPr>
          <w:rFonts w:ascii="Times" w:hAnsi="Times"/>
        </w:rPr>
        <w:t>Qualification Substitution Parameters:</w:t>
      </w:r>
    </w:p>
    <w:p w:rsidR="00897392" w:rsidRPr="00897392" w:rsidRDefault="00897392" w:rsidP="00897392">
      <w:pPr>
        <w:pStyle w:val="TPCBulletList"/>
        <w:rPr>
          <w:rFonts w:ascii="Times" w:hAnsi="Times"/>
        </w:rPr>
      </w:pPr>
      <w:r w:rsidRPr="00897392">
        <w:rPr>
          <w:rFonts w:ascii="Times" w:hAnsi="Times"/>
        </w:rPr>
        <w:t>MS.1=M</w:t>
      </w:r>
    </w:p>
    <w:p w:rsidR="00897392" w:rsidRPr="00897392" w:rsidRDefault="00897392" w:rsidP="00897392">
      <w:pPr>
        <w:pStyle w:val="TPCBulletList"/>
        <w:rPr>
          <w:rFonts w:ascii="Times" w:hAnsi="Times"/>
        </w:rPr>
      </w:pPr>
      <w:r w:rsidRPr="00897392">
        <w:rPr>
          <w:rFonts w:ascii="Times" w:hAnsi="Times"/>
        </w:rPr>
        <w:t>MS.2=D</w:t>
      </w:r>
    </w:p>
    <w:p w:rsidR="00897392" w:rsidRPr="00897392" w:rsidRDefault="00897392" w:rsidP="00897392">
      <w:pPr>
        <w:pStyle w:val="TPCBulletList"/>
        <w:rPr>
          <w:rFonts w:ascii="Times" w:hAnsi="Times"/>
        </w:rPr>
      </w:pPr>
      <w:r w:rsidRPr="00897392">
        <w:rPr>
          <w:rFonts w:ascii="Times" w:hAnsi="Times"/>
        </w:rPr>
        <w:t>MS.3=S</w:t>
      </w:r>
    </w:p>
    <w:p w:rsidR="00897392" w:rsidRPr="00897392" w:rsidRDefault="00897392" w:rsidP="00897392">
      <w:pPr>
        <w:pStyle w:val="TPCBulletList"/>
        <w:rPr>
          <w:rFonts w:ascii="Times" w:hAnsi="Times"/>
        </w:rPr>
      </w:pPr>
      <w:r w:rsidRPr="00897392">
        <w:rPr>
          <w:rFonts w:ascii="Times" w:hAnsi="Times"/>
        </w:rPr>
        <w:t>ES.1=4 yr Degree</w:t>
      </w:r>
    </w:p>
    <w:p w:rsidR="00897392" w:rsidRPr="00897392" w:rsidRDefault="00897392" w:rsidP="00897392">
      <w:pPr>
        <w:pStyle w:val="TPCBulletList"/>
        <w:rPr>
          <w:rFonts w:ascii="Times" w:hAnsi="Times"/>
        </w:rPr>
      </w:pPr>
      <w:r w:rsidRPr="00897392">
        <w:rPr>
          <w:rFonts w:ascii="Times" w:hAnsi="Times"/>
        </w:rPr>
        <w:t>ES.2=2 yr Degree</w:t>
      </w:r>
    </w:p>
    <w:p w:rsidR="00897392" w:rsidRPr="00897392" w:rsidRDefault="00897392" w:rsidP="00897392">
      <w:pPr>
        <w:pStyle w:val="TPCBulletList"/>
        <w:rPr>
          <w:rFonts w:ascii="Times" w:hAnsi="Times"/>
        </w:rPr>
      </w:pPr>
      <w:r w:rsidRPr="00897392">
        <w:rPr>
          <w:rFonts w:ascii="Times" w:hAnsi="Times"/>
        </w:rPr>
        <w:t>ES.3=College</w:t>
      </w:r>
    </w:p>
    <w:p w:rsidR="00897392" w:rsidRPr="00897392" w:rsidRDefault="00897392" w:rsidP="00897392">
      <w:pPr>
        <w:pStyle w:val="TPCBulletList"/>
        <w:rPr>
          <w:rFonts w:ascii="Times" w:hAnsi="Times"/>
        </w:rPr>
      </w:pPr>
      <w:r w:rsidRPr="00897392">
        <w:rPr>
          <w:rFonts w:ascii="Times" w:hAnsi="Times"/>
        </w:rPr>
        <w:t>STATE.1=CO</w:t>
      </w:r>
    </w:p>
    <w:p w:rsidR="00897392" w:rsidRPr="00897392" w:rsidRDefault="00897392" w:rsidP="00897392">
      <w:pPr>
        <w:pStyle w:val="TPCBulletList"/>
        <w:rPr>
          <w:rFonts w:ascii="Times" w:hAnsi="Times"/>
        </w:rPr>
      </w:pPr>
      <w:r w:rsidRPr="00897392">
        <w:rPr>
          <w:rFonts w:ascii="Times" w:hAnsi="Times"/>
        </w:rPr>
        <w:t>STATE.2=OH</w:t>
      </w:r>
    </w:p>
    <w:p w:rsidR="00897392" w:rsidRPr="00897392" w:rsidRDefault="00897392" w:rsidP="00897392">
      <w:pPr>
        <w:pStyle w:val="TPCBulletList"/>
        <w:rPr>
          <w:rFonts w:ascii="Times" w:hAnsi="Times"/>
        </w:rPr>
      </w:pPr>
      <w:r w:rsidRPr="00897392">
        <w:rPr>
          <w:rFonts w:ascii="Times" w:hAnsi="Times"/>
        </w:rPr>
        <w:t>STATE.3=TX</w:t>
      </w:r>
    </w:p>
    <w:p w:rsidR="00897392" w:rsidRPr="00897392" w:rsidRDefault="00897392" w:rsidP="00897392">
      <w:pPr>
        <w:pStyle w:val="TPCBulletList"/>
        <w:rPr>
          <w:rFonts w:ascii="Times" w:hAnsi="Times"/>
        </w:rPr>
      </w:pPr>
      <w:r w:rsidRPr="00897392">
        <w:rPr>
          <w:rFonts w:ascii="Times" w:hAnsi="Times"/>
        </w:rPr>
        <w:t>STATE.4=OR</w:t>
      </w:r>
    </w:p>
    <w:p w:rsidR="00897392" w:rsidRPr="00897392" w:rsidRDefault="00897392" w:rsidP="00897392">
      <w:pPr>
        <w:pStyle w:val="TPCBulletList"/>
        <w:rPr>
          <w:rFonts w:ascii="Times" w:hAnsi="Times"/>
        </w:rPr>
      </w:pPr>
      <w:r w:rsidRPr="00897392">
        <w:rPr>
          <w:rFonts w:ascii="Times" w:hAnsi="Times"/>
        </w:rPr>
        <w:t>STATE.5=MN</w:t>
      </w:r>
    </w:p>
    <w:p w:rsidR="00897392" w:rsidRPr="00897392" w:rsidRDefault="00897392" w:rsidP="00897392">
      <w:pPr>
        <w:pStyle w:val="TPCBulletList"/>
        <w:rPr>
          <w:rFonts w:ascii="Times" w:hAnsi="Times"/>
        </w:rPr>
      </w:pPr>
      <w:r w:rsidRPr="00897392">
        <w:rPr>
          <w:rFonts w:ascii="Times" w:hAnsi="Times"/>
        </w:rPr>
        <w:t>STATE.6=KY</w:t>
      </w:r>
    </w:p>
    <w:p w:rsidR="00897392" w:rsidRPr="00897392" w:rsidRDefault="00897392" w:rsidP="00897392">
      <w:pPr>
        <w:pStyle w:val="TPCBulletList"/>
        <w:rPr>
          <w:rFonts w:ascii="Times" w:hAnsi="Times"/>
        </w:rPr>
      </w:pPr>
      <w:r w:rsidRPr="00897392">
        <w:rPr>
          <w:rFonts w:ascii="Times" w:hAnsi="Times"/>
        </w:rPr>
        <w:t>STATE.7=VA</w:t>
      </w:r>
    </w:p>
    <w:p w:rsidR="00897392" w:rsidRPr="00897392" w:rsidRDefault="00897392" w:rsidP="00897392">
      <w:pPr>
        <w:pStyle w:val="TPCBulletList"/>
        <w:rPr>
          <w:rFonts w:ascii="Times" w:hAnsi="Times"/>
        </w:rPr>
      </w:pPr>
      <w:r w:rsidRPr="00897392">
        <w:rPr>
          <w:rFonts w:ascii="Times" w:hAnsi="Times"/>
        </w:rPr>
        <w:t>STATE.8=CA</w:t>
      </w:r>
    </w:p>
    <w:p w:rsidR="00897392" w:rsidRDefault="00897392" w:rsidP="00897392">
      <w:pPr>
        <w:pStyle w:val="TPCBulletList"/>
        <w:rPr>
          <w:rFonts w:ascii="Times" w:hAnsi="Times"/>
        </w:rPr>
      </w:pPr>
      <w:r w:rsidRPr="00897392">
        <w:rPr>
          <w:rFonts w:ascii="Times" w:hAnsi="Times"/>
        </w:rPr>
        <w:t>STATE.9=MS</w:t>
      </w:r>
    </w:p>
    <w:p w:rsidR="005459D5" w:rsidRPr="00D35F5D" w:rsidRDefault="005459D5" w:rsidP="00897392">
      <w:pPr>
        <w:pStyle w:val="TPCBulletList"/>
        <w:rPr>
          <w:rFonts w:ascii="Times" w:hAnsi="Times"/>
        </w:rPr>
      </w:pPr>
      <w:r>
        <w:rPr>
          <w:rFonts w:ascii="Times" w:hAnsi="Times"/>
        </w:rPr>
        <w:t>YEAR.1=2000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Query49.tpl</w:t>
      </w:r>
    </w:p>
    <w:p w:rsidR="00DB39FC" w:rsidRPr="00301F1F" w:rsidRDefault="00403BB4">
      <w:pPr>
        <w:pStyle w:val="TPCParagraph"/>
        <w:rPr>
          <w:rFonts w:ascii="Times" w:hAnsi="Times"/>
        </w:rPr>
      </w:pPr>
      <w:r w:rsidRPr="00403BB4">
        <w:rPr>
          <w:rFonts w:ascii="Times" w:hAnsi="Times"/>
          <w:color w:val="000000"/>
          <w:shd w:val="clear" w:color="auto" w:fill="FBFBFB"/>
        </w:rPr>
        <w:t>Report the worst return ratios (sales to returns) of all items for each channel by quantity and currency sorted by ratio. Quantity ratio is defined as total number of sales to total number of returns. Currency ratio is defined as sum of return amount to sum of net paid</w:t>
      </w:r>
      <w:r w:rsidR="0086580F">
        <w:rPr>
          <w:rFonts w:ascii="Times" w:hAnsi="Times"/>
        </w:rPr>
        <w: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query50.tpl</w:t>
      </w:r>
    </w:p>
    <w:p w:rsidR="00DB39FC" w:rsidRPr="00D35F5D" w:rsidRDefault="00194461">
      <w:pPr>
        <w:pStyle w:val="TPCParagraph"/>
        <w:rPr>
          <w:rFonts w:ascii="Times" w:hAnsi="Times"/>
        </w:rPr>
      </w:pPr>
      <w:r w:rsidRPr="00194461">
        <w:rPr>
          <w:rFonts w:ascii="Times" w:hAnsi="Times"/>
        </w:rPr>
        <w:t>For each store count the number of items in a specified month that were returned after 30, 60, 90, 120 and more than 120 days from the day of purchase.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8</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query51.tpl</w:t>
      </w:r>
    </w:p>
    <w:p w:rsidR="00DB39FC" w:rsidRPr="00D35F5D" w:rsidRDefault="00194461">
      <w:pPr>
        <w:pStyle w:val="TPCParagraph"/>
        <w:rPr>
          <w:rFonts w:ascii="Times" w:hAnsi="Times"/>
        </w:rPr>
      </w:pPr>
      <w:r w:rsidRPr="00194461">
        <w:rPr>
          <w:rFonts w:ascii="Times" w:hAnsi="Times"/>
        </w:rPr>
        <w:t>Compute the count of store sales resulting from promotions, the count of all store sales and their ratio for specific categories in a particular time zone and for a given year and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Pr="00194461">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query52.tpl</w:t>
      </w:r>
    </w:p>
    <w:p w:rsidR="00DB39FC" w:rsidRPr="00D35F5D" w:rsidRDefault="00194461">
      <w:pPr>
        <w:pStyle w:val="TPCParagraph"/>
        <w:rPr>
          <w:rFonts w:ascii="Times" w:hAnsi="Times"/>
        </w:rPr>
      </w:pPr>
      <w:r w:rsidRPr="00194461">
        <w:rPr>
          <w:rFonts w:ascii="Times" w:hAnsi="Times"/>
        </w:rPr>
        <w:t>Report the total of extended sales price for all items of a specific brand in a specific year and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MONTH.01=11</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query53.tpl</w:t>
      </w:r>
    </w:p>
    <w:p w:rsidR="00DB39FC" w:rsidRPr="00D35F5D" w:rsidRDefault="00194461">
      <w:pPr>
        <w:pStyle w:val="TPCParagraph"/>
        <w:rPr>
          <w:rFonts w:ascii="Times" w:hAnsi="Times"/>
        </w:rPr>
      </w:pPr>
      <w:r w:rsidRPr="00194461">
        <w:rPr>
          <w:rFonts w:ascii="Times" w:hAnsi="Times"/>
        </w:rPr>
        <w:t>Find the ID, quarterly sales and yearly sales of those manufacturers who produce items with specific characteristics and whose average monthly sales are larger than 10% of their monthly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Pr="00194461">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query54.tpl</w:t>
      </w:r>
    </w:p>
    <w:p w:rsidR="00DB39FC" w:rsidRPr="00D35F5D" w:rsidRDefault="00194461">
      <w:pPr>
        <w:pStyle w:val="TPCParagraph"/>
        <w:rPr>
          <w:rFonts w:ascii="Times" w:hAnsi="Times"/>
        </w:rPr>
      </w:pPr>
      <w:r w:rsidRPr="00194461">
        <w:rPr>
          <w:rFonts w:ascii="Times" w:hAnsi="Times"/>
        </w:rPr>
        <w:t>Find all customers who purchased items of a given category and class on the web or through catalog in a given month and year that was followed by an in-store purchase at a store near their residence in the three consecutive months.  Calculate a histogram of the revenue by these customers in $50 segments showing the number of customers in each of these revenue generated segments.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CLASS.01 = maternity</w:t>
      </w:r>
    </w:p>
    <w:p w:rsidR="00E23727" w:rsidRPr="00D35F5D" w:rsidRDefault="00194461">
      <w:pPr>
        <w:pStyle w:val="TPCBulletList"/>
        <w:rPr>
          <w:rFonts w:ascii="Times" w:hAnsi="Times"/>
        </w:rPr>
      </w:pPr>
      <w:r w:rsidRPr="00194461">
        <w:rPr>
          <w:rFonts w:ascii="Times" w:hAnsi="Times"/>
        </w:rPr>
        <w:t>CATEGORY.01 = Women</w:t>
      </w:r>
    </w:p>
    <w:p w:rsidR="00E23727" w:rsidRPr="00D35F5D" w:rsidRDefault="00194461">
      <w:pPr>
        <w:pStyle w:val="TPCBulletList"/>
        <w:rPr>
          <w:rFonts w:ascii="Times" w:hAnsi="Times"/>
        </w:rPr>
      </w:pPr>
      <w:r w:rsidRPr="00194461">
        <w:rPr>
          <w:rFonts w:ascii="Times" w:hAnsi="Times"/>
        </w:rPr>
        <w:t>MONTH.01 = 12</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query55.tpl</w:t>
      </w:r>
    </w:p>
    <w:p w:rsidR="00DB39FC" w:rsidRPr="00D35F5D" w:rsidRDefault="00194461">
      <w:pPr>
        <w:pStyle w:val="TPCParagraph"/>
        <w:rPr>
          <w:rFonts w:ascii="Times" w:hAnsi="Times"/>
        </w:rPr>
      </w:pPr>
      <w:r w:rsidRPr="00194461">
        <w:rPr>
          <w:rFonts w:ascii="Times" w:hAnsi="Times"/>
        </w:rPr>
        <w:t>For a given year, month and store manager calculate the total store sales of any combination all brands.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MANAGER.01 = 28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query56.tpl</w:t>
      </w:r>
    </w:p>
    <w:p w:rsidR="00DB39FC" w:rsidRPr="00D35F5D" w:rsidRDefault="00194461">
      <w:pPr>
        <w:pStyle w:val="TPCParagraph"/>
        <w:rPr>
          <w:rFonts w:ascii="Times" w:hAnsi="Times"/>
        </w:rPr>
      </w:pPr>
      <w:r w:rsidRPr="00194461">
        <w:rPr>
          <w:rFonts w:ascii="Times" w:hAnsi="Times"/>
        </w:rPr>
        <w:t>Compute the monthly sales amount for a specific month in a specific year, for items with three specific colors across all sales channels.  Only consider sales of customers residing in a specific time zone.  Group sales by item and sort output by sales amount.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COLOR.01 = slate</w:t>
      </w:r>
    </w:p>
    <w:p w:rsidR="00E23727" w:rsidRPr="00D35F5D" w:rsidRDefault="00194461">
      <w:pPr>
        <w:pStyle w:val="TPCBulletList"/>
        <w:rPr>
          <w:rFonts w:ascii="Times" w:hAnsi="Times"/>
        </w:rPr>
      </w:pPr>
      <w:r w:rsidRPr="00194461">
        <w:rPr>
          <w:rFonts w:ascii="Times" w:hAnsi="Times"/>
        </w:rPr>
        <w:t>COLOR.02 = blanched</w:t>
      </w:r>
    </w:p>
    <w:p w:rsidR="00E23727" w:rsidRPr="00D35F5D" w:rsidRDefault="00194461">
      <w:pPr>
        <w:pStyle w:val="TPCBulletList"/>
        <w:rPr>
          <w:rFonts w:ascii="Times" w:hAnsi="Times"/>
        </w:rPr>
      </w:pPr>
      <w:r w:rsidRPr="00194461">
        <w:rPr>
          <w:rFonts w:ascii="Times" w:hAnsi="Times"/>
        </w:rPr>
        <w:t>COLOR.03 = burnished</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query57.tpl</w:t>
      </w:r>
    </w:p>
    <w:p w:rsidR="00DB39FC" w:rsidRPr="00D35F5D" w:rsidRDefault="00194461">
      <w:pPr>
        <w:pStyle w:val="TPCParagraph"/>
        <w:rPr>
          <w:rFonts w:ascii="Times" w:hAnsi="Times"/>
        </w:rPr>
      </w:pPr>
      <w:r w:rsidRPr="00194461">
        <w:rPr>
          <w:rFonts w:ascii="Times" w:hAnsi="Times"/>
        </w:rPr>
        <w:t>Find the item brands and categories for each call center and their monthly sales figures for a specified year, where the monthly sales figure deviated more than 10% of the average monthly sales for the year, sorted by deviation and call center.  Report the sales deviation from the previous and following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SELECTONE = v1.i_category, v1.i_brand, v1.cc_name</w:t>
      </w:r>
    </w:p>
    <w:p w:rsidR="00E23727" w:rsidRPr="00D35F5D" w:rsidRDefault="00194461">
      <w:pPr>
        <w:pStyle w:val="TPCBulletList"/>
        <w:rPr>
          <w:rFonts w:ascii="Times" w:hAnsi="Times"/>
        </w:rPr>
      </w:pPr>
      <w:r w:rsidRPr="00194461">
        <w:rPr>
          <w:rFonts w:ascii="Times" w:hAnsi="Times"/>
        </w:rPr>
        <w:t xml:space="preserve">SELECTTWO = </w:t>
      </w:r>
      <w:r w:rsidRPr="00194461">
        <w:rPr>
          <w:rFonts w:ascii="Times" w:eastAsia="Times New Roman" w:hAnsi="Times"/>
        </w:rPr>
        <w:t>,v1.d_year, v1.d_moy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query58.tpl</w:t>
      </w:r>
    </w:p>
    <w:p w:rsidR="00DB39FC" w:rsidRPr="00D35F5D" w:rsidRDefault="00194461">
      <w:pPr>
        <w:pStyle w:val="TPCParagraph"/>
        <w:rPr>
          <w:rFonts w:ascii="Times" w:hAnsi="Times"/>
        </w:rPr>
      </w:pPr>
      <w:r w:rsidRPr="00194461">
        <w:rPr>
          <w:rFonts w:ascii="Times" w:hAnsi="Times"/>
        </w:rPr>
        <w:t>Retrieve the items generating the highest revenue and which had a revenue that was approximately equivalent across all of store, catalog and web within the week ending a given date.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2000-01-03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query59.tpl</w:t>
      </w:r>
    </w:p>
    <w:p w:rsidR="00DB39FC" w:rsidRPr="00D35F5D" w:rsidRDefault="00194461">
      <w:pPr>
        <w:pStyle w:val="TPCParagraph"/>
        <w:rPr>
          <w:rFonts w:ascii="Times" w:hAnsi="Times"/>
        </w:rPr>
      </w:pPr>
      <w:r w:rsidRPr="00194461">
        <w:rPr>
          <w:rFonts w:ascii="Times" w:hAnsi="Times"/>
        </w:rPr>
        <w:t>Report the increase of weekly store sales from one year to the next year for each store and day of the week.</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1212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query60.tpl</w:t>
      </w:r>
    </w:p>
    <w:p w:rsidR="00DB39FC" w:rsidRPr="00D35F5D" w:rsidRDefault="00194461">
      <w:pPr>
        <w:pStyle w:val="TPCParagraph"/>
        <w:rPr>
          <w:rFonts w:ascii="Times" w:hAnsi="Times"/>
        </w:rPr>
      </w:pPr>
      <w:r w:rsidRPr="00194461">
        <w:rPr>
          <w:rFonts w:ascii="Times" w:hAnsi="Times"/>
        </w:rPr>
        <w:t>What is the monthly sales amount for a specific month in a specific year, for items in a specific category, purchased by customers residing in a specific time zone.  Group sales by item and sort output by sales amount.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Music</w:t>
      </w:r>
    </w:p>
    <w:p w:rsidR="00E23727" w:rsidRPr="00D35F5D" w:rsidRDefault="00194461">
      <w:pPr>
        <w:pStyle w:val="TPCBulletList"/>
        <w:rPr>
          <w:rFonts w:ascii="Times" w:hAnsi="Times"/>
        </w:rPr>
      </w:pPr>
      <w:r w:rsidRPr="00194461">
        <w:rPr>
          <w:rFonts w:ascii="Times" w:hAnsi="Times"/>
        </w:rPr>
        <w:t>GMT.01 = -5</w:t>
      </w:r>
    </w:p>
    <w:p w:rsidR="00E23727" w:rsidRDefault="00194461">
      <w:pPr>
        <w:pStyle w:val="TPCBulletList"/>
        <w:rPr>
          <w:rFonts w:ascii="Times" w:hAnsi="Times"/>
        </w:rPr>
      </w:pPr>
      <w:r w:rsidRPr="00194461">
        <w:rPr>
          <w:rFonts w:ascii="Times" w:hAnsi="Times"/>
        </w:rPr>
        <w:t>MONTH.01 = 9</w:t>
      </w:r>
    </w:p>
    <w:p w:rsidR="00C94E63" w:rsidRPr="00D35F5D" w:rsidRDefault="00C94E63">
      <w:pPr>
        <w:pStyle w:val="TPCBulletList"/>
        <w:rPr>
          <w:rFonts w:ascii="Times" w:hAnsi="Times"/>
        </w:rPr>
      </w:pPr>
      <w:r>
        <w:rPr>
          <w:rFonts w:ascii="Times" w:hAnsi="Times"/>
        </w:rPr>
        <w:t>YEAR=1998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query61.tpl</w:t>
      </w:r>
    </w:p>
    <w:p w:rsidR="00DB39FC" w:rsidRPr="00D35F5D" w:rsidRDefault="00194461">
      <w:pPr>
        <w:pStyle w:val="TPCParagraph"/>
        <w:rPr>
          <w:rFonts w:ascii="Times" w:hAnsi="Times"/>
        </w:rPr>
      </w:pPr>
      <w:r w:rsidRPr="00194461">
        <w:rPr>
          <w:rFonts w:ascii="Times" w:hAnsi="Times"/>
        </w:rPr>
        <w:t xml:space="preserve">Find the ratio of items sold with and without promotions in a given month and year.  Only items in certain categories sold to customers living in a specific time zone are considered.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CATEGORY.01 = Jewelry</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query62.tpl</w:t>
      </w:r>
    </w:p>
    <w:p w:rsidR="00DB39FC" w:rsidRPr="00D35F5D" w:rsidRDefault="00194461">
      <w:pPr>
        <w:pStyle w:val="TPCParagraph"/>
        <w:rPr>
          <w:rFonts w:ascii="Times" w:hAnsi="Times"/>
        </w:rPr>
      </w:pPr>
      <w:r w:rsidRPr="00194461">
        <w:rPr>
          <w:rFonts w:ascii="Times" w:hAnsi="Times"/>
        </w:rPr>
        <w:t>For web sales, create a report showing the counts of orders shipped within 30 days, from 31 to 60 days, from 61 to 90 days, from 91 to 120 days and over 120 days within a given year, grouped by warehouse, shipping mode and web site.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query63.tpl</w:t>
      </w:r>
    </w:p>
    <w:p w:rsidR="00DB39FC" w:rsidRPr="00D35F5D" w:rsidRDefault="00194461">
      <w:pPr>
        <w:pStyle w:val="TPCParagraph"/>
        <w:rPr>
          <w:rFonts w:ascii="Times" w:hAnsi="Times"/>
        </w:rPr>
      </w:pPr>
      <w:r w:rsidRPr="00194461">
        <w:rPr>
          <w:rFonts w:ascii="Times" w:hAnsi="Times"/>
        </w:rPr>
        <w:t>For a given year calculate the monthly sales of items of specific categories, classes and brands that were sold in stores and group the results by store manager.  Additionally, for every month and manager print the yearly average sales of those items.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query64.tpl</w:t>
      </w:r>
    </w:p>
    <w:p w:rsidR="00DB39FC" w:rsidRPr="00D35F5D" w:rsidRDefault="00194461">
      <w:pPr>
        <w:pStyle w:val="TPCParagraph"/>
        <w:rPr>
          <w:rFonts w:ascii="Times" w:hAnsi="Times"/>
        </w:rPr>
      </w:pPr>
      <w:r w:rsidRPr="00194461">
        <w:rPr>
          <w:rFonts w:ascii="Times" w:hAnsi="Times"/>
        </w:rPr>
        <w:t>Find those stores that sold more cross-sales items from one year to another.  Cross-sale items are items that are sold over the Internet, by catalog and in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PRICE.01 = 64</w:t>
      </w:r>
    </w:p>
    <w:p w:rsidR="00E23727" w:rsidRPr="00D35F5D" w:rsidRDefault="00194461">
      <w:pPr>
        <w:pStyle w:val="TPCBulletList"/>
        <w:rPr>
          <w:rFonts w:ascii="Times" w:hAnsi="Times"/>
        </w:rPr>
      </w:pPr>
      <w:r w:rsidRPr="00194461">
        <w:rPr>
          <w:rFonts w:ascii="Times" w:hAnsi="Times"/>
        </w:rPr>
        <w:t>COLOR.01 = purple</w:t>
      </w:r>
    </w:p>
    <w:p w:rsidR="00E23727" w:rsidRPr="00D35F5D" w:rsidRDefault="00194461">
      <w:pPr>
        <w:pStyle w:val="TPCBulletList"/>
        <w:rPr>
          <w:rFonts w:ascii="Times" w:hAnsi="Times"/>
        </w:rPr>
      </w:pPr>
      <w:r w:rsidRPr="00194461">
        <w:rPr>
          <w:rFonts w:ascii="Times" w:hAnsi="Times"/>
        </w:rPr>
        <w:t>COLOR.02 = burlywood</w:t>
      </w:r>
    </w:p>
    <w:p w:rsidR="00E23727" w:rsidRPr="00D35F5D" w:rsidRDefault="00194461">
      <w:pPr>
        <w:pStyle w:val="TPCBulletList"/>
        <w:rPr>
          <w:rFonts w:ascii="Times" w:hAnsi="Times"/>
        </w:rPr>
      </w:pPr>
      <w:r w:rsidRPr="00194461">
        <w:rPr>
          <w:rFonts w:ascii="Times" w:hAnsi="Times"/>
        </w:rPr>
        <w:t>COLOR.03 = indian</w:t>
      </w:r>
    </w:p>
    <w:p w:rsidR="00E23727" w:rsidRPr="00D35F5D" w:rsidRDefault="00194461">
      <w:pPr>
        <w:pStyle w:val="TPCBulletList"/>
        <w:rPr>
          <w:rFonts w:ascii="Times" w:hAnsi="Times"/>
        </w:rPr>
      </w:pPr>
      <w:r w:rsidRPr="00194461">
        <w:rPr>
          <w:rFonts w:ascii="Times" w:hAnsi="Times"/>
        </w:rPr>
        <w:t>COLOR.04 = spring</w:t>
      </w:r>
    </w:p>
    <w:p w:rsidR="00E23727" w:rsidRPr="00D35F5D" w:rsidRDefault="00194461">
      <w:pPr>
        <w:pStyle w:val="TPCBulletList"/>
        <w:rPr>
          <w:rFonts w:ascii="Times" w:hAnsi="Times"/>
        </w:rPr>
      </w:pPr>
      <w:r w:rsidRPr="00194461">
        <w:rPr>
          <w:rFonts w:ascii="Times" w:hAnsi="Times"/>
        </w:rPr>
        <w:t>COLOR.05 = floral</w:t>
      </w:r>
    </w:p>
    <w:p w:rsidR="00E23727" w:rsidRPr="00D35F5D" w:rsidRDefault="00194461">
      <w:pPr>
        <w:pStyle w:val="TPCBulletList"/>
        <w:rPr>
          <w:rFonts w:ascii="Times" w:hAnsi="Times"/>
        </w:rPr>
      </w:pPr>
      <w:r w:rsidRPr="00194461">
        <w:rPr>
          <w:rFonts w:ascii="Times" w:hAnsi="Times"/>
        </w:rPr>
        <w:t>COLOR.06 = medium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query65.tpl</w:t>
      </w:r>
    </w:p>
    <w:p w:rsidR="00DB39FC" w:rsidRPr="00D35F5D" w:rsidRDefault="00194461">
      <w:pPr>
        <w:pStyle w:val="TPCParagraph"/>
        <w:rPr>
          <w:rFonts w:ascii="Times" w:hAnsi="Times"/>
        </w:rPr>
      </w:pPr>
      <w:r w:rsidRPr="00194461">
        <w:rPr>
          <w:rFonts w:ascii="Times" w:hAnsi="Times"/>
        </w:rPr>
        <w:t>In a given period, for each store, report the list of items with revenue less than 10% the average revenue for all the items in that store.</w:t>
      </w:r>
    </w:p>
    <w:p w:rsidR="00DB39FC" w:rsidRPr="00D35F5D" w:rsidRDefault="00194461">
      <w:pPr>
        <w:pStyle w:val="TPCParagraph"/>
        <w:rPr>
          <w:rFonts w:ascii="Times" w:hAnsi="Times"/>
        </w:rPr>
      </w:pPr>
      <w:r w:rsidRPr="00194461">
        <w:rPr>
          <w:rFonts w:ascii="Times" w:hAnsi="Times"/>
        </w:rPr>
        <w:t>Qualification Substitution Parameters:</w:t>
      </w:r>
    </w:p>
    <w:p w:rsidR="00764E11" w:rsidRDefault="00764E11">
      <w:pPr>
        <w:pStyle w:val="TPCBulletList"/>
        <w:numPr>
          <w:ilvl w:val="0"/>
          <w:numId w:val="0"/>
        </w:numPr>
        <w:ind w:left="1440" w:hanging="288"/>
        <w:rPr>
          <w:rFonts w:ascii="Times" w:hAnsi="Times"/>
        </w:rPr>
      </w:pPr>
    </w:p>
    <w:p w:rsidR="00E23727" w:rsidRPr="00D35F5D" w:rsidRDefault="00194461">
      <w:pPr>
        <w:pStyle w:val="TPCBulletList"/>
        <w:rPr>
          <w:rFonts w:ascii="Times" w:hAnsi="Times"/>
        </w:rPr>
      </w:pPr>
      <w:r w:rsidRPr="00194461">
        <w:rPr>
          <w:rFonts w:ascii="Times" w:hAnsi="Times"/>
        </w:rPr>
        <w:t>DMS.01 = 1176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query66.tpl</w:t>
      </w:r>
    </w:p>
    <w:p w:rsidR="00DB39FC" w:rsidRPr="00D35F5D" w:rsidRDefault="00194461">
      <w:pPr>
        <w:pStyle w:val="TPCParagraph"/>
        <w:rPr>
          <w:rFonts w:ascii="Times" w:hAnsi="Times"/>
        </w:rPr>
      </w:pPr>
      <w:r w:rsidRPr="00194461">
        <w:rPr>
          <w:rFonts w:ascii="Times" w:hAnsi="Times"/>
        </w:rPr>
        <w:t>Compute web and catalog sales and profits by warehouse.  Report results by month for a given year during a given 8-hour period.</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SALESTWO.01 = cs_sales_price</w:t>
      </w:r>
    </w:p>
    <w:p w:rsidR="00E23727" w:rsidRPr="00D35F5D" w:rsidRDefault="00194461">
      <w:pPr>
        <w:pStyle w:val="TPCBulletList"/>
        <w:rPr>
          <w:rFonts w:ascii="Times" w:hAnsi="Times"/>
        </w:rPr>
      </w:pPr>
      <w:r w:rsidRPr="00194461">
        <w:rPr>
          <w:rFonts w:ascii="Times" w:hAnsi="Times"/>
        </w:rPr>
        <w:t>SALESONE.01 = ws_ext_sales_price</w:t>
      </w:r>
    </w:p>
    <w:p w:rsidR="00E23727" w:rsidRPr="00D35F5D" w:rsidRDefault="00194461">
      <w:pPr>
        <w:pStyle w:val="TPCBulletList"/>
        <w:rPr>
          <w:rFonts w:ascii="Times" w:hAnsi="Times"/>
        </w:rPr>
      </w:pPr>
      <w:r w:rsidRPr="00194461">
        <w:rPr>
          <w:rFonts w:ascii="Times" w:hAnsi="Times"/>
        </w:rPr>
        <w:t>NETTWO.01 = cs_net_paid_inc_tax</w:t>
      </w:r>
    </w:p>
    <w:p w:rsidR="00E23727" w:rsidRPr="00D35F5D" w:rsidRDefault="00194461">
      <w:pPr>
        <w:pStyle w:val="TPCBulletList"/>
        <w:rPr>
          <w:rFonts w:ascii="Times" w:hAnsi="Times"/>
        </w:rPr>
      </w:pPr>
      <w:r w:rsidRPr="00194461">
        <w:rPr>
          <w:rFonts w:ascii="Times" w:hAnsi="Times"/>
        </w:rPr>
        <w:t>NETONE.01 = ws_net_paid</w:t>
      </w:r>
    </w:p>
    <w:p w:rsidR="00E23727" w:rsidRPr="00D35F5D" w:rsidRDefault="00194461">
      <w:pPr>
        <w:pStyle w:val="TPCBulletList"/>
        <w:rPr>
          <w:rFonts w:ascii="Times" w:hAnsi="Times"/>
        </w:rPr>
      </w:pPr>
      <w:r w:rsidRPr="00194461">
        <w:rPr>
          <w:rFonts w:ascii="Times" w:hAnsi="Times"/>
        </w:rPr>
        <w:t>SMC.01 = DHL</w:t>
      </w:r>
    </w:p>
    <w:p w:rsidR="00E23727" w:rsidRPr="00D35F5D" w:rsidRDefault="00194461">
      <w:pPr>
        <w:pStyle w:val="TPCBulletList"/>
        <w:rPr>
          <w:rFonts w:ascii="Times" w:hAnsi="Times"/>
        </w:rPr>
      </w:pPr>
      <w:r w:rsidRPr="00194461">
        <w:rPr>
          <w:rFonts w:ascii="Times" w:hAnsi="Times"/>
        </w:rPr>
        <w:t>SMC.02 = BARIAN</w:t>
      </w:r>
    </w:p>
    <w:p w:rsidR="00E23727" w:rsidRPr="00D35F5D" w:rsidRDefault="00194461">
      <w:pPr>
        <w:pStyle w:val="TPCBulletList"/>
        <w:rPr>
          <w:rFonts w:ascii="Times" w:hAnsi="Times"/>
        </w:rPr>
      </w:pPr>
      <w:r w:rsidRPr="00194461">
        <w:rPr>
          <w:rFonts w:ascii="Times" w:hAnsi="Times"/>
        </w:rPr>
        <w:t>TIMEONE.01 = 30838</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query67.tpl</w:t>
      </w:r>
    </w:p>
    <w:p w:rsidR="00DB39FC" w:rsidRPr="00D35F5D" w:rsidRDefault="00194461">
      <w:pPr>
        <w:pStyle w:val="TPCParagraph"/>
        <w:rPr>
          <w:rFonts w:ascii="Times" w:hAnsi="Times"/>
        </w:rPr>
      </w:pPr>
      <w:r w:rsidRPr="00194461">
        <w:rPr>
          <w:rFonts w:ascii="Times" w:hAnsi="Times"/>
        </w:rPr>
        <w:t>Find top stores for each category based on store sales in a specific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query68.tpl</w:t>
      </w:r>
    </w:p>
    <w:p w:rsidR="00DB39FC" w:rsidRPr="00D35F5D" w:rsidRDefault="00194461">
      <w:pPr>
        <w:pStyle w:val="TPCParagraph"/>
        <w:rPr>
          <w:rFonts w:ascii="Times" w:hAnsi="Times"/>
        </w:rPr>
      </w:pPr>
      <w:r w:rsidRPr="00194461">
        <w:rPr>
          <w:rFonts w:ascii="Times" w:hAnsi="Times"/>
        </w:rPr>
        <w:t xml:space="preserve">Compute the per customer extended sales price, extended list price and extended tax for "out of town" shoppers buying from stores located in two cities in the first two days of each month of three consecutive years. Only consider customers with specific dependent and vehicle counts.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CITY_B.01 = Midway</w:t>
      </w:r>
    </w:p>
    <w:p w:rsidR="00E23727" w:rsidRPr="00D35F5D" w:rsidRDefault="00194461">
      <w:pPr>
        <w:pStyle w:val="TPCBulletList"/>
        <w:rPr>
          <w:rFonts w:ascii="Times" w:hAnsi="Times"/>
        </w:rPr>
      </w:pPr>
      <w:r w:rsidRPr="00194461">
        <w:rPr>
          <w:rFonts w:ascii="Times" w:hAnsi="Times"/>
        </w:rPr>
        <w:t>CITY_A.01 = Fairview</w:t>
      </w:r>
    </w:p>
    <w:p w:rsidR="00E23727" w:rsidRPr="00D35F5D" w:rsidRDefault="00194461">
      <w:pPr>
        <w:pStyle w:val="TPCBulletList"/>
        <w:rPr>
          <w:rFonts w:ascii="Times" w:hAnsi="Times"/>
        </w:rPr>
      </w:pPr>
      <w:r w:rsidRPr="00194461">
        <w:rPr>
          <w:rFonts w:ascii="Times" w:hAnsi="Times"/>
        </w:rPr>
        <w:t>VEHCNT.01 = 3</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query69.tpl</w:t>
      </w:r>
    </w:p>
    <w:p w:rsidR="00DB39FC" w:rsidRPr="00D35F5D" w:rsidRDefault="00194461">
      <w:pPr>
        <w:pStyle w:val="TPCParagraph"/>
        <w:rPr>
          <w:rFonts w:ascii="Times" w:hAnsi="Times"/>
        </w:rPr>
      </w:pPr>
      <w:r w:rsidRPr="00194461">
        <w:rPr>
          <w:rFonts w:ascii="Times" w:hAnsi="Times"/>
        </w:rPr>
        <w:t>Count the customers with the same gender, marital status, education status, education status, purchase estimate and credit rating who live in certain states and who have purchased from stores but neither form the catalog nor from the web during a two month time period of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 = KY</w:t>
      </w:r>
    </w:p>
    <w:p w:rsidR="00E23727" w:rsidRPr="00D35F5D" w:rsidRDefault="00194461">
      <w:pPr>
        <w:pStyle w:val="TPCBulletList"/>
        <w:rPr>
          <w:rFonts w:ascii="Times" w:hAnsi="Times"/>
        </w:rPr>
      </w:pPr>
      <w:r w:rsidRPr="00194461">
        <w:rPr>
          <w:rFonts w:ascii="Times" w:hAnsi="Times"/>
        </w:rPr>
        <w:t>STATE.02 = GA</w:t>
      </w:r>
    </w:p>
    <w:p w:rsidR="00E23727" w:rsidRPr="00D35F5D" w:rsidRDefault="00194461">
      <w:pPr>
        <w:pStyle w:val="TPCBulletList"/>
        <w:rPr>
          <w:rFonts w:ascii="Times" w:hAnsi="Times"/>
        </w:rPr>
      </w:pPr>
      <w:r w:rsidRPr="00194461">
        <w:rPr>
          <w:rFonts w:ascii="Times" w:hAnsi="Times"/>
        </w:rPr>
        <w:t>STATE.03 = NM</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MONTH.01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query70.tpl</w:t>
      </w:r>
    </w:p>
    <w:p w:rsidR="00DB39FC" w:rsidRPr="00D35F5D" w:rsidRDefault="00194461">
      <w:pPr>
        <w:pStyle w:val="TPCParagraph"/>
        <w:rPr>
          <w:rFonts w:ascii="Times" w:hAnsi="Times"/>
        </w:rPr>
      </w:pPr>
      <w:r w:rsidRPr="00194461">
        <w:rPr>
          <w:rFonts w:ascii="Times" w:hAnsi="Times"/>
        </w:rPr>
        <w:t>Compute store sales net profit ranking by state and county for a given year and determine the five most profitable states.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query71.tpl</w:t>
      </w:r>
    </w:p>
    <w:p w:rsidR="00DB39FC" w:rsidRPr="00D35F5D" w:rsidRDefault="00194461">
      <w:pPr>
        <w:pStyle w:val="TPCParagraph"/>
        <w:rPr>
          <w:rFonts w:ascii="Times" w:hAnsi="Times"/>
        </w:rPr>
      </w:pPr>
      <w:r w:rsidRPr="00194461">
        <w:rPr>
          <w:rFonts w:ascii="Times" w:hAnsi="Times"/>
        </w:rPr>
        <w:t>Select the top revenue generating products, sold during breakfast or dinner time for one month managed by a given manager across all three sales channels.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MANAGER.01 = 1</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query72.tpl</w:t>
      </w:r>
    </w:p>
    <w:p w:rsidR="00DB39FC" w:rsidRPr="00D35F5D" w:rsidRDefault="00194461">
      <w:pPr>
        <w:pStyle w:val="TPCParagraph"/>
        <w:rPr>
          <w:rFonts w:ascii="Times" w:hAnsi="Times"/>
        </w:rPr>
      </w:pPr>
      <w:r w:rsidRPr="00194461">
        <w:rPr>
          <w:rFonts w:ascii="Times" w:hAnsi="Times"/>
        </w:rPr>
        <w:t>For each item, warehouse and week combination count the number of sales with and without promotion.</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BP.01 = &gt;10000</w:t>
      </w:r>
    </w:p>
    <w:p w:rsidR="00E23727" w:rsidRPr="00D35F5D" w:rsidRDefault="00194461">
      <w:pPr>
        <w:pStyle w:val="TPCBulletList"/>
        <w:rPr>
          <w:rFonts w:ascii="Times" w:hAnsi="Times"/>
        </w:rPr>
      </w:pPr>
      <w:r w:rsidRPr="00194461">
        <w:rPr>
          <w:rFonts w:ascii="Times" w:hAnsi="Times"/>
        </w:rPr>
        <w:t>MS.01 = D</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query73.tpl</w:t>
      </w:r>
    </w:p>
    <w:p w:rsidR="00DB39FC" w:rsidRPr="00D35F5D" w:rsidRDefault="00194461">
      <w:pPr>
        <w:pStyle w:val="TPCParagraph"/>
        <w:rPr>
          <w:rFonts w:ascii="Times" w:hAnsi="Times"/>
        </w:rPr>
      </w:pPr>
      <w:r w:rsidRPr="00194461">
        <w:rPr>
          <w:rFonts w:ascii="Times" w:hAnsi="Times"/>
        </w:rPr>
        <w:t xml:space="preserve">Count the number of customers with specific buy potentials and whose dependent count to vehicle count ratio is larger than 1 and who in three consecutive years bought in stores located in 4 counties between 1 and 5 items in one purchase.  Only purchases in the first 2 days of the months are considered. </w:t>
      </w:r>
    </w:p>
    <w:p w:rsidR="00DB39FC" w:rsidRPr="00D35F5D" w:rsidRDefault="00194461">
      <w:pPr>
        <w:pStyle w:val="TPCParagraph"/>
        <w:rPr>
          <w:rFonts w:ascii="Times" w:hAnsi="Times"/>
        </w:rPr>
      </w:pPr>
      <w:r w:rsidRPr="00194461">
        <w:rPr>
          <w:rFonts w:ascii="Times" w:hAnsi="Times"/>
        </w:rPr>
        <w:t>Qualification Substitution Parameters:</w:t>
      </w:r>
    </w:p>
    <w:p w:rsidR="000C1CE8" w:rsidRPr="000C1CE8" w:rsidRDefault="000C1CE8" w:rsidP="000C1CE8">
      <w:pPr>
        <w:pStyle w:val="TPCBulletList"/>
        <w:rPr>
          <w:rFonts w:ascii="Times" w:hAnsi="Times"/>
        </w:rPr>
      </w:pPr>
      <w:r w:rsidRPr="000C1CE8">
        <w:rPr>
          <w:rFonts w:ascii="Times" w:hAnsi="Times"/>
        </w:rPr>
        <w:t>COUNTY_D.01 = Orange County</w:t>
      </w:r>
    </w:p>
    <w:p w:rsidR="000C1CE8" w:rsidRPr="000C1CE8" w:rsidRDefault="000C1CE8" w:rsidP="000C1CE8">
      <w:pPr>
        <w:pStyle w:val="TPCBulletList"/>
        <w:rPr>
          <w:rFonts w:ascii="Times" w:hAnsi="Times"/>
        </w:rPr>
      </w:pPr>
      <w:r w:rsidRPr="000C1CE8">
        <w:rPr>
          <w:rFonts w:ascii="Times" w:hAnsi="Times"/>
        </w:rPr>
        <w:t>COUNTY_C.01 = Bronx County</w:t>
      </w:r>
    </w:p>
    <w:p w:rsidR="000C1CE8" w:rsidRPr="000C1CE8" w:rsidRDefault="000C1CE8" w:rsidP="000C1CE8">
      <w:pPr>
        <w:pStyle w:val="TPCBulletList"/>
        <w:rPr>
          <w:rFonts w:ascii="Times" w:hAnsi="Times"/>
        </w:rPr>
      </w:pPr>
      <w:r w:rsidRPr="000C1CE8">
        <w:rPr>
          <w:rFonts w:ascii="Times" w:hAnsi="Times"/>
        </w:rPr>
        <w:t>COUNTY_B.01 = Franklin Parish</w:t>
      </w:r>
    </w:p>
    <w:p w:rsidR="00E23727" w:rsidRPr="00D35F5D" w:rsidRDefault="000C1CE8">
      <w:pPr>
        <w:pStyle w:val="TPCBulletList"/>
        <w:rPr>
          <w:rFonts w:ascii="Times" w:hAnsi="Times"/>
        </w:rPr>
      </w:pPr>
      <w:r w:rsidRPr="000C1CE8">
        <w:rPr>
          <w:rFonts w:ascii="Times" w:hAnsi="Times"/>
        </w:rPr>
        <w:t>COUNTY_A.01 = Williamson County</w:t>
      </w:r>
      <w:r w:rsidR="00194461"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BPTWO.01 = unknown</w:t>
      </w:r>
    </w:p>
    <w:p w:rsidR="00E23727" w:rsidRPr="00D35F5D" w:rsidRDefault="00194461">
      <w:pPr>
        <w:pStyle w:val="TPCBulletList"/>
        <w:rPr>
          <w:rFonts w:ascii="Times" w:hAnsi="Times"/>
        </w:rPr>
      </w:pPr>
      <w:r w:rsidRPr="00194461">
        <w:rPr>
          <w:rFonts w:ascii="Times" w:hAnsi="Times"/>
        </w:rPr>
        <w:t>BPONE.01 = &gt;10000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query74.tpl</w:t>
      </w:r>
    </w:p>
    <w:p w:rsidR="00DB39FC" w:rsidRPr="00D35F5D" w:rsidRDefault="00194461">
      <w:pPr>
        <w:pStyle w:val="TPCParagraph"/>
        <w:rPr>
          <w:rFonts w:ascii="Times" w:hAnsi="Times"/>
        </w:rPr>
      </w:pPr>
      <w:r w:rsidRPr="00194461">
        <w:rPr>
          <w:rFonts w:ascii="Times" w:hAnsi="Times"/>
        </w:rPr>
        <w:t>Display customers with both store and web sales in consecutive years for whom the increase in web sales exceeds the increase in store sales for a specified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AGGONE.01 = sum</w:t>
      </w:r>
    </w:p>
    <w:p w:rsidR="00E23727" w:rsidRPr="00D35F5D" w:rsidRDefault="00194461">
      <w:pPr>
        <w:pStyle w:val="TPCBulletList"/>
        <w:rPr>
          <w:rFonts w:ascii="Times" w:hAnsi="Times"/>
        </w:rPr>
      </w:pPr>
      <w:r w:rsidRPr="00194461">
        <w:rPr>
          <w:rFonts w:ascii="Times" w:hAnsi="Times"/>
        </w:rPr>
        <w:t>ORDERC.01 = 1 1 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query75.tpl</w:t>
      </w:r>
    </w:p>
    <w:p w:rsidR="00DB39FC" w:rsidRPr="00D35F5D" w:rsidRDefault="00194461">
      <w:pPr>
        <w:pStyle w:val="TPCParagraph"/>
        <w:rPr>
          <w:rFonts w:ascii="Times" w:hAnsi="Times"/>
        </w:rPr>
      </w:pPr>
      <w:r w:rsidRPr="00194461">
        <w:rPr>
          <w:rFonts w:ascii="Times" w:hAnsi="Times"/>
        </w:rPr>
        <w:t xml:space="preserve">For two consecutive years track the sales of items by brand, class and category.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Books</w:t>
      </w:r>
    </w:p>
    <w:p w:rsidR="00E23727" w:rsidRPr="00D35F5D" w:rsidRDefault="00194461">
      <w:pPr>
        <w:pStyle w:val="TPCBulletList"/>
        <w:rPr>
          <w:rFonts w:ascii="Times" w:hAnsi="Times"/>
        </w:rPr>
      </w:pPr>
      <w:r w:rsidRPr="00194461">
        <w:rPr>
          <w:rFonts w:ascii="Times" w:hAnsi="Times"/>
        </w:rPr>
        <w:t>YEAR.02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query76.tpl</w:t>
      </w:r>
    </w:p>
    <w:p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web channel where the promotion is not offered by mail or in an event for given gender, marital status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NULLCOLCS01 = cs_ship_addr_sk</w:t>
      </w:r>
    </w:p>
    <w:p w:rsidR="00E23727" w:rsidRPr="00D35F5D" w:rsidRDefault="00194461">
      <w:pPr>
        <w:pStyle w:val="TPCBulletList"/>
        <w:rPr>
          <w:rFonts w:ascii="Times" w:hAnsi="Times"/>
        </w:rPr>
      </w:pPr>
      <w:r w:rsidRPr="00194461">
        <w:rPr>
          <w:rFonts w:ascii="Times" w:hAnsi="Times"/>
        </w:rPr>
        <w:t>NULLCOLWS.01 = ws_ship_customer_sk</w:t>
      </w:r>
    </w:p>
    <w:p w:rsidR="00E23727" w:rsidRPr="00D35F5D" w:rsidRDefault="00194461">
      <w:pPr>
        <w:pStyle w:val="TPCBulletList"/>
        <w:rPr>
          <w:rFonts w:ascii="Times" w:hAnsi="Times"/>
        </w:rPr>
      </w:pPr>
      <w:r w:rsidRPr="00194461">
        <w:rPr>
          <w:rFonts w:ascii="Times" w:hAnsi="Times"/>
        </w:rPr>
        <w:t>NULLCOLSS.01 = ss_store_sk</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query77.tpl</w:t>
      </w:r>
    </w:p>
    <w:p w:rsidR="00DB39FC" w:rsidRPr="00D35F5D" w:rsidRDefault="00194461">
      <w:pPr>
        <w:pStyle w:val="TPCParagraph"/>
        <w:rPr>
          <w:rFonts w:ascii="Times" w:hAnsi="Times"/>
          <w:lang w:eastAsia="ja-JP"/>
        </w:rPr>
      </w:pPr>
      <w:r w:rsidRPr="00194461">
        <w:rPr>
          <w:rFonts w:ascii="Times" w:hAnsi="Times"/>
          <w:lang w:eastAsia="ja-JP"/>
        </w:rPr>
        <w:t>Report the total sales, returns and profit for all three sales channels for a given 30 day period.  Roll up the results by channel and a unique channel location identifier.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2000-08-23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query78.tpl</w:t>
      </w:r>
    </w:p>
    <w:p w:rsidR="00DB39FC" w:rsidRPr="00D35F5D" w:rsidRDefault="00194461">
      <w:pPr>
        <w:pStyle w:val="TPCParagraph"/>
        <w:rPr>
          <w:rFonts w:ascii="Times" w:hAnsi="Times"/>
          <w:sz w:val="24"/>
          <w:szCs w:val="24"/>
          <w:lang w:eastAsia="ja-JP"/>
        </w:rPr>
      </w:pPr>
      <w:r w:rsidRPr="00194461">
        <w:rPr>
          <w:rFonts w:ascii="Times" w:hAnsi="Times"/>
          <w:lang w:eastAsia="ja-JP"/>
        </w:rPr>
        <w:t>Report the top customer / item combinations having the highest ratio of store channel sales to all other channel sales (minimum 2 to 1 ratio), for combinations with at least one store sale and one other channel sale.  Order the output by highest ratio.</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query79.tpl</w:t>
      </w:r>
    </w:p>
    <w:p w:rsidR="00DB39FC" w:rsidRPr="00D35F5D" w:rsidRDefault="00194461">
      <w:pPr>
        <w:pStyle w:val="TPCParagraph"/>
        <w:rPr>
          <w:rFonts w:ascii="Times" w:hAnsi="Times"/>
        </w:rPr>
      </w:pPr>
      <w:r w:rsidRPr="00194461">
        <w:rPr>
          <w:rFonts w:ascii="Times" w:hAnsi="Times"/>
        </w:rPr>
        <w:t>Compute the per customer coupon amount and net profit of Monday shoppers. Only purchases of three consecutive years made on Mondays in large stores by customers with a certain dependent count and with a large vehicle count are considered.</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VEHCNT.01 = 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query80.tpl</w:t>
      </w:r>
    </w:p>
    <w:p w:rsidR="00DB39FC" w:rsidRPr="00D35F5D" w:rsidRDefault="00194461">
      <w:pPr>
        <w:pStyle w:val="TPCParagraph"/>
        <w:rPr>
          <w:rFonts w:ascii="Times" w:hAnsi="Times"/>
        </w:rPr>
      </w:pPr>
      <w:r w:rsidRPr="00194461">
        <w:rPr>
          <w:rFonts w:ascii="Times" w:hAnsi="Times"/>
        </w:rPr>
        <w:t>Report extended sales, extended net profit and returns in the store, catalog, and web channels for a 30 day window for items with prices larger than $50 not promoted on television, rollup results by sales channel and channel specific sales means (store for store sales, catalog page for catalog sales and web site for web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2000-08-23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query81.tpl</w:t>
      </w:r>
    </w:p>
    <w:p w:rsidR="00DB39FC" w:rsidRPr="00D35F5D" w:rsidRDefault="00194461">
      <w:pPr>
        <w:pStyle w:val="TPCParagraph"/>
        <w:rPr>
          <w:rFonts w:ascii="Times" w:hAnsi="Times"/>
        </w:rPr>
      </w:pPr>
      <w:r w:rsidRPr="00194461">
        <w:rPr>
          <w:rFonts w:ascii="Times" w:hAnsi="Times"/>
        </w:rPr>
        <w:t>Find customers and their detailed customer data who have returned items bought from the catalog more than 20 percent the average customer returns for customers in a given state in a given time period.  Order output by customer data.</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query82.tpl</w:t>
      </w:r>
    </w:p>
    <w:p w:rsidR="00E23727" w:rsidRPr="00D35F5D" w:rsidRDefault="00194461">
      <w:pPr>
        <w:pStyle w:val="TPCBulletList"/>
        <w:rPr>
          <w:rFonts w:ascii="Times" w:hAnsi="Times"/>
        </w:rPr>
      </w:pPr>
      <w:r w:rsidRPr="00194461">
        <w:rPr>
          <w:rFonts w:ascii="Times" w:hAnsi="Times"/>
        </w:rPr>
        <w:t>Find customers who tend to spend more money (net-paid) on-line than in stores.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MANUFACT_ID.01 = 129</w:t>
      </w:r>
    </w:p>
    <w:p w:rsidR="00E23727" w:rsidRPr="00D35F5D" w:rsidRDefault="00194461">
      <w:pPr>
        <w:pStyle w:val="TPCBulletList"/>
        <w:rPr>
          <w:rFonts w:ascii="Times" w:hAnsi="Times"/>
        </w:rPr>
      </w:pPr>
      <w:r w:rsidRPr="00194461">
        <w:rPr>
          <w:rFonts w:ascii="Times" w:hAnsi="Times"/>
        </w:rPr>
        <w:t>MANUFACT_ID.02 = 270</w:t>
      </w:r>
    </w:p>
    <w:p w:rsidR="00E23727" w:rsidRPr="00D35F5D" w:rsidRDefault="00194461">
      <w:pPr>
        <w:pStyle w:val="TPCBulletList"/>
        <w:rPr>
          <w:rFonts w:ascii="Times" w:hAnsi="Times"/>
        </w:rPr>
      </w:pPr>
      <w:r w:rsidRPr="00194461">
        <w:rPr>
          <w:rFonts w:ascii="Times" w:hAnsi="Times"/>
        </w:rPr>
        <w:t>MANUFACT_ID.03 = 821</w:t>
      </w:r>
    </w:p>
    <w:p w:rsidR="00E23727" w:rsidRPr="00D35F5D" w:rsidRDefault="00194461">
      <w:pPr>
        <w:pStyle w:val="TPCBulletList"/>
        <w:rPr>
          <w:rFonts w:ascii="Times" w:hAnsi="Times"/>
        </w:rPr>
      </w:pPr>
      <w:r w:rsidRPr="00194461">
        <w:rPr>
          <w:rFonts w:ascii="Times" w:hAnsi="Times"/>
        </w:rPr>
        <w:t>MANUFACT_ID.04 = 423</w:t>
      </w:r>
    </w:p>
    <w:p w:rsidR="00E23727" w:rsidRPr="00D35F5D" w:rsidRDefault="00194461">
      <w:pPr>
        <w:pStyle w:val="TPCBulletList"/>
        <w:rPr>
          <w:rFonts w:ascii="Times" w:hAnsi="Times"/>
        </w:rPr>
      </w:pPr>
      <w:r w:rsidRPr="00194461">
        <w:rPr>
          <w:rFonts w:ascii="Times" w:hAnsi="Times"/>
        </w:rPr>
        <w:t>INVDATE.01 = 2000-05-25</w:t>
      </w:r>
    </w:p>
    <w:p w:rsidR="00E23727" w:rsidRPr="00D35F5D" w:rsidRDefault="00194461">
      <w:pPr>
        <w:pStyle w:val="TPCBulletList"/>
        <w:rPr>
          <w:rFonts w:ascii="Times" w:hAnsi="Times"/>
        </w:rPr>
      </w:pPr>
      <w:r w:rsidRPr="00194461">
        <w:rPr>
          <w:rFonts w:ascii="Times" w:hAnsi="Times"/>
        </w:rPr>
        <w:t>PRICE.01 = 62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query83.tpl</w:t>
      </w:r>
    </w:p>
    <w:p w:rsidR="00DB39FC" w:rsidRPr="00D35F5D" w:rsidRDefault="00194461">
      <w:pPr>
        <w:pStyle w:val="TPCParagraph"/>
        <w:rPr>
          <w:rFonts w:ascii="Times" w:hAnsi="Times"/>
        </w:rPr>
      </w:pPr>
      <w:r w:rsidRPr="00194461">
        <w:rPr>
          <w:rFonts w:ascii="Times" w:hAnsi="Times"/>
        </w:rPr>
        <w:t>Retrieve the items with the highest number of returns where the number of returns was approximately equivalent across all store, catalog and web channels (within a tolerance of +/- 10%), within the week ending a given date.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RETURNED_DATE_THREE.01 = 2000-11-17</w:t>
      </w:r>
    </w:p>
    <w:p w:rsidR="00E23727" w:rsidRPr="00D35F5D" w:rsidRDefault="00194461">
      <w:pPr>
        <w:pStyle w:val="TPCBulletList"/>
        <w:rPr>
          <w:rFonts w:ascii="Times" w:hAnsi="Times"/>
        </w:rPr>
      </w:pPr>
      <w:r w:rsidRPr="00194461">
        <w:rPr>
          <w:rFonts w:ascii="Times" w:hAnsi="Times"/>
        </w:rPr>
        <w:t>RETURNED_DATE_TWO.01 = 2000-09-27</w:t>
      </w:r>
    </w:p>
    <w:p w:rsidR="00E23727" w:rsidRPr="00D35F5D" w:rsidRDefault="00194461">
      <w:pPr>
        <w:pStyle w:val="TPCBulletList"/>
        <w:rPr>
          <w:rFonts w:ascii="Times" w:hAnsi="Times"/>
        </w:rPr>
      </w:pPr>
      <w:r w:rsidRPr="00194461">
        <w:rPr>
          <w:rFonts w:ascii="Times" w:hAnsi="Times"/>
        </w:rPr>
        <w:t>RETURNED_DATE_ONE.01 = 2000-06-30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query84.tpl</w:t>
      </w:r>
    </w:p>
    <w:p w:rsidR="00DB39FC" w:rsidRPr="00D35F5D" w:rsidRDefault="00194461">
      <w:pPr>
        <w:pStyle w:val="TPCParagraph"/>
        <w:rPr>
          <w:rFonts w:ascii="Times" w:hAnsi="Times"/>
        </w:rPr>
      </w:pPr>
      <w:r w:rsidRPr="00194461">
        <w:rPr>
          <w:rFonts w:ascii="Times" w:hAnsi="Times"/>
        </w:rPr>
        <w:t>List all customers living in a specified city, with an income between 2 values.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INCOME.01 = 38128</w:t>
      </w:r>
    </w:p>
    <w:p w:rsidR="00E23727" w:rsidRPr="00D35F5D" w:rsidRDefault="00194461">
      <w:pPr>
        <w:pStyle w:val="TPCBulletList"/>
        <w:rPr>
          <w:rFonts w:ascii="Times" w:hAnsi="Times"/>
        </w:rPr>
      </w:pPr>
      <w:r w:rsidRPr="00194461">
        <w:rPr>
          <w:rFonts w:ascii="Times" w:hAnsi="Times"/>
        </w:rPr>
        <w:t>CITY.01 = Edgewood</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query85.tpl</w:t>
      </w:r>
    </w:p>
    <w:p w:rsidR="00DB39FC" w:rsidRPr="00D35F5D" w:rsidRDefault="00194461">
      <w:pPr>
        <w:pStyle w:val="TPCParagraph"/>
        <w:rPr>
          <w:rFonts w:ascii="Times" w:hAnsi="Times"/>
        </w:rPr>
      </w:pPr>
      <w:r w:rsidRPr="00194461">
        <w:rPr>
          <w:rFonts w:ascii="Times" w:hAnsi="Times"/>
        </w:rPr>
        <w:t>For all web return reason calculate the average sales, average refunded cash and average return fee by different combinations of customer and sales types (e.g., based on marital status, education status, state and sales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STATE.01 = IN</w:t>
      </w:r>
    </w:p>
    <w:p w:rsidR="00E23727" w:rsidRPr="00D35F5D" w:rsidRDefault="00194461">
      <w:pPr>
        <w:pStyle w:val="TPCBulletList"/>
        <w:rPr>
          <w:rFonts w:ascii="Times" w:hAnsi="Times"/>
        </w:rPr>
      </w:pPr>
      <w:r w:rsidRPr="00194461">
        <w:rPr>
          <w:rFonts w:ascii="Times" w:hAnsi="Times"/>
        </w:rPr>
        <w:t>STATE.02 = OH</w:t>
      </w:r>
    </w:p>
    <w:p w:rsidR="00E23727" w:rsidRPr="00D35F5D" w:rsidRDefault="00194461">
      <w:pPr>
        <w:pStyle w:val="TPCBulletList"/>
        <w:rPr>
          <w:rFonts w:ascii="Times" w:hAnsi="Times"/>
        </w:rPr>
      </w:pPr>
      <w:r w:rsidRPr="00194461">
        <w:rPr>
          <w:rFonts w:ascii="Times" w:hAnsi="Times"/>
        </w:rPr>
        <w:t>STATE.03 = NJ</w:t>
      </w:r>
    </w:p>
    <w:p w:rsidR="00E23727" w:rsidRPr="00D35F5D" w:rsidRDefault="00194461">
      <w:pPr>
        <w:pStyle w:val="TPCBulletList"/>
        <w:rPr>
          <w:rFonts w:ascii="Times" w:hAnsi="Times"/>
        </w:rPr>
      </w:pPr>
      <w:r w:rsidRPr="00194461">
        <w:rPr>
          <w:rFonts w:ascii="Times" w:hAnsi="Times"/>
        </w:rPr>
        <w:t>STATE.04 = WI</w:t>
      </w:r>
    </w:p>
    <w:p w:rsidR="00E23727" w:rsidRPr="00D35F5D" w:rsidRDefault="00194461">
      <w:pPr>
        <w:pStyle w:val="TPCBulletList"/>
        <w:rPr>
          <w:rFonts w:ascii="Times" w:hAnsi="Times"/>
        </w:rPr>
      </w:pPr>
      <w:r w:rsidRPr="00194461">
        <w:rPr>
          <w:rFonts w:ascii="Times" w:hAnsi="Times"/>
        </w:rPr>
        <w:t>STATE.05 = CT</w:t>
      </w:r>
    </w:p>
    <w:p w:rsidR="00E23727" w:rsidRPr="00D35F5D" w:rsidRDefault="00194461">
      <w:pPr>
        <w:pStyle w:val="TPCBulletList"/>
        <w:rPr>
          <w:rFonts w:ascii="Times" w:hAnsi="Times"/>
        </w:rPr>
      </w:pPr>
      <w:r w:rsidRPr="00194461">
        <w:rPr>
          <w:rFonts w:ascii="Times" w:hAnsi="Times"/>
        </w:rPr>
        <w:t>STATE.06 = KY</w:t>
      </w:r>
    </w:p>
    <w:p w:rsidR="00E23727" w:rsidRPr="00D35F5D" w:rsidRDefault="00194461">
      <w:pPr>
        <w:pStyle w:val="TPCBulletList"/>
        <w:rPr>
          <w:rFonts w:ascii="Times" w:hAnsi="Times"/>
        </w:rPr>
      </w:pPr>
      <w:r w:rsidRPr="00194461">
        <w:rPr>
          <w:rFonts w:ascii="Times" w:hAnsi="Times"/>
        </w:rPr>
        <w:t>STATE.07 = LA</w:t>
      </w:r>
    </w:p>
    <w:p w:rsidR="00E23727" w:rsidRPr="00D35F5D" w:rsidRDefault="00194461">
      <w:pPr>
        <w:pStyle w:val="TPCBulletList"/>
        <w:rPr>
          <w:rFonts w:ascii="Times" w:hAnsi="Times"/>
        </w:rPr>
      </w:pPr>
      <w:r w:rsidRPr="00194461">
        <w:rPr>
          <w:rFonts w:ascii="Times" w:hAnsi="Times"/>
        </w:rPr>
        <w:t>STATE.08 = IA</w:t>
      </w:r>
    </w:p>
    <w:p w:rsidR="00E23727" w:rsidRPr="00D35F5D" w:rsidRDefault="00194461">
      <w:pPr>
        <w:pStyle w:val="TPCBulletList"/>
        <w:rPr>
          <w:rFonts w:ascii="Times" w:hAnsi="Times"/>
        </w:rPr>
      </w:pPr>
      <w:r w:rsidRPr="00194461">
        <w:rPr>
          <w:rFonts w:ascii="Times" w:hAnsi="Times"/>
        </w:rPr>
        <w:t>STATE.09 = AR</w:t>
      </w:r>
    </w:p>
    <w:p w:rsidR="00E23727" w:rsidRPr="00D35F5D" w:rsidRDefault="00194461">
      <w:pPr>
        <w:pStyle w:val="TPCBulletList"/>
        <w:rPr>
          <w:rFonts w:ascii="Times" w:hAnsi="Times"/>
        </w:rPr>
      </w:pPr>
      <w:r w:rsidRPr="00194461">
        <w:rPr>
          <w:rFonts w:ascii="Times" w:hAnsi="Times"/>
        </w:rPr>
        <w:t>ES.01 = Advanced Degree</w:t>
      </w:r>
    </w:p>
    <w:p w:rsidR="00E23727" w:rsidRPr="00D35F5D" w:rsidRDefault="00194461">
      <w:pPr>
        <w:pStyle w:val="TPCBulletList"/>
        <w:rPr>
          <w:rFonts w:ascii="Times" w:hAnsi="Times"/>
        </w:rPr>
      </w:pPr>
      <w:r w:rsidRPr="00194461">
        <w:rPr>
          <w:rFonts w:ascii="Times" w:hAnsi="Times"/>
        </w:rPr>
        <w:t>ES.02 = College</w:t>
      </w:r>
    </w:p>
    <w:p w:rsidR="00E23727" w:rsidRPr="00D35F5D" w:rsidRDefault="00194461">
      <w:pPr>
        <w:pStyle w:val="TPCBulletList"/>
        <w:rPr>
          <w:rFonts w:ascii="Times" w:hAnsi="Times"/>
        </w:rPr>
      </w:pPr>
      <w:r w:rsidRPr="00194461">
        <w:rPr>
          <w:rFonts w:ascii="Times" w:hAnsi="Times"/>
        </w:rPr>
        <w:t>ES.03 = 2 yr Degree</w:t>
      </w:r>
    </w:p>
    <w:p w:rsidR="00E23727" w:rsidRPr="00D35F5D" w:rsidRDefault="00194461">
      <w:pPr>
        <w:pStyle w:val="TPCBulletList"/>
        <w:rPr>
          <w:rFonts w:ascii="Times" w:hAnsi="Times"/>
        </w:rPr>
      </w:pPr>
      <w:r w:rsidRPr="00194461">
        <w:rPr>
          <w:rFonts w:ascii="Times" w:hAnsi="Times"/>
        </w:rPr>
        <w:t>MS.01 = M</w:t>
      </w:r>
    </w:p>
    <w:p w:rsidR="00E23727" w:rsidRPr="00D35F5D" w:rsidRDefault="00194461">
      <w:pPr>
        <w:pStyle w:val="TPCBulletList"/>
        <w:rPr>
          <w:rFonts w:ascii="Times" w:hAnsi="Times"/>
        </w:rPr>
      </w:pPr>
      <w:r w:rsidRPr="00194461">
        <w:rPr>
          <w:rFonts w:ascii="Times" w:hAnsi="Times"/>
        </w:rPr>
        <w:t>MS.02 = S</w:t>
      </w:r>
    </w:p>
    <w:p w:rsidR="00E23727" w:rsidRPr="00D35F5D" w:rsidRDefault="00194461">
      <w:pPr>
        <w:pStyle w:val="TPCBulletList"/>
        <w:rPr>
          <w:rFonts w:ascii="Times" w:hAnsi="Times"/>
        </w:rPr>
      </w:pPr>
      <w:r w:rsidRPr="00194461">
        <w:rPr>
          <w:rFonts w:ascii="Times" w:hAnsi="Times"/>
        </w:rPr>
        <w:t>MS.03 = W</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query86.tpl</w:t>
      </w:r>
    </w:p>
    <w:p w:rsidR="00DB39FC" w:rsidRPr="00D35F5D" w:rsidRDefault="00194461">
      <w:pPr>
        <w:pStyle w:val="TPCParagraph"/>
        <w:rPr>
          <w:rFonts w:ascii="Times" w:hAnsi="Times"/>
        </w:rPr>
      </w:pPr>
      <w:r w:rsidRPr="00194461">
        <w:rPr>
          <w:rFonts w:ascii="Times" w:hAnsi="Times"/>
        </w:rPr>
        <w:t>Rollup the web sales for a given year by category and class, and rank the sales among peers within the parent, for each group compute  sum of sales, location with the hierarchy and rank within the group.</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query87.tpl</w:t>
      </w:r>
    </w:p>
    <w:p w:rsidR="00DB39FC" w:rsidRPr="00D35F5D" w:rsidRDefault="00194461">
      <w:pPr>
        <w:pStyle w:val="TPCParagraph"/>
        <w:rPr>
          <w:rFonts w:ascii="Times" w:hAnsi="Times"/>
        </w:rPr>
      </w:pPr>
      <w:r w:rsidRPr="00194461">
        <w:rPr>
          <w:rFonts w:ascii="Times" w:hAnsi="Times"/>
        </w:rPr>
        <w:t>Count how many customers have ordered on the same day items on the web and the catalog and on the same day have bought items in a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query88.tpl</w:t>
      </w:r>
    </w:p>
    <w:p w:rsidR="00DB39FC" w:rsidRPr="00D35F5D" w:rsidRDefault="00194461">
      <w:pPr>
        <w:pStyle w:val="TPCParagraph"/>
        <w:rPr>
          <w:rFonts w:ascii="Times" w:hAnsi="Times"/>
        </w:rPr>
      </w:pPr>
      <w:r w:rsidRPr="00194461">
        <w:rPr>
          <w:rFonts w:ascii="Times" w:hAnsi="Times"/>
        </w:rPr>
        <w:t>How many items do we sell between pacific times of a day in certain stores to customers with one dependent count and 2 or less vehicles registered or 2 dependents with 4 or fewer vehicles registered or 3 dependents and five or less vehicles registered.  In one row break the counts into sells from 8:30 to 9, 9 to 9:30, 9:30 to 10 ... 12 to 12:30</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STORE.01=Unknown</w:t>
      </w:r>
    </w:p>
    <w:p w:rsidR="00E23727" w:rsidRPr="00D35F5D" w:rsidRDefault="00194461">
      <w:pPr>
        <w:pStyle w:val="TPCBulletList"/>
        <w:rPr>
          <w:rFonts w:ascii="Times" w:hAnsi="Times"/>
        </w:rPr>
      </w:pPr>
      <w:r w:rsidRPr="00194461">
        <w:rPr>
          <w:rFonts w:ascii="Times" w:hAnsi="Times"/>
        </w:rPr>
        <w:t>HOUR.01=4</w:t>
      </w:r>
    </w:p>
    <w:p w:rsidR="00E23727" w:rsidRPr="00D35F5D" w:rsidRDefault="00194461">
      <w:pPr>
        <w:pStyle w:val="TPCBulletList"/>
        <w:rPr>
          <w:rFonts w:ascii="Times" w:hAnsi="Times"/>
        </w:rPr>
      </w:pPr>
      <w:r w:rsidRPr="00194461">
        <w:rPr>
          <w:rFonts w:ascii="Times" w:hAnsi="Times"/>
        </w:rPr>
        <w:t>HOUR.02=2</w:t>
      </w:r>
    </w:p>
    <w:p w:rsidR="00E23727" w:rsidRPr="00D35F5D" w:rsidRDefault="00194461">
      <w:pPr>
        <w:pStyle w:val="TPCBulletList"/>
        <w:rPr>
          <w:rFonts w:ascii="Times" w:hAnsi="Times"/>
        </w:rPr>
      </w:pPr>
      <w:r w:rsidRPr="00194461">
        <w:rPr>
          <w:rFonts w:ascii="Times" w:hAnsi="Times"/>
        </w:rPr>
        <w:t>HOUR.03=0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query89.tpl</w:t>
      </w:r>
    </w:p>
    <w:p w:rsidR="00DB39FC" w:rsidRPr="00D35F5D" w:rsidRDefault="00194461">
      <w:pPr>
        <w:pStyle w:val="TPCParagraph"/>
        <w:rPr>
          <w:rFonts w:ascii="Times" w:hAnsi="Times"/>
        </w:rPr>
      </w:pPr>
      <w:r w:rsidRPr="00194461">
        <w:rPr>
          <w:rFonts w:ascii="Times" w:hAnsi="Times"/>
        </w:rPr>
        <w:t>Within a year list all month and combination of item categories, classes and brands that have had monthly sales larger than 0.1 percent of the total yearly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CLASS_F.01 = dresses</w:t>
      </w:r>
    </w:p>
    <w:p w:rsidR="00E23727" w:rsidRPr="00D35F5D" w:rsidRDefault="00194461">
      <w:pPr>
        <w:pStyle w:val="TPCBulletList"/>
        <w:rPr>
          <w:rFonts w:ascii="Times" w:hAnsi="Times"/>
        </w:rPr>
      </w:pPr>
      <w:r w:rsidRPr="00194461">
        <w:rPr>
          <w:rFonts w:ascii="Times" w:hAnsi="Times"/>
        </w:rPr>
        <w:t>CAT_F.01 = Women</w:t>
      </w:r>
    </w:p>
    <w:p w:rsidR="00E23727" w:rsidRPr="00D35F5D" w:rsidRDefault="00194461">
      <w:pPr>
        <w:pStyle w:val="TPCBulletList"/>
        <w:rPr>
          <w:rFonts w:ascii="Times" w:hAnsi="Times"/>
        </w:rPr>
      </w:pPr>
      <w:r w:rsidRPr="00194461">
        <w:rPr>
          <w:rFonts w:ascii="Times" w:hAnsi="Times"/>
        </w:rPr>
        <w:t>CLASS_E.01 = birdal</w:t>
      </w:r>
    </w:p>
    <w:p w:rsidR="00E23727" w:rsidRPr="00D35F5D" w:rsidRDefault="00194461">
      <w:pPr>
        <w:pStyle w:val="TPCBulletList"/>
        <w:rPr>
          <w:rFonts w:ascii="Times" w:hAnsi="Times"/>
        </w:rPr>
      </w:pPr>
      <w:r w:rsidRPr="00194461">
        <w:rPr>
          <w:rFonts w:ascii="Times" w:hAnsi="Times"/>
        </w:rPr>
        <w:t>CAT_E.01 = Jewelry</w:t>
      </w:r>
    </w:p>
    <w:p w:rsidR="00E23727" w:rsidRPr="00D35F5D" w:rsidRDefault="00194461">
      <w:pPr>
        <w:pStyle w:val="TPCBulletList"/>
        <w:rPr>
          <w:rFonts w:ascii="Times" w:hAnsi="Times"/>
        </w:rPr>
      </w:pPr>
      <w:r w:rsidRPr="00194461">
        <w:rPr>
          <w:rFonts w:ascii="Times" w:hAnsi="Times"/>
        </w:rPr>
        <w:t>CLASS_D.01 = shirts</w:t>
      </w:r>
    </w:p>
    <w:p w:rsidR="00E23727" w:rsidRPr="00D35F5D" w:rsidRDefault="00194461">
      <w:pPr>
        <w:pStyle w:val="TPCBulletList"/>
        <w:rPr>
          <w:rFonts w:ascii="Times" w:hAnsi="Times"/>
        </w:rPr>
      </w:pPr>
      <w:r w:rsidRPr="00194461">
        <w:rPr>
          <w:rFonts w:ascii="Times" w:hAnsi="Times"/>
        </w:rPr>
        <w:t>CAT_D.01 = Men</w:t>
      </w:r>
    </w:p>
    <w:p w:rsidR="00E23727" w:rsidRPr="00D35F5D" w:rsidRDefault="00194461">
      <w:pPr>
        <w:pStyle w:val="TPCBulletList"/>
        <w:rPr>
          <w:rFonts w:ascii="Times" w:hAnsi="Times"/>
        </w:rPr>
      </w:pPr>
      <w:r w:rsidRPr="00194461">
        <w:rPr>
          <w:rFonts w:ascii="Times" w:hAnsi="Times"/>
        </w:rPr>
        <w:t>CLASS_C.01 = football</w:t>
      </w:r>
    </w:p>
    <w:p w:rsidR="00E23727" w:rsidRPr="00D35F5D" w:rsidRDefault="00194461">
      <w:pPr>
        <w:pStyle w:val="TPCBulletList"/>
        <w:rPr>
          <w:rFonts w:ascii="Times" w:hAnsi="Times"/>
        </w:rPr>
      </w:pPr>
      <w:r w:rsidRPr="00194461">
        <w:rPr>
          <w:rFonts w:ascii="Times" w:hAnsi="Times"/>
        </w:rPr>
        <w:t>CAT_C.01 = Sports</w:t>
      </w:r>
    </w:p>
    <w:p w:rsidR="00E23727" w:rsidRPr="00D35F5D" w:rsidRDefault="00194461">
      <w:pPr>
        <w:pStyle w:val="TPCBulletList"/>
        <w:rPr>
          <w:rFonts w:ascii="Times" w:hAnsi="Times"/>
        </w:rPr>
      </w:pPr>
      <w:r w:rsidRPr="00194461">
        <w:rPr>
          <w:rFonts w:ascii="Times" w:hAnsi="Times"/>
        </w:rPr>
        <w:t>CLASS_B.01 = stereo</w:t>
      </w:r>
    </w:p>
    <w:p w:rsidR="00E23727" w:rsidRPr="00D35F5D" w:rsidRDefault="00194461">
      <w:pPr>
        <w:pStyle w:val="TPCBulletList"/>
        <w:rPr>
          <w:rFonts w:ascii="Times" w:hAnsi="Times"/>
        </w:rPr>
      </w:pPr>
      <w:r w:rsidRPr="00194461">
        <w:rPr>
          <w:rFonts w:ascii="Times" w:hAnsi="Times"/>
        </w:rPr>
        <w:t>CAT_B.01 = Electronics</w:t>
      </w:r>
    </w:p>
    <w:p w:rsidR="00E23727" w:rsidRPr="00D35F5D" w:rsidRDefault="00194461">
      <w:pPr>
        <w:pStyle w:val="TPCBulletList"/>
        <w:rPr>
          <w:rFonts w:ascii="Times" w:hAnsi="Times"/>
        </w:rPr>
      </w:pPr>
      <w:r w:rsidRPr="00194461">
        <w:rPr>
          <w:rFonts w:ascii="Times" w:hAnsi="Times"/>
        </w:rPr>
        <w:t>CLASS_A.01 = computers</w:t>
      </w:r>
    </w:p>
    <w:p w:rsidR="00E23727" w:rsidRPr="00D35F5D" w:rsidRDefault="00194461">
      <w:pPr>
        <w:pStyle w:val="TPCBulletList"/>
        <w:rPr>
          <w:rFonts w:ascii="Times" w:hAnsi="Times"/>
        </w:rPr>
      </w:pPr>
      <w:r w:rsidRPr="00194461">
        <w:rPr>
          <w:rFonts w:ascii="Times" w:hAnsi="Times"/>
        </w:rPr>
        <w:t>CAT_A.01 = Books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query90.tpl</w:t>
      </w:r>
      <w:r w:rsidRPr="00194461">
        <w:rPr>
          <w:rFonts w:ascii="Times" w:hAnsi="Times"/>
          <w:b w:val="0"/>
          <w:bCs w:val="0"/>
          <w:i w:val="0"/>
          <w:iCs w:val="0"/>
        </w:rPr>
        <w:tab/>
      </w:r>
    </w:p>
    <w:p w:rsidR="00DB39FC" w:rsidRPr="00D35F5D" w:rsidRDefault="00194461">
      <w:pPr>
        <w:pStyle w:val="TPCParagraph"/>
        <w:rPr>
          <w:rFonts w:ascii="Times" w:hAnsi="Times"/>
        </w:rPr>
      </w:pPr>
      <w:r w:rsidRPr="00194461">
        <w:rPr>
          <w:rFonts w:ascii="Times" w:hAnsi="Times"/>
        </w:rPr>
        <w:t>What is the ratio between the number of items sold over the internet in the morning (8 to 9am) to the number of items sold in the evening (7 to 8pm) of customers with a specified number of dependents. Consider only websites with a high amount of content.</w:t>
      </w:r>
    </w:p>
    <w:p w:rsidR="00DB39FC" w:rsidRPr="00D35F5D" w:rsidRDefault="00194461">
      <w:pPr>
        <w:pStyle w:val="TPCParagraph"/>
        <w:rPr>
          <w:rFonts w:ascii="Times" w:hAnsi="Times"/>
        </w:rPr>
      </w:pPr>
      <w:r w:rsidRPr="00194461">
        <w:rPr>
          <w:rFonts w:ascii="Times" w:hAnsi="Times"/>
        </w:rPr>
        <w:t>Qualification Substitution Parameters:</w:t>
      </w:r>
      <w:r w:rsidRPr="00194461">
        <w:rPr>
          <w:rFonts w:ascii="Times" w:hAnsi="Times"/>
        </w:rPr>
        <w:tab/>
      </w:r>
    </w:p>
    <w:p w:rsidR="00E23727" w:rsidRPr="00D35F5D" w:rsidRDefault="00194461">
      <w:pPr>
        <w:pStyle w:val="TPCBulletList"/>
        <w:rPr>
          <w:rFonts w:ascii="Times" w:hAnsi="Times"/>
        </w:rPr>
      </w:pPr>
      <w:r w:rsidRPr="00194461">
        <w:rPr>
          <w:rFonts w:ascii="Times" w:hAnsi="Times"/>
        </w:rPr>
        <w:t>HOUR_PM.01 = 19</w:t>
      </w:r>
    </w:p>
    <w:p w:rsidR="00E23727" w:rsidRPr="00D35F5D" w:rsidRDefault="00194461">
      <w:pPr>
        <w:pStyle w:val="TPCBulletList"/>
        <w:rPr>
          <w:rFonts w:ascii="Times" w:hAnsi="Times"/>
        </w:rPr>
      </w:pPr>
      <w:r w:rsidRPr="00194461">
        <w:rPr>
          <w:rFonts w:ascii="Times" w:hAnsi="Times"/>
        </w:rPr>
        <w:t>HOUR_AM.01 = 8</w:t>
      </w:r>
    </w:p>
    <w:p w:rsidR="00E23727" w:rsidRPr="00D35F5D" w:rsidRDefault="00194461">
      <w:pPr>
        <w:pStyle w:val="TPCBulletList"/>
        <w:rPr>
          <w:rFonts w:ascii="Times" w:hAnsi="Times"/>
        </w:rPr>
      </w:pPr>
      <w:r w:rsidRPr="00194461">
        <w:rPr>
          <w:rFonts w:ascii="Times" w:hAnsi="Times"/>
        </w:rPr>
        <w:t>DEPCNT.01 = 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query91.tpl</w:t>
      </w:r>
    </w:p>
    <w:p w:rsidR="00DB39FC" w:rsidRPr="00D35F5D" w:rsidRDefault="00194461">
      <w:pPr>
        <w:pStyle w:val="TPCParagraph"/>
        <w:rPr>
          <w:rFonts w:ascii="Times" w:hAnsi="Times"/>
        </w:rPr>
      </w:pPr>
      <w:r w:rsidRPr="00194461">
        <w:rPr>
          <w:rFonts w:ascii="Times" w:hAnsi="Times"/>
        </w:rPr>
        <w:t>Display total returns of catalog sales by call center and manager in a particular month for male customers of unknown education or female customers with advanced degrees with a specified buy potential and from a particular time zone.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BUY_POTENTIAL.01 = Unknown</w:t>
      </w:r>
    </w:p>
    <w:p w:rsidR="00E23727" w:rsidRPr="00D35F5D" w:rsidRDefault="00194461">
      <w:pPr>
        <w:pStyle w:val="TPCBulletList"/>
        <w:rPr>
          <w:rFonts w:ascii="Times" w:hAnsi="Times"/>
        </w:rPr>
      </w:pPr>
      <w:r w:rsidRPr="00194461">
        <w:rPr>
          <w:rFonts w:ascii="Times" w:hAnsi="Times"/>
        </w:rPr>
        <w:t>GMT.01 = -7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query92.tpl</w:t>
      </w:r>
    </w:p>
    <w:p w:rsidR="00DB39FC" w:rsidRPr="00D35F5D" w:rsidRDefault="00194461">
      <w:pPr>
        <w:pStyle w:val="TPCParagraph"/>
        <w:rPr>
          <w:rFonts w:ascii="Times" w:hAnsi="Times"/>
        </w:rPr>
      </w:pPr>
      <w:r w:rsidRPr="00194461">
        <w:rPr>
          <w:rFonts w:ascii="Times" w:hAnsi="Times"/>
        </w:rPr>
        <w:t>Compute the total discount on web sales of items from a given manufacturer over a particular 90 day period for sales whose discount exceeded 30% over the average discount of items from that manufacturer in that period of time.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IMID.01 = 350</w:t>
      </w:r>
    </w:p>
    <w:p w:rsidR="00E23727" w:rsidRPr="00D35F5D" w:rsidRDefault="00194461">
      <w:pPr>
        <w:pStyle w:val="TPCBulletList"/>
        <w:rPr>
          <w:rFonts w:ascii="Times" w:hAnsi="Times"/>
        </w:rPr>
      </w:pPr>
      <w:r w:rsidRPr="00194461">
        <w:rPr>
          <w:rFonts w:ascii="Times" w:hAnsi="Times"/>
        </w:rPr>
        <w:t>WSDATE.01 = 2000-01-27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query93.tpl</w:t>
      </w:r>
    </w:p>
    <w:p w:rsidR="00E23727" w:rsidRPr="00301F1F" w:rsidRDefault="00403BB4">
      <w:pPr>
        <w:rPr>
          <w:rFonts w:ascii="Times" w:hAnsi="Times" w:cs="Palatino Linotype"/>
          <w:bCs/>
          <w:color w:val="000000"/>
          <w:lang w:eastAsia="ja-JP"/>
        </w:rPr>
      </w:pPr>
      <w:r w:rsidRPr="00403BB4">
        <w:rPr>
          <w:rFonts w:ascii="Times" w:hAnsi="Times" w:cs="Palatino Linotype"/>
          <w:bCs/>
          <w:color w:val="000000"/>
          <w:lang w:eastAsia="ja-JP"/>
        </w:rPr>
        <w:t>For a given merchandise return reason, report on customers’ total cost of purchases minus the cost of returned items.</w:t>
      </w:r>
    </w:p>
    <w:p w:rsidR="00DB39FC" w:rsidRPr="00D35F5D" w:rsidRDefault="00DB39FC">
      <w:pPr>
        <w:pStyle w:val="TPCParagraph"/>
        <w:rPr>
          <w:rFonts w:ascii="Times" w:hAnsi="Times"/>
        </w:rPr>
      </w:pP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Reason= reason 28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query94.tpl</w:t>
      </w:r>
    </w:p>
    <w:p w:rsidR="00DB39FC" w:rsidRPr="00D35F5D" w:rsidRDefault="00194461">
      <w:pPr>
        <w:pStyle w:val="TPCParagraph"/>
        <w:rPr>
          <w:rFonts w:ascii="Times" w:hAnsi="Times"/>
        </w:rPr>
      </w:pPr>
      <w:r w:rsidRPr="00194461">
        <w:rPr>
          <w:rFonts w:ascii="Times" w:hAnsi="Times"/>
        </w:rPr>
        <w:t>Produce a count of web sales and total shipping cost and net profit in a given 60 day period to customers in a given state from a named web site for non returned orders shipped from more than one warehouse.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STATE.01 = IL</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query95.tpl</w:t>
      </w:r>
    </w:p>
    <w:p w:rsidR="00DB39FC" w:rsidRPr="00D35F5D" w:rsidRDefault="00194461">
      <w:pPr>
        <w:pStyle w:val="TPCParagraph"/>
        <w:rPr>
          <w:rFonts w:ascii="Times" w:hAnsi="Times"/>
        </w:rPr>
      </w:pPr>
      <w:r w:rsidRPr="00194461">
        <w:rPr>
          <w:rFonts w:ascii="Times" w:hAnsi="Times"/>
        </w:rPr>
        <w:t xml:space="preserve">Produce a count of web sales and total shipping cost and net profit in a given 60 day period to customers in a given state from a named web site for returned orders shipped from more than one warehouse.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STATE.01=IL</w:t>
      </w:r>
    </w:p>
    <w:p w:rsidR="00E23727" w:rsidRPr="00D35F5D" w:rsidRDefault="00194461">
      <w:pPr>
        <w:pStyle w:val="TPCBulletList"/>
        <w:rPr>
          <w:rFonts w:ascii="Times" w:hAnsi="Times"/>
        </w:rPr>
      </w:pPr>
      <w:r w:rsidRPr="00194461">
        <w:rPr>
          <w:rFonts w:ascii="Times" w:hAnsi="Times"/>
        </w:rPr>
        <w:t>MONTH.01=2</w:t>
      </w:r>
    </w:p>
    <w:p w:rsidR="00E23727" w:rsidRPr="00D35F5D" w:rsidRDefault="00194461">
      <w:pPr>
        <w:pStyle w:val="TPCBulletList"/>
        <w:rPr>
          <w:rFonts w:ascii="Times" w:hAnsi="Times"/>
        </w:rPr>
      </w:pPr>
      <w:r w:rsidRPr="00194461">
        <w:rPr>
          <w:rFonts w:ascii="Times" w:hAnsi="Times"/>
        </w:rPr>
        <w:t>YEAR.01=1999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query96.tpl</w:t>
      </w:r>
    </w:p>
    <w:p w:rsidR="00DB39FC" w:rsidRPr="00D35F5D" w:rsidRDefault="00194461">
      <w:pPr>
        <w:pStyle w:val="TPCParagraph"/>
        <w:rPr>
          <w:rFonts w:ascii="Times" w:hAnsi="Times"/>
        </w:rPr>
      </w:pPr>
      <w:r w:rsidRPr="00194461">
        <w:rPr>
          <w:rFonts w:ascii="Times" w:hAnsi="Times"/>
        </w:rPr>
        <w:t>Compute a count of sales from a named store to customers with a given number of dependents made in a specified half hour period of the day.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HOUR.01 = 20</w:t>
      </w:r>
    </w:p>
    <w:p w:rsidR="00E23727" w:rsidRPr="00D35F5D" w:rsidRDefault="00194461">
      <w:pPr>
        <w:pStyle w:val="TPCBulletList"/>
        <w:rPr>
          <w:rFonts w:ascii="Times" w:hAnsi="Times"/>
        </w:rPr>
      </w:pPr>
      <w:r w:rsidRPr="00194461">
        <w:rPr>
          <w:rFonts w:ascii="Times" w:hAnsi="Times"/>
        </w:rPr>
        <w:t>DEPCNT.01 = 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query97.tpl</w:t>
      </w:r>
    </w:p>
    <w:p w:rsidR="00DB39FC" w:rsidRPr="00D35F5D" w:rsidRDefault="00194461">
      <w:pPr>
        <w:pStyle w:val="TPCParagraph"/>
        <w:rPr>
          <w:rFonts w:ascii="Times" w:hAnsi="Times"/>
        </w:rPr>
      </w:pPr>
      <w:r w:rsidRPr="00194461">
        <w:rPr>
          <w:rFonts w:ascii="Times" w:hAnsi="Times"/>
        </w:rPr>
        <w:t>Generate counts of promotional sales and total sales, and their ratio from the web channel for a particular item category and month to customers in a given time zone.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query98.tpl</w:t>
      </w:r>
    </w:p>
    <w:p w:rsidR="00DB39FC" w:rsidRPr="00D35F5D" w:rsidRDefault="00194461">
      <w:pPr>
        <w:pStyle w:val="TPCParagraph"/>
        <w:rPr>
          <w:rFonts w:ascii="Times" w:hAnsi="Times"/>
        </w:rPr>
      </w:pPr>
      <w:r w:rsidRPr="00194461">
        <w:rPr>
          <w:rFonts w:ascii="Times" w:hAnsi="Times"/>
        </w:rPr>
        <w:t>Report on items sold in a given 30 day period, belonging to the specified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query99.tpl</w:t>
      </w:r>
    </w:p>
    <w:p w:rsidR="00DB39FC" w:rsidRPr="00D35F5D" w:rsidRDefault="00194461">
      <w:pPr>
        <w:pStyle w:val="TPCParagraph"/>
        <w:rPr>
          <w:rFonts w:ascii="Times" w:hAnsi="Times"/>
        </w:rPr>
      </w:pPr>
      <w:r w:rsidRPr="00194461">
        <w:rPr>
          <w:rFonts w:ascii="Times" w:hAnsi="Times"/>
        </w:rPr>
        <w:t>For catalog sales, create a report showing the counts of orders shipped within 30 days, from 31 to 60 days, from 61 to 90 days, from 91 to 120 days and over 120 days within a given year, grouped by warehouse, call center and shipping mode.</w:t>
      </w:r>
    </w:p>
    <w:p w:rsidR="00DB39FC" w:rsidRPr="00D35F5D" w:rsidRDefault="00194461">
      <w:pPr>
        <w:pStyle w:val="TPCParagraph"/>
        <w:rPr>
          <w:rFonts w:ascii="Times" w:hAnsi="Times"/>
        </w:rPr>
      </w:pPr>
      <w:r w:rsidRPr="00194461">
        <w:rPr>
          <w:rFonts w:ascii="Times" w:hAnsi="Times"/>
        </w:rPr>
        <w:t xml:space="preserve">Qualification Substitution Parameters </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Heading8"/>
        <w:rPr>
          <w:rFonts w:ascii="Times" w:hAnsi="Times"/>
          <w:b w:val="0"/>
          <w:bCs w:val="0"/>
        </w:rPr>
      </w:pPr>
      <w:bookmarkStart w:id="981" w:name="_Ref103237372"/>
      <w:bookmarkStart w:id="982" w:name="_Ref103237402"/>
      <w:bookmarkStart w:id="983" w:name="_Toc133623133"/>
      <w:bookmarkStart w:id="984" w:name="_Toc177315670"/>
      <w:bookmarkStart w:id="985" w:name="_Toc185323871"/>
      <w:bookmarkStart w:id="986" w:name="_Ref508447309"/>
      <w:r w:rsidRPr="00194461">
        <w:rPr>
          <w:rFonts w:ascii="Times" w:hAnsi="Times"/>
          <w:b w:val="0"/>
          <w:bCs w:val="0"/>
        </w:rPr>
        <w:t>Approved Query Variants</w:t>
      </w:r>
      <w:bookmarkEnd w:id="981"/>
      <w:bookmarkEnd w:id="982"/>
      <w:bookmarkEnd w:id="983"/>
      <w:bookmarkEnd w:id="984"/>
      <w:bookmarkEnd w:id="985"/>
    </w:p>
    <w:p w:rsidR="00DB39FC" w:rsidRPr="00D35F5D" w:rsidRDefault="00194461">
      <w:pPr>
        <w:pStyle w:val="TPCParagraph"/>
        <w:rPr>
          <w:rFonts w:ascii="Times" w:hAnsi="Times"/>
        </w:rPr>
      </w:pPr>
      <w:r w:rsidRPr="00194461">
        <w:rPr>
          <w:rFonts w:ascii="Times" w:hAnsi="Times"/>
        </w:rPr>
        <w:t xml:space="preserve">The following Query variants are approved.  See </w:t>
      </w:r>
      <w:fldSimple w:instr=" REF _Ref177313753 \h  \* MERGEFORMAT ">
        <w:r w:rsidR="003B7EDD" w:rsidRPr="00194461">
          <w:rPr>
            <w:rFonts w:ascii="Times" w:hAnsi="Times"/>
          </w:rPr>
          <w:t xml:space="preserve">Table </w:t>
        </w:r>
        <w:r w:rsidR="003B7EDD">
          <w:rPr>
            <w:rFonts w:ascii="Times" w:hAnsi="Times"/>
            <w:noProof/>
          </w:rPr>
          <w:t>0</w:t>
        </w:r>
        <w:r w:rsidR="003B7EDD" w:rsidRPr="00194461">
          <w:rPr>
            <w:rFonts w:ascii="Times" w:hAnsi="Times"/>
            <w:noProof/>
          </w:rPr>
          <w:noBreakHyphen/>
        </w:r>
        <w:r w:rsidR="003B7EDD">
          <w:rPr>
            <w:rFonts w:ascii="Times" w:hAnsi="Times"/>
            <w:noProof/>
          </w:rPr>
          <w:t>1</w:t>
        </w:r>
      </w:fldSimple>
      <w:r w:rsidRPr="00194461">
        <w:rPr>
          <w:rFonts w:ascii="Times" w:hAnsi="Times"/>
        </w:rPr>
        <w:t xml:space="preserve"> for location of Original Query Template and Approved Query Variant Templates.</w:t>
      </w:r>
    </w:p>
    <w:tbl>
      <w:tblPr>
        <w:tblW w:w="6750"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3679"/>
        <w:gridCol w:w="3071"/>
      </w:tblGrid>
      <w:tr w:rsidR="00E23727" w:rsidRPr="00D35F5D">
        <w:trPr>
          <w:cantSplit/>
        </w:trPr>
        <w:tc>
          <w:tcPr>
            <w:tcW w:w="3679"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22"/>
              <w:rPr>
                <w:rStyle w:val="es-FontHeader"/>
                <w:rFonts w:ascii="Times" w:hAnsi="Times"/>
              </w:rPr>
            </w:pPr>
            <w:r w:rsidRPr="00194461">
              <w:rPr>
                <w:rStyle w:val="es-FontHeader"/>
                <w:rFonts w:ascii="Times" w:hAnsi="Times"/>
              </w:rPr>
              <w:t>Original Query Template</w:t>
            </w:r>
          </w:p>
        </w:tc>
        <w:tc>
          <w:tcPr>
            <w:tcW w:w="3071"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0"/>
              <w:rPr>
                <w:rStyle w:val="es-FontHeader"/>
                <w:rFonts w:ascii="Times" w:hAnsi="Times"/>
              </w:rPr>
            </w:pPr>
            <w:r w:rsidRPr="00194461">
              <w:rPr>
                <w:rStyle w:val="es-FontHeader"/>
                <w:rFonts w:ascii="Times" w:hAnsi="Times"/>
              </w:rPr>
              <w:t>Approved Query Variant Template</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Query18.tpl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Query18_variant1.tpl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Query27.tpl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Query27_variant1.tpl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Query36.tpl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Query36_variant1.tpl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Query51.tpl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Query51_variant1.tpl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Query70.tpl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Query70_variant1.tpl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Query77.tpl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Query77_variant1.tpl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Query80.tpl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Query80_variant1.tpl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Query86.tpl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Query86_variant1.tpl</w:t>
            </w:r>
          </w:p>
        </w:tc>
      </w:tr>
    </w:tbl>
    <w:p w:rsidR="00DB39FC" w:rsidRPr="00D35F5D" w:rsidRDefault="00DB39FC">
      <w:pPr>
        <w:pStyle w:val="TPCParagraph"/>
        <w:rPr>
          <w:rFonts w:ascii="Times" w:hAnsi="Times"/>
        </w:rPr>
      </w:pPr>
    </w:p>
    <w:p w:rsidR="00E23727" w:rsidRPr="00D35F5D" w:rsidRDefault="00194461">
      <w:pPr>
        <w:pStyle w:val="SQL"/>
        <w:tabs>
          <w:tab w:val="left" w:pos="2274"/>
        </w:tabs>
        <w:spacing w:before="240" w:after="240"/>
        <w:ind w:left="990"/>
        <w:rPr>
          <w:rFonts w:ascii="Times" w:hAnsi="Times" w:cs="Palatino"/>
          <w:i/>
          <w:iCs/>
          <w:sz w:val="20"/>
          <w:szCs w:val="20"/>
        </w:rPr>
      </w:pPr>
      <w:r w:rsidRPr="00194461">
        <w:rPr>
          <w:rFonts w:ascii="Times" w:hAnsi="Times" w:cs="Palatino"/>
          <w:i/>
          <w:iCs/>
          <w:sz w:val="20"/>
          <w:szCs w:val="20"/>
        </w:rPr>
        <w:tab/>
      </w:r>
    </w:p>
    <w:p w:rsidR="00E23727" w:rsidRPr="00D35F5D" w:rsidRDefault="00E23727">
      <w:pPr>
        <w:pStyle w:val="SQL"/>
        <w:ind w:left="1080"/>
        <w:rPr>
          <w:rFonts w:ascii="Times" w:hAnsi="Times"/>
          <w:i/>
          <w:iCs/>
        </w:rPr>
      </w:pPr>
    </w:p>
    <w:p w:rsidR="00E23727" w:rsidRPr="00D35F5D" w:rsidRDefault="00E23727">
      <w:pPr>
        <w:pStyle w:val="SQL"/>
        <w:ind w:left="1080"/>
        <w:rPr>
          <w:rFonts w:ascii="Times" w:hAnsi="Times"/>
          <w:i/>
          <w:iCs/>
        </w:rPr>
      </w:pPr>
    </w:p>
    <w:p w:rsidR="00DB39FC" w:rsidRPr="00D35F5D" w:rsidRDefault="00DB39FC">
      <w:pPr>
        <w:pStyle w:val="TPCParagraph"/>
        <w:rPr>
          <w:rFonts w:ascii="Times" w:hAnsi="Times"/>
        </w:rPr>
      </w:pPr>
    </w:p>
    <w:p w:rsidR="00E23727" w:rsidRPr="00D35F5D" w:rsidRDefault="00194461">
      <w:pPr>
        <w:pStyle w:val="Heading8"/>
        <w:rPr>
          <w:rFonts w:ascii="Times" w:hAnsi="Times"/>
          <w:b w:val="0"/>
          <w:bCs w:val="0"/>
        </w:rPr>
      </w:pPr>
      <w:bookmarkStart w:id="987" w:name="_Ref127949987"/>
      <w:bookmarkStart w:id="988" w:name="_Toc133623134"/>
      <w:bookmarkStart w:id="989" w:name="_Toc177315671"/>
      <w:bookmarkStart w:id="990" w:name="_Toc185323872"/>
      <w:r w:rsidRPr="00194461">
        <w:rPr>
          <w:rFonts w:ascii="Times" w:hAnsi="Times"/>
          <w:b w:val="0"/>
          <w:bCs w:val="0"/>
        </w:rPr>
        <w:t>Query Ordering</w:t>
      </w:r>
      <w:bookmarkEnd w:id="987"/>
      <w:bookmarkEnd w:id="988"/>
      <w:bookmarkEnd w:id="989"/>
      <w:bookmarkEnd w:id="990"/>
    </w:p>
    <w:p w:rsidR="00DB39FC" w:rsidRPr="00D35F5D" w:rsidRDefault="00194461">
      <w:pPr>
        <w:pStyle w:val="TPCParagraph"/>
        <w:rPr>
          <w:rFonts w:ascii="Times" w:hAnsi="Times"/>
        </w:rPr>
      </w:pPr>
      <w:r w:rsidRPr="00194461">
        <w:rPr>
          <w:rFonts w:ascii="Times" w:hAnsi="Times"/>
        </w:rPr>
        <w:t>The order of query templates in each query stream is determined by dsqgen.  For convenience the following table displays the order of query templates for the first 21 streams.  The order is the same for all scale factors.</w:t>
      </w:r>
      <w:r w:rsidRPr="00194461">
        <w:rPr>
          <w:rFonts w:ascii="Times" w:hAnsi="Times"/>
        </w:rPr>
        <w:tab/>
      </w:r>
      <w:r w:rsidRPr="00194461">
        <w:rPr>
          <w:rFonts w:ascii="Times" w:hAnsi="Times"/>
        </w:rPr>
        <w:tab/>
      </w:r>
    </w:p>
    <w:p w:rsidR="00E23727" w:rsidRPr="00D35F5D" w:rsidRDefault="00194461">
      <w:pPr>
        <w:pStyle w:val="Caption"/>
        <w:keepNext/>
        <w:numPr>
          <w:ilvl w:val="0"/>
          <w:numId w:val="0"/>
        </w:numPr>
        <w:ind w:left="720"/>
        <w:rPr>
          <w:rFonts w:ascii="Times" w:hAnsi="Times"/>
          <w:b w:val="0"/>
          <w:bCs w:val="0"/>
        </w:rPr>
      </w:pPr>
      <w:bookmarkStart w:id="991" w:name="_Ref127870280"/>
      <w:bookmarkStart w:id="992" w:name="_Toc133623208"/>
      <w:bookmarkStart w:id="993" w:name="_Toc177320027"/>
      <w:r w:rsidRPr="00194461">
        <w:rPr>
          <w:rFonts w:ascii="Times" w:hAnsi="Times"/>
          <w:b w:val="0"/>
          <w:bCs w:val="0"/>
        </w:rPr>
        <w:t xml:space="preserve">Table </w:t>
      </w:r>
      <w:r w:rsidR="00F96CDA" w:rsidRPr="00194461">
        <w:rPr>
          <w:rFonts w:ascii="Times" w:hAnsi="Times"/>
          <w:b w:val="0"/>
          <w:bCs w:val="0"/>
        </w:rPr>
        <w:fldChar w:fldCharType="begin"/>
      </w:r>
      <w:r w:rsidRPr="00194461">
        <w:rPr>
          <w:rFonts w:ascii="Times" w:hAnsi="Times"/>
          <w:b w:val="0"/>
          <w:bCs w:val="0"/>
        </w:rPr>
        <w:instrText xml:space="preserve"> STYLEREF 1 \s </w:instrText>
      </w:r>
      <w:r w:rsidR="00F96CDA" w:rsidRPr="00194461">
        <w:rPr>
          <w:rFonts w:ascii="Times" w:hAnsi="Times"/>
          <w:b w:val="0"/>
          <w:bCs w:val="0"/>
        </w:rPr>
        <w:fldChar w:fldCharType="separate"/>
      </w:r>
      <w:r w:rsidR="003B7EDD">
        <w:rPr>
          <w:rFonts w:ascii="Times" w:hAnsi="Times"/>
          <w:b w:val="0"/>
          <w:bCs w:val="0"/>
          <w:noProof/>
        </w:rPr>
        <w:t>11</w:t>
      </w:r>
      <w:r w:rsidR="00F96CDA" w:rsidRPr="00194461">
        <w:rPr>
          <w:rFonts w:ascii="Times" w:hAnsi="Times"/>
          <w:b w:val="0"/>
          <w:bCs w:val="0"/>
        </w:rPr>
        <w:fldChar w:fldCharType="end"/>
      </w:r>
      <w:r w:rsidRPr="00194461">
        <w:rPr>
          <w:rFonts w:ascii="Times" w:hAnsi="Times"/>
          <w:b w:val="0"/>
          <w:bCs w:val="0"/>
        </w:rPr>
        <w:noBreakHyphen/>
      </w:r>
      <w:r w:rsidR="00F96CDA" w:rsidRPr="00194461">
        <w:rPr>
          <w:rFonts w:ascii="Times" w:hAnsi="Times"/>
          <w:b w:val="0"/>
          <w:bCs w:val="0"/>
        </w:rPr>
        <w:fldChar w:fldCharType="begin"/>
      </w:r>
      <w:r w:rsidRPr="00194461">
        <w:rPr>
          <w:rFonts w:ascii="Times" w:hAnsi="Times"/>
          <w:b w:val="0"/>
          <w:bCs w:val="0"/>
        </w:rPr>
        <w:instrText xml:space="preserve"> SEQ Table \* ARABIC \s 1 </w:instrText>
      </w:r>
      <w:r w:rsidR="00F96CDA" w:rsidRPr="00194461">
        <w:rPr>
          <w:rFonts w:ascii="Times" w:hAnsi="Times"/>
          <w:b w:val="0"/>
          <w:bCs w:val="0"/>
        </w:rPr>
        <w:fldChar w:fldCharType="separate"/>
      </w:r>
      <w:r w:rsidR="003B7EDD">
        <w:rPr>
          <w:rFonts w:ascii="Times" w:hAnsi="Times"/>
          <w:b w:val="0"/>
          <w:bCs w:val="0"/>
          <w:noProof/>
        </w:rPr>
        <w:t>1</w:t>
      </w:r>
      <w:r w:rsidR="00F96CDA" w:rsidRPr="00194461">
        <w:rPr>
          <w:rFonts w:ascii="Times" w:hAnsi="Times"/>
          <w:b w:val="0"/>
          <w:bCs w:val="0"/>
        </w:rPr>
        <w:fldChar w:fldCharType="end"/>
      </w:r>
      <w:r w:rsidRPr="00194461">
        <w:rPr>
          <w:rFonts w:ascii="Times" w:hAnsi="Times"/>
          <w:b w:val="0"/>
          <w:bCs w:val="0"/>
        </w:rPr>
        <w:t xml:space="preserve"> Required Query Sequences</w:t>
      </w:r>
      <w:bookmarkEnd w:id="991"/>
      <w:bookmarkEnd w:id="992"/>
      <w:bookmarkEnd w:id="993"/>
    </w:p>
    <w:tbl>
      <w:tblPr>
        <w:tblW w:w="90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4"/>
        <w:gridCol w:w="450"/>
        <w:gridCol w:w="428"/>
        <w:gridCol w:w="410"/>
        <w:gridCol w:w="395"/>
        <w:gridCol w:w="394"/>
        <w:gridCol w:w="394"/>
        <w:gridCol w:w="394"/>
        <w:gridCol w:w="394"/>
        <w:gridCol w:w="394"/>
        <w:gridCol w:w="394"/>
        <w:gridCol w:w="394"/>
        <w:gridCol w:w="394"/>
        <w:gridCol w:w="394"/>
        <w:gridCol w:w="394"/>
        <w:gridCol w:w="394"/>
        <w:gridCol w:w="416"/>
        <w:gridCol w:w="416"/>
        <w:gridCol w:w="416"/>
        <w:gridCol w:w="415"/>
        <w:gridCol w:w="414"/>
        <w:gridCol w:w="394"/>
      </w:tblGrid>
      <w:tr w:rsidR="00E23727" w:rsidRPr="00A64EA1">
        <w:trPr>
          <w:cantSplit/>
          <w:tblHeader/>
        </w:trPr>
        <w:tc>
          <w:tcPr>
            <w:tcW w:w="594" w:type="dxa"/>
            <w:vMerge w:val="restart"/>
            <w:tcBorders>
              <w:top w:val="single" w:sz="4" w:space="0" w:color="auto"/>
              <w:left w:val="single" w:sz="4" w:space="0" w:color="auto"/>
              <w:bottom w:val="single" w:sz="4" w:space="0" w:color="auto"/>
              <w:right w:val="single" w:sz="4" w:space="0" w:color="auto"/>
            </w:tcBorders>
            <w:shd w:val="clear" w:color="auto" w:fill="FFFF99"/>
            <w:vAlign w:val="bottom"/>
          </w:tcPr>
          <w:p w:rsidR="00E23727" w:rsidRPr="00A64EA1" w:rsidRDefault="00194461" w:rsidP="00A64EA1">
            <w:pPr>
              <w:pStyle w:val="Normal2"/>
              <w:rPr>
                <w:sz w:val="16"/>
                <w:szCs w:val="16"/>
              </w:rPr>
            </w:pPr>
            <w:r w:rsidRPr="00A64EA1">
              <w:rPr>
                <w:sz w:val="16"/>
                <w:szCs w:val="16"/>
              </w:rPr>
              <w:t>SEQ</w:t>
            </w:r>
            <w:r w:rsidRPr="00A64EA1">
              <w:rPr>
                <w:sz w:val="16"/>
                <w:szCs w:val="16"/>
              </w:rPr>
              <w:br/>
              <w:t>Num</w:t>
            </w:r>
          </w:p>
        </w:tc>
        <w:tc>
          <w:tcPr>
            <w:tcW w:w="8488" w:type="dxa"/>
            <w:gridSpan w:val="21"/>
            <w:tcBorders>
              <w:top w:val="single" w:sz="4" w:space="0" w:color="auto"/>
              <w:left w:val="single" w:sz="4" w:space="0" w:color="auto"/>
              <w:bottom w:val="single" w:sz="4" w:space="0" w:color="auto"/>
              <w:right w:val="single" w:sz="4" w:space="0" w:color="auto"/>
            </w:tcBorders>
            <w:shd w:val="clear" w:color="auto" w:fill="FFFF99"/>
          </w:tcPr>
          <w:p w:rsidR="00E23727" w:rsidRPr="00A64EA1" w:rsidRDefault="00194461" w:rsidP="00A64EA1">
            <w:pPr>
              <w:pStyle w:val="Normal2"/>
              <w:rPr>
                <w:sz w:val="16"/>
                <w:szCs w:val="16"/>
              </w:rPr>
            </w:pPr>
            <w:r w:rsidRPr="00A64EA1">
              <w:rPr>
                <w:sz w:val="16"/>
                <w:szCs w:val="16"/>
              </w:rPr>
              <w:t>Stream Number</w:t>
            </w:r>
          </w:p>
        </w:tc>
      </w:tr>
      <w:tr w:rsidR="00E23727" w:rsidRPr="00A64EA1">
        <w:trPr>
          <w:cantSplit/>
          <w:tblHeader/>
        </w:trPr>
        <w:tc>
          <w:tcPr>
            <w:tcW w:w="594" w:type="dxa"/>
            <w:vMerge/>
            <w:tcBorders>
              <w:top w:val="single" w:sz="4" w:space="0" w:color="auto"/>
              <w:left w:val="single" w:sz="4" w:space="0" w:color="auto"/>
              <w:bottom w:val="thickThinSmallGap" w:sz="24" w:space="0" w:color="auto"/>
              <w:right w:val="single" w:sz="4" w:space="0" w:color="auto"/>
            </w:tcBorders>
          </w:tcPr>
          <w:p w:rsidR="00E23727" w:rsidRPr="00A64EA1" w:rsidRDefault="00E23727" w:rsidP="00A64EA1">
            <w:pPr>
              <w:pStyle w:val="Normal2"/>
              <w:rPr>
                <w:sz w:val="16"/>
                <w:szCs w:val="16"/>
              </w:rPr>
            </w:pPr>
          </w:p>
        </w:tc>
        <w:tc>
          <w:tcPr>
            <w:tcW w:w="450"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0</w:t>
            </w:r>
          </w:p>
        </w:tc>
        <w:tc>
          <w:tcPr>
            <w:tcW w:w="428"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tc>
          <w:tcPr>
            <w:tcW w:w="594" w:type="dxa"/>
            <w:tcBorders>
              <w:top w:val="thickThinSmallGap" w:sz="2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w:t>
            </w:r>
          </w:p>
        </w:tc>
        <w:tc>
          <w:tcPr>
            <w:tcW w:w="450"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28"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0"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5"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5"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r>
      <w:tr w:rsidR="00E23727" w:rsidRPr="00A64EA1">
        <w:tc>
          <w:tcPr>
            <w:tcW w:w="5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r>
    </w:tbl>
    <w:p w:rsidR="00E23727" w:rsidRPr="00D35F5D" w:rsidRDefault="00E23727">
      <w:pPr>
        <w:pStyle w:val="PlainText"/>
        <w:rPr>
          <w:rFonts w:ascii="Times" w:hAnsi="Times"/>
          <w:i/>
          <w:iCs/>
        </w:rPr>
      </w:pPr>
    </w:p>
    <w:p w:rsidR="00E23727" w:rsidRPr="00D35F5D" w:rsidRDefault="00E23727">
      <w:pPr>
        <w:rPr>
          <w:rFonts w:ascii="Times" w:hAnsi="Times"/>
        </w:rPr>
      </w:pPr>
    </w:p>
    <w:p w:rsidR="00E23727" w:rsidRPr="00D35F5D" w:rsidRDefault="00E23727">
      <w:pPr>
        <w:rPr>
          <w:rFonts w:ascii="Times" w:hAnsi="Times"/>
        </w:rPr>
      </w:pPr>
    </w:p>
    <w:p w:rsidR="00E23727" w:rsidRPr="00D35F5D" w:rsidRDefault="00194461">
      <w:pPr>
        <w:pStyle w:val="Heading8"/>
        <w:rPr>
          <w:rFonts w:ascii="Times" w:hAnsi="Times"/>
          <w:b w:val="0"/>
          <w:bCs w:val="0"/>
        </w:rPr>
      </w:pPr>
      <w:bookmarkStart w:id="994" w:name="_Ref103237419"/>
      <w:bookmarkStart w:id="995" w:name="_Ref103237430"/>
      <w:bookmarkStart w:id="996" w:name="_Toc133623135"/>
      <w:bookmarkStart w:id="997" w:name="_Toc177315672"/>
      <w:bookmarkStart w:id="998" w:name="_Toc185323873"/>
      <w:r w:rsidRPr="00194461">
        <w:rPr>
          <w:rFonts w:ascii="Times" w:hAnsi="Times"/>
          <w:b w:val="0"/>
          <w:bCs w:val="0"/>
        </w:rPr>
        <w:t>Sample Executive Summary</w:t>
      </w:r>
      <w:bookmarkEnd w:id="986"/>
      <w:bookmarkEnd w:id="994"/>
      <w:bookmarkEnd w:id="995"/>
      <w:bookmarkEnd w:id="996"/>
      <w:bookmarkEnd w:id="997"/>
      <w:bookmarkEnd w:id="998"/>
    </w:p>
    <w:p w:rsidR="00E23727" w:rsidRPr="00D35F5D" w:rsidRDefault="002741F1">
      <w:pPr>
        <w:ind w:left="0"/>
        <w:jc w:val="center"/>
        <w:rPr>
          <w:rFonts w:ascii="Times" w:hAnsi="Times"/>
        </w:rPr>
      </w:pPr>
      <w:r w:rsidRPr="00F96CDA">
        <w:rPr>
          <w:rFonts w:ascii="Times" w:hAnsi="Times"/>
        </w:rPr>
        <w:pict>
          <v:shape id="_x0000_i1028" type="#_x0000_t75" style="width:421.25pt;height:551.3pt">
            <v:imagedata r:id="rId65" o:title=""/>
          </v:shape>
        </w:pict>
      </w:r>
    </w:p>
    <w:p w:rsidR="00E23727" w:rsidRPr="00D35F5D" w:rsidRDefault="00E23727">
      <w:pPr>
        <w:ind w:left="0"/>
        <w:jc w:val="center"/>
        <w:rPr>
          <w:rFonts w:ascii="Times" w:hAnsi="Times"/>
        </w:rPr>
      </w:pPr>
    </w:p>
    <w:p w:rsidR="00E23727" w:rsidRPr="00D35F5D" w:rsidRDefault="002741F1">
      <w:pPr>
        <w:ind w:left="0"/>
        <w:jc w:val="center"/>
        <w:rPr>
          <w:rFonts w:ascii="Times" w:hAnsi="Times"/>
        </w:rPr>
      </w:pPr>
      <w:r w:rsidRPr="00F96CDA">
        <w:rPr>
          <w:rFonts w:ascii="Times" w:hAnsi="Times"/>
        </w:rPr>
        <w:pict>
          <v:shape id="_x0000_i1029" type="#_x0000_t75" style="width:463.7pt;height:566.85pt">
            <v:imagedata r:id="rId66" o:title=""/>
          </v:shape>
        </w:pict>
      </w:r>
    </w:p>
    <w:p w:rsidR="00E23727" w:rsidRPr="00D35F5D" w:rsidRDefault="00E23727">
      <w:pPr>
        <w:ind w:left="0"/>
        <w:jc w:val="center"/>
        <w:rPr>
          <w:rFonts w:ascii="Times" w:hAnsi="Times"/>
        </w:rPr>
      </w:pPr>
    </w:p>
    <w:p w:rsidR="00E23727" w:rsidRPr="00D35F5D" w:rsidRDefault="002741F1">
      <w:pPr>
        <w:ind w:left="0"/>
        <w:jc w:val="center"/>
        <w:rPr>
          <w:rFonts w:ascii="Times" w:hAnsi="Times"/>
        </w:rPr>
      </w:pPr>
      <w:r w:rsidRPr="00F96CDA">
        <w:rPr>
          <w:rFonts w:ascii="Times" w:hAnsi="Times"/>
        </w:rPr>
        <w:pict>
          <v:shape id="_x0000_i1030" type="#_x0000_t75" style="width:465.3pt;height:621.65pt">
            <v:imagedata r:id="rId67" o:title=""/>
          </v:shape>
        </w:pict>
      </w:r>
    </w:p>
    <w:p w:rsidR="00E23727" w:rsidRPr="00D35F5D" w:rsidRDefault="002741F1">
      <w:pPr>
        <w:ind w:left="0"/>
        <w:jc w:val="center"/>
        <w:rPr>
          <w:rFonts w:ascii="Times" w:hAnsi="Times"/>
        </w:rPr>
      </w:pPr>
      <w:r w:rsidRPr="00F96CDA">
        <w:rPr>
          <w:rFonts w:ascii="Times" w:hAnsi="Times"/>
        </w:rPr>
        <w:pict>
          <v:shape id="_x0000_i1031" type="#_x0000_t75" style="width:461pt;height:631.9pt">
            <v:imagedata r:id="rId68" o:title=""/>
          </v:shape>
        </w:pict>
      </w:r>
    </w:p>
    <w:p w:rsidR="00E23727" w:rsidRPr="00D35F5D" w:rsidRDefault="00194461">
      <w:pPr>
        <w:pStyle w:val="Heading8"/>
        <w:rPr>
          <w:rFonts w:ascii="Times" w:hAnsi="Times"/>
          <w:b w:val="0"/>
          <w:bCs w:val="0"/>
        </w:rPr>
      </w:pPr>
      <w:bookmarkStart w:id="999" w:name="_Toc185060800"/>
      <w:bookmarkStart w:id="1000" w:name="_Ref103207208"/>
      <w:bookmarkStart w:id="1001" w:name="_Ref103236570"/>
      <w:bookmarkStart w:id="1002" w:name="_Toc133623136"/>
      <w:bookmarkStart w:id="1003" w:name="_Toc177315673"/>
      <w:bookmarkStart w:id="1004" w:name="_Toc185323874"/>
      <w:bookmarkEnd w:id="999"/>
      <w:r w:rsidRPr="00194461">
        <w:rPr>
          <w:rFonts w:ascii="Times" w:hAnsi="Times"/>
          <w:b w:val="0"/>
          <w:bCs w:val="0"/>
        </w:rPr>
        <w:t xml:space="preserve">Tool Set </w:t>
      </w:r>
      <w:bookmarkEnd w:id="1000"/>
      <w:r w:rsidRPr="00194461">
        <w:rPr>
          <w:rFonts w:ascii="Times" w:hAnsi="Times"/>
          <w:b w:val="0"/>
          <w:bCs w:val="0"/>
        </w:rPr>
        <w:t>Requirements</w:t>
      </w:r>
      <w:bookmarkEnd w:id="1001"/>
      <w:bookmarkEnd w:id="1002"/>
      <w:bookmarkEnd w:id="1003"/>
      <w:bookmarkEnd w:id="1004"/>
    </w:p>
    <w:p w:rsidR="00E23727" w:rsidRPr="00D35F5D" w:rsidRDefault="00194461">
      <w:pPr>
        <w:pStyle w:val="Heading9"/>
        <w:rPr>
          <w:rFonts w:ascii="Times" w:hAnsi="Times"/>
          <w:b w:val="0"/>
          <w:bCs w:val="0"/>
          <w:i w:val="0"/>
          <w:iCs w:val="0"/>
        </w:rPr>
      </w:pPr>
      <w:r w:rsidRPr="00194461">
        <w:rPr>
          <w:rFonts w:ascii="Times" w:hAnsi="Times"/>
          <w:b w:val="0"/>
          <w:bCs w:val="0"/>
          <w:i w:val="0"/>
          <w:iCs w:val="0"/>
        </w:rPr>
        <w:t>Introduction</w:t>
      </w:r>
    </w:p>
    <w:p w:rsidR="00DB39FC" w:rsidRPr="00D35F5D" w:rsidRDefault="00194461">
      <w:pPr>
        <w:pStyle w:val="TPCParagraph"/>
        <w:rPr>
          <w:rFonts w:ascii="Times" w:hAnsi="Times"/>
        </w:rPr>
      </w:pPr>
      <w:r w:rsidRPr="00194461">
        <w:rPr>
          <w:rFonts w:ascii="Times" w:hAnsi="Times"/>
        </w:rPr>
        <w:t xml:space="preserve">In addition to this document, TPC-DS relies on material that is only available electronically. While not included in the printed version of the specification, this “soft appendix” is integral to the submission of a compliant TPC-DS benchmark result. </w:t>
      </w:r>
    </w:p>
    <w:p w:rsidR="00E23727" w:rsidRPr="00D35F5D" w:rsidRDefault="00194461">
      <w:pPr>
        <w:pStyle w:val="Heading9"/>
        <w:rPr>
          <w:rFonts w:ascii="Times" w:hAnsi="Times"/>
          <w:b w:val="0"/>
          <w:bCs w:val="0"/>
          <w:i w:val="0"/>
          <w:iCs w:val="0"/>
        </w:rPr>
      </w:pPr>
      <w:r w:rsidRPr="00194461">
        <w:rPr>
          <w:rFonts w:ascii="Times" w:hAnsi="Times"/>
          <w:b w:val="0"/>
          <w:bCs w:val="0"/>
          <w:i w:val="0"/>
          <w:iCs w:val="0"/>
        </w:rPr>
        <w:t>Availability</w:t>
      </w:r>
    </w:p>
    <w:p w:rsidR="00DB39FC" w:rsidRPr="00D35F5D" w:rsidRDefault="00194461">
      <w:pPr>
        <w:pStyle w:val="TPCParagraph"/>
        <w:rPr>
          <w:rFonts w:ascii="Times" w:hAnsi="Times"/>
        </w:rPr>
      </w:pPr>
      <w:r w:rsidRPr="00194461">
        <w:rPr>
          <w:rFonts w:ascii="Times" w:hAnsi="Times"/>
        </w:rPr>
        <w:t>Need to confirm and any other legalese with TPC</w:t>
      </w:r>
    </w:p>
    <w:p w:rsidR="00DB39FC" w:rsidRPr="00D35F5D" w:rsidRDefault="00194461">
      <w:pPr>
        <w:pStyle w:val="TPCParagraph"/>
        <w:rPr>
          <w:rFonts w:ascii="Times" w:hAnsi="Times"/>
        </w:rPr>
      </w:pPr>
      <w:r w:rsidRPr="00194461">
        <w:rPr>
          <w:rFonts w:ascii="Times" w:hAnsi="Times"/>
        </w:rPr>
        <w:t>The electronically available specification content may be downloaded from the TPC-DS section of the TPC web site located on the TPC website (</w:t>
      </w:r>
      <w:hyperlink r:id="rId69" w:history="1">
        <w:r w:rsidRPr="00194461">
          <w:rPr>
            <w:rStyle w:val="Hyperlink"/>
            <w:rFonts w:ascii="Times" w:hAnsi="Times"/>
          </w:rPr>
          <w:t>http://www.tpc.org</w:t>
        </w:r>
      </w:hyperlink>
      <w:r w:rsidRPr="00194461">
        <w:rPr>
          <w:rFonts w:ascii="Times" w:hAnsi="Times"/>
        </w:rPr>
        <w:t>)  free of charge. It is solely intended for use in conjunction with the execution of a TPC-DS benchmark. Any other use is prohibited without the express, prior written consent of the TPC.</w:t>
      </w:r>
    </w:p>
    <w:p w:rsidR="00E23727" w:rsidRPr="00D35F5D" w:rsidRDefault="00194461">
      <w:pPr>
        <w:pStyle w:val="Heading9"/>
        <w:rPr>
          <w:rFonts w:ascii="Times" w:hAnsi="Times"/>
          <w:b w:val="0"/>
          <w:bCs w:val="0"/>
          <w:i w:val="0"/>
          <w:iCs w:val="0"/>
        </w:rPr>
      </w:pPr>
      <w:bookmarkStart w:id="1005" w:name="_Ref103237446"/>
      <w:r w:rsidRPr="00194461">
        <w:rPr>
          <w:rFonts w:ascii="Times" w:hAnsi="Times"/>
          <w:b w:val="0"/>
          <w:bCs w:val="0"/>
          <w:i w:val="0"/>
          <w:iCs w:val="0"/>
        </w:rPr>
        <w:t>Compatibility</w:t>
      </w:r>
      <w:bookmarkEnd w:id="1005"/>
    </w:p>
    <w:p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It is the benchmark sponsor’s responsibility to assure that any benchmark submission relies on a revision of the soft appendix that is compliant with the revision of the TPC-DS specification against which the result is being submitted.</w:t>
      </w:r>
    </w:p>
    <w:p w:rsidR="00DB39FC" w:rsidRPr="00D35F5D" w:rsidRDefault="00194461">
      <w:pPr>
        <w:pStyle w:val="TPCParagraph"/>
        <w:rPr>
          <w:rFonts w:ascii="Times" w:hAnsi="Times"/>
        </w:rPr>
      </w:pPr>
      <w:r w:rsidRPr="00194461">
        <w:rPr>
          <w:rFonts w:ascii="Times" w:hAnsi="Times"/>
        </w:rPr>
        <w:t xml:space="preserve">The soft appendix includes a version number similar to that used in the specification, with a major version number, a minor version number and a third tier level, each separated by a decimal point.  The major and minor revision numbers are tied to those of the TPC-DS specification with which the soft appendix is compliant.  The third tier level of the soft appendix is incremented whenever the appendix itself is updated, and is independent of revision changes or updates to the specification. </w:t>
      </w:r>
    </w:p>
    <w:p w:rsidR="00DB39FC" w:rsidRPr="00D35F5D" w:rsidRDefault="00194461">
      <w:pPr>
        <w:pStyle w:val="TPCParagraph"/>
        <w:rPr>
          <w:rFonts w:ascii="Times" w:hAnsi="Times"/>
        </w:rPr>
      </w:pPr>
      <w:r w:rsidRPr="00194461">
        <w:rPr>
          <w:rFonts w:ascii="Times" w:hAnsi="Times"/>
        </w:rPr>
        <w:t xml:space="preserve">A revision of the soft appendix may be used to submit a TPC-DS benchmark result provided that the major revision number of the soft appendix matches that of a specification revision that is eligible for benchmark submission; </w:t>
      </w:r>
    </w:p>
    <w:p w:rsidR="00DD18B8" w:rsidRPr="00D35F5D" w:rsidRDefault="00194461">
      <w:pPr>
        <w:pStyle w:val="TPCComment"/>
        <w:rPr>
          <w:rFonts w:ascii="Times" w:hAnsi="Times"/>
        </w:rPr>
      </w:pPr>
      <w:r w:rsidRPr="00194461">
        <w:rPr>
          <w:rFonts w:ascii="Times" w:hAnsi="Times"/>
        </w:rPr>
        <w:t>The intent of this clause is to allow for the possibly lengthy tuning and preparation cycle that precedes a benchmark submission, during which a third tier revision could be released.</w:t>
      </w:r>
    </w:p>
    <w:p w:rsidR="00DB39FC" w:rsidRPr="00D35F5D" w:rsidRDefault="00194461">
      <w:pPr>
        <w:pStyle w:val="TPCParagraph"/>
        <w:rPr>
          <w:rFonts w:ascii="Times" w:hAnsi="Times"/>
        </w:rPr>
      </w:pPr>
      <w:r w:rsidRPr="00194461">
        <w:rPr>
          <w:rFonts w:ascii="Times" w:hAnsi="Times"/>
        </w:rPr>
        <w:t>Benchmark sponsors are encouraged to use the most recent patch level of a given soft appendix version, as it will contain the latest clarifications and bug fixes, but any third tier level may be used to produce a compliant benchmark submission as long as the prior conditions are met.</w:t>
      </w:r>
    </w:p>
    <w:p w:rsidR="00E23727" w:rsidRPr="00D35F5D" w:rsidRDefault="00194461">
      <w:pPr>
        <w:pStyle w:val="Heading8"/>
        <w:rPr>
          <w:rFonts w:ascii="Times" w:hAnsi="Times"/>
          <w:b w:val="0"/>
          <w:bCs w:val="0"/>
        </w:rPr>
      </w:pPr>
      <w:bookmarkStart w:id="1006" w:name="_Ref177284831"/>
      <w:bookmarkStart w:id="1007" w:name="_Toc177315674"/>
      <w:bookmarkStart w:id="1008" w:name="_Toc185323875"/>
      <w:r w:rsidRPr="00194461">
        <w:rPr>
          <w:rFonts w:ascii="Times" w:hAnsi="Times"/>
          <w:b w:val="0"/>
          <w:bCs w:val="0"/>
        </w:rPr>
        <w:t xml:space="preserve">XML </w:t>
      </w:r>
      <w:bookmarkEnd w:id="1006"/>
      <w:r w:rsidRPr="00194461">
        <w:rPr>
          <w:rFonts w:ascii="Times" w:hAnsi="Times"/>
          <w:b w:val="0"/>
          <w:bCs w:val="0"/>
        </w:rPr>
        <w:t>Schema Guide</w:t>
      </w:r>
      <w:bookmarkEnd w:id="1007"/>
      <w:bookmarkEnd w:id="1008"/>
    </w:p>
    <w:p w:rsidR="00E23727" w:rsidRPr="00D35F5D" w:rsidRDefault="00194461">
      <w:pPr>
        <w:pStyle w:val="Heading9"/>
        <w:rPr>
          <w:rFonts w:ascii="Times" w:hAnsi="Times"/>
          <w:b w:val="0"/>
          <w:bCs w:val="0"/>
          <w:i w:val="0"/>
          <w:iCs w:val="0"/>
        </w:rPr>
      </w:pPr>
      <w:bookmarkStart w:id="1009" w:name="_Toc153271592"/>
      <w:bookmarkStart w:id="1010" w:name="_Toc169536087"/>
      <w:r w:rsidRPr="00194461">
        <w:rPr>
          <w:rFonts w:ascii="Times" w:hAnsi="Times"/>
          <w:b w:val="0"/>
          <w:bCs w:val="0"/>
          <w:i w:val="0"/>
          <w:iCs w:val="0"/>
        </w:rPr>
        <w:t>Overview</w:t>
      </w:r>
      <w:bookmarkEnd w:id="1009"/>
      <w:bookmarkEnd w:id="1010"/>
    </w:p>
    <w:p w:rsidR="00DB39FC" w:rsidRPr="00D35F5D" w:rsidRDefault="00194461">
      <w:pPr>
        <w:pStyle w:val="TPCParagraph"/>
        <w:rPr>
          <w:rFonts w:ascii="Times" w:hAnsi="Times"/>
        </w:rPr>
      </w:pPr>
      <w:r w:rsidRPr="00194461">
        <w:rPr>
          <w:rFonts w:ascii="Times" w:hAnsi="Times"/>
        </w:rPr>
        <w:t>The schema of the ES.xml document is defined by the XML schema document tpcds-es.xsd available at  located on the TPC website (</w:t>
      </w:r>
      <w:hyperlink r:id="rId70"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rsidR="00E23727" w:rsidRPr="00D35F5D" w:rsidRDefault="00194461">
      <w:pPr>
        <w:pStyle w:val="Heading9"/>
        <w:rPr>
          <w:rFonts w:ascii="Times" w:hAnsi="Times"/>
          <w:b w:val="0"/>
          <w:bCs w:val="0"/>
          <w:i w:val="0"/>
          <w:iCs w:val="0"/>
        </w:rPr>
      </w:pPr>
      <w:bookmarkStart w:id="1011" w:name="_Toc153271593"/>
      <w:bookmarkStart w:id="1012" w:name="_Toc169536088"/>
      <w:r w:rsidRPr="00194461">
        <w:rPr>
          <w:rFonts w:ascii="Times" w:hAnsi="Times"/>
          <w:b w:val="0"/>
          <w:bCs w:val="0"/>
          <w:i w:val="0"/>
          <w:iCs w:val="0"/>
        </w:rPr>
        <w:t>Schema Structure</w:t>
      </w:r>
      <w:bookmarkEnd w:id="1011"/>
      <w:bookmarkEnd w:id="1012"/>
    </w:p>
    <w:p w:rsidR="00DB39FC" w:rsidRPr="00D35F5D" w:rsidRDefault="00194461">
      <w:pPr>
        <w:pStyle w:val="TPCParagraph"/>
        <w:rPr>
          <w:rFonts w:ascii="Times" w:hAnsi="Times"/>
        </w:rPr>
      </w:pPr>
      <w:r w:rsidRPr="00194461">
        <w:rPr>
          <w:rFonts w:ascii="Times" w:hAnsi="Times"/>
        </w:rPr>
        <w:t>An XML document conforming to the tpcds-es.xsd schema contains a single element named tpcdsResult of type RootType. The main complex types are explained in the sections below.  The other types not included here can be found in tpcds-es.xsd.</w:t>
      </w:r>
    </w:p>
    <w:p w:rsidR="00E23727" w:rsidRPr="00D35F5D" w:rsidRDefault="00194461">
      <w:pPr>
        <w:pStyle w:val="Heading9"/>
        <w:rPr>
          <w:rFonts w:ascii="Times" w:hAnsi="Times"/>
          <w:b w:val="0"/>
          <w:bCs w:val="0"/>
          <w:i w:val="0"/>
          <w:iCs w:val="0"/>
        </w:rPr>
      </w:pPr>
      <w:r w:rsidRPr="00194461">
        <w:rPr>
          <w:rFonts w:ascii="Times" w:hAnsi="Times"/>
          <w:b w:val="0"/>
          <w:bCs w:val="0"/>
          <w:i w:val="0"/>
          <w:iCs w:val="0"/>
        </w:rPr>
        <w:t>The RootType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44"/>
        <w:gridCol w:w="2246"/>
        <w:gridCol w:w="3626"/>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SponsorName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sponsor’s name.</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SystemIdentification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name of measured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SpecVersion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TPC-DS Specification version number under which the benchmark is published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PricingSpecVersion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TPC-Pricing Specification version number under which the benchmark is published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ReportDate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the result is submitted to the TPC.</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RevisionDate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a revision is submitted to the TPC, if applicable; otherwise omitted.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AvailabilityDate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sz w:val="16"/>
                <w:szCs w:val="16"/>
              </w:rPr>
            </w:pPr>
            <w:r w:rsidRPr="00194461">
              <w:rPr>
                <w:rFonts w:ascii="Times" w:hAnsi="Times"/>
              </w:rPr>
              <w:t>Availability Date</w:t>
            </w:r>
            <w:r w:rsidRPr="00194461">
              <w:rPr>
                <w:rStyle w:val="es-FontDef-Term"/>
                <w:rFonts w:ascii="Times" w:hAnsi="Times"/>
                <w:sz w:val="16"/>
                <w:szCs w:val="16"/>
              </w:rPr>
              <w:t xml:space="preserve"> </w:t>
            </w:r>
            <w:r w:rsidRPr="00194461">
              <w:rPr>
                <w:rStyle w:val="es-FontDef-Term"/>
                <w:rFonts w:ascii="Times" w:hAnsi="Times"/>
                <w:b w:val="0"/>
                <w:bCs w:val="0"/>
                <w:sz w:val="16"/>
                <w:szCs w:val="16"/>
              </w:rPr>
              <w:t>(see TPC Pricing Specification)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TpcdsThroughput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tpcdsType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rPr>
            </w:pPr>
            <w:r w:rsidRPr="00194461">
              <w:rPr>
                <w:rFonts w:ascii="Times" w:hAnsi="Times"/>
              </w:rPr>
              <w:t xml:space="preserve">Reported Throughput in QphDS@SF (see Clause </w:t>
            </w:r>
            <w:fldSimple w:instr=" REF _Ref177293499 \r \h  \* MERGEFORMAT ">
              <w:r w:rsidR="00F96CDA" w:rsidRPr="00F96CDA">
                <w:rPr>
                  <w:rFonts w:ascii="Times" w:hAnsi="Times"/>
                </w:rPr>
                <w:t>7.6</w:t>
              </w:r>
            </w:fldSimple>
            <w:r w:rsidRPr="00194461">
              <w:rPr>
                <w:rFonts w:ascii="Times" w:hAnsi="Times"/>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PricePerf</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Price/Performance Metric ($/QphDS@SF)</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Currency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CurrencyType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currency in which the result is priced.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TotalSystemCost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Total System Cost (see TPC Pricing Specification)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AuditorName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AuditorType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name of the Auditor who certified the result.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Cluster</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clustered server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AllRaidProtected</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server with raid protection at all levels.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SchemaVersion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SchemaVersionType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schema version, initially “1.0”.</w:t>
            </w:r>
          </w:p>
        </w:tc>
      </w:tr>
    </w:tbl>
    <w:p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RootType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26"/>
        <w:gridCol w:w="2345"/>
        <w:gridCol w:w="3445"/>
      </w:tblGrid>
      <w:tr w:rsidR="00E23727" w:rsidRPr="00D35F5D">
        <w:trPr>
          <w:cantSplit/>
        </w:trPr>
        <w:tc>
          <w:tcPr>
            <w:tcW w:w="2126"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45"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445"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DBServer</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DBServerType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DBServer element contains information about the database server.</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StorageSubsystem</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StorageSubsystemType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StorageSubsystem element contains information about the storage subsystem used for the benchmark run.</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DatabaseLoad</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DatabaseLoadRunDetailType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DatabaseLoad element contains information about database load run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PowerRun</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PowerRun element contains information about the Power Run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QueryRun1</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QueryRun1 element contains information about the </w:t>
            </w:r>
            <w:r w:rsidR="00CA6F6E">
              <w:rPr>
                <w:rFonts w:ascii="Times" w:hAnsi="Times"/>
              </w:rPr>
              <w:t>Throughput Test</w:t>
            </w:r>
            <w:r w:rsidRPr="00194461">
              <w:rPr>
                <w:rFonts w:ascii="Times" w:hAnsi="Times"/>
              </w:rPr>
              <w:t xml:space="preserve"> 1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RefreshGroup1</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RefreshRun1 element contains information about the Refresh Run 1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QueryRun2</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QueryRun2 element contains information about the </w:t>
            </w:r>
            <w:r w:rsidR="00CA6F6E">
              <w:rPr>
                <w:rFonts w:ascii="Times" w:hAnsi="Times"/>
              </w:rPr>
              <w:t>Throughput Test</w:t>
            </w:r>
            <w:r w:rsidRPr="00194461">
              <w:rPr>
                <w:rFonts w:ascii="Times" w:hAnsi="Times"/>
              </w:rPr>
              <w:t xml:space="preserve"> 2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RefreshGroup2</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RefreshRun2 element contains information about the Refresh Run 2 performance.</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30"/>
        <w:gridCol w:w="3570"/>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DBName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name of the Database Management System (DBMS).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DBVersion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version of the DBMS.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DBMiscInfo</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Any miscellaneous information needed to indicate precisely which version of the DBMS was tested (e.g., “Service Pack 1” or “Build 1298”).</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name of the Operating System (OS) on which the DBMS was running.</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OS version. </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OSMiscInfo</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Any miscellaneous information needed to indicate precisely which version of the OS was tested (e.g., “Service Pack 1” or “Build 1298”).</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ProcessorName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rPr>
            </w:pPr>
            <w:r w:rsidRPr="009C0D3E">
              <w:rPr>
                <w:rFonts w:ascii="Times" w:hAnsi="Times" w:cs="Verdana"/>
                <w:i/>
                <w:iCs/>
                <w:smallCaps/>
                <w:outline/>
              </w:rPr>
              <w:t>The processor name and type (e.g., “Intel Xeon 2.8 GHz”)</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ProcessorCount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processors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CoreCount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cores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ThreadCount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threads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Memory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decimal</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amount of memory (in GB) configured on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InitialDBSize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Initial Database Size in GB</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RedundancyLevel</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Redundancy Level </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Priced number of Durable Media (disks) on the Database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Size of the priced Durable Media (disks) on the Database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HostBusAdapterCount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Number of host adapters in the priced system configuration</w:t>
            </w:r>
          </w:p>
        </w:tc>
      </w:tr>
    </w:tbl>
    <w:p w:rsidR="00E23727" w:rsidRPr="00D35F5D" w:rsidRDefault="00E23727" w:rsidP="001E0D91">
      <w:pPr>
        <w:pStyle w:val="es-ClauseL4-Wording"/>
        <w:tabs>
          <w:tab w:val="clear" w:pos="360"/>
          <w:tab w:val="num" w:pos="720"/>
        </w:tabs>
        <w:ind w:left="720" w:hanging="360"/>
      </w:pPr>
    </w:p>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has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7"/>
        <w:gridCol w:w="3633"/>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PerNodeHardware</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PerNodeHardwareType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hardware configuration used for the nodes.</w:t>
            </w:r>
            <w:r w:rsidRPr="009C0D3E">
              <w:rPr>
                <w:rFonts w:ascii="Times" w:hAnsi="Times" w:cs="Verdana"/>
                <w:i/>
                <w:iCs/>
                <w:smallCaps/>
                <w:outline/>
              </w:rPr>
              <w:br/>
            </w:r>
            <w:r w:rsidRPr="009C0D3E">
              <w:rPr>
                <w:rFonts w:ascii="Times" w:hAnsi="Times" w:cs="Verdana"/>
                <w:b/>
                <w:bCs/>
                <w:i/>
                <w:iCs/>
                <w:smallCaps/>
                <w:outline/>
              </w:rPr>
              <w:t>Note</w:t>
            </w:r>
            <w:r w:rsidRPr="009C0D3E">
              <w:rPr>
                <w:rFonts w:ascii="Times" w:hAnsi="Times" w:cs="Verdana"/>
                <w:i/>
                <w:iCs/>
                <w:smallCaps/>
                <w:outline/>
              </w:rPr>
              <w:t>:  Multiple occurrences possible.</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30"/>
        <w:gridCol w:w="3570"/>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StorageSubsystem</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or name of the storage subsystem</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RaidLevel</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RAID level used for this storage subsystem</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ArrayCount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Number of storage arrays used in the priced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SpindleTechnology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durable media technology used in the priced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Size of the disk</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Rotations per minute of the spindles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TotalMassStorage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Total amount of storage provided by the storage subsystem</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53"/>
        <w:gridCol w:w="3627"/>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StorageArray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StorageArrayType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array</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StorageSwitchType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switch</w:t>
            </w:r>
          </w:p>
        </w:tc>
      </w:tr>
    </w:tbl>
    <w:p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StorageArrayType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936"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271"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709"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RaidLevel</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Raid level used specifically for this storage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SpindleTechnology</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Spindle technology used specifically for this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spindles in this storage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Rotations per minute of the spindles used specifically for this storage array</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StorageSwitchType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250"/>
        <w:gridCol w:w="2184"/>
        <w:gridCol w:w="3482"/>
      </w:tblGrid>
      <w:tr w:rsidR="00E23727" w:rsidRPr="00D35F5D">
        <w:trPr>
          <w:cantSplit/>
        </w:trPr>
        <w:tc>
          <w:tcPr>
            <w:tcW w:w="2250"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184"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48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StorageSwitchDescription</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StorageSwitchCount</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the storage switch in the configuration</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StorageSwitchTechnology</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 technology</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LoadTimeIncludesBackup</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‘Y’ or ‘N’ depending on if the database load timing includes the time for performing a backup.</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database load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PowerRunDetailType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power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PowerQuery</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PowerQueryDataType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benchmark reports on performance of this query in the power run.</w:t>
            </w:r>
          </w:p>
        </w:tc>
      </w:tr>
    </w:tbl>
    <w:p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The RefreshGroupDetailType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a Refresh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RefreshFunction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data maintenance function element for each data maintenance function performed by each Refresh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QueryRunDetailType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 xml:space="preserve">The run timing element contains timing information such as start and end times of a </w:t>
            </w:r>
            <w:r w:rsidR="00CA6F6E">
              <w:rPr>
                <w:rFonts w:ascii="Times" w:hAnsi="Times" w:cs="Verdana"/>
                <w:i/>
                <w:iCs/>
                <w:smallCaps/>
                <w:outline/>
              </w:rPr>
              <w:t>Throughput Test</w:t>
            </w:r>
            <w:r w:rsidRPr="009C0D3E">
              <w:rPr>
                <w:rFonts w:ascii="Times" w:hAnsi="Times" w:cs="Verdana"/>
                <w:i/>
                <w:iCs/>
                <w:smallCaps/>
                <w:outline/>
              </w:rPr>
              <w:t>.</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PowerQueryDataType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Query number</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Run time of the query as defined by Clause 7.4.9</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Number of the query</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RTMin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Minimum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RTMax</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Maximum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RTMedian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Median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RT25th</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25-percentile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RT75th</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75-percentile run time of this query across all streams in this run</w:t>
            </w:r>
          </w:p>
        </w:tc>
      </w:tr>
    </w:tbl>
    <w:p w:rsidR="00E23727" w:rsidRPr="00D35F5D" w:rsidRDefault="00E23727">
      <w:pPr>
        <w:ind w:left="0"/>
        <w:rPr>
          <w:rFonts w:ascii="Times" w:hAnsi="Times"/>
        </w:rPr>
      </w:pPr>
    </w:p>
    <w:p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RefreshDataType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463"/>
        <w:gridCol w:w="3337"/>
      </w:tblGrid>
      <w:tr w:rsidR="00E23727" w:rsidRPr="00D35F5D">
        <w:trPr>
          <w:cantSplit/>
        </w:trPr>
        <w:tc>
          <w:tcPr>
            <w:tcW w:w="1742"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Attribute</w:t>
            </w:r>
          </w:p>
        </w:tc>
        <w:tc>
          <w:tcPr>
            <w:tcW w:w="2510"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664"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w:t>
            </w:r>
          </w:p>
        </w:tc>
        <w:tc>
          <w:tcPr>
            <w:tcW w:w="2510"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RefreshFunctionNameDataType</w:t>
            </w:r>
          </w:p>
        </w:tc>
        <w:tc>
          <w:tcPr>
            <w:tcW w:w="3664"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 xml:space="preserve">Name of the data maintenance function. The names must match one of the values defined in </w:t>
            </w:r>
            <w:fldSimple w:instr=" REF _Ref177293825 \h  \* MERGEFORMAT ">
              <w:r w:rsidR="003B7EDD" w:rsidRPr="00194461">
                <w:rPr>
                  <w:rFonts w:ascii="Times" w:hAnsi="Times"/>
                </w:rPr>
                <w:t xml:space="preserve">Table </w:t>
              </w:r>
              <w:r w:rsidR="003B7EDD">
                <w:rPr>
                  <w:rFonts w:ascii="Times" w:hAnsi="Times"/>
                  <w:noProof/>
                </w:rPr>
                <w:t>5</w:t>
              </w:r>
              <w:r w:rsidR="003B7EDD" w:rsidRPr="00194461">
                <w:rPr>
                  <w:rFonts w:ascii="Times" w:hAnsi="Times"/>
                  <w:noProof/>
                </w:rPr>
                <w:noBreakHyphen/>
              </w:r>
              <w:r w:rsidR="003B7EDD">
                <w:rPr>
                  <w:rFonts w:ascii="Times" w:hAnsi="Times"/>
                  <w:noProof/>
                </w:rPr>
                <w:t>4</w:t>
              </w:r>
            </w:fldSimple>
            <w:r w:rsidRPr="009C0D3E">
              <w:rPr>
                <w:rFonts w:ascii="Times" w:hAnsi="Times" w:cs="Verdana"/>
                <w:i/>
                <w:iCs/>
                <w:smallCaps/>
                <w:outline/>
              </w:rPr>
              <w:t>.</w:t>
            </w:r>
          </w:p>
        </w:tc>
      </w:tr>
      <w:tr w:rsidR="00E23727" w:rsidRPr="00D35F5D">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RT</w:t>
            </w:r>
          </w:p>
        </w:tc>
        <w:tc>
          <w:tcPr>
            <w:tcW w:w="2510"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RTType</w:t>
            </w:r>
          </w:p>
        </w:tc>
        <w:tc>
          <w:tcPr>
            <w:tcW w:w="3664"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Run time of this data maintenance function in this run.</w:t>
            </w:r>
          </w:p>
        </w:tc>
      </w:tr>
    </w:tbl>
    <w:p w:rsidR="00E23727" w:rsidRPr="00D35F5D" w:rsidRDefault="00E23727">
      <w:pPr>
        <w:rPr>
          <w:rFonts w:ascii="Times" w:hAnsi="Times"/>
        </w:rPr>
      </w:pPr>
    </w:p>
    <w:sectPr w:rsidR="00E23727" w:rsidRPr="00D35F5D" w:rsidSect="00AC339C">
      <w:headerReference w:type="default" r:id="rId71"/>
      <w:pgSz w:w="12240" w:h="15840" w:code="1"/>
      <w:pgMar w:top="144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9BA" w:rsidRDefault="00B439BA">
      <w:pPr>
        <w:rPr>
          <w:rFonts w:ascii="Times New Roman" w:hAnsi="Times New Roman"/>
        </w:rPr>
      </w:pPr>
      <w:r>
        <w:rPr>
          <w:rFonts w:ascii="Times New Roman" w:hAnsi="Times New Roman"/>
        </w:rPr>
        <w:separator/>
      </w:r>
    </w:p>
  </w:endnote>
  <w:endnote w:type="continuationSeparator" w:id="0">
    <w:p w:rsidR="00B439BA" w:rsidRDefault="00B439BA">
      <w:pPr>
        <w:rPr>
          <w:rFonts w:ascii="Times New Roman" w:hAnsi="Times New Roman"/>
        </w:rPr>
      </w:pPr>
      <w:r>
        <w:rPr>
          <w:rFonts w:ascii="Times New Roman" w:hAnsi="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w:altName w:val="Book Antiqua"/>
    <w:charset w:val="00"/>
    <w:family w:val="auto"/>
    <w:pitch w:val="variable"/>
    <w:sig w:usb0="00000001" w:usb1="7800205A" w:usb2="14600000" w:usb3="00000000" w:csb0="00000193"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40" w:rsidRDefault="00C77E40">
    <w:pPr>
      <w:pStyle w:val="Footer"/>
      <w:widowControl w:val="0"/>
      <w:tabs>
        <w:tab w:val="left" w:pos="7920"/>
      </w:tabs>
      <w:ind w:right="360"/>
      <w:rPr>
        <w:rFonts w:ascii="Times New Roman" w:hAnsi="Times New Roman"/>
      </w:rPr>
    </w:pPr>
    <w:r>
      <w:rPr>
        <w:rFonts w:ascii="Times New Roman" w:hAnsi="Times New Roman"/>
      </w:rPr>
      <w:t>TPC Benchmark™ DS - Standard Specification, Version 2.</w:t>
    </w:r>
    <w:r w:rsidR="0066438A">
      <w:rPr>
        <w:rFonts w:ascii="Times New Roman" w:hAnsi="Times New Roman"/>
      </w:rPr>
      <w:t>1</w:t>
    </w:r>
    <w:r>
      <w:rPr>
        <w:rFonts w:ascii="Times New Roman" w:hAnsi="Times New Roman"/>
      </w:rPr>
      <w:t>.0</w:t>
    </w:r>
    <w:r>
      <w:rPr>
        <w:rFonts w:ascii="Times New Roman" w:hAnsi="Times New Roman"/>
      </w:rPr>
      <w:tab/>
      <w:t xml:space="preserve">Page </w:t>
    </w:r>
    <w:r w:rsidR="00F96CDA">
      <w:rPr>
        <w:rStyle w:val="PageNumber"/>
      </w:rPr>
      <w:fldChar w:fldCharType="begin"/>
    </w:r>
    <w:r>
      <w:rPr>
        <w:rStyle w:val="PageNumber"/>
      </w:rPr>
      <w:instrText xml:space="preserve"> PAGE </w:instrText>
    </w:r>
    <w:r w:rsidR="00F96CDA">
      <w:rPr>
        <w:rStyle w:val="PageNumber"/>
      </w:rPr>
      <w:fldChar w:fldCharType="separate"/>
    </w:r>
    <w:r w:rsidR="002741F1">
      <w:rPr>
        <w:rStyle w:val="PageNumber"/>
        <w:noProof/>
      </w:rPr>
      <w:t>3</w:t>
    </w:r>
    <w:r w:rsidR="00F96CDA">
      <w:rPr>
        <w:rStyle w:val="PageNumber"/>
      </w:rPr>
      <w:fldChar w:fldCharType="end"/>
    </w:r>
    <w:r>
      <w:rPr>
        <w:rStyle w:val="PageNumber"/>
      </w:rPr>
      <w:t xml:space="preserve"> </w:t>
    </w:r>
    <w:r>
      <w:rPr>
        <w:rFonts w:ascii="Times New Roman" w:hAnsi="Times New Roman"/>
      </w:rPr>
      <w:t xml:space="preserve">of </w:t>
    </w:r>
    <w:r w:rsidR="00F96CDA">
      <w:rPr>
        <w:rStyle w:val="PageNumber"/>
      </w:rPr>
      <w:fldChar w:fldCharType="begin"/>
    </w:r>
    <w:r>
      <w:rPr>
        <w:rStyle w:val="PageNumber"/>
      </w:rPr>
      <w:instrText xml:space="preserve"> NUMPAGES </w:instrText>
    </w:r>
    <w:r w:rsidR="00F96CDA">
      <w:rPr>
        <w:rStyle w:val="PageNumber"/>
      </w:rPr>
      <w:fldChar w:fldCharType="separate"/>
    </w:r>
    <w:r w:rsidR="002741F1">
      <w:rPr>
        <w:rStyle w:val="PageNumber"/>
        <w:noProof/>
      </w:rPr>
      <w:t>5</w:t>
    </w:r>
    <w:r w:rsidR="00F96CDA">
      <w:rPr>
        <w:rStyle w:val="PageNumber"/>
      </w:rPr>
      <w:fldChar w:fldCharType="end"/>
    </w:r>
  </w:p>
  <w:p w:rsidR="00C77E40" w:rsidRDefault="00C77E40">
    <w:pPr>
      <w:widowControl w:val="0"/>
      <w:tabs>
        <w:tab w:val="right" w:pos="9360"/>
      </w:tabs>
      <w:ind w:right="360"/>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9BA" w:rsidRDefault="00B439BA">
      <w:pPr>
        <w:rPr>
          <w:rFonts w:ascii="Times New Roman" w:hAnsi="Times New Roman"/>
        </w:rPr>
      </w:pPr>
      <w:r>
        <w:rPr>
          <w:rFonts w:ascii="Times New Roman" w:hAnsi="Times New Roman"/>
        </w:rPr>
        <w:separator/>
      </w:r>
    </w:p>
  </w:footnote>
  <w:footnote w:type="continuationSeparator" w:id="0">
    <w:p w:rsidR="00B439BA" w:rsidRDefault="00B439BA">
      <w:pPr>
        <w:rPr>
          <w:rFonts w:ascii="Times New Roman" w:hAnsi="Times New Roman"/>
        </w:rPr>
      </w:pPr>
      <w:r>
        <w:rPr>
          <w:rFonts w:ascii="Times New Roman" w:hAnsi="Times New Roman"/>
        </w:rPr>
        <w:continuationSeparator/>
      </w:r>
    </w:p>
  </w:footnote>
  <w:footnote w:id="1">
    <w:p w:rsidR="00C77E40" w:rsidRDefault="00C77E40">
      <w:pPr>
        <w:pStyle w:val="FootnoteText"/>
      </w:pPr>
      <w:r>
        <w:rPr>
          <w:rStyle w:val="FootnoteReference"/>
        </w:rPr>
        <w:footnoteRef/>
      </w:r>
      <w:r>
        <w:rPr>
          <w:rFonts w:ascii="Times New Roman" w:hAnsi="Times New Roman"/>
        </w:rPr>
        <w:t xml:space="preserve"> The number of rows are correct to within 0.001%.  However, the number of bytes can vary from refresh set to refresh  set due to NULL values.</w:t>
      </w:r>
    </w:p>
  </w:footnote>
  <w:footnote w:id="2">
    <w:p w:rsidR="00C77E40" w:rsidRDefault="00C77E40">
      <w:pPr>
        <w:pStyle w:val="FootnoteText"/>
      </w:pPr>
      <w:r>
        <w:rPr>
          <w:rStyle w:val="FootnoteReference"/>
        </w:rPr>
        <w:footnoteRef/>
      </w:r>
      <w:r>
        <w:rPr>
          <w:rFonts w:ascii="Times New Roman" w:hAnsi="Times New Roman"/>
        </w:rPr>
        <w:t xml:space="preserve"> The number of rows are correct to within 0.001%.</w:t>
      </w:r>
    </w:p>
  </w:footnote>
  <w:footnote w:id="3">
    <w:p w:rsidR="00C77E40" w:rsidRDefault="00C77E40">
      <w:pPr>
        <w:pStyle w:val="FootnoteText"/>
      </w:pPr>
      <w:r>
        <w:rPr>
          <w:rStyle w:val="FootnoteReference"/>
        </w:rPr>
        <w:footnoteRef/>
      </w:r>
      <w:r>
        <w:rPr>
          <w:rFonts w:ascii="Times New Roman" w:hAnsi="Times New Roman"/>
        </w:rPr>
        <w:t xml:space="preserve"> The number of bytes can vary from refresh set to refresh set due to NULL values.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40" w:rsidRDefault="00C77E40">
    <w:pPr>
      <w:rPr>
        <w:rFonts w:ascii="Times New Roman" w:hAnsi="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40" w:rsidRDefault="00C77E40">
    <w:pPr>
      <w:pStyle w:val="Head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9D4E684"/>
    <w:lvl w:ilvl="0">
      <w:start w:val="1"/>
      <w:numFmt w:val="bullet"/>
      <w:pStyle w:val="es-ClauseL4-Wording"/>
      <w:lvlText w:val=""/>
      <w:lvlJc w:val="left"/>
      <w:pPr>
        <w:tabs>
          <w:tab w:val="num" w:pos="720"/>
        </w:tabs>
        <w:ind w:left="720" w:hanging="360"/>
      </w:pPr>
      <w:rPr>
        <w:rFonts w:ascii="Symbol" w:hAnsi="Symbol" w:cs="Symbol" w:hint="default"/>
      </w:rPr>
    </w:lvl>
  </w:abstractNum>
  <w:abstractNum w:abstractNumId="1">
    <w:nsid w:val="FFFFFF89"/>
    <w:multiLevelType w:val="singleLevel"/>
    <w:tmpl w:val="46E07CAA"/>
    <w:lvl w:ilvl="0">
      <w:start w:val="1"/>
      <w:numFmt w:val="bullet"/>
      <w:lvlText w:val=""/>
      <w:lvlJc w:val="left"/>
      <w:pPr>
        <w:tabs>
          <w:tab w:val="num" w:pos="360"/>
        </w:tabs>
        <w:ind w:left="360" w:hanging="360"/>
      </w:pPr>
      <w:rPr>
        <w:rFonts w:ascii="Symbol" w:hAnsi="Symbol" w:cs="Symbol" w:hint="default"/>
      </w:rPr>
    </w:lvl>
  </w:abstractNum>
  <w:abstractNum w:abstractNumId="2">
    <w:nsid w:val="06FB0710"/>
    <w:multiLevelType w:val="hybridMultilevel"/>
    <w:tmpl w:val="6784B9DA"/>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A6E41808">
      <w:start w:val="1"/>
      <w:numFmt w:val="bullet"/>
      <w:lvlText w:val=""/>
      <w:lvlJc w:val="left"/>
      <w:pPr>
        <w:tabs>
          <w:tab w:val="num" w:pos="1680"/>
        </w:tabs>
        <w:ind w:left="1680" w:hanging="360"/>
      </w:pPr>
      <w:rPr>
        <w:rFonts w:ascii="Symbol" w:hAnsi="Symbol" w:cs="Symbol" w:hint="default"/>
        <w:sz w:val="16"/>
        <w:szCs w:val="16"/>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08931BDD"/>
    <w:multiLevelType w:val="singleLevel"/>
    <w:tmpl w:val="CF28B2D0"/>
    <w:lvl w:ilvl="0">
      <w:start w:val="1"/>
      <w:numFmt w:val="lowerLetter"/>
      <w:pStyle w:val="ListNumber3"/>
      <w:lvlText w:val="%1)"/>
      <w:legacy w:legacy="1" w:legacySpace="0" w:legacyIndent="360"/>
      <w:lvlJc w:val="left"/>
      <w:pPr>
        <w:ind w:left="1440" w:hanging="360"/>
      </w:pPr>
      <w:rPr>
        <w:rFonts w:ascii="Times New Roman" w:hAnsi="Times New Roman" w:cs="Times New Roman"/>
      </w:rPr>
    </w:lvl>
  </w:abstractNum>
  <w:abstractNum w:abstractNumId="4">
    <w:nsid w:val="0D565043"/>
    <w:multiLevelType w:val="hybridMultilevel"/>
    <w:tmpl w:val="B78E7168"/>
    <w:lvl w:ilvl="0" w:tplc="04090005">
      <w:start w:val="1"/>
      <w:numFmt w:val="bullet"/>
      <w:lvlText w:val=""/>
      <w:lvlJc w:val="left"/>
      <w:pPr>
        <w:tabs>
          <w:tab w:val="num" w:pos="2160"/>
        </w:tabs>
        <w:ind w:left="216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5">
    <w:nsid w:val="127A01EF"/>
    <w:multiLevelType w:val="hybridMultilevel"/>
    <w:tmpl w:val="BBDC6228"/>
    <w:lvl w:ilvl="0" w:tplc="6C267274">
      <w:start w:val="1"/>
      <w:numFmt w:val="bullet"/>
      <w:lvlText w:val=""/>
      <w:lvlJc w:val="left"/>
      <w:pPr>
        <w:tabs>
          <w:tab w:val="num" w:pos="1728"/>
        </w:tabs>
        <w:ind w:left="1728" w:hanging="288"/>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6">
    <w:nsid w:val="13722ECA"/>
    <w:multiLevelType w:val="hybridMultilevel"/>
    <w:tmpl w:val="7A744E92"/>
    <w:lvl w:ilvl="0" w:tplc="66E85D54">
      <w:start w:val="1"/>
      <w:numFmt w:val="decimal"/>
      <w:lvlText w:val="%1."/>
      <w:lvlJc w:val="left"/>
      <w:pPr>
        <w:tabs>
          <w:tab w:val="num" w:pos="1757"/>
        </w:tabs>
        <w:ind w:left="1757" w:hanging="317"/>
      </w:pPr>
      <w:rPr>
        <w:rFonts w:ascii="Times New Roman" w:hAnsi="Times New Roman" w:cs="Times New Roman" w:hint="default"/>
      </w:rPr>
    </w:lvl>
    <w:lvl w:ilvl="1" w:tplc="6C267274">
      <w:start w:val="1"/>
      <w:numFmt w:val="bullet"/>
      <w:lvlText w:val=""/>
      <w:lvlJc w:val="left"/>
      <w:pPr>
        <w:tabs>
          <w:tab w:val="num" w:pos="2261"/>
        </w:tabs>
        <w:ind w:left="2261" w:hanging="288"/>
      </w:pPr>
      <w:rPr>
        <w:rFonts w:ascii="Symbol" w:hAnsi="Symbol" w:cs="Symbol" w:hint="default"/>
      </w:rPr>
    </w:lvl>
    <w:lvl w:ilvl="2" w:tplc="0409001B">
      <w:start w:val="1"/>
      <w:numFmt w:val="lowerRoman"/>
      <w:lvlText w:val="%3."/>
      <w:lvlJc w:val="right"/>
      <w:pPr>
        <w:tabs>
          <w:tab w:val="num" w:pos="3053"/>
        </w:tabs>
        <w:ind w:left="3053" w:hanging="180"/>
      </w:pPr>
      <w:rPr>
        <w:rFonts w:ascii="Times New Roman" w:hAnsi="Times New Roman" w:cs="Times New Roman"/>
      </w:rPr>
    </w:lvl>
    <w:lvl w:ilvl="3" w:tplc="0409000F">
      <w:start w:val="1"/>
      <w:numFmt w:val="decimal"/>
      <w:lvlText w:val="%4."/>
      <w:lvlJc w:val="left"/>
      <w:pPr>
        <w:tabs>
          <w:tab w:val="num" w:pos="3773"/>
        </w:tabs>
        <w:ind w:left="3773" w:hanging="360"/>
      </w:pPr>
      <w:rPr>
        <w:rFonts w:ascii="Times New Roman" w:hAnsi="Times New Roman" w:cs="Times New Roman"/>
      </w:rPr>
    </w:lvl>
    <w:lvl w:ilvl="4" w:tplc="04090019">
      <w:start w:val="1"/>
      <w:numFmt w:val="lowerLetter"/>
      <w:lvlText w:val="%5."/>
      <w:lvlJc w:val="left"/>
      <w:pPr>
        <w:tabs>
          <w:tab w:val="num" w:pos="4493"/>
        </w:tabs>
        <w:ind w:left="4493" w:hanging="360"/>
      </w:pPr>
      <w:rPr>
        <w:rFonts w:ascii="Times New Roman" w:hAnsi="Times New Roman" w:cs="Times New Roman"/>
      </w:rPr>
    </w:lvl>
    <w:lvl w:ilvl="5" w:tplc="0409001B">
      <w:start w:val="1"/>
      <w:numFmt w:val="lowerRoman"/>
      <w:lvlText w:val="%6."/>
      <w:lvlJc w:val="right"/>
      <w:pPr>
        <w:tabs>
          <w:tab w:val="num" w:pos="5213"/>
        </w:tabs>
        <w:ind w:left="5213" w:hanging="180"/>
      </w:pPr>
      <w:rPr>
        <w:rFonts w:ascii="Times New Roman" w:hAnsi="Times New Roman" w:cs="Times New Roman"/>
      </w:rPr>
    </w:lvl>
    <w:lvl w:ilvl="6" w:tplc="0409000F">
      <w:start w:val="1"/>
      <w:numFmt w:val="decimal"/>
      <w:lvlText w:val="%7."/>
      <w:lvlJc w:val="left"/>
      <w:pPr>
        <w:tabs>
          <w:tab w:val="num" w:pos="5933"/>
        </w:tabs>
        <w:ind w:left="5933" w:hanging="360"/>
      </w:pPr>
      <w:rPr>
        <w:rFonts w:ascii="Times New Roman" w:hAnsi="Times New Roman" w:cs="Times New Roman"/>
      </w:rPr>
    </w:lvl>
    <w:lvl w:ilvl="7" w:tplc="04090019">
      <w:start w:val="1"/>
      <w:numFmt w:val="lowerLetter"/>
      <w:lvlText w:val="%8."/>
      <w:lvlJc w:val="left"/>
      <w:pPr>
        <w:tabs>
          <w:tab w:val="num" w:pos="6653"/>
        </w:tabs>
        <w:ind w:left="6653" w:hanging="360"/>
      </w:pPr>
      <w:rPr>
        <w:rFonts w:ascii="Times New Roman" w:hAnsi="Times New Roman" w:cs="Times New Roman"/>
      </w:rPr>
    </w:lvl>
    <w:lvl w:ilvl="8" w:tplc="0409001B">
      <w:start w:val="1"/>
      <w:numFmt w:val="lowerRoman"/>
      <w:lvlText w:val="%9."/>
      <w:lvlJc w:val="right"/>
      <w:pPr>
        <w:tabs>
          <w:tab w:val="num" w:pos="7373"/>
        </w:tabs>
        <w:ind w:left="7373" w:hanging="180"/>
      </w:pPr>
      <w:rPr>
        <w:rFonts w:ascii="Times New Roman" w:hAnsi="Times New Roman" w:cs="Times New Roman"/>
      </w:rPr>
    </w:lvl>
  </w:abstractNum>
  <w:abstractNum w:abstractNumId="7">
    <w:nsid w:val="15EB12FC"/>
    <w:multiLevelType w:val="hybridMultilevel"/>
    <w:tmpl w:val="19CACED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8">
    <w:nsid w:val="169160CF"/>
    <w:multiLevelType w:val="hybridMultilevel"/>
    <w:tmpl w:val="55D4428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nsid w:val="19337946"/>
    <w:multiLevelType w:val="hybridMultilevel"/>
    <w:tmpl w:val="8F02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53626C"/>
    <w:multiLevelType w:val="hybridMultilevel"/>
    <w:tmpl w:val="7A744E92"/>
    <w:lvl w:ilvl="0" w:tplc="66E85D54">
      <w:start w:val="1"/>
      <w:numFmt w:val="decimal"/>
      <w:lvlText w:val="%1."/>
      <w:lvlJc w:val="left"/>
      <w:pPr>
        <w:tabs>
          <w:tab w:val="num" w:pos="1397"/>
        </w:tabs>
        <w:ind w:left="1397" w:hanging="317"/>
      </w:pPr>
      <w:rPr>
        <w:rFonts w:ascii="Times New Roman" w:hAnsi="Times New Roman" w:cs="Times New Roman" w:hint="default"/>
      </w:rPr>
    </w:lvl>
    <w:lvl w:ilvl="1" w:tplc="6C267274">
      <w:start w:val="1"/>
      <w:numFmt w:val="bullet"/>
      <w:pStyle w:val="Bulletlist"/>
      <w:lvlText w:val=""/>
      <w:lvlJc w:val="left"/>
      <w:pPr>
        <w:tabs>
          <w:tab w:val="num" w:pos="1901"/>
        </w:tabs>
        <w:ind w:left="1901" w:hanging="288"/>
      </w:pPr>
      <w:rPr>
        <w:rFonts w:ascii="Symbol" w:hAnsi="Symbol" w:cs="Symbol" w:hint="default"/>
      </w:rPr>
    </w:lvl>
    <w:lvl w:ilvl="2" w:tplc="0409001B">
      <w:start w:val="1"/>
      <w:numFmt w:val="lowerRoman"/>
      <w:lvlText w:val="%3."/>
      <w:lvlJc w:val="right"/>
      <w:pPr>
        <w:tabs>
          <w:tab w:val="num" w:pos="2693"/>
        </w:tabs>
        <w:ind w:left="2693" w:hanging="180"/>
      </w:pPr>
      <w:rPr>
        <w:rFonts w:ascii="Times New Roman" w:hAnsi="Times New Roman" w:cs="Times New Roman"/>
      </w:rPr>
    </w:lvl>
    <w:lvl w:ilvl="3" w:tplc="0409000F">
      <w:start w:val="1"/>
      <w:numFmt w:val="decimal"/>
      <w:lvlText w:val="%4."/>
      <w:lvlJc w:val="left"/>
      <w:pPr>
        <w:tabs>
          <w:tab w:val="num" w:pos="3413"/>
        </w:tabs>
        <w:ind w:left="3413" w:hanging="360"/>
      </w:pPr>
      <w:rPr>
        <w:rFonts w:ascii="Times New Roman" w:hAnsi="Times New Roman" w:cs="Times New Roman"/>
      </w:rPr>
    </w:lvl>
    <w:lvl w:ilvl="4" w:tplc="04090019">
      <w:start w:val="1"/>
      <w:numFmt w:val="lowerLetter"/>
      <w:lvlText w:val="%5."/>
      <w:lvlJc w:val="left"/>
      <w:pPr>
        <w:tabs>
          <w:tab w:val="num" w:pos="4133"/>
        </w:tabs>
        <w:ind w:left="4133" w:hanging="360"/>
      </w:pPr>
      <w:rPr>
        <w:rFonts w:ascii="Times New Roman" w:hAnsi="Times New Roman" w:cs="Times New Roman"/>
      </w:rPr>
    </w:lvl>
    <w:lvl w:ilvl="5" w:tplc="0409001B">
      <w:start w:val="1"/>
      <w:numFmt w:val="lowerRoman"/>
      <w:lvlText w:val="%6."/>
      <w:lvlJc w:val="right"/>
      <w:pPr>
        <w:tabs>
          <w:tab w:val="num" w:pos="4853"/>
        </w:tabs>
        <w:ind w:left="4853" w:hanging="180"/>
      </w:pPr>
      <w:rPr>
        <w:rFonts w:ascii="Times New Roman" w:hAnsi="Times New Roman" w:cs="Times New Roman"/>
      </w:rPr>
    </w:lvl>
    <w:lvl w:ilvl="6" w:tplc="0409000F">
      <w:start w:val="1"/>
      <w:numFmt w:val="decimal"/>
      <w:lvlText w:val="%7."/>
      <w:lvlJc w:val="left"/>
      <w:pPr>
        <w:tabs>
          <w:tab w:val="num" w:pos="5573"/>
        </w:tabs>
        <w:ind w:left="5573" w:hanging="360"/>
      </w:pPr>
      <w:rPr>
        <w:rFonts w:ascii="Times New Roman" w:hAnsi="Times New Roman" w:cs="Times New Roman"/>
      </w:rPr>
    </w:lvl>
    <w:lvl w:ilvl="7" w:tplc="04090019">
      <w:start w:val="1"/>
      <w:numFmt w:val="lowerLetter"/>
      <w:lvlText w:val="%8."/>
      <w:lvlJc w:val="left"/>
      <w:pPr>
        <w:tabs>
          <w:tab w:val="num" w:pos="6293"/>
        </w:tabs>
        <w:ind w:left="6293" w:hanging="360"/>
      </w:pPr>
      <w:rPr>
        <w:rFonts w:ascii="Times New Roman" w:hAnsi="Times New Roman" w:cs="Times New Roman"/>
      </w:rPr>
    </w:lvl>
    <w:lvl w:ilvl="8" w:tplc="0409001B">
      <w:start w:val="1"/>
      <w:numFmt w:val="lowerRoman"/>
      <w:lvlText w:val="%9."/>
      <w:lvlJc w:val="right"/>
      <w:pPr>
        <w:tabs>
          <w:tab w:val="num" w:pos="7013"/>
        </w:tabs>
        <w:ind w:left="7013" w:hanging="180"/>
      </w:pPr>
      <w:rPr>
        <w:rFonts w:ascii="Times New Roman" w:hAnsi="Times New Roman" w:cs="Times New Roman"/>
      </w:rPr>
    </w:lvl>
  </w:abstractNum>
  <w:abstractNum w:abstractNumId="11">
    <w:nsid w:val="1C8A0587"/>
    <w:multiLevelType w:val="singleLevel"/>
    <w:tmpl w:val="1D5A892C"/>
    <w:lvl w:ilvl="0">
      <w:start w:val="1"/>
      <w:numFmt w:val="lowerLetter"/>
      <w:pStyle w:val="TPCLabeledList"/>
      <w:lvlText w:val="%1)"/>
      <w:lvlJc w:val="left"/>
      <w:pPr>
        <w:tabs>
          <w:tab w:val="num" w:pos="0"/>
        </w:tabs>
        <w:ind w:left="1440" w:hanging="288"/>
      </w:pPr>
      <w:rPr>
        <w:rFonts w:cs="Times New Roman" w:hint="default"/>
      </w:rPr>
    </w:lvl>
  </w:abstractNum>
  <w:abstractNum w:abstractNumId="12">
    <w:nsid w:val="1E375C2E"/>
    <w:multiLevelType w:val="hybridMultilevel"/>
    <w:tmpl w:val="21C6F97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3">
    <w:nsid w:val="23A23087"/>
    <w:multiLevelType w:val="multilevel"/>
    <w:tmpl w:val="687CEE72"/>
    <w:lvl w:ilvl="0">
      <w:start w:val="1"/>
      <w:numFmt w:val="upperLetter"/>
      <w:pStyle w:val="es-ApdxL1Title"/>
      <w:suff w:val="space"/>
      <w:lvlText w:val="Appendix %1."/>
      <w:lvlJc w:val="left"/>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1">
      <w:start w:val="1"/>
      <w:numFmt w:val="decimal"/>
      <w:pStyle w:val="es-ApdxL2-Title"/>
      <w:lvlText w:val="%1.%2"/>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es-ApdxL3-Wording"/>
      <w:lvlText w:val="%1.%2.%3"/>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3">
      <w:start w:val="1"/>
      <w:numFmt w:val="lowerLetter"/>
      <w:lvlText w:val="%4)"/>
      <w:lvlJc w:val="left"/>
      <w:pPr>
        <w:tabs>
          <w:tab w:val="num" w:pos="2520"/>
        </w:tabs>
        <w:ind w:left="2160"/>
      </w:pPr>
      <w:rPr>
        <w:rFonts w:ascii="Times New Roman" w:hAnsi="Times New Roman" w:cs="Times New Roman" w:hint="default"/>
      </w:rPr>
    </w:lvl>
    <w:lvl w:ilvl="4">
      <w:start w:val="1"/>
      <w:numFmt w:val="decimal"/>
      <w:lvlText w:val="(%5)"/>
      <w:lvlJc w:val="left"/>
      <w:pPr>
        <w:tabs>
          <w:tab w:val="num" w:pos="3240"/>
        </w:tabs>
        <w:ind w:left="2880"/>
      </w:pPr>
      <w:rPr>
        <w:rFonts w:ascii="Times New Roman" w:hAnsi="Times New Roman" w:cs="Times New Roman" w:hint="default"/>
      </w:rPr>
    </w:lvl>
    <w:lvl w:ilvl="5">
      <w:start w:val="1"/>
      <w:numFmt w:val="lowerLetter"/>
      <w:lvlText w:val="(%6)"/>
      <w:lvlJc w:val="left"/>
      <w:pPr>
        <w:tabs>
          <w:tab w:val="num" w:pos="3960"/>
        </w:tabs>
        <w:ind w:left="3600"/>
      </w:pPr>
      <w:rPr>
        <w:rFonts w:ascii="Times New Roman" w:hAnsi="Times New Roman" w:cs="Times New Roman" w:hint="default"/>
      </w:rPr>
    </w:lvl>
    <w:lvl w:ilvl="6">
      <w:start w:val="1"/>
      <w:numFmt w:val="lowerRoman"/>
      <w:lvlText w:val="(%7)"/>
      <w:lvlJc w:val="left"/>
      <w:pPr>
        <w:tabs>
          <w:tab w:val="num" w:pos="4680"/>
        </w:tabs>
        <w:ind w:left="4320"/>
      </w:pPr>
      <w:rPr>
        <w:rFonts w:ascii="Times New Roman" w:hAnsi="Times New Roman" w:cs="Times New Roman" w:hint="default"/>
      </w:rPr>
    </w:lvl>
    <w:lvl w:ilvl="7">
      <w:start w:val="1"/>
      <w:numFmt w:val="none"/>
      <w:lvlText w:val=""/>
      <w:lvlJc w:val="left"/>
      <w:pPr>
        <w:tabs>
          <w:tab w:val="num" w:pos="5400"/>
        </w:tabs>
        <w:ind w:left="5040"/>
      </w:pPr>
      <w:rPr>
        <w:rFonts w:ascii="Times New Roman" w:hAnsi="Times New Roman" w:cs="Times New Roman" w:hint="default"/>
      </w:rPr>
    </w:lvl>
    <w:lvl w:ilvl="8">
      <w:start w:val="1"/>
      <w:numFmt w:val="lowerLetter"/>
      <w:lvlRestart w:val="0"/>
      <w:suff w:val="space"/>
      <w:lvlText w:val="Picture %1.%9 -"/>
      <w:lvlJc w:val="left"/>
      <w:pPr>
        <w:ind w:left="576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abstractNum>
  <w:abstractNum w:abstractNumId="14">
    <w:nsid w:val="283A7DD5"/>
    <w:multiLevelType w:val="multilevel"/>
    <w:tmpl w:val="7576CCF8"/>
    <w:lvl w:ilvl="0">
      <w:start w:val="1"/>
      <w:numFmt w:val="decimal"/>
      <w:pStyle w:val="es-CoverL1-Title"/>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256"/>
        </w:tabs>
        <w:ind w:left="525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b/>
        <w:bCs/>
        <w:i w:val="0"/>
        <w:iCs w:val="0"/>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Restart w:val="0"/>
      <w:suff w:val="space"/>
      <w:lvlText w:val="Picture %1.%9 -"/>
      <w:lvlJc w:val="left"/>
      <w:pPr>
        <w:ind w:left="1584" w:hanging="1584"/>
      </w:pPr>
      <w:rPr>
        <w:rFonts w:ascii="Times New Roman" w:hAnsi="Times New Roman" w:cs="Times New Roman" w:hint="default"/>
      </w:rPr>
    </w:lvl>
  </w:abstractNum>
  <w:abstractNum w:abstractNumId="15">
    <w:nsid w:val="28B42D9A"/>
    <w:multiLevelType w:val="hybridMultilevel"/>
    <w:tmpl w:val="45263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9E50121"/>
    <w:multiLevelType w:val="singleLevel"/>
    <w:tmpl w:val="2984F2F8"/>
    <w:lvl w:ilvl="0">
      <w:start w:val="1"/>
      <w:numFmt w:val="lowerLetter"/>
      <w:lvlText w:val="%1)"/>
      <w:legacy w:legacy="1" w:legacySpace="0" w:legacyIndent="360"/>
      <w:lvlJc w:val="left"/>
      <w:pPr>
        <w:ind w:left="1440" w:hanging="360"/>
      </w:pPr>
      <w:rPr>
        <w:rFonts w:ascii="Times New Roman" w:hAnsi="Times New Roman" w:hint="default"/>
      </w:rPr>
    </w:lvl>
  </w:abstractNum>
  <w:abstractNum w:abstractNumId="17">
    <w:nsid w:val="2A0120D7"/>
    <w:multiLevelType w:val="hybridMultilevel"/>
    <w:tmpl w:val="142C31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8">
    <w:nsid w:val="2A210206"/>
    <w:multiLevelType w:val="hybridMultilevel"/>
    <w:tmpl w:val="9D3C8D6C"/>
    <w:lvl w:ilvl="0" w:tplc="04090001">
      <w:start w:val="1"/>
      <w:numFmt w:val="bullet"/>
      <w:lvlText w:val=""/>
      <w:lvlJc w:val="left"/>
      <w:pPr>
        <w:ind w:left="1260" w:hanging="360"/>
      </w:pPr>
      <w:rPr>
        <w:rFonts w:ascii="Symbol" w:hAnsi="Symbol" w:cs="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19">
    <w:nsid w:val="2E3E4D2F"/>
    <w:multiLevelType w:val="hybridMultilevel"/>
    <w:tmpl w:val="9BAC7B34"/>
    <w:lvl w:ilvl="0" w:tplc="E6C23EB6">
      <w:start w:val="1"/>
      <w:numFmt w:val="bullet"/>
      <w:lvlText w:val=""/>
      <w:lvlJc w:val="left"/>
      <w:pPr>
        <w:tabs>
          <w:tab w:val="num" w:pos="1440"/>
        </w:tabs>
        <w:ind w:left="1440" w:hanging="288"/>
      </w:pPr>
      <w:rPr>
        <w:rFonts w:ascii="Symbol" w:hAnsi="Symbol" w:cs="Symbol" w:hint="default"/>
      </w:rPr>
    </w:lvl>
    <w:lvl w:ilvl="1" w:tplc="6C267274">
      <w:start w:val="1"/>
      <w:numFmt w:val="bullet"/>
      <w:lvlText w:val=""/>
      <w:lvlJc w:val="left"/>
      <w:pPr>
        <w:tabs>
          <w:tab w:val="num" w:pos="2448"/>
        </w:tabs>
        <w:ind w:left="2448" w:hanging="288"/>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nsid w:val="2E721347"/>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1">
    <w:nsid w:val="2F144CD2"/>
    <w:multiLevelType w:val="hybridMultilevel"/>
    <w:tmpl w:val="3E048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00C6C7C"/>
    <w:multiLevelType w:val="multilevel"/>
    <w:tmpl w:val="26A625DC"/>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30666A5D"/>
    <w:multiLevelType w:val="hybridMultilevel"/>
    <w:tmpl w:val="AD38B7DA"/>
    <w:lvl w:ilvl="0" w:tplc="E6C23EB6">
      <w:start w:val="1"/>
      <w:numFmt w:val="bullet"/>
      <w:pStyle w:val="TPCBulletLis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4">
    <w:nsid w:val="3BA737EC"/>
    <w:multiLevelType w:val="hybridMultilevel"/>
    <w:tmpl w:val="53205716"/>
    <w:lvl w:ilvl="0" w:tplc="FFFFFFFF">
      <w:start w:val="1"/>
      <w:numFmt w:val="decimal"/>
      <w:pStyle w:val="Caption"/>
      <w:lvlText w:val="Table %1: "/>
      <w:lvlJc w:val="center"/>
      <w:pPr>
        <w:tabs>
          <w:tab w:val="num" w:pos="648"/>
        </w:tabs>
        <w:ind w:left="648" w:hanging="648"/>
      </w:pPr>
      <w:rPr>
        <w:rFonts w:ascii="Arial" w:hAnsi="Arial" w:cs="Arial" w:hint="default"/>
        <w:b/>
        <w:bCs/>
        <w:i w:val="0"/>
        <w:iCs w:val="0"/>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5">
    <w:nsid w:val="3CD85A52"/>
    <w:multiLevelType w:val="hybridMultilevel"/>
    <w:tmpl w:val="705277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921FFB"/>
    <w:multiLevelType w:val="singleLevel"/>
    <w:tmpl w:val="B4440CCE"/>
    <w:lvl w:ilvl="0">
      <w:start w:val="1"/>
      <w:numFmt w:val="decimal"/>
      <w:lvlText w:val="%1."/>
      <w:lvlJc w:val="left"/>
      <w:pPr>
        <w:tabs>
          <w:tab w:val="num" w:pos="0"/>
        </w:tabs>
        <w:ind w:left="1440" w:hanging="288"/>
      </w:pPr>
      <w:rPr>
        <w:rFonts w:ascii="Times New Roman" w:hAnsi="Times New Roman" w:cs="Times New Roman" w:hint="default"/>
      </w:rPr>
    </w:lvl>
  </w:abstractNum>
  <w:abstractNum w:abstractNumId="27">
    <w:nsid w:val="42C41607"/>
    <w:multiLevelType w:val="singleLevel"/>
    <w:tmpl w:val="ED604242"/>
    <w:lvl w:ilvl="0">
      <w:start w:val="1"/>
      <w:numFmt w:val="none"/>
      <w:pStyle w:val="TPCNL"/>
      <w:lvlText w:val="6."/>
      <w:lvlJc w:val="left"/>
      <w:pPr>
        <w:tabs>
          <w:tab w:val="num" w:pos="1440"/>
        </w:tabs>
        <w:ind w:left="1440" w:hanging="360"/>
      </w:pPr>
      <w:rPr>
        <w:rFonts w:hint="default"/>
      </w:rPr>
    </w:lvl>
  </w:abstractNum>
  <w:abstractNum w:abstractNumId="28">
    <w:nsid w:val="46590E1E"/>
    <w:multiLevelType w:val="singleLevel"/>
    <w:tmpl w:val="9CC81452"/>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9">
    <w:nsid w:val="48D673EA"/>
    <w:multiLevelType w:val="hybridMultilevel"/>
    <w:tmpl w:val="69F8DCC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0">
    <w:nsid w:val="4A6538AC"/>
    <w:multiLevelType w:val="hybridMultilevel"/>
    <w:tmpl w:val="BF20DF74"/>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1">
    <w:nsid w:val="4BCD2C50"/>
    <w:multiLevelType w:val="hybridMultilevel"/>
    <w:tmpl w:val="804C78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2">
    <w:nsid w:val="4D7552FA"/>
    <w:multiLevelType w:val="hybridMultilevel"/>
    <w:tmpl w:val="EDCC6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0C71B88"/>
    <w:multiLevelType w:val="hybridMultilevel"/>
    <w:tmpl w:val="3C74B95A"/>
    <w:lvl w:ilvl="0" w:tplc="4DDEBC86">
      <w:start w:val="1"/>
      <w:numFmt w:val="bullet"/>
      <w:pStyle w:val="Bulletlist0"/>
      <w:lvlText w:val=""/>
      <w:lvlJc w:val="left"/>
      <w:pPr>
        <w:tabs>
          <w:tab w:val="num" w:pos="432"/>
        </w:tabs>
        <w:ind w:left="432" w:hanging="288"/>
      </w:pPr>
      <w:rPr>
        <w:rFonts w:ascii="Symbol" w:hAnsi="Symbol" w:cs="Symbol" w:hint="default"/>
      </w:rPr>
    </w:lvl>
    <w:lvl w:ilvl="1" w:tplc="04090003">
      <w:start w:val="1"/>
      <w:numFmt w:val="bullet"/>
      <w:lvlText w:val="o"/>
      <w:lvlJc w:val="left"/>
      <w:pPr>
        <w:tabs>
          <w:tab w:val="num" w:pos="144"/>
        </w:tabs>
        <w:ind w:left="144" w:hanging="360"/>
      </w:pPr>
      <w:rPr>
        <w:rFonts w:ascii="Courier New" w:hAnsi="Courier New" w:cs="Courier New" w:hint="default"/>
      </w:rPr>
    </w:lvl>
    <w:lvl w:ilvl="2" w:tplc="04090005">
      <w:start w:val="1"/>
      <w:numFmt w:val="bullet"/>
      <w:lvlText w:val=""/>
      <w:lvlJc w:val="left"/>
      <w:pPr>
        <w:tabs>
          <w:tab w:val="num" w:pos="864"/>
        </w:tabs>
        <w:ind w:left="864" w:hanging="360"/>
      </w:pPr>
      <w:rPr>
        <w:rFonts w:ascii="Wingdings" w:hAnsi="Wingdings" w:cs="Wingdings" w:hint="default"/>
      </w:rPr>
    </w:lvl>
    <w:lvl w:ilvl="3" w:tplc="04090001">
      <w:start w:val="1"/>
      <w:numFmt w:val="bullet"/>
      <w:lvlText w:val=""/>
      <w:lvlJc w:val="left"/>
      <w:pPr>
        <w:tabs>
          <w:tab w:val="num" w:pos="1584"/>
        </w:tabs>
        <w:ind w:left="1584" w:hanging="360"/>
      </w:pPr>
      <w:rPr>
        <w:rFonts w:ascii="Symbol" w:hAnsi="Symbol" w:cs="Symbol" w:hint="default"/>
      </w:rPr>
    </w:lvl>
    <w:lvl w:ilvl="4" w:tplc="04090003">
      <w:start w:val="1"/>
      <w:numFmt w:val="bullet"/>
      <w:lvlText w:val="o"/>
      <w:lvlJc w:val="left"/>
      <w:pPr>
        <w:tabs>
          <w:tab w:val="num" w:pos="2304"/>
        </w:tabs>
        <w:ind w:left="2304" w:hanging="360"/>
      </w:pPr>
      <w:rPr>
        <w:rFonts w:ascii="Courier New" w:hAnsi="Courier New" w:cs="Courier New" w:hint="default"/>
      </w:rPr>
    </w:lvl>
    <w:lvl w:ilvl="5" w:tplc="04090005">
      <w:start w:val="1"/>
      <w:numFmt w:val="bullet"/>
      <w:lvlText w:val=""/>
      <w:lvlJc w:val="left"/>
      <w:pPr>
        <w:tabs>
          <w:tab w:val="num" w:pos="3024"/>
        </w:tabs>
        <w:ind w:left="3024" w:hanging="360"/>
      </w:pPr>
      <w:rPr>
        <w:rFonts w:ascii="Wingdings" w:hAnsi="Wingdings" w:cs="Wingdings" w:hint="default"/>
      </w:rPr>
    </w:lvl>
    <w:lvl w:ilvl="6" w:tplc="04090001">
      <w:start w:val="1"/>
      <w:numFmt w:val="bullet"/>
      <w:lvlText w:val=""/>
      <w:lvlJc w:val="left"/>
      <w:pPr>
        <w:tabs>
          <w:tab w:val="num" w:pos="3744"/>
        </w:tabs>
        <w:ind w:left="3744" w:hanging="360"/>
      </w:pPr>
      <w:rPr>
        <w:rFonts w:ascii="Symbol" w:hAnsi="Symbol" w:cs="Symbol" w:hint="default"/>
      </w:rPr>
    </w:lvl>
    <w:lvl w:ilvl="7" w:tplc="04090003">
      <w:start w:val="1"/>
      <w:numFmt w:val="bullet"/>
      <w:lvlText w:val="o"/>
      <w:lvlJc w:val="left"/>
      <w:pPr>
        <w:tabs>
          <w:tab w:val="num" w:pos="4464"/>
        </w:tabs>
        <w:ind w:left="4464" w:hanging="360"/>
      </w:pPr>
      <w:rPr>
        <w:rFonts w:ascii="Courier New" w:hAnsi="Courier New" w:cs="Courier New" w:hint="default"/>
      </w:rPr>
    </w:lvl>
    <w:lvl w:ilvl="8" w:tplc="04090005">
      <w:start w:val="1"/>
      <w:numFmt w:val="bullet"/>
      <w:lvlText w:val=""/>
      <w:lvlJc w:val="left"/>
      <w:pPr>
        <w:tabs>
          <w:tab w:val="num" w:pos="5184"/>
        </w:tabs>
        <w:ind w:left="5184" w:hanging="360"/>
      </w:pPr>
      <w:rPr>
        <w:rFonts w:ascii="Wingdings" w:hAnsi="Wingdings" w:cs="Wingdings" w:hint="default"/>
      </w:rPr>
    </w:lvl>
  </w:abstractNum>
  <w:abstractNum w:abstractNumId="35">
    <w:nsid w:val="51474AC6"/>
    <w:multiLevelType w:val="hybridMultilevel"/>
    <w:tmpl w:val="82F093CA"/>
    <w:lvl w:ilvl="0" w:tplc="A824DB46">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B0769C"/>
    <w:multiLevelType w:val="hybridMultilevel"/>
    <w:tmpl w:val="A51E167E"/>
    <w:lvl w:ilvl="0" w:tplc="4600E15E">
      <w:start w:val="1"/>
      <w:numFmt w:val="bullet"/>
      <w:pStyle w:val="es-TableCell-Center"/>
      <w:lvlText w:val=""/>
      <w:lvlJc w:val="left"/>
      <w:pPr>
        <w:tabs>
          <w:tab w:val="num" w:pos="1584"/>
        </w:tabs>
        <w:ind w:left="1584"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7">
    <w:nsid w:val="62522F9D"/>
    <w:multiLevelType w:val="multilevel"/>
    <w:tmpl w:val="FD506BAA"/>
    <w:lvl w:ilvl="0">
      <w:numFmt w:val="decimal"/>
      <w:pStyle w:val="Heading1"/>
      <w:lvlText w:val="%1"/>
      <w:lvlJc w:val="left"/>
      <w:pPr>
        <w:tabs>
          <w:tab w:val="num" w:pos="3852"/>
        </w:tabs>
        <w:ind w:left="3852" w:hanging="432"/>
      </w:pPr>
      <w:rPr>
        <w:rFonts w:ascii="Times New Roman" w:hAnsi="Times New Roman" w:cs="Times New Roman" w:hint="default"/>
      </w:rPr>
    </w:lvl>
    <w:lvl w:ilvl="1">
      <w:start w:val="1"/>
      <w:numFmt w:val="decimal"/>
      <w:pStyle w:val="Heading2"/>
      <w:lvlText w:val="%1.%2"/>
      <w:lvlJc w:val="left"/>
      <w:pPr>
        <w:tabs>
          <w:tab w:val="num" w:pos="756"/>
        </w:tabs>
        <w:ind w:left="756" w:hanging="576"/>
      </w:pPr>
      <w:rPr>
        <w:rFonts w:ascii="Times New Roman" w:hAnsi="Times New Roman" w:cs="Times New Roman" w:hint="default"/>
      </w:rPr>
    </w:lvl>
    <w:lvl w:ilvl="2">
      <w:start w:val="1"/>
      <w:numFmt w:val="decimal"/>
      <w:pStyle w:val="Heading3"/>
      <w:lvlText w:val="%1.%2.%3"/>
      <w:lvlJc w:val="left"/>
      <w:pPr>
        <w:tabs>
          <w:tab w:val="num" w:pos="1512"/>
        </w:tabs>
        <w:ind w:left="1512" w:hanging="1152"/>
      </w:pPr>
      <w:rPr>
        <w:rFonts w:ascii="Times New Roman" w:hAnsi="Times New Roman" w:cs="Times New Roman" w:hint="default"/>
      </w:rPr>
    </w:lvl>
    <w:lvl w:ilvl="3">
      <w:start w:val="1"/>
      <w:numFmt w:val="decimal"/>
      <w:pStyle w:val="Heading4"/>
      <w:lvlText w:val="%1.%2.%3.%4"/>
      <w:lvlJc w:val="left"/>
      <w:pPr>
        <w:tabs>
          <w:tab w:val="num" w:pos="1404"/>
        </w:tabs>
        <w:ind w:left="1404" w:hanging="864"/>
      </w:pPr>
      <w:rPr>
        <w:rFonts w:hint="default"/>
        <w:b w:val="0"/>
        <w:bCs w:val="0"/>
        <w:i w:val="0"/>
        <w:strike w:val="0"/>
        <w:em w:val="none"/>
      </w:rPr>
    </w:lvl>
    <w:lvl w:ilvl="4">
      <w:start w:val="1"/>
      <w:numFmt w:val="decimal"/>
      <w:pStyle w:val="Heading5"/>
      <w:lvlText w:val="%1.%2.%3.%4.%5"/>
      <w:lvlJc w:val="left"/>
      <w:pPr>
        <w:tabs>
          <w:tab w:val="num" w:pos="1152"/>
        </w:tabs>
        <w:ind w:left="1152" w:hanging="864"/>
      </w:pPr>
      <w:rPr>
        <w:rFonts w:ascii="Times New Roman" w:hAnsi="Times New Roman" w:cs="Times New Roman" w:hint="default"/>
      </w:rPr>
    </w:lvl>
    <w:lvl w:ilvl="5">
      <w:start w:val="1"/>
      <w:numFmt w:val="decimal"/>
      <w:pStyle w:val="Heading6"/>
      <w:lvlText w:val="%1.%2.%3.%4.%5.%6"/>
      <w:lvlJc w:val="left"/>
      <w:pPr>
        <w:tabs>
          <w:tab w:val="num" w:pos="1152"/>
        </w:tabs>
        <w:ind w:left="1152" w:hanging="864"/>
      </w:pPr>
      <w:rPr>
        <w:rFonts w:ascii="Times New Roman" w:hAnsi="Times New Roman" w:cs="Times New Roman" w:hint="default"/>
      </w:rPr>
    </w:lvl>
    <w:lvl w:ilvl="6">
      <w:start w:val="1"/>
      <w:numFmt w:val="decimal"/>
      <w:pStyle w:val="Heading7"/>
      <w:lvlText w:val="%1.%2.%3.%4.%5.%6.%7"/>
      <w:lvlJc w:val="left"/>
      <w:pPr>
        <w:tabs>
          <w:tab w:val="num" w:pos="1152"/>
        </w:tabs>
        <w:ind w:left="1152" w:hanging="864"/>
      </w:pPr>
      <w:rPr>
        <w:rFonts w:ascii="Times New Roman" w:hAnsi="Times New Roman" w:cs="Times New Roman" w:hint="default"/>
      </w:rPr>
    </w:lvl>
    <w:lvl w:ilvl="7">
      <w:start w:val="1"/>
      <w:numFmt w:val="upperLetter"/>
      <w:pStyle w:val="Heading8"/>
      <w:lvlText w:val="Appendix %8:"/>
      <w:lvlJc w:val="left"/>
      <w:pPr>
        <w:tabs>
          <w:tab w:val="num" w:pos="4842"/>
        </w:tabs>
        <w:ind w:left="4842" w:hanging="1152"/>
      </w:pPr>
      <w:rPr>
        <w:rFonts w:ascii="Times New Roman" w:hAnsi="Times New Roman" w:cs="Times New Roman" w:hint="default"/>
      </w:rPr>
    </w:lvl>
    <w:lvl w:ilvl="8">
      <w:start w:val="1"/>
      <w:numFmt w:val="decimal"/>
      <w:pStyle w:val="Heading9"/>
      <w:lvlText w:val="%8.%9"/>
      <w:lvlJc w:val="left"/>
      <w:pPr>
        <w:tabs>
          <w:tab w:val="num" w:pos="1782"/>
        </w:tabs>
        <w:ind w:left="1782" w:hanging="1152"/>
      </w:pPr>
      <w:rPr>
        <w:rFonts w:ascii="Times New Roman" w:hAnsi="Times New Roman" w:cs="Times New Roman" w:hint="default"/>
      </w:rPr>
    </w:lvl>
  </w:abstractNum>
  <w:abstractNum w:abstractNumId="38">
    <w:nsid w:val="641668F6"/>
    <w:multiLevelType w:val="hybridMultilevel"/>
    <w:tmpl w:val="F8E4FC46"/>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9">
    <w:nsid w:val="659846D8"/>
    <w:multiLevelType w:val="hybridMultilevel"/>
    <w:tmpl w:val="0D34D88A"/>
    <w:lvl w:ilvl="0" w:tplc="A6E41808">
      <w:start w:val="1"/>
      <w:numFmt w:val="bullet"/>
      <w:lvlText w:val=""/>
      <w:lvlJc w:val="left"/>
      <w:pPr>
        <w:tabs>
          <w:tab w:val="num" w:pos="1680"/>
        </w:tabs>
        <w:ind w:left="1680" w:hanging="360"/>
      </w:pPr>
      <w:rPr>
        <w:rFonts w:ascii="Symbol" w:hAnsi="Symbol" w:cs="Symbol" w:hint="default"/>
        <w:sz w:val="16"/>
        <w:szCs w:val="16"/>
      </w:rPr>
    </w:lvl>
    <w:lvl w:ilvl="1" w:tplc="04090019">
      <w:start w:val="1"/>
      <w:numFmt w:val="lowerLetter"/>
      <w:lvlText w:val="%2."/>
      <w:lvlJc w:val="left"/>
      <w:pPr>
        <w:tabs>
          <w:tab w:val="num" w:pos="2400"/>
        </w:tabs>
        <w:ind w:left="2400" w:hanging="360"/>
      </w:pPr>
      <w:rPr>
        <w:rFonts w:ascii="Times New Roman" w:hAnsi="Times New Roman" w:cs="Times New Roman"/>
      </w:rPr>
    </w:lvl>
    <w:lvl w:ilvl="2" w:tplc="0409001B">
      <w:start w:val="1"/>
      <w:numFmt w:val="lowerRoman"/>
      <w:lvlText w:val="%3."/>
      <w:lvlJc w:val="right"/>
      <w:pPr>
        <w:tabs>
          <w:tab w:val="num" w:pos="3120"/>
        </w:tabs>
        <w:ind w:left="3120" w:hanging="180"/>
      </w:pPr>
      <w:rPr>
        <w:rFonts w:ascii="Times New Roman" w:hAnsi="Times New Roman" w:cs="Times New Roman"/>
      </w:rPr>
    </w:lvl>
    <w:lvl w:ilvl="3" w:tplc="0409000F">
      <w:start w:val="1"/>
      <w:numFmt w:val="decimal"/>
      <w:lvlText w:val="%4."/>
      <w:lvlJc w:val="left"/>
      <w:pPr>
        <w:tabs>
          <w:tab w:val="num" w:pos="3840"/>
        </w:tabs>
        <w:ind w:left="3840" w:hanging="360"/>
      </w:pPr>
      <w:rPr>
        <w:rFonts w:ascii="Times New Roman" w:hAnsi="Times New Roman" w:cs="Times New Roman"/>
      </w:rPr>
    </w:lvl>
    <w:lvl w:ilvl="4" w:tplc="04090019">
      <w:start w:val="1"/>
      <w:numFmt w:val="lowerLetter"/>
      <w:lvlText w:val="%5."/>
      <w:lvlJc w:val="left"/>
      <w:pPr>
        <w:tabs>
          <w:tab w:val="num" w:pos="4560"/>
        </w:tabs>
        <w:ind w:left="4560" w:hanging="360"/>
      </w:pPr>
      <w:rPr>
        <w:rFonts w:ascii="Times New Roman" w:hAnsi="Times New Roman" w:cs="Times New Roman"/>
      </w:rPr>
    </w:lvl>
    <w:lvl w:ilvl="5" w:tplc="0409001B">
      <w:start w:val="1"/>
      <w:numFmt w:val="lowerRoman"/>
      <w:lvlText w:val="%6."/>
      <w:lvlJc w:val="right"/>
      <w:pPr>
        <w:tabs>
          <w:tab w:val="num" w:pos="5280"/>
        </w:tabs>
        <w:ind w:left="5280" w:hanging="180"/>
      </w:pPr>
      <w:rPr>
        <w:rFonts w:ascii="Times New Roman" w:hAnsi="Times New Roman" w:cs="Times New Roman"/>
      </w:rPr>
    </w:lvl>
    <w:lvl w:ilvl="6" w:tplc="0409000F">
      <w:start w:val="1"/>
      <w:numFmt w:val="decimal"/>
      <w:lvlText w:val="%7."/>
      <w:lvlJc w:val="left"/>
      <w:pPr>
        <w:tabs>
          <w:tab w:val="num" w:pos="6000"/>
        </w:tabs>
        <w:ind w:left="6000" w:hanging="360"/>
      </w:pPr>
      <w:rPr>
        <w:rFonts w:ascii="Times New Roman" w:hAnsi="Times New Roman" w:cs="Times New Roman"/>
      </w:rPr>
    </w:lvl>
    <w:lvl w:ilvl="7" w:tplc="04090019">
      <w:start w:val="1"/>
      <w:numFmt w:val="lowerLetter"/>
      <w:lvlText w:val="%8."/>
      <w:lvlJc w:val="left"/>
      <w:pPr>
        <w:tabs>
          <w:tab w:val="num" w:pos="6720"/>
        </w:tabs>
        <w:ind w:left="6720" w:hanging="360"/>
      </w:pPr>
      <w:rPr>
        <w:rFonts w:ascii="Times New Roman" w:hAnsi="Times New Roman" w:cs="Times New Roman"/>
      </w:rPr>
    </w:lvl>
    <w:lvl w:ilvl="8" w:tplc="0409001B">
      <w:start w:val="1"/>
      <w:numFmt w:val="lowerRoman"/>
      <w:lvlText w:val="%9."/>
      <w:lvlJc w:val="right"/>
      <w:pPr>
        <w:tabs>
          <w:tab w:val="num" w:pos="7440"/>
        </w:tabs>
        <w:ind w:left="7440" w:hanging="180"/>
      </w:pPr>
      <w:rPr>
        <w:rFonts w:ascii="Times New Roman" w:hAnsi="Times New Roman" w:cs="Times New Roman"/>
      </w:rPr>
    </w:lvl>
  </w:abstractNum>
  <w:abstractNum w:abstractNumId="40">
    <w:nsid w:val="69DC7590"/>
    <w:multiLevelType w:val="hybridMultilevel"/>
    <w:tmpl w:val="C8B2CE56"/>
    <w:lvl w:ilvl="0" w:tplc="DC72935C">
      <w:start w:val="1"/>
      <w:numFmt w:val="decimal"/>
      <w:lvlText w:val="%1."/>
      <w:lvlJc w:val="left"/>
      <w:pPr>
        <w:tabs>
          <w:tab w:val="num" w:pos="1757"/>
        </w:tabs>
        <w:ind w:left="1757" w:hanging="317"/>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783AA6"/>
    <w:multiLevelType w:val="hybridMultilevel"/>
    <w:tmpl w:val="3DBEF9FA"/>
    <w:lvl w:ilvl="0" w:tplc="8D6041D2">
      <w:start w:val="1"/>
      <w:numFmt w:val="none"/>
      <w:pStyle w:val="comment"/>
      <w:lvlText w:val="Comment:"/>
      <w:lvlJc w:val="left"/>
      <w:pPr>
        <w:tabs>
          <w:tab w:val="num" w:pos="6714"/>
        </w:tabs>
        <w:ind w:left="6714" w:hanging="1584"/>
      </w:pPr>
      <w:rPr>
        <w:b/>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tabs>
          <w:tab w:val="num" w:pos="6480"/>
        </w:tabs>
        <w:ind w:left="6480" w:hanging="360"/>
      </w:pPr>
      <w:rPr>
        <w:rFonts w:ascii="Times New Roman" w:hAnsi="Times New Roman" w:cs="Times New Roman"/>
      </w:rPr>
    </w:lvl>
    <w:lvl w:ilvl="2" w:tplc="FFFFFFFF">
      <w:start w:val="1"/>
      <w:numFmt w:val="lowerRoman"/>
      <w:lvlText w:val="%3."/>
      <w:lvlJc w:val="right"/>
      <w:pPr>
        <w:tabs>
          <w:tab w:val="num" w:pos="7200"/>
        </w:tabs>
        <w:ind w:left="7200" w:hanging="180"/>
      </w:pPr>
      <w:rPr>
        <w:rFonts w:ascii="Times New Roman" w:hAnsi="Times New Roman" w:cs="Times New Roman"/>
      </w:rPr>
    </w:lvl>
    <w:lvl w:ilvl="3" w:tplc="FFFFFFFF">
      <w:start w:val="1"/>
      <w:numFmt w:val="decimal"/>
      <w:lvlText w:val="%4."/>
      <w:lvlJc w:val="left"/>
      <w:pPr>
        <w:tabs>
          <w:tab w:val="num" w:pos="7920"/>
        </w:tabs>
        <w:ind w:left="7920" w:hanging="360"/>
      </w:pPr>
      <w:rPr>
        <w:rFonts w:ascii="Times New Roman" w:hAnsi="Times New Roman" w:cs="Times New Roman"/>
      </w:rPr>
    </w:lvl>
    <w:lvl w:ilvl="4" w:tplc="FFFFFFFF">
      <w:start w:val="1"/>
      <w:numFmt w:val="lowerLetter"/>
      <w:lvlText w:val="%5."/>
      <w:lvlJc w:val="left"/>
      <w:pPr>
        <w:tabs>
          <w:tab w:val="num" w:pos="8640"/>
        </w:tabs>
        <w:ind w:left="8640" w:hanging="360"/>
      </w:pPr>
      <w:rPr>
        <w:rFonts w:ascii="Times New Roman" w:hAnsi="Times New Roman" w:cs="Times New Roman"/>
      </w:rPr>
    </w:lvl>
    <w:lvl w:ilvl="5" w:tplc="FFFFFFFF">
      <w:start w:val="1"/>
      <w:numFmt w:val="lowerRoman"/>
      <w:lvlText w:val="%6."/>
      <w:lvlJc w:val="right"/>
      <w:pPr>
        <w:tabs>
          <w:tab w:val="num" w:pos="9360"/>
        </w:tabs>
        <w:ind w:left="9360" w:hanging="180"/>
      </w:pPr>
      <w:rPr>
        <w:rFonts w:ascii="Times New Roman" w:hAnsi="Times New Roman" w:cs="Times New Roman"/>
      </w:rPr>
    </w:lvl>
    <w:lvl w:ilvl="6" w:tplc="FFFFFFFF">
      <w:start w:val="1"/>
      <w:numFmt w:val="decimal"/>
      <w:lvlText w:val="%7."/>
      <w:lvlJc w:val="left"/>
      <w:pPr>
        <w:tabs>
          <w:tab w:val="num" w:pos="10080"/>
        </w:tabs>
        <w:ind w:left="10080" w:hanging="360"/>
      </w:pPr>
      <w:rPr>
        <w:rFonts w:ascii="Times New Roman" w:hAnsi="Times New Roman" w:cs="Times New Roman"/>
      </w:rPr>
    </w:lvl>
    <w:lvl w:ilvl="7" w:tplc="FFFFFFFF">
      <w:start w:val="1"/>
      <w:numFmt w:val="lowerLetter"/>
      <w:lvlText w:val="%8."/>
      <w:lvlJc w:val="left"/>
      <w:pPr>
        <w:tabs>
          <w:tab w:val="num" w:pos="10800"/>
        </w:tabs>
        <w:ind w:left="10800" w:hanging="360"/>
      </w:pPr>
      <w:rPr>
        <w:rFonts w:ascii="Times New Roman" w:hAnsi="Times New Roman" w:cs="Times New Roman"/>
      </w:rPr>
    </w:lvl>
    <w:lvl w:ilvl="8" w:tplc="FFFFFFFF">
      <w:start w:val="1"/>
      <w:numFmt w:val="lowerRoman"/>
      <w:lvlText w:val="%9."/>
      <w:lvlJc w:val="right"/>
      <w:pPr>
        <w:tabs>
          <w:tab w:val="num" w:pos="11520"/>
        </w:tabs>
        <w:ind w:left="11520" w:hanging="180"/>
      </w:pPr>
      <w:rPr>
        <w:rFonts w:ascii="Times New Roman" w:hAnsi="Times New Roman" w:cs="Times New Roman"/>
      </w:rPr>
    </w:lvl>
  </w:abstractNum>
  <w:abstractNum w:abstractNumId="42">
    <w:nsid w:val="6D9B154C"/>
    <w:multiLevelType w:val="hybridMultilevel"/>
    <w:tmpl w:val="A7145212"/>
    <w:lvl w:ilvl="0" w:tplc="833C0DA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3">
    <w:nsid w:val="6F7D6B88"/>
    <w:multiLevelType w:val="hybridMultilevel"/>
    <w:tmpl w:val="FCDE6146"/>
    <w:lvl w:ilvl="0" w:tplc="E4DA1AF8">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3000E9"/>
    <w:multiLevelType w:val="hybridMultilevel"/>
    <w:tmpl w:val="4D96ED0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5">
    <w:nsid w:val="71A45E92"/>
    <w:multiLevelType w:val="hybridMultilevel"/>
    <w:tmpl w:val="A59A92C4"/>
    <w:lvl w:ilvl="0" w:tplc="86948272">
      <w:start w:val="1"/>
      <w:numFmt w:val="decimal"/>
      <w:lvlText w:val="%1."/>
      <w:lvlJc w:val="left"/>
      <w:pPr>
        <w:tabs>
          <w:tab w:val="num" w:pos="1757"/>
        </w:tabs>
        <w:ind w:left="1757" w:hanging="317"/>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3E5977"/>
    <w:multiLevelType w:val="hybridMultilevel"/>
    <w:tmpl w:val="C128B826"/>
    <w:lvl w:ilvl="0" w:tplc="A2460388">
      <w:start w:val="1"/>
      <w:numFmt w:val="bullet"/>
      <w:pStyle w:val="es-ListL1-Bullet"/>
      <w:lvlText w:val=""/>
      <w:lvlJc w:val="left"/>
      <w:pPr>
        <w:ind w:left="1627" w:hanging="360"/>
      </w:pPr>
      <w:rPr>
        <w:rFonts w:ascii="Symbol" w:hAnsi="Symbol" w:cs="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cs="Wingdings" w:hint="default"/>
      </w:rPr>
    </w:lvl>
    <w:lvl w:ilvl="3" w:tplc="04090001">
      <w:start w:val="1"/>
      <w:numFmt w:val="bullet"/>
      <w:lvlText w:val=""/>
      <w:lvlJc w:val="left"/>
      <w:pPr>
        <w:ind w:left="3787" w:hanging="360"/>
      </w:pPr>
      <w:rPr>
        <w:rFonts w:ascii="Symbol" w:hAnsi="Symbol" w:cs="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cs="Wingdings" w:hint="default"/>
      </w:rPr>
    </w:lvl>
    <w:lvl w:ilvl="6" w:tplc="04090001">
      <w:start w:val="1"/>
      <w:numFmt w:val="bullet"/>
      <w:lvlText w:val=""/>
      <w:lvlJc w:val="left"/>
      <w:pPr>
        <w:ind w:left="5947" w:hanging="360"/>
      </w:pPr>
      <w:rPr>
        <w:rFonts w:ascii="Symbol" w:hAnsi="Symbol" w:cs="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cs="Wingdings" w:hint="default"/>
      </w:rPr>
    </w:lvl>
  </w:abstractNum>
  <w:abstractNum w:abstractNumId="47">
    <w:nsid w:val="750F0A58"/>
    <w:multiLevelType w:val="hybridMultilevel"/>
    <w:tmpl w:val="E93C698A"/>
    <w:lvl w:ilvl="0" w:tplc="E6C23EB6">
      <w:start w:val="1"/>
      <w:numFmt w:val="bulle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17">
      <w:start w:val="1"/>
      <w:numFmt w:val="lowerLetter"/>
      <w:lvlText w:val="%3)"/>
      <w:lvlJc w:val="left"/>
      <w:pPr>
        <w:tabs>
          <w:tab w:val="num" w:pos="3240"/>
        </w:tabs>
        <w:ind w:left="3240" w:hanging="360"/>
      </w:pPr>
      <w:rPr>
        <w:rFont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8">
    <w:nsid w:val="7749084A"/>
    <w:multiLevelType w:val="hybridMultilevel"/>
    <w:tmpl w:val="4694057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9">
    <w:nsid w:val="7A793ADB"/>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num w:numId="1">
    <w:abstractNumId w:val="0"/>
  </w:num>
  <w:num w:numId="2">
    <w:abstractNumId w:val="1"/>
  </w:num>
  <w:num w:numId="3">
    <w:abstractNumId w:val="41"/>
  </w:num>
  <w:num w:numId="4">
    <w:abstractNumId w:val="37"/>
  </w:num>
  <w:num w:numId="5">
    <w:abstractNumId w:val="24"/>
  </w:num>
  <w:num w:numId="6">
    <w:abstractNumId w:val="27"/>
  </w:num>
  <w:num w:numId="7">
    <w:abstractNumId w:val="20"/>
  </w:num>
  <w:num w:numId="8">
    <w:abstractNumId w:val="3"/>
  </w:num>
  <w:num w:numId="9">
    <w:abstractNumId w:val="26"/>
  </w:num>
  <w:num w:numId="10">
    <w:abstractNumId w:val="49"/>
  </w:num>
  <w:num w:numId="11">
    <w:abstractNumId w:val="28"/>
  </w:num>
  <w:num w:numId="12">
    <w:abstractNumId w:val="34"/>
  </w:num>
  <w:num w:numId="13">
    <w:abstractNumId w:val="14"/>
  </w:num>
  <w:num w:numId="14">
    <w:abstractNumId w:val="36"/>
  </w:num>
  <w:num w:numId="15">
    <w:abstractNumId w:val="23"/>
  </w:num>
  <w:num w:numId="16">
    <w:abstractNumId w:val="29"/>
  </w:num>
  <w:num w:numId="17">
    <w:abstractNumId w:val="46"/>
  </w:num>
  <w:num w:numId="18">
    <w:abstractNumId w:val="18"/>
  </w:num>
  <w:num w:numId="19">
    <w:abstractNumId w:val="11"/>
    <w:lvlOverride w:ilvl="0">
      <w:startOverride w:val="1"/>
    </w:lvlOverride>
  </w:num>
  <w:num w:numId="20">
    <w:abstractNumId w:val="10"/>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6"/>
    <w:lvlOverride w:ilvl="0">
      <w:startOverride w:val="1"/>
    </w:lvlOverride>
  </w:num>
  <w:num w:numId="36">
    <w:abstractNumId w:val="26"/>
    <w:lvlOverride w:ilvl="0">
      <w:startOverride w:val="1"/>
    </w:lvlOverride>
  </w:num>
  <w:num w:numId="37">
    <w:abstractNumId w:val="26"/>
    <w:lvlOverride w:ilvl="0">
      <w:startOverride w:val="1"/>
    </w:lvlOverride>
  </w:num>
  <w:num w:numId="38">
    <w:abstractNumId w:val="26"/>
    <w:lvlOverride w:ilvl="0">
      <w:startOverride w:val="1"/>
    </w:lvlOverride>
  </w:num>
  <w:num w:numId="39">
    <w:abstractNumId w:val="26"/>
    <w:lvlOverride w:ilvl="0">
      <w:startOverride w:val="1"/>
    </w:lvlOverride>
  </w:num>
  <w:num w:numId="40">
    <w:abstractNumId w:val="26"/>
    <w:lvlOverride w:ilvl="0">
      <w:startOverride w:val="1"/>
    </w:lvlOverride>
  </w:num>
  <w:num w:numId="41">
    <w:abstractNumId w:val="26"/>
    <w:lvlOverride w:ilvl="0">
      <w:startOverride w:val="1"/>
    </w:lvlOverride>
  </w:num>
  <w:num w:numId="42">
    <w:abstractNumId w:val="11"/>
    <w:lvlOverride w:ilvl="0">
      <w:startOverride w:val="1"/>
    </w:lvlOverride>
  </w:num>
  <w:num w:numId="43">
    <w:abstractNumId w:val="26"/>
    <w:lvlOverride w:ilvl="0">
      <w:startOverride w:val="1"/>
    </w:lvlOverride>
  </w:num>
  <w:num w:numId="44">
    <w:abstractNumId w:val="26"/>
    <w:lvlOverride w:ilvl="0">
      <w:startOverride w:val="1"/>
    </w:lvlOverride>
  </w:num>
  <w:num w:numId="45">
    <w:abstractNumId w:val="11"/>
  </w:num>
  <w:num w:numId="46">
    <w:abstractNumId w:val="11"/>
    <w:lvlOverride w:ilvl="0">
      <w:startOverride w:val="1"/>
    </w:lvlOverride>
  </w:num>
  <w:num w:numId="47">
    <w:abstractNumId w:val="11"/>
    <w:lvlOverride w:ilvl="0">
      <w:startOverride w:val="1"/>
    </w:lvlOverride>
  </w:num>
  <w:num w:numId="48">
    <w:abstractNumId w:val="26"/>
    <w:lvlOverride w:ilvl="0">
      <w:startOverride w:val="1"/>
    </w:lvlOverride>
  </w:num>
  <w:num w:numId="49">
    <w:abstractNumId w:val="11"/>
    <w:lvlOverride w:ilvl="0">
      <w:startOverride w:val="1"/>
    </w:lvlOverride>
  </w:num>
  <w:num w:numId="50">
    <w:abstractNumId w:val="11"/>
    <w:lvlOverride w:ilvl="0">
      <w:startOverride w:val="1"/>
    </w:lvlOverride>
  </w:num>
  <w:num w:numId="51">
    <w:abstractNumId w:val="11"/>
    <w:lvlOverride w:ilvl="0">
      <w:startOverride w:val="1"/>
    </w:lvlOverride>
  </w:num>
  <w:num w:numId="52">
    <w:abstractNumId w:val="11"/>
    <w:lvlOverride w:ilvl="0">
      <w:startOverride w:val="1"/>
    </w:lvlOverride>
  </w:num>
  <w:num w:numId="53">
    <w:abstractNumId w:val="11"/>
    <w:lvlOverride w:ilvl="0">
      <w:startOverride w:val="1"/>
    </w:lvlOverride>
  </w:num>
  <w:num w:numId="54">
    <w:abstractNumId w:val="11"/>
    <w:lvlOverride w:ilvl="0">
      <w:startOverride w:val="1"/>
    </w:lvlOverride>
  </w:num>
  <w:num w:numId="55">
    <w:abstractNumId w:val="11"/>
    <w:lvlOverride w:ilvl="0">
      <w:startOverride w:val="1"/>
    </w:lvlOverride>
  </w:num>
  <w:num w:numId="56">
    <w:abstractNumId w:val="11"/>
    <w:lvlOverride w:ilvl="0">
      <w:startOverride w:val="1"/>
    </w:lvlOverride>
  </w:num>
  <w:num w:numId="57">
    <w:abstractNumId w:val="11"/>
    <w:lvlOverride w:ilvl="0">
      <w:startOverride w:val="1"/>
    </w:lvlOverride>
  </w:num>
  <w:num w:numId="58">
    <w:abstractNumId w:val="11"/>
    <w:lvlOverride w:ilvl="0">
      <w:startOverride w:val="1"/>
    </w:lvlOverride>
  </w:num>
  <w:num w:numId="59">
    <w:abstractNumId w:val="11"/>
    <w:lvlOverride w:ilvl="0">
      <w:startOverride w:val="1"/>
    </w:lvlOverride>
  </w:num>
  <w:num w:numId="60">
    <w:abstractNumId w:val="26"/>
    <w:lvlOverride w:ilvl="0">
      <w:startOverride w:val="1"/>
    </w:lvlOverride>
  </w:num>
  <w:num w:numId="61">
    <w:abstractNumId w:val="5"/>
  </w:num>
  <w:num w:numId="62">
    <w:abstractNumId w:val="26"/>
    <w:lvlOverride w:ilvl="0">
      <w:startOverride w:val="1"/>
    </w:lvlOverride>
  </w:num>
  <w:num w:numId="63">
    <w:abstractNumId w:val="13"/>
  </w:num>
  <w:num w:numId="64">
    <w:abstractNumId w:val="19"/>
  </w:num>
  <w:num w:numId="65">
    <w:abstractNumId w:val="11"/>
    <w:lvlOverride w:ilvl="0">
      <w:startOverride w:val="1"/>
    </w:lvlOverride>
  </w:num>
  <w:num w:numId="66">
    <w:abstractNumId w:val="11"/>
    <w:lvlOverride w:ilvl="0">
      <w:startOverride w:val="1"/>
    </w:lvlOverride>
  </w:num>
  <w:num w:numId="67">
    <w:abstractNumId w:val="38"/>
  </w:num>
  <w:num w:numId="68">
    <w:abstractNumId w:val="39"/>
  </w:num>
  <w:num w:numId="69">
    <w:abstractNumId w:val="2"/>
  </w:num>
  <w:num w:numId="70">
    <w:abstractNumId w:val="4"/>
  </w:num>
  <w:num w:numId="71">
    <w:abstractNumId w:val="11"/>
    <w:lvlOverride w:ilvl="0">
      <w:startOverride w:val="1"/>
    </w:lvlOverride>
  </w:num>
  <w:num w:numId="72">
    <w:abstractNumId w:val="11"/>
    <w:lvlOverride w:ilvl="0">
      <w:startOverride w:val="1"/>
    </w:lvlOverride>
  </w:num>
  <w:num w:numId="73">
    <w:abstractNumId w:val="11"/>
    <w:lvlOverride w:ilvl="0">
      <w:startOverride w:val="1"/>
    </w:lvlOverride>
  </w:num>
  <w:num w:numId="74">
    <w:abstractNumId w:val="11"/>
    <w:lvlOverride w:ilvl="0">
      <w:startOverride w:val="1"/>
    </w:lvlOverride>
  </w:num>
  <w:num w:numId="75">
    <w:abstractNumId w:val="11"/>
    <w:lvlOverride w:ilvl="0">
      <w:startOverride w:val="1"/>
    </w:lvlOverride>
  </w:num>
  <w:num w:numId="76">
    <w:abstractNumId w:val="22"/>
  </w:num>
  <w:num w:numId="77">
    <w:abstractNumId w:val="12"/>
  </w:num>
  <w:num w:numId="78">
    <w:abstractNumId w:val="16"/>
  </w:num>
  <w:num w:numId="79">
    <w:abstractNumId w:val="11"/>
    <w:lvlOverride w:ilvl="0">
      <w:startOverride w:val="1"/>
    </w:lvlOverride>
  </w:num>
  <w:num w:numId="80">
    <w:abstractNumId w:val="6"/>
  </w:num>
  <w:num w:numId="81">
    <w:abstractNumId w:val="45"/>
  </w:num>
  <w:num w:numId="82">
    <w:abstractNumId w:val="11"/>
    <w:lvlOverride w:ilvl="0">
      <w:startOverride w:val="1"/>
    </w:lvlOverride>
  </w:num>
  <w:num w:numId="83">
    <w:abstractNumId w:val="48"/>
  </w:num>
  <w:num w:numId="84">
    <w:abstractNumId w:val="23"/>
  </w:num>
  <w:num w:numId="85">
    <w:abstractNumId w:val="11"/>
  </w:num>
  <w:num w:numId="86">
    <w:abstractNumId w:val="40"/>
  </w:num>
  <w:num w:numId="87">
    <w:abstractNumId w:val="33"/>
  </w:num>
  <w:num w:numId="88">
    <w:abstractNumId w:val="23"/>
  </w:num>
  <w:num w:numId="89">
    <w:abstractNumId w:val="47"/>
  </w:num>
  <w:num w:numId="9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5"/>
  </w:num>
  <w:num w:numId="92">
    <w:abstractNumId w:val="42"/>
  </w:num>
  <w:num w:numId="93">
    <w:abstractNumId w:val="8"/>
  </w:num>
  <w:num w:numId="94">
    <w:abstractNumId w:val="7"/>
  </w:num>
  <w:num w:numId="95">
    <w:abstractNumId w:val="44"/>
  </w:num>
  <w:num w:numId="96">
    <w:abstractNumId w:val="17"/>
  </w:num>
  <w:num w:numId="97">
    <w:abstractNumId w:val="31"/>
  </w:num>
  <w:num w:numId="98">
    <w:abstractNumId w:val="30"/>
  </w:num>
  <w:num w:numId="99">
    <w:abstractNumId w:val="35"/>
  </w:num>
  <w:num w:numId="100">
    <w:abstractNumId w:val="43"/>
  </w:num>
  <w:num w:numId="101">
    <w:abstractNumId w:val="11"/>
    <w:lvlOverride w:ilvl="0">
      <w:startOverride w:val="1"/>
    </w:lvlOverride>
  </w:num>
  <w:num w:numId="102">
    <w:abstractNumId w:val="25"/>
  </w:num>
  <w:num w:numId="103">
    <w:abstractNumId w:val="21"/>
  </w:num>
  <w:num w:numId="104">
    <w:abstractNumId w:val="32"/>
  </w:num>
  <w:num w:numId="105">
    <w:abstractNumId w:val="9"/>
  </w:num>
  <w:num w:numId="106">
    <w:abstractNumId w:val="11"/>
    <w:lvlOverride w:ilvl="0">
      <w:startOverride w:val="1"/>
    </w:lvlOverride>
  </w:num>
  <w:num w:numId="107">
    <w:abstractNumId w:val="11"/>
    <w:lvlOverride w:ilvl="0">
      <w:startOverride w:val="1"/>
    </w:lvlOverride>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trackRevisions/>
  <w:defaultTabStop w:val="720"/>
  <w:doNotHyphenateCaps/>
  <w:displayHorizontalDrawingGridEvery w:val="0"/>
  <w:displayVerticalDrawingGridEvery w:val="0"/>
  <w:doNotUseMarginsForDrawingGridOrigin/>
  <w:doNotShadeFormData/>
  <w:characterSpacingControl w:val="doNotCompress"/>
  <w:hdrShapeDefaults>
    <o:shapedefaults v:ext="edit" spidmax="32770"/>
  </w:hdrShapeDefaults>
  <w:footnotePr>
    <w:footnote w:id="-1"/>
    <w:footnote w:id="0"/>
  </w:footnotePr>
  <w:endnotePr>
    <w:endnote w:id="-1"/>
    <w:endnote w:id="0"/>
  </w:endnotePr>
  <w:compat>
    <w:useFELayout/>
  </w:compat>
  <w:rsids>
    <w:rsidRoot w:val="0028153B"/>
    <w:rsid w:val="000035B2"/>
    <w:rsid w:val="000037AB"/>
    <w:rsid w:val="0000645F"/>
    <w:rsid w:val="0000686C"/>
    <w:rsid w:val="0001116B"/>
    <w:rsid w:val="00020D06"/>
    <w:rsid w:val="00022D8B"/>
    <w:rsid w:val="00025A4F"/>
    <w:rsid w:val="0002617B"/>
    <w:rsid w:val="00034081"/>
    <w:rsid w:val="0003584F"/>
    <w:rsid w:val="00042CF7"/>
    <w:rsid w:val="00045287"/>
    <w:rsid w:val="0004544D"/>
    <w:rsid w:val="000510D3"/>
    <w:rsid w:val="00053748"/>
    <w:rsid w:val="000551FF"/>
    <w:rsid w:val="00056446"/>
    <w:rsid w:val="00062147"/>
    <w:rsid w:val="00064E76"/>
    <w:rsid w:val="00066354"/>
    <w:rsid w:val="00071371"/>
    <w:rsid w:val="00071C87"/>
    <w:rsid w:val="00075161"/>
    <w:rsid w:val="00075C87"/>
    <w:rsid w:val="00090960"/>
    <w:rsid w:val="000912C0"/>
    <w:rsid w:val="000919F6"/>
    <w:rsid w:val="0009248A"/>
    <w:rsid w:val="00092A0C"/>
    <w:rsid w:val="000953DC"/>
    <w:rsid w:val="000B52E0"/>
    <w:rsid w:val="000C1CE8"/>
    <w:rsid w:val="000C36B8"/>
    <w:rsid w:val="000C43CE"/>
    <w:rsid w:val="000C648D"/>
    <w:rsid w:val="000D21BD"/>
    <w:rsid w:val="000E78A9"/>
    <w:rsid w:val="000F0170"/>
    <w:rsid w:val="000F6259"/>
    <w:rsid w:val="000F651A"/>
    <w:rsid w:val="0010216C"/>
    <w:rsid w:val="0010328A"/>
    <w:rsid w:val="00105DCC"/>
    <w:rsid w:val="00112DB7"/>
    <w:rsid w:val="00120375"/>
    <w:rsid w:val="00122360"/>
    <w:rsid w:val="001278A4"/>
    <w:rsid w:val="00140003"/>
    <w:rsid w:val="00142B59"/>
    <w:rsid w:val="00142FD3"/>
    <w:rsid w:val="00155915"/>
    <w:rsid w:val="001563BC"/>
    <w:rsid w:val="00172251"/>
    <w:rsid w:val="00174F30"/>
    <w:rsid w:val="00176400"/>
    <w:rsid w:val="00180876"/>
    <w:rsid w:val="00183E30"/>
    <w:rsid w:val="00184355"/>
    <w:rsid w:val="001849C9"/>
    <w:rsid w:val="00194461"/>
    <w:rsid w:val="00195EC7"/>
    <w:rsid w:val="001A2365"/>
    <w:rsid w:val="001A4E78"/>
    <w:rsid w:val="001B40C4"/>
    <w:rsid w:val="001B610C"/>
    <w:rsid w:val="001C21A1"/>
    <w:rsid w:val="001C4917"/>
    <w:rsid w:val="001C5DBD"/>
    <w:rsid w:val="001D18D2"/>
    <w:rsid w:val="001D5991"/>
    <w:rsid w:val="001D6350"/>
    <w:rsid w:val="001D7C60"/>
    <w:rsid w:val="001E0D91"/>
    <w:rsid w:val="001E0EB2"/>
    <w:rsid w:val="001E5A45"/>
    <w:rsid w:val="0020546C"/>
    <w:rsid w:val="00206A97"/>
    <w:rsid w:val="00212290"/>
    <w:rsid w:val="002147AE"/>
    <w:rsid w:val="002216D5"/>
    <w:rsid w:val="00226085"/>
    <w:rsid w:val="002265D5"/>
    <w:rsid w:val="002319B1"/>
    <w:rsid w:val="00232FA0"/>
    <w:rsid w:val="00237BD7"/>
    <w:rsid w:val="00242DF7"/>
    <w:rsid w:val="0024780B"/>
    <w:rsid w:val="00247DC2"/>
    <w:rsid w:val="0027214C"/>
    <w:rsid w:val="002741F1"/>
    <w:rsid w:val="00277124"/>
    <w:rsid w:val="00280225"/>
    <w:rsid w:val="002811C3"/>
    <w:rsid w:val="0028153B"/>
    <w:rsid w:val="00292A75"/>
    <w:rsid w:val="002961CD"/>
    <w:rsid w:val="002A63EF"/>
    <w:rsid w:val="002A696C"/>
    <w:rsid w:val="002A6ABC"/>
    <w:rsid w:val="002B074B"/>
    <w:rsid w:val="002B3660"/>
    <w:rsid w:val="002B5163"/>
    <w:rsid w:val="002B67FB"/>
    <w:rsid w:val="002B75A1"/>
    <w:rsid w:val="002C2D2B"/>
    <w:rsid w:val="002D2EE4"/>
    <w:rsid w:val="002D7F9C"/>
    <w:rsid w:val="002E0834"/>
    <w:rsid w:val="002E4639"/>
    <w:rsid w:val="002E6BC3"/>
    <w:rsid w:val="002F00C1"/>
    <w:rsid w:val="002F1F9C"/>
    <w:rsid w:val="002F2BC9"/>
    <w:rsid w:val="002F3591"/>
    <w:rsid w:val="002F4717"/>
    <w:rsid w:val="002F645A"/>
    <w:rsid w:val="00301F1F"/>
    <w:rsid w:val="00304ECB"/>
    <w:rsid w:val="00307336"/>
    <w:rsid w:val="00312DDA"/>
    <w:rsid w:val="00314F80"/>
    <w:rsid w:val="00317E5B"/>
    <w:rsid w:val="00321440"/>
    <w:rsid w:val="003217E2"/>
    <w:rsid w:val="00330307"/>
    <w:rsid w:val="00340D13"/>
    <w:rsid w:val="003429F8"/>
    <w:rsid w:val="003654AF"/>
    <w:rsid w:val="0036577D"/>
    <w:rsid w:val="003704EE"/>
    <w:rsid w:val="00374636"/>
    <w:rsid w:val="00375379"/>
    <w:rsid w:val="00381EC1"/>
    <w:rsid w:val="00383198"/>
    <w:rsid w:val="00384975"/>
    <w:rsid w:val="00384B49"/>
    <w:rsid w:val="00387C76"/>
    <w:rsid w:val="003910B1"/>
    <w:rsid w:val="00394AB7"/>
    <w:rsid w:val="0039797F"/>
    <w:rsid w:val="003A2399"/>
    <w:rsid w:val="003A7338"/>
    <w:rsid w:val="003B301B"/>
    <w:rsid w:val="003B7EDD"/>
    <w:rsid w:val="003C12A7"/>
    <w:rsid w:val="003C1F69"/>
    <w:rsid w:val="003C2BC1"/>
    <w:rsid w:val="003C7D71"/>
    <w:rsid w:val="003D010F"/>
    <w:rsid w:val="003D4896"/>
    <w:rsid w:val="003E09FD"/>
    <w:rsid w:val="003E730E"/>
    <w:rsid w:val="004000DA"/>
    <w:rsid w:val="00403BB4"/>
    <w:rsid w:val="00410B0C"/>
    <w:rsid w:val="004124A3"/>
    <w:rsid w:val="00416A73"/>
    <w:rsid w:val="00416B22"/>
    <w:rsid w:val="00424865"/>
    <w:rsid w:val="00426969"/>
    <w:rsid w:val="004307C2"/>
    <w:rsid w:val="004318D5"/>
    <w:rsid w:val="00443DF8"/>
    <w:rsid w:val="0044475C"/>
    <w:rsid w:val="004528EC"/>
    <w:rsid w:val="00454E6D"/>
    <w:rsid w:val="0046024F"/>
    <w:rsid w:val="004640F7"/>
    <w:rsid w:val="004707B3"/>
    <w:rsid w:val="00475A50"/>
    <w:rsid w:val="0048224A"/>
    <w:rsid w:val="004822FB"/>
    <w:rsid w:val="00483DF3"/>
    <w:rsid w:val="00496BAF"/>
    <w:rsid w:val="004A1326"/>
    <w:rsid w:val="004A6F5A"/>
    <w:rsid w:val="004B45DA"/>
    <w:rsid w:val="004B4971"/>
    <w:rsid w:val="004C0851"/>
    <w:rsid w:val="004C29AB"/>
    <w:rsid w:val="004C616C"/>
    <w:rsid w:val="004C69A9"/>
    <w:rsid w:val="004C6BB6"/>
    <w:rsid w:val="004D74D0"/>
    <w:rsid w:val="004D7750"/>
    <w:rsid w:val="004E573F"/>
    <w:rsid w:val="004F4267"/>
    <w:rsid w:val="004F5055"/>
    <w:rsid w:val="00500F22"/>
    <w:rsid w:val="00504C4D"/>
    <w:rsid w:val="005119C9"/>
    <w:rsid w:val="00513A4B"/>
    <w:rsid w:val="00515DEB"/>
    <w:rsid w:val="00523435"/>
    <w:rsid w:val="00524309"/>
    <w:rsid w:val="00524870"/>
    <w:rsid w:val="00533628"/>
    <w:rsid w:val="00542878"/>
    <w:rsid w:val="00545070"/>
    <w:rsid w:val="005459D5"/>
    <w:rsid w:val="00546E63"/>
    <w:rsid w:val="00547BED"/>
    <w:rsid w:val="00553300"/>
    <w:rsid w:val="00553BB2"/>
    <w:rsid w:val="00556130"/>
    <w:rsid w:val="00562989"/>
    <w:rsid w:val="005720F0"/>
    <w:rsid w:val="005729F1"/>
    <w:rsid w:val="00576D79"/>
    <w:rsid w:val="005826D0"/>
    <w:rsid w:val="00583A65"/>
    <w:rsid w:val="0058631A"/>
    <w:rsid w:val="00592838"/>
    <w:rsid w:val="005A2B46"/>
    <w:rsid w:val="005A646E"/>
    <w:rsid w:val="005B5733"/>
    <w:rsid w:val="005B5CAA"/>
    <w:rsid w:val="005B67D3"/>
    <w:rsid w:val="005C3EB9"/>
    <w:rsid w:val="005C5F18"/>
    <w:rsid w:val="005C6F1C"/>
    <w:rsid w:val="005C76B5"/>
    <w:rsid w:val="005D262C"/>
    <w:rsid w:val="005D71FC"/>
    <w:rsid w:val="005E076A"/>
    <w:rsid w:val="005E3795"/>
    <w:rsid w:val="005E3D16"/>
    <w:rsid w:val="005E5E3A"/>
    <w:rsid w:val="005F063C"/>
    <w:rsid w:val="005F2A88"/>
    <w:rsid w:val="005F795D"/>
    <w:rsid w:val="0061160D"/>
    <w:rsid w:val="00611EC6"/>
    <w:rsid w:val="006179EA"/>
    <w:rsid w:val="00621D8B"/>
    <w:rsid w:val="006224A3"/>
    <w:rsid w:val="006243B1"/>
    <w:rsid w:val="006249F8"/>
    <w:rsid w:val="00627209"/>
    <w:rsid w:val="0063778F"/>
    <w:rsid w:val="00641BC1"/>
    <w:rsid w:val="00644607"/>
    <w:rsid w:val="00647F27"/>
    <w:rsid w:val="006633E2"/>
    <w:rsid w:val="006640EB"/>
    <w:rsid w:val="0066438A"/>
    <w:rsid w:val="00667595"/>
    <w:rsid w:val="0068370C"/>
    <w:rsid w:val="006902DC"/>
    <w:rsid w:val="006934A1"/>
    <w:rsid w:val="00695D68"/>
    <w:rsid w:val="00695F3E"/>
    <w:rsid w:val="006A2928"/>
    <w:rsid w:val="006A2CF8"/>
    <w:rsid w:val="006A5E45"/>
    <w:rsid w:val="006A7CE0"/>
    <w:rsid w:val="006D4486"/>
    <w:rsid w:val="006D4B30"/>
    <w:rsid w:val="006F715D"/>
    <w:rsid w:val="006F723D"/>
    <w:rsid w:val="00702D8C"/>
    <w:rsid w:val="00707EFD"/>
    <w:rsid w:val="00722522"/>
    <w:rsid w:val="00727DDA"/>
    <w:rsid w:val="00731B2F"/>
    <w:rsid w:val="00733036"/>
    <w:rsid w:val="00741A43"/>
    <w:rsid w:val="007420B4"/>
    <w:rsid w:val="007424E3"/>
    <w:rsid w:val="007541B9"/>
    <w:rsid w:val="00761D32"/>
    <w:rsid w:val="00762514"/>
    <w:rsid w:val="00764422"/>
    <w:rsid w:val="00764E11"/>
    <w:rsid w:val="0077280B"/>
    <w:rsid w:val="00780E3F"/>
    <w:rsid w:val="00790C31"/>
    <w:rsid w:val="007A053D"/>
    <w:rsid w:val="007C7404"/>
    <w:rsid w:val="007C7B45"/>
    <w:rsid w:val="007D06FB"/>
    <w:rsid w:val="007D08C4"/>
    <w:rsid w:val="007D480C"/>
    <w:rsid w:val="007D4CE8"/>
    <w:rsid w:val="007E0B98"/>
    <w:rsid w:val="007E100D"/>
    <w:rsid w:val="007E5898"/>
    <w:rsid w:val="007E5D83"/>
    <w:rsid w:val="007E6D99"/>
    <w:rsid w:val="007F028F"/>
    <w:rsid w:val="007F21BA"/>
    <w:rsid w:val="007F5C33"/>
    <w:rsid w:val="007F700B"/>
    <w:rsid w:val="007F792D"/>
    <w:rsid w:val="00801899"/>
    <w:rsid w:val="0080569D"/>
    <w:rsid w:val="008069AD"/>
    <w:rsid w:val="008118F9"/>
    <w:rsid w:val="00815461"/>
    <w:rsid w:val="0082303D"/>
    <w:rsid w:val="00824B13"/>
    <w:rsid w:val="00826ACA"/>
    <w:rsid w:val="00832BDB"/>
    <w:rsid w:val="00833164"/>
    <w:rsid w:val="0084283B"/>
    <w:rsid w:val="00845B6A"/>
    <w:rsid w:val="00847CDB"/>
    <w:rsid w:val="008504E7"/>
    <w:rsid w:val="00851292"/>
    <w:rsid w:val="008533C8"/>
    <w:rsid w:val="008632D0"/>
    <w:rsid w:val="008647C6"/>
    <w:rsid w:val="0086580F"/>
    <w:rsid w:val="00875376"/>
    <w:rsid w:val="00875D4C"/>
    <w:rsid w:val="00882021"/>
    <w:rsid w:val="008925B2"/>
    <w:rsid w:val="00893E64"/>
    <w:rsid w:val="00896C86"/>
    <w:rsid w:val="00897392"/>
    <w:rsid w:val="008A161E"/>
    <w:rsid w:val="008A21CD"/>
    <w:rsid w:val="008A3F89"/>
    <w:rsid w:val="008A5486"/>
    <w:rsid w:val="008B15FC"/>
    <w:rsid w:val="008B79B0"/>
    <w:rsid w:val="008C0214"/>
    <w:rsid w:val="008C1BA0"/>
    <w:rsid w:val="008C24C5"/>
    <w:rsid w:val="008C718D"/>
    <w:rsid w:val="008D19DD"/>
    <w:rsid w:val="008D3E62"/>
    <w:rsid w:val="008D4333"/>
    <w:rsid w:val="008D46DD"/>
    <w:rsid w:val="008E115C"/>
    <w:rsid w:val="008E34B2"/>
    <w:rsid w:val="008E36D9"/>
    <w:rsid w:val="008E47D2"/>
    <w:rsid w:val="008E5F8A"/>
    <w:rsid w:val="008E7D3A"/>
    <w:rsid w:val="008F5F28"/>
    <w:rsid w:val="00910977"/>
    <w:rsid w:val="00914A1B"/>
    <w:rsid w:val="009319B8"/>
    <w:rsid w:val="0093324A"/>
    <w:rsid w:val="00940AEA"/>
    <w:rsid w:val="00941323"/>
    <w:rsid w:val="009422BC"/>
    <w:rsid w:val="009440D4"/>
    <w:rsid w:val="0095267A"/>
    <w:rsid w:val="00954F33"/>
    <w:rsid w:val="00961393"/>
    <w:rsid w:val="00963CEF"/>
    <w:rsid w:val="00964BBC"/>
    <w:rsid w:val="00970B95"/>
    <w:rsid w:val="009724D3"/>
    <w:rsid w:val="00972A5A"/>
    <w:rsid w:val="009770D2"/>
    <w:rsid w:val="009835AC"/>
    <w:rsid w:val="00994738"/>
    <w:rsid w:val="00995921"/>
    <w:rsid w:val="009965E0"/>
    <w:rsid w:val="009A6EF2"/>
    <w:rsid w:val="009A78CD"/>
    <w:rsid w:val="009B1DC1"/>
    <w:rsid w:val="009B3C94"/>
    <w:rsid w:val="009B3D04"/>
    <w:rsid w:val="009C0D3E"/>
    <w:rsid w:val="009C46BA"/>
    <w:rsid w:val="009C5357"/>
    <w:rsid w:val="009D3959"/>
    <w:rsid w:val="009E0663"/>
    <w:rsid w:val="009E2E52"/>
    <w:rsid w:val="009E3E08"/>
    <w:rsid w:val="009F3FA4"/>
    <w:rsid w:val="009F4174"/>
    <w:rsid w:val="00A0099B"/>
    <w:rsid w:val="00A01634"/>
    <w:rsid w:val="00A05D17"/>
    <w:rsid w:val="00A12018"/>
    <w:rsid w:val="00A1350B"/>
    <w:rsid w:val="00A24C1D"/>
    <w:rsid w:val="00A2636D"/>
    <w:rsid w:val="00A342C8"/>
    <w:rsid w:val="00A36B79"/>
    <w:rsid w:val="00A36F67"/>
    <w:rsid w:val="00A37AE7"/>
    <w:rsid w:val="00A43329"/>
    <w:rsid w:val="00A54568"/>
    <w:rsid w:val="00A55E7E"/>
    <w:rsid w:val="00A575C2"/>
    <w:rsid w:val="00A64616"/>
    <w:rsid w:val="00A64B05"/>
    <w:rsid w:val="00A64EA1"/>
    <w:rsid w:val="00A660A2"/>
    <w:rsid w:val="00A73D0D"/>
    <w:rsid w:val="00A75B4A"/>
    <w:rsid w:val="00A80460"/>
    <w:rsid w:val="00A81F72"/>
    <w:rsid w:val="00A83439"/>
    <w:rsid w:val="00A90A92"/>
    <w:rsid w:val="00A96456"/>
    <w:rsid w:val="00AA2374"/>
    <w:rsid w:val="00AA6BDA"/>
    <w:rsid w:val="00AB282B"/>
    <w:rsid w:val="00AB5AD2"/>
    <w:rsid w:val="00AB79C0"/>
    <w:rsid w:val="00AC0B3B"/>
    <w:rsid w:val="00AC1776"/>
    <w:rsid w:val="00AC339C"/>
    <w:rsid w:val="00AC4396"/>
    <w:rsid w:val="00AD21AF"/>
    <w:rsid w:val="00AD7FA9"/>
    <w:rsid w:val="00AE0102"/>
    <w:rsid w:val="00AE59F9"/>
    <w:rsid w:val="00AF1278"/>
    <w:rsid w:val="00B13B30"/>
    <w:rsid w:val="00B159E2"/>
    <w:rsid w:val="00B205F3"/>
    <w:rsid w:val="00B256CD"/>
    <w:rsid w:val="00B32AF9"/>
    <w:rsid w:val="00B32B91"/>
    <w:rsid w:val="00B42376"/>
    <w:rsid w:val="00B439BA"/>
    <w:rsid w:val="00B4783C"/>
    <w:rsid w:val="00B5022A"/>
    <w:rsid w:val="00B503F9"/>
    <w:rsid w:val="00B50DF1"/>
    <w:rsid w:val="00B52B4A"/>
    <w:rsid w:val="00B6310B"/>
    <w:rsid w:val="00B6706D"/>
    <w:rsid w:val="00B76237"/>
    <w:rsid w:val="00B86A6E"/>
    <w:rsid w:val="00B94779"/>
    <w:rsid w:val="00B97C34"/>
    <w:rsid w:val="00BA18E1"/>
    <w:rsid w:val="00BA3FB9"/>
    <w:rsid w:val="00BB3674"/>
    <w:rsid w:val="00BB70B0"/>
    <w:rsid w:val="00BB7DA3"/>
    <w:rsid w:val="00BC41A1"/>
    <w:rsid w:val="00BC5569"/>
    <w:rsid w:val="00BD31BE"/>
    <w:rsid w:val="00BE3096"/>
    <w:rsid w:val="00BE35AE"/>
    <w:rsid w:val="00BE7408"/>
    <w:rsid w:val="00BF1175"/>
    <w:rsid w:val="00BF74B6"/>
    <w:rsid w:val="00C01398"/>
    <w:rsid w:val="00C03288"/>
    <w:rsid w:val="00C04FA1"/>
    <w:rsid w:val="00C13C41"/>
    <w:rsid w:val="00C14633"/>
    <w:rsid w:val="00C154C5"/>
    <w:rsid w:val="00C22CE0"/>
    <w:rsid w:val="00C23BC9"/>
    <w:rsid w:val="00C23E3E"/>
    <w:rsid w:val="00C27722"/>
    <w:rsid w:val="00C31576"/>
    <w:rsid w:val="00C34404"/>
    <w:rsid w:val="00C365FC"/>
    <w:rsid w:val="00C36E8D"/>
    <w:rsid w:val="00C40DB8"/>
    <w:rsid w:val="00C44BE6"/>
    <w:rsid w:val="00C44CB3"/>
    <w:rsid w:val="00C45F5B"/>
    <w:rsid w:val="00C522DD"/>
    <w:rsid w:val="00C56A4E"/>
    <w:rsid w:val="00C56A84"/>
    <w:rsid w:val="00C63CDA"/>
    <w:rsid w:val="00C71976"/>
    <w:rsid w:val="00C73042"/>
    <w:rsid w:val="00C73297"/>
    <w:rsid w:val="00C767F4"/>
    <w:rsid w:val="00C77411"/>
    <w:rsid w:val="00C77E40"/>
    <w:rsid w:val="00C80180"/>
    <w:rsid w:val="00C801DB"/>
    <w:rsid w:val="00C85EAF"/>
    <w:rsid w:val="00C91902"/>
    <w:rsid w:val="00C936A0"/>
    <w:rsid w:val="00C94E63"/>
    <w:rsid w:val="00C97229"/>
    <w:rsid w:val="00C97B4E"/>
    <w:rsid w:val="00CA4BE1"/>
    <w:rsid w:val="00CA6F6E"/>
    <w:rsid w:val="00CB0706"/>
    <w:rsid w:val="00CB6318"/>
    <w:rsid w:val="00CC01C3"/>
    <w:rsid w:val="00CC4B3F"/>
    <w:rsid w:val="00CD2551"/>
    <w:rsid w:val="00CE070F"/>
    <w:rsid w:val="00CE30F0"/>
    <w:rsid w:val="00CE3B65"/>
    <w:rsid w:val="00CF023B"/>
    <w:rsid w:val="00CF1F2D"/>
    <w:rsid w:val="00CF204D"/>
    <w:rsid w:val="00D06D01"/>
    <w:rsid w:val="00D06DC9"/>
    <w:rsid w:val="00D10433"/>
    <w:rsid w:val="00D1137C"/>
    <w:rsid w:val="00D123C0"/>
    <w:rsid w:val="00D15933"/>
    <w:rsid w:val="00D163A1"/>
    <w:rsid w:val="00D22DF9"/>
    <w:rsid w:val="00D25FF4"/>
    <w:rsid w:val="00D32358"/>
    <w:rsid w:val="00D3580A"/>
    <w:rsid w:val="00D35F5D"/>
    <w:rsid w:val="00D42D56"/>
    <w:rsid w:val="00D43DE8"/>
    <w:rsid w:val="00D45073"/>
    <w:rsid w:val="00D454C0"/>
    <w:rsid w:val="00D46472"/>
    <w:rsid w:val="00D518AD"/>
    <w:rsid w:val="00D51ACE"/>
    <w:rsid w:val="00D51C7D"/>
    <w:rsid w:val="00D521D0"/>
    <w:rsid w:val="00D52654"/>
    <w:rsid w:val="00D57420"/>
    <w:rsid w:val="00D61ADA"/>
    <w:rsid w:val="00D64F5A"/>
    <w:rsid w:val="00D6720B"/>
    <w:rsid w:val="00D71F55"/>
    <w:rsid w:val="00D840A2"/>
    <w:rsid w:val="00D87AB2"/>
    <w:rsid w:val="00D946B5"/>
    <w:rsid w:val="00D949DE"/>
    <w:rsid w:val="00D94C71"/>
    <w:rsid w:val="00D94F85"/>
    <w:rsid w:val="00DA2350"/>
    <w:rsid w:val="00DA46FB"/>
    <w:rsid w:val="00DA7D82"/>
    <w:rsid w:val="00DB0134"/>
    <w:rsid w:val="00DB31DE"/>
    <w:rsid w:val="00DB3333"/>
    <w:rsid w:val="00DB39FC"/>
    <w:rsid w:val="00DB3B1D"/>
    <w:rsid w:val="00DC331D"/>
    <w:rsid w:val="00DC356F"/>
    <w:rsid w:val="00DC6F06"/>
    <w:rsid w:val="00DD18B8"/>
    <w:rsid w:val="00DE3960"/>
    <w:rsid w:val="00DE3E57"/>
    <w:rsid w:val="00DF2F42"/>
    <w:rsid w:val="00DF7B21"/>
    <w:rsid w:val="00E017C9"/>
    <w:rsid w:val="00E0568A"/>
    <w:rsid w:val="00E200CF"/>
    <w:rsid w:val="00E21CC1"/>
    <w:rsid w:val="00E23727"/>
    <w:rsid w:val="00E2610B"/>
    <w:rsid w:val="00E30634"/>
    <w:rsid w:val="00E33A35"/>
    <w:rsid w:val="00E34473"/>
    <w:rsid w:val="00E3456F"/>
    <w:rsid w:val="00E36A6B"/>
    <w:rsid w:val="00E377AF"/>
    <w:rsid w:val="00E43351"/>
    <w:rsid w:val="00E437A3"/>
    <w:rsid w:val="00E44558"/>
    <w:rsid w:val="00E452BD"/>
    <w:rsid w:val="00E45807"/>
    <w:rsid w:val="00E502D9"/>
    <w:rsid w:val="00E51E1E"/>
    <w:rsid w:val="00E64C87"/>
    <w:rsid w:val="00E71990"/>
    <w:rsid w:val="00E763B2"/>
    <w:rsid w:val="00E80BCA"/>
    <w:rsid w:val="00E82880"/>
    <w:rsid w:val="00E83052"/>
    <w:rsid w:val="00E85716"/>
    <w:rsid w:val="00E85810"/>
    <w:rsid w:val="00E91E82"/>
    <w:rsid w:val="00EA1B26"/>
    <w:rsid w:val="00EB48C7"/>
    <w:rsid w:val="00EC1A6B"/>
    <w:rsid w:val="00EC3705"/>
    <w:rsid w:val="00EC63C2"/>
    <w:rsid w:val="00ED41FE"/>
    <w:rsid w:val="00ED62CF"/>
    <w:rsid w:val="00ED74B5"/>
    <w:rsid w:val="00EE1685"/>
    <w:rsid w:val="00EE4F29"/>
    <w:rsid w:val="00EE6594"/>
    <w:rsid w:val="00EE65AF"/>
    <w:rsid w:val="00EF252E"/>
    <w:rsid w:val="00EF4062"/>
    <w:rsid w:val="00F0003C"/>
    <w:rsid w:val="00F00DFE"/>
    <w:rsid w:val="00F042B7"/>
    <w:rsid w:val="00F07C46"/>
    <w:rsid w:val="00F1432E"/>
    <w:rsid w:val="00F15AE6"/>
    <w:rsid w:val="00F15E93"/>
    <w:rsid w:val="00F1730B"/>
    <w:rsid w:val="00F21965"/>
    <w:rsid w:val="00F314F9"/>
    <w:rsid w:val="00F31F69"/>
    <w:rsid w:val="00F32497"/>
    <w:rsid w:val="00F3259F"/>
    <w:rsid w:val="00F36572"/>
    <w:rsid w:val="00F36923"/>
    <w:rsid w:val="00F45F66"/>
    <w:rsid w:val="00F543EB"/>
    <w:rsid w:val="00F65877"/>
    <w:rsid w:val="00F737D0"/>
    <w:rsid w:val="00F82957"/>
    <w:rsid w:val="00F852E9"/>
    <w:rsid w:val="00F87C09"/>
    <w:rsid w:val="00F91521"/>
    <w:rsid w:val="00F927E8"/>
    <w:rsid w:val="00F92FAC"/>
    <w:rsid w:val="00F94AA1"/>
    <w:rsid w:val="00F95472"/>
    <w:rsid w:val="00F96A58"/>
    <w:rsid w:val="00F96CDA"/>
    <w:rsid w:val="00F971DC"/>
    <w:rsid w:val="00FA0E30"/>
    <w:rsid w:val="00FA2A7B"/>
    <w:rsid w:val="00FA4445"/>
    <w:rsid w:val="00FB1B28"/>
    <w:rsid w:val="00FB372F"/>
    <w:rsid w:val="00FB6332"/>
    <w:rsid w:val="00FC2A9E"/>
    <w:rsid w:val="00FD10E8"/>
    <w:rsid w:val="00FD27FB"/>
    <w:rsid w:val="00FD60FD"/>
    <w:rsid w:val="00FD74C5"/>
    <w:rsid w:val="00FE00B7"/>
    <w:rsid w:val="00FE4E4B"/>
    <w:rsid w:val="00FF1035"/>
    <w:rsid w:val="00FF52DC"/>
    <w:rsid w:val="00FF5698"/>
    <w:rsid w:val="00FF7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1E0D91"/>
    <w:pPr>
      <w:numPr>
        <w:ilvl w:val="3"/>
        <w:numId w:val="4"/>
      </w:numPr>
      <w:tabs>
        <w:tab w:val="clear" w:pos="1260"/>
        <w:tab w:val="clear" w:pos="1404"/>
        <w:tab w:val="left" w:pos="1080"/>
        <w:tab w:val="num" w:pos="1170"/>
      </w:tabs>
      <w:spacing w:before="120" w:after="0"/>
      <w:ind w:left="1080" w:hanging="1080"/>
      <w:outlineLvl w:val="3"/>
    </w:pPr>
  </w:style>
  <w:style w:type="paragraph" w:styleId="Heading5">
    <w:name w:val="heading 5"/>
    <w:basedOn w:val="Normal"/>
    <w:next w:val="Normal"/>
    <w:autoRedefine/>
    <w:qFormat/>
    <w:rsid w:val="00DD18B8"/>
    <w:pPr>
      <w:numPr>
        <w:ilvl w:val="4"/>
        <w:numId w:val="4"/>
      </w:numPr>
      <w:tabs>
        <w:tab w:val="clear" w:pos="1152"/>
        <w:tab w:val="clear" w:pos="1260"/>
      </w:tabs>
      <w:spacing w:before="240" w:after="60"/>
      <w:ind w:left="1080" w:hanging="1080"/>
      <w:outlineLvl w:val="4"/>
    </w:pPr>
    <w:rPr>
      <w:rFonts w:ascii="Palatino Linotype" w:hAnsi="Palatino Linotype" w:cs="Palatino Linotype"/>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A05D17"/>
    <w:pPr>
      <w:numPr>
        <w:numId w:val="12"/>
      </w:numPr>
      <w:tabs>
        <w:tab w:val="clear" w:pos="1260"/>
      </w:tabs>
      <w:spacing w:before="0" w:after="0"/>
      <w:ind w:left="126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671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727DDA"/>
    <w:pPr>
      <w:tabs>
        <w:tab w:val="clear" w:pos="1170"/>
        <w:tab w:val="left" w:pos="1152"/>
      </w:tabs>
    </w:pPr>
    <w:rPr>
      <w:rFonts w:ascii="Times New Roman" w:hAnsi="Times New Roman" w:cs="Times New Roman"/>
    </w:r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D3580A"/>
    <w:pPr>
      <w:numPr>
        <w:ilvl w:val="3"/>
        <w:numId w:val="4"/>
      </w:numPr>
      <w:tabs>
        <w:tab w:val="clear" w:pos="1260"/>
        <w:tab w:val="clear" w:pos="1404"/>
        <w:tab w:val="left" w:pos="1080"/>
        <w:tab w:val="num" w:pos="1170"/>
      </w:tabs>
      <w:spacing w:before="120" w:after="0"/>
      <w:ind w:left="1080"/>
      <w:outlineLvl w:val="3"/>
    </w:pPr>
  </w:style>
  <w:style w:type="paragraph" w:styleId="Heading5">
    <w:name w:val="heading 5"/>
    <w:basedOn w:val="Normal"/>
    <w:next w:val="Normal"/>
    <w:autoRedefine/>
    <w:qFormat/>
    <w:rsid w:val="00DD18B8"/>
    <w:pPr>
      <w:numPr>
        <w:ilvl w:val="4"/>
        <w:numId w:val="4"/>
      </w:numPr>
      <w:tabs>
        <w:tab w:val="clear" w:pos="1152"/>
        <w:tab w:val="clear" w:pos="1260"/>
      </w:tabs>
      <w:spacing w:before="240" w:after="60"/>
      <w:ind w:left="1080" w:hanging="1080"/>
      <w:outlineLvl w:val="4"/>
    </w:pPr>
    <w:rPr>
      <w:rFonts w:ascii="Palatino Linotype" w:hAnsi="Palatino Linotype" w:cs="Palatino Linotype"/>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A05D17"/>
    <w:pPr>
      <w:numPr>
        <w:numId w:val="12"/>
      </w:numPr>
      <w:tabs>
        <w:tab w:val="clear" w:pos="1260"/>
      </w:tabs>
      <w:spacing w:before="0" w:after="0"/>
      <w:ind w:left="126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671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C936A0"/>
    <w:pPr>
      <w:tabs>
        <w:tab w:val="clear" w:pos="1170"/>
        <w:tab w:val="left" w:pos="1152"/>
      </w:tabs>
      <w:ind w:hanging="1080"/>
    </w:p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jpeg"/><Relationship Id="rId34" Type="http://schemas.openxmlformats.org/officeDocument/2006/relationships/hyperlink" Target="http://www.ideasinternational.com/" TargetMode="External"/><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hyperlink" Target="http://www.tpc.org" TargetMode="External"/><Relationship Id="rId63" Type="http://schemas.openxmlformats.org/officeDocument/2006/relationships/hyperlink" Target="http://www.tpc.org" TargetMode="External"/><Relationship Id="rId68"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teradata.com/" TargetMode="Externa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image" Target="media/image26.gif"/><Relationship Id="rId40" Type="http://schemas.openxmlformats.org/officeDocument/2006/relationships/image" Target="media/image28.gif"/><Relationship Id="rId45" Type="http://schemas.openxmlformats.org/officeDocument/2006/relationships/image" Target="media/image31.png"/><Relationship Id="rId53" Type="http://schemas.openxmlformats.org/officeDocument/2006/relationships/image" Target="media/image39.wmf"/><Relationship Id="rId58" Type="http://schemas.openxmlformats.org/officeDocument/2006/relationships/hyperlink" Target="http://www.tpc.org" TargetMode="External"/><Relationship Id="rId66" Type="http://schemas.openxmlformats.org/officeDocument/2006/relationships/image" Target="media/image46.png"/><Relationship Id="rId7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5.png"/><Relationship Id="rId57" Type="http://schemas.openxmlformats.org/officeDocument/2006/relationships/image" Target="media/image42.wmf"/><Relationship Id="rId61" Type="http://schemas.openxmlformats.org/officeDocument/2006/relationships/hyperlink" Target="http://www.tpc.org" TargetMode="External"/><Relationship Id="rId10" Type="http://schemas.openxmlformats.org/officeDocument/2006/relationships/image" Target="media/image1.jpeg"/><Relationship Id="rId19" Type="http://schemas.openxmlformats.org/officeDocument/2006/relationships/image" Target="media/image10.gif"/><Relationship Id="rId31" Type="http://schemas.openxmlformats.org/officeDocument/2006/relationships/image" Target="media/image21.png"/><Relationship Id="rId44" Type="http://schemas.openxmlformats.org/officeDocument/2006/relationships/image" Target="media/image30.jpeg"/><Relationship Id="rId52" Type="http://schemas.openxmlformats.org/officeDocument/2006/relationships/image" Target="media/image38.png"/><Relationship Id="rId60" Type="http://schemas.openxmlformats.org/officeDocument/2006/relationships/image" Target="media/image44.wmf"/><Relationship Id="rId65" Type="http://schemas.openxmlformats.org/officeDocument/2006/relationships/image" Target="media/image45.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jpeg"/><Relationship Id="rId43" Type="http://schemas.openxmlformats.org/officeDocument/2006/relationships/hyperlink" Target="http://www.tpc.org" TargetMode="External"/><Relationship Id="rId48" Type="http://schemas.openxmlformats.org/officeDocument/2006/relationships/image" Target="media/image34.png"/><Relationship Id="rId56" Type="http://schemas.openxmlformats.org/officeDocument/2006/relationships/image" Target="media/image41.wmf"/><Relationship Id="rId64" Type="http://schemas.openxmlformats.org/officeDocument/2006/relationships/hyperlink" Target="http://www.tpc.org" TargetMode="External"/><Relationship Id="rId69" Type="http://schemas.openxmlformats.org/officeDocument/2006/relationships/hyperlink" Target="http://www.tpc.org" TargetMode="External"/><Relationship Id="rId8" Type="http://schemas.openxmlformats.org/officeDocument/2006/relationships/footer" Target="footer1.xml"/><Relationship Id="rId51" Type="http://schemas.openxmlformats.org/officeDocument/2006/relationships/image" Target="media/image37.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www.dei.uc.pt/" TargetMode="External"/><Relationship Id="rId46" Type="http://schemas.openxmlformats.org/officeDocument/2006/relationships/image" Target="media/image32.png"/><Relationship Id="rId59" Type="http://schemas.openxmlformats.org/officeDocument/2006/relationships/image" Target="media/image43.wmf"/><Relationship Id="rId67" Type="http://schemas.openxmlformats.org/officeDocument/2006/relationships/image" Target="media/image47.png"/><Relationship Id="rId20" Type="http://schemas.openxmlformats.org/officeDocument/2006/relationships/image" Target="media/image11.png"/><Relationship Id="rId41" Type="http://schemas.openxmlformats.org/officeDocument/2006/relationships/hyperlink" Target="http://www.tpc.org" TargetMode="External"/><Relationship Id="rId54" Type="http://schemas.openxmlformats.org/officeDocument/2006/relationships/image" Target="media/image40.wmf"/><Relationship Id="rId62" Type="http://schemas.openxmlformats.org/officeDocument/2006/relationships/hyperlink" Target="http://www.tpc.org" TargetMode="External"/><Relationship Id="rId70" Type="http://schemas.openxmlformats.org/officeDocument/2006/relationships/hyperlink" Target="http://www.tpc.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06082D8-A54B-4E12-B473-50A743C6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46605</Words>
  <Characters>265653</Characters>
  <Application>Microsoft Office Word</Application>
  <DocSecurity>0</DocSecurity>
  <Lines>2213</Lines>
  <Paragraphs>623</Paragraphs>
  <ScaleCrop>false</ScaleCrop>
  <HeadingPairs>
    <vt:vector size="2" baseType="variant">
      <vt:variant>
        <vt:lpstr>Title</vt:lpstr>
      </vt:variant>
      <vt:variant>
        <vt:i4>1</vt:i4>
      </vt:variant>
    </vt:vector>
  </HeadingPairs>
  <TitlesOfParts>
    <vt:vector size="1" baseType="lpstr">
      <vt:lpstr>TPC-DS Specification V 1.0.0L</vt:lpstr>
    </vt:vector>
  </TitlesOfParts>
  <Company>HP</Company>
  <LinksUpToDate>false</LinksUpToDate>
  <CharactersWithSpaces>311635</CharactersWithSpaces>
  <SharedDoc>false</SharedDoc>
  <HLinks>
    <vt:vector size="636" baseType="variant">
      <vt:variant>
        <vt:i4>3407996</vt:i4>
      </vt:variant>
      <vt:variant>
        <vt:i4>1957</vt:i4>
      </vt:variant>
      <vt:variant>
        <vt:i4>0</vt:i4>
      </vt:variant>
      <vt:variant>
        <vt:i4>5</vt:i4>
      </vt:variant>
      <vt:variant>
        <vt:lpwstr>http://www.tpc.org/</vt:lpwstr>
      </vt:variant>
      <vt:variant>
        <vt:lpwstr/>
      </vt:variant>
      <vt:variant>
        <vt:i4>3407996</vt:i4>
      </vt:variant>
      <vt:variant>
        <vt:i4>1954</vt:i4>
      </vt:variant>
      <vt:variant>
        <vt:i4>0</vt:i4>
      </vt:variant>
      <vt:variant>
        <vt:i4>5</vt:i4>
      </vt:variant>
      <vt:variant>
        <vt:lpwstr>http://www.tpc.org/</vt:lpwstr>
      </vt:variant>
      <vt:variant>
        <vt:lpwstr/>
      </vt:variant>
      <vt:variant>
        <vt:i4>3407996</vt:i4>
      </vt:variant>
      <vt:variant>
        <vt:i4>1852</vt:i4>
      </vt:variant>
      <vt:variant>
        <vt:i4>0</vt:i4>
      </vt:variant>
      <vt:variant>
        <vt:i4>5</vt:i4>
      </vt:variant>
      <vt:variant>
        <vt:lpwstr>http://www.tpc.org/</vt:lpwstr>
      </vt:variant>
      <vt:variant>
        <vt:lpwstr/>
      </vt:variant>
      <vt:variant>
        <vt:i4>3407996</vt:i4>
      </vt:variant>
      <vt:variant>
        <vt:i4>1825</vt:i4>
      </vt:variant>
      <vt:variant>
        <vt:i4>0</vt:i4>
      </vt:variant>
      <vt:variant>
        <vt:i4>5</vt:i4>
      </vt:variant>
      <vt:variant>
        <vt:lpwstr>http://www.tpc.org/</vt:lpwstr>
      </vt:variant>
      <vt:variant>
        <vt:lpwstr/>
      </vt:variant>
      <vt:variant>
        <vt:i4>3407996</vt:i4>
      </vt:variant>
      <vt:variant>
        <vt:i4>1816</vt:i4>
      </vt:variant>
      <vt:variant>
        <vt:i4>0</vt:i4>
      </vt:variant>
      <vt:variant>
        <vt:i4>5</vt:i4>
      </vt:variant>
      <vt:variant>
        <vt:lpwstr>http://www.tpc.org/</vt:lpwstr>
      </vt:variant>
      <vt:variant>
        <vt:lpwstr/>
      </vt:variant>
      <vt:variant>
        <vt:i4>3407996</vt:i4>
      </vt:variant>
      <vt:variant>
        <vt:i4>1807</vt:i4>
      </vt:variant>
      <vt:variant>
        <vt:i4>0</vt:i4>
      </vt:variant>
      <vt:variant>
        <vt:i4>5</vt:i4>
      </vt:variant>
      <vt:variant>
        <vt:lpwstr>http://www.tpc.org/</vt:lpwstr>
      </vt:variant>
      <vt:variant>
        <vt:lpwstr/>
      </vt:variant>
      <vt:variant>
        <vt:i4>3407996</vt:i4>
      </vt:variant>
      <vt:variant>
        <vt:i4>1714</vt:i4>
      </vt:variant>
      <vt:variant>
        <vt:i4>0</vt:i4>
      </vt:variant>
      <vt:variant>
        <vt:i4>5</vt:i4>
      </vt:variant>
      <vt:variant>
        <vt:lpwstr>http://www.tpc.org/</vt:lpwstr>
      </vt:variant>
      <vt:variant>
        <vt:lpwstr/>
      </vt:variant>
      <vt:variant>
        <vt:i4>3407996</vt:i4>
      </vt:variant>
      <vt:variant>
        <vt:i4>1672</vt:i4>
      </vt:variant>
      <vt:variant>
        <vt:i4>0</vt:i4>
      </vt:variant>
      <vt:variant>
        <vt:i4>5</vt:i4>
      </vt:variant>
      <vt:variant>
        <vt:lpwstr>http://www.tpc.org/</vt:lpwstr>
      </vt:variant>
      <vt:variant>
        <vt:lpwstr/>
      </vt:variant>
      <vt:variant>
        <vt:i4>3407996</vt:i4>
      </vt:variant>
      <vt:variant>
        <vt:i4>624</vt:i4>
      </vt:variant>
      <vt:variant>
        <vt:i4>0</vt:i4>
      </vt:variant>
      <vt:variant>
        <vt:i4>5</vt:i4>
      </vt:variant>
      <vt:variant>
        <vt:lpwstr>http://www.tpc.org/</vt:lpwstr>
      </vt:variant>
      <vt:variant>
        <vt:lpwstr/>
      </vt:variant>
      <vt:variant>
        <vt:i4>3407996</vt:i4>
      </vt:variant>
      <vt:variant>
        <vt:i4>612</vt:i4>
      </vt:variant>
      <vt:variant>
        <vt:i4>0</vt:i4>
      </vt:variant>
      <vt:variant>
        <vt:i4>5</vt:i4>
      </vt:variant>
      <vt:variant>
        <vt:lpwstr>http://www.tpc.org/</vt:lpwstr>
      </vt:variant>
      <vt:variant>
        <vt:lpwstr/>
      </vt:variant>
      <vt:variant>
        <vt:i4>1310778</vt:i4>
      </vt:variant>
      <vt:variant>
        <vt:i4>578</vt:i4>
      </vt:variant>
      <vt:variant>
        <vt:i4>0</vt:i4>
      </vt:variant>
      <vt:variant>
        <vt:i4>5</vt:i4>
      </vt:variant>
      <vt:variant>
        <vt:lpwstr/>
      </vt:variant>
      <vt:variant>
        <vt:lpwstr>_Toc309297966</vt:lpwstr>
      </vt:variant>
      <vt:variant>
        <vt:i4>1310778</vt:i4>
      </vt:variant>
      <vt:variant>
        <vt:i4>572</vt:i4>
      </vt:variant>
      <vt:variant>
        <vt:i4>0</vt:i4>
      </vt:variant>
      <vt:variant>
        <vt:i4>5</vt:i4>
      </vt:variant>
      <vt:variant>
        <vt:lpwstr/>
      </vt:variant>
      <vt:variant>
        <vt:lpwstr>_Toc309297965</vt:lpwstr>
      </vt:variant>
      <vt:variant>
        <vt:i4>1310778</vt:i4>
      </vt:variant>
      <vt:variant>
        <vt:i4>566</vt:i4>
      </vt:variant>
      <vt:variant>
        <vt:i4>0</vt:i4>
      </vt:variant>
      <vt:variant>
        <vt:i4>5</vt:i4>
      </vt:variant>
      <vt:variant>
        <vt:lpwstr/>
      </vt:variant>
      <vt:variant>
        <vt:lpwstr>_Toc309297964</vt:lpwstr>
      </vt:variant>
      <vt:variant>
        <vt:i4>1310778</vt:i4>
      </vt:variant>
      <vt:variant>
        <vt:i4>560</vt:i4>
      </vt:variant>
      <vt:variant>
        <vt:i4>0</vt:i4>
      </vt:variant>
      <vt:variant>
        <vt:i4>5</vt:i4>
      </vt:variant>
      <vt:variant>
        <vt:lpwstr/>
      </vt:variant>
      <vt:variant>
        <vt:lpwstr>_Toc309297963</vt:lpwstr>
      </vt:variant>
      <vt:variant>
        <vt:i4>1310778</vt:i4>
      </vt:variant>
      <vt:variant>
        <vt:i4>554</vt:i4>
      </vt:variant>
      <vt:variant>
        <vt:i4>0</vt:i4>
      </vt:variant>
      <vt:variant>
        <vt:i4>5</vt:i4>
      </vt:variant>
      <vt:variant>
        <vt:lpwstr/>
      </vt:variant>
      <vt:variant>
        <vt:lpwstr>_Toc309297962</vt:lpwstr>
      </vt:variant>
      <vt:variant>
        <vt:i4>1310778</vt:i4>
      </vt:variant>
      <vt:variant>
        <vt:i4>548</vt:i4>
      </vt:variant>
      <vt:variant>
        <vt:i4>0</vt:i4>
      </vt:variant>
      <vt:variant>
        <vt:i4>5</vt:i4>
      </vt:variant>
      <vt:variant>
        <vt:lpwstr/>
      </vt:variant>
      <vt:variant>
        <vt:lpwstr>_Toc309297961</vt:lpwstr>
      </vt:variant>
      <vt:variant>
        <vt:i4>1310778</vt:i4>
      </vt:variant>
      <vt:variant>
        <vt:i4>542</vt:i4>
      </vt:variant>
      <vt:variant>
        <vt:i4>0</vt:i4>
      </vt:variant>
      <vt:variant>
        <vt:i4>5</vt:i4>
      </vt:variant>
      <vt:variant>
        <vt:lpwstr/>
      </vt:variant>
      <vt:variant>
        <vt:lpwstr>_Toc309297960</vt:lpwstr>
      </vt:variant>
      <vt:variant>
        <vt:i4>1507386</vt:i4>
      </vt:variant>
      <vt:variant>
        <vt:i4>536</vt:i4>
      </vt:variant>
      <vt:variant>
        <vt:i4>0</vt:i4>
      </vt:variant>
      <vt:variant>
        <vt:i4>5</vt:i4>
      </vt:variant>
      <vt:variant>
        <vt:lpwstr/>
      </vt:variant>
      <vt:variant>
        <vt:lpwstr>_Toc309297959</vt:lpwstr>
      </vt:variant>
      <vt:variant>
        <vt:i4>1507386</vt:i4>
      </vt:variant>
      <vt:variant>
        <vt:i4>530</vt:i4>
      </vt:variant>
      <vt:variant>
        <vt:i4>0</vt:i4>
      </vt:variant>
      <vt:variant>
        <vt:i4>5</vt:i4>
      </vt:variant>
      <vt:variant>
        <vt:lpwstr/>
      </vt:variant>
      <vt:variant>
        <vt:lpwstr>_Toc309297958</vt:lpwstr>
      </vt:variant>
      <vt:variant>
        <vt:i4>1507386</vt:i4>
      </vt:variant>
      <vt:variant>
        <vt:i4>524</vt:i4>
      </vt:variant>
      <vt:variant>
        <vt:i4>0</vt:i4>
      </vt:variant>
      <vt:variant>
        <vt:i4>5</vt:i4>
      </vt:variant>
      <vt:variant>
        <vt:lpwstr/>
      </vt:variant>
      <vt:variant>
        <vt:lpwstr>_Toc309297957</vt:lpwstr>
      </vt:variant>
      <vt:variant>
        <vt:i4>1507386</vt:i4>
      </vt:variant>
      <vt:variant>
        <vt:i4>518</vt:i4>
      </vt:variant>
      <vt:variant>
        <vt:i4>0</vt:i4>
      </vt:variant>
      <vt:variant>
        <vt:i4>5</vt:i4>
      </vt:variant>
      <vt:variant>
        <vt:lpwstr/>
      </vt:variant>
      <vt:variant>
        <vt:lpwstr>_Toc309297956</vt:lpwstr>
      </vt:variant>
      <vt:variant>
        <vt:i4>1507386</vt:i4>
      </vt:variant>
      <vt:variant>
        <vt:i4>512</vt:i4>
      </vt:variant>
      <vt:variant>
        <vt:i4>0</vt:i4>
      </vt:variant>
      <vt:variant>
        <vt:i4>5</vt:i4>
      </vt:variant>
      <vt:variant>
        <vt:lpwstr/>
      </vt:variant>
      <vt:variant>
        <vt:lpwstr>_Toc309297955</vt:lpwstr>
      </vt:variant>
      <vt:variant>
        <vt:i4>1507386</vt:i4>
      </vt:variant>
      <vt:variant>
        <vt:i4>506</vt:i4>
      </vt:variant>
      <vt:variant>
        <vt:i4>0</vt:i4>
      </vt:variant>
      <vt:variant>
        <vt:i4>5</vt:i4>
      </vt:variant>
      <vt:variant>
        <vt:lpwstr/>
      </vt:variant>
      <vt:variant>
        <vt:lpwstr>_Toc309297954</vt:lpwstr>
      </vt:variant>
      <vt:variant>
        <vt:i4>1507386</vt:i4>
      </vt:variant>
      <vt:variant>
        <vt:i4>500</vt:i4>
      </vt:variant>
      <vt:variant>
        <vt:i4>0</vt:i4>
      </vt:variant>
      <vt:variant>
        <vt:i4>5</vt:i4>
      </vt:variant>
      <vt:variant>
        <vt:lpwstr/>
      </vt:variant>
      <vt:variant>
        <vt:lpwstr>_Toc309297953</vt:lpwstr>
      </vt:variant>
      <vt:variant>
        <vt:i4>1507386</vt:i4>
      </vt:variant>
      <vt:variant>
        <vt:i4>494</vt:i4>
      </vt:variant>
      <vt:variant>
        <vt:i4>0</vt:i4>
      </vt:variant>
      <vt:variant>
        <vt:i4>5</vt:i4>
      </vt:variant>
      <vt:variant>
        <vt:lpwstr/>
      </vt:variant>
      <vt:variant>
        <vt:lpwstr>_Toc309297952</vt:lpwstr>
      </vt:variant>
      <vt:variant>
        <vt:i4>1507386</vt:i4>
      </vt:variant>
      <vt:variant>
        <vt:i4>488</vt:i4>
      </vt:variant>
      <vt:variant>
        <vt:i4>0</vt:i4>
      </vt:variant>
      <vt:variant>
        <vt:i4>5</vt:i4>
      </vt:variant>
      <vt:variant>
        <vt:lpwstr/>
      </vt:variant>
      <vt:variant>
        <vt:lpwstr>_Toc309297951</vt:lpwstr>
      </vt:variant>
      <vt:variant>
        <vt:i4>1507386</vt:i4>
      </vt:variant>
      <vt:variant>
        <vt:i4>482</vt:i4>
      </vt:variant>
      <vt:variant>
        <vt:i4>0</vt:i4>
      </vt:variant>
      <vt:variant>
        <vt:i4>5</vt:i4>
      </vt:variant>
      <vt:variant>
        <vt:lpwstr/>
      </vt:variant>
      <vt:variant>
        <vt:lpwstr>_Toc309297950</vt:lpwstr>
      </vt:variant>
      <vt:variant>
        <vt:i4>1441850</vt:i4>
      </vt:variant>
      <vt:variant>
        <vt:i4>476</vt:i4>
      </vt:variant>
      <vt:variant>
        <vt:i4>0</vt:i4>
      </vt:variant>
      <vt:variant>
        <vt:i4>5</vt:i4>
      </vt:variant>
      <vt:variant>
        <vt:lpwstr/>
      </vt:variant>
      <vt:variant>
        <vt:lpwstr>_Toc309297949</vt:lpwstr>
      </vt:variant>
      <vt:variant>
        <vt:i4>1441850</vt:i4>
      </vt:variant>
      <vt:variant>
        <vt:i4>470</vt:i4>
      </vt:variant>
      <vt:variant>
        <vt:i4>0</vt:i4>
      </vt:variant>
      <vt:variant>
        <vt:i4>5</vt:i4>
      </vt:variant>
      <vt:variant>
        <vt:lpwstr/>
      </vt:variant>
      <vt:variant>
        <vt:lpwstr>_Toc309297948</vt:lpwstr>
      </vt:variant>
      <vt:variant>
        <vt:i4>1441850</vt:i4>
      </vt:variant>
      <vt:variant>
        <vt:i4>464</vt:i4>
      </vt:variant>
      <vt:variant>
        <vt:i4>0</vt:i4>
      </vt:variant>
      <vt:variant>
        <vt:i4>5</vt:i4>
      </vt:variant>
      <vt:variant>
        <vt:lpwstr/>
      </vt:variant>
      <vt:variant>
        <vt:lpwstr>_Toc309297947</vt:lpwstr>
      </vt:variant>
      <vt:variant>
        <vt:i4>1441850</vt:i4>
      </vt:variant>
      <vt:variant>
        <vt:i4>458</vt:i4>
      </vt:variant>
      <vt:variant>
        <vt:i4>0</vt:i4>
      </vt:variant>
      <vt:variant>
        <vt:i4>5</vt:i4>
      </vt:variant>
      <vt:variant>
        <vt:lpwstr/>
      </vt:variant>
      <vt:variant>
        <vt:lpwstr>_Toc309297946</vt:lpwstr>
      </vt:variant>
      <vt:variant>
        <vt:i4>1441850</vt:i4>
      </vt:variant>
      <vt:variant>
        <vt:i4>452</vt:i4>
      </vt:variant>
      <vt:variant>
        <vt:i4>0</vt:i4>
      </vt:variant>
      <vt:variant>
        <vt:i4>5</vt:i4>
      </vt:variant>
      <vt:variant>
        <vt:lpwstr/>
      </vt:variant>
      <vt:variant>
        <vt:lpwstr>_Toc309297945</vt:lpwstr>
      </vt:variant>
      <vt:variant>
        <vt:i4>1441850</vt:i4>
      </vt:variant>
      <vt:variant>
        <vt:i4>446</vt:i4>
      </vt:variant>
      <vt:variant>
        <vt:i4>0</vt:i4>
      </vt:variant>
      <vt:variant>
        <vt:i4>5</vt:i4>
      </vt:variant>
      <vt:variant>
        <vt:lpwstr/>
      </vt:variant>
      <vt:variant>
        <vt:lpwstr>_Toc309297944</vt:lpwstr>
      </vt:variant>
      <vt:variant>
        <vt:i4>1441850</vt:i4>
      </vt:variant>
      <vt:variant>
        <vt:i4>440</vt:i4>
      </vt:variant>
      <vt:variant>
        <vt:i4>0</vt:i4>
      </vt:variant>
      <vt:variant>
        <vt:i4>5</vt:i4>
      </vt:variant>
      <vt:variant>
        <vt:lpwstr/>
      </vt:variant>
      <vt:variant>
        <vt:lpwstr>_Toc309297943</vt:lpwstr>
      </vt:variant>
      <vt:variant>
        <vt:i4>1441850</vt:i4>
      </vt:variant>
      <vt:variant>
        <vt:i4>434</vt:i4>
      </vt:variant>
      <vt:variant>
        <vt:i4>0</vt:i4>
      </vt:variant>
      <vt:variant>
        <vt:i4>5</vt:i4>
      </vt:variant>
      <vt:variant>
        <vt:lpwstr/>
      </vt:variant>
      <vt:variant>
        <vt:lpwstr>_Toc309297942</vt:lpwstr>
      </vt:variant>
      <vt:variant>
        <vt:i4>1441850</vt:i4>
      </vt:variant>
      <vt:variant>
        <vt:i4>428</vt:i4>
      </vt:variant>
      <vt:variant>
        <vt:i4>0</vt:i4>
      </vt:variant>
      <vt:variant>
        <vt:i4>5</vt:i4>
      </vt:variant>
      <vt:variant>
        <vt:lpwstr/>
      </vt:variant>
      <vt:variant>
        <vt:lpwstr>_Toc309297941</vt:lpwstr>
      </vt:variant>
      <vt:variant>
        <vt:i4>1441850</vt:i4>
      </vt:variant>
      <vt:variant>
        <vt:i4>422</vt:i4>
      </vt:variant>
      <vt:variant>
        <vt:i4>0</vt:i4>
      </vt:variant>
      <vt:variant>
        <vt:i4>5</vt:i4>
      </vt:variant>
      <vt:variant>
        <vt:lpwstr/>
      </vt:variant>
      <vt:variant>
        <vt:lpwstr>_Toc309297940</vt:lpwstr>
      </vt:variant>
      <vt:variant>
        <vt:i4>1114170</vt:i4>
      </vt:variant>
      <vt:variant>
        <vt:i4>416</vt:i4>
      </vt:variant>
      <vt:variant>
        <vt:i4>0</vt:i4>
      </vt:variant>
      <vt:variant>
        <vt:i4>5</vt:i4>
      </vt:variant>
      <vt:variant>
        <vt:lpwstr/>
      </vt:variant>
      <vt:variant>
        <vt:lpwstr>_Toc309297939</vt:lpwstr>
      </vt:variant>
      <vt:variant>
        <vt:i4>1114170</vt:i4>
      </vt:variant>
      <vt:variant>
        <vt:i4>410</vt:i4>
      </vt:variant>
      <vt:variant>
        <vt:i4>0</vt:i4>
      </vt:variant>
      <vt:variant>
        <vt:i4>5</vt:i4>
      </vt:variant>
      <vt:variant>
        <vt:lpwstr/>
      </vt:variant>
      <vt:variant>
        <vt:lpwstr>_Toc309297938</vt:lpwstr>
      </vt:variant>
      <vt:variant>
        <vt:i4>1114170</vt:i4>
      </vt:variant>
      <vt:variant>
        <vt:i4>404</vt:i4>
      </vt:variant>
      <vt:variant>
        <vt:i4>0</vt:i4>
      </vt:variant>
      <vt:variant>
        <vt:i4>5</vt:i4>
      </vt:variant>
      <vt:variant>
        <vt:lpwstr/>
      </vt:variant>
      <vt:variant>
        <vt:lpwstr>_Toc309297937</vt:lpwstr>
      </vt:variant>
      <vt:variant>
        <vt:i4>1114170</vt:i4>
      </vt:variant>
      <vt:variant>
        <vt:i4>398</vt:i4>
      </vt:variant>
      <vt:variant>
        <vt:i4>0</vt:i4>
      </vt:variant>
      <vt:variant>
        <vt:i4>5</vt:i4>
      </vt:variant>
      <vt:variant>
        <vt:lpwstr/>
      </vt:variant>
      <vt:variant>
        <vt:lpwstr>_Toc309297936</vt:lpwstr>
      </vt:variant>
      <vt:variant>
        <vt:i4>1114170</vt:i4>
      </vt:variant>
      <vt:variant>
        <vt:i4>392</vt:i4>
      </vt:variant>
      <vt:variant>
        <vt:i4>0</vt:i4>
      </vt:variant>
      <vt:variant>
        <vt:i4>5</vt:i4>
      </vt:variant>
      <vt:variant>
        <vt:lpwstr/>
      </vt:variant>
      <vt:variant>
        <vt:lpwstr>_Toc309297935</vt:lpwstr>
      </vt:variant>
      <vt:variant>
        <vt:i4>1114170</vt:i4>
      </vt:variant>
      <vt:variant>
        <vt:i4>386</vt:i4>
      </vt:variant>
      <vt:variant>
        <vt:i4>0</vt:i4>
      </vt:variant>
      <vt:variant>
        <vt:i4>5</vt:i4>
      </vt:variant>
      <vt:variant>
        <vt:lpwstr/>
      </vt:variant>
      <vt:variant>
        <vt:lpwstr>_Toc309297934</vt:lpwstr>
      </vt:variant>
      <vt:variant>
        <vt:i4>1114170</vt:i4>
      </vt:variant>
      <vt:variant>
        <vt:i4>380</vt:i4>
      </vt:variant>
      <vt:variant>
        <vt:i4>0</vt:i4>
      </vt:variant>
      <vt:variant>
        <vt:i4>5</vt:i4>
      </vt:variant>
      <vt:variant>
        <vt:lpwstr/>
      </vt:variant>
      <vt:variant>
        <vt:lpwstr>_Toc309297933</vt:lpwstr>
      </vt:variant>
      <vt:variant>
        <vt:i4>1114170</vt:i4>
      </vt:variant>
      <vt:variant>
        <vt:i4>374</vt:i4>
      </vt:variant>
      <vt:variant>
        <vt:i4>0</vt:i4>
      </vt:variant>
      <vt:variant>
        <vt:i4>5</vt:i4>
      </vt:variant>
      <vt:variant>
        <vt:lpwstr/>
      </vt:variant>
      <vt:variant>
        <vt:lpwstr>_Toc309297932</vt:lpwstr>
      </vt:variant>
      <vt:variant>
        <vt:i4>1114170</vt:i4>
      </vt:variant>
      <vt:variant>
        <vt:i4>368</vt:i4>
      </vt:variant>
      <vt:variant>
        <vt:i4>0</vt:i4>
      </vt:variant>
      <vt:variant>
        <vt:i4>5</vt:i4>
      </vt:variant>
      <vt:variant>
        <vt:lpwstr/>
      </vt:variant>
      <vt:variant>
        <vt:lpwstr>_Toc309297931</vt:lpwstr>
      </vt:variant>
      <vt:variant>
        <vt:i4>1114170</vt:i4>
      </vt:variant>
      <vt:variant>
        <vt:i4>362</vt:i4>
      </vt:variant>
      <vt:variant>
        <vt:i4>0</vt:i4>
      </vt:variant>
      <vt:variant>
        <vt:i4>5</vt:i4>
      </vt:variant>
      <vt:variant>
        <vt:lpwstr/>
      </vt:variant>
      <vt:variant>
        <vt:lpwstr>_Toc309297930</vt:lpwstr>
      </vt:variant>
      <vt:variant>
        <vt:i4>1048634</vt:i4>
      </vt:variant>
      <vt:variant>
        <vt:i4>356</vt:i4>
      </vt:variant>
      <vt:variant>
        <vt:i4>0</vt:i4>
      </vt:variant>
      <vt:variant>
        <vt:i4>5</vt:i4>
      </vt:variant>
      <vt:variant>
        <vt:lpwstr/>
      </vt:variant>
      <vt:variant>
        <vt:lpwstr>_Toc309297929</vt:lpwstr>
      </vt:variant>
      <vt:variant>
        <vt:i4>1048634</vt:i4>
      </vt:variant>
      <vt:variant>
        <vt:i4>350</vt:i4>
      </vt:variant>
      <vt:variant>
        <vt:i4>0</vt:i4>
      </vt:variant>
      <vt:variant>
        <vt:i4>5</vt:i4>
      </vt:variant>
      <vt:variant>
        <vt:lpwstr/>
      </vt:variant>
      <vt:variant>
        <vt:lpwstr>_Toc309297928</vt:lpwstr>
      </vt:variant>
      <vt:variant>
        <vt:i4>1048634</vt:i4>
      </vt:variant>
      <vt:variant>
        <vt:i4>344</vt:i4>
      </vt:variant>
      <vt:variant>
        <vt:i4>0</vt:i4>
      </vt:variant>
      <vt:variant>
        <vt:i4>5</vt:i4>
      </vt:variant>
      <vt:variant>
        <vt:lpwstr/>
      </vt:variant>
      <vt:variant>
        <vt:lpwstr>_Toc309297927</vt:lpwstr>
      </vt:variant>
      <vt:variant>
        <vt:i4>1048634</vt:i4>
      </vt:variant>
      <vt:variant>
        <vt:i4>338</vt:i4>
      </vt:variant>
      <vt:variant>
        <vt:i4>0</vt:i4>
      </vt:variant>
      <vt:variant>
        <vt:i4>5</vt:i4>
      </vt:variant>
      <vt:variant>
        <vt:lpwstr/>
      </vt:variant>
      <vt:variant>
        <vt:lpwstr>_Toc309297926</vt:lpwstr>
      </vt:variant>
      <vt:variant>
        <vt:i4>1048634</vt:i4>
      </vt:variant>
      <vt:variant>
        <vt:i4>332</vt:i4>
      </vt:variant>
      <vt:variant>
        <vt:i4>0</vt:i4>
      </vt:variant>
      <vt:variant>
        <vt:i4>5</vt:i4>
      </vt:variant>
      <vt:variant>
        <vt:lpwstr/>
      </vt:variant>
      <vt:variant>
        <vt:lpwstr>_Toc309297925</vt:lpwstr>
      </vt:variant>
      <vt:variant>
        <vt:i4>1048634</vt:i4>
      </vt:variant>
      <vt:variant>
        <vt:i4>326</vt:i4>
      </vt:variant>
      <vt:variant>
        <vt:i4>0</vt:i4>
      </vt:variant>
      <vt:variant>
        <vt:i4>5</vt:i4>
      </vt:variant>
      <vt:variant>
        <vt:lpwstr/>
      </vt:variant>
      <vt:variant>
        <vt:lpwstr>_Toc309297924</vt:lpwstr>
      </vt:variant>
      <vt:variant>
        <vt:i4>1048634</vt:i4>
      </vt:variant>
      <vt:variant>
        <vt:i4>320</vt:i4>
      </vt:variant>
      <vt:variant>
        <vt:i4>0</vt:i4>
      </vt:variant>
      <vt:variant>
        <vt:i4>5</vt:i4>
      </vt:variant>
      <vt:variant>
        <vt:lpwstr/>
      </vt:variant>
      <vt:variant>
        <vt:lpwstr>_Toc309297923</vt:lpwstr>
      </vt:variant>
      <vt:variant>
        <vt:i4>1048634</vt:i4>
      </vt:variant>
      <vt:variant>
        <vt:i4>314</vt:i4>
      </vt:variant>
      <vt:variant>
        <vt:i4>0</vt:i4>
      </vt:variant>
      <vt:variant>
        <vt:i4>5</vt:i4>
      </vt:variant>
      <vt:variant>
        <vt:lpwstr/>
      </vt:variant>
      <vt:variant>
        <vt:lpwstr>_Toc309297922</vt:lpwstr>
      </vt:variant>
      <vt:variant>
        <vt:i4>1048634</vt:i4>
      </vt:variant>
      <vt:variant>
        <vt:i4>308</vt:i4>
      </vt:variant>
      <vt:variant>
        <vt:i4>0</vt:i4>
      </vt:variant>
      <vt:variant>
        <vt:i4>5</vt:i4>
      </vt:variant>
      <vt:variant>
        <vt:lpwstr/>
      </vt:variant>
      <vt:variant>
        <vt:lpwstr>_Toc309297921</vt:lpwstr>
      </vt:variant>
      <vt:variant>
        <vt:i4>1048634</vt:i4>
      </vt:variant>
      <vt:variant>
        <vt:i4>302</vt:i4>
      </vt:variant>
      <vt:variant>
        <vt:i4>0</vt:i4>
      </vt:variant>
      <vt:variant>
        <vt:i4>5</vt:i4>
      </vt:variant>
      <vt:variant>
        <vt:lpwstr/>
      </vt:variant>
      <vt:variant>
        <vt:lpwstr>_Toc309297920</vt:lpwstr>
      </vt:variant>
      <vt:variant>
        <vt:i4>1245242</vt:i4>
      </vt:variant>
      <vt:variant>
        <vt:i4>296</vt:i4>
      </vt:variant>
      <vt:variant>
        <vt:i4>0</vt:i4>
      </vt:variant>
      <vt:variant>
        <vt:i4>5</vt:i4>
      </vt:variant>
      <vt:variant>
        <vt:lpwstr/>
      </vt:variant>
      <vt:variant>
        <vt:lpwstr>_Toc309297919</vt:lpwstr>
      </vt:variant>
      <vt:variant>
        <vt:i4>1245242</vt:i4>
      </vt:variant>
      <vt:variant>
        <vt:i4>290</vt:i4>
      </vt:variant>
      <vt:variant>
        <vt:i4>0</vt:i4>
      </vt:variant>
      <vt:variant>
        <vt:i4>5</vt:i4>
      </vt:variant>
      <vt:variant>
        <vt:lpwstr/>
      </vt:variant>
      <vt:variant>
        <vt:lpwstr>_Toc309297918</vt:lpwstr>
      </vt:variant>
      <vt:variant>
        <vt:i4>1245242</vt:i4>
      </vt:variant>
      <vt:variant>
        <vt:i4>284</vt:i4>
      </vt:variant>
      <vt:variant>
        <vt:i4>0</vt:i4>
      </vt:variant>
      <vt:variant>
        <vt:i4>5</vt:i4>
      </vt:variant>
      <vt:variant>
        <vt:lpwstr/>
      </vt:variant>
      <vt:variant>
        <vt:lpwstr>_Toc309297917</vt:lpwstr>
      </vt:variant>
      <vt:variant>
        <vt:i4>1245242</vt:i4>
      </vt:variant>
      <vt:variant>
        <vt:i4>278</vt:i4>
      </vt:variant>
      <vt:variant>
        <vt:i4>0</vt:i4>
      </vt:variant>
      <vt:variant>
        <vt:i4>5</vt:i4>
      </vt:variant>
      <vt:variant>
        <vt:lpwstr/>
      </vt:variant>
      <vt:variant>
        <vt:lpwstr>_Toc309297916</vt:lpwstr>
      </vt:variant>
      <vt:variant>
        <vt:i4>1245242</vt:i4>
      </vt:variant>
      <vt:variant>
        <vt:i4>272</vt:i4>
      </vt:variant>
      <vt:variant>
        <vt:i4>0</vt:i4>
      </vt:variant>
      <vt:variant>
        <vt:i4>5</vt:i4>
      </vt:variant>
      <vt:variant>
        <vt:lpwstr/>
      </vt:variant>
      <vt:variant>
        <vt:lpwstr>_Toc309297915</vt:lpwstr>
      </vt:variant>
      <vt:variant>
        <vt:i4>1245242</vt:i4>
      </vt:variant>
      <vt:variant>
        <vt:i4>266</vt:i4>
      </vt:variant>
      <vt:variant>
        <vt:i4>0</vt:i4>
      </vt:variant>
      <vt:variant>
        <vt:i4>5</vt:i4>
      </vt:variant>
      <vt:variant>
        <vt:lpwstr/>
      </vt:variant>
      <vt:variant>
        <vt:lpwstr>_Toc309297914</vt:lpwstr>
      </vt:variant>
      <vt:variant>
        <vt:i4>1245242</vt:i4>
      </vt:variant>
      <vt:variant>
        <vt:i4>260</vt:i4>
      </vt:variant>
      <vt:variant>
        <vt:i4>0</vt:i4>
      </vt:variant>
      <vt:variant>
        <vt:i4>5</vt:i4>
      </vt:variant>
      <vt:variant>
        <vt:lpwstr/>
      </vt:variant>
      <vt:variant>
        <vt:lpwstr>_Toc309297913</vt:lpwstr>
      </vt:variant>
      <vt:variant>
        <vt:i4>1245242</vt:i4>
      </vt:variant>
      <vt:variant>
        <vt:i4>254</vt:i4>
      </vt:variant>
      <vt:variant>
        <vt:i4>0</vt:i4>
      </vt:variant>
      <vt:variant>
        <vt:i4>5</vt:i4>
      </vt:variant>
      <vt:variant>
        <vt:lpwstr/>
      </vt:variant>
      <vt:variant>
        <vt:lpwstr>_Toc309297912</vt:lpwstr>
      </vt:variant>
      <vt:variant>
        <vt:i4>1245242</vt:i4>
      </vt:variant>
      <vt:variant>
        <vt:i4>248</vt:i4>
      </vt:variant>
      <vt:variant>
        <vt:i4>0</vt:i4>
      </vt:variant>
      <vt:variant>
        <vt:i4>5</vt:i4>
      </vt:variant>
      <vt:variant>
        <vt:lpwstr/>
      </vt:variant>
      <vt:variant>
        <vt:lpwstr>_Toc309297911</vt:lpwstr>
      </vt:variant>
      <vt:variant>
        <vt:i4>1245242</vt:i4>
      </vt:variant>
      <vt:variant>
        <vt:i4>242</vt:i4>
      </vt:variant>
      <vt:variant>
        <vt:i4>0</vt:i4>
      </vt:variant>
      <vt:variant>
        <vt:i4>5</vt:i4>
      </vt:variant>
      <vt:variant>
        <vt:lpwstr/>
      </vt:variant>
      <vt:variant>
        <vt:lpwstr>_Toc309297910</vt:lpwstr>
      </vt:variant>
      <vt:variant>
        <vt:i4>1179706</vt:i4>
      </vt:variant>
      <vt:variant>
        <vt:i4>236</vt:i4>
      </vt:variant>
      <vt:variant>
        <vt:i4>0</vt:i4>
      </vt:variant>
      <vt:variant>
        <vt:i4>5</vt:i4>
      </vt:variant>
      <vt:variant>
        <vt:lpwstr/>
      </vt:variant>
      <vt:variant>
        <vt:lpwstr>_Toc309297909</vt:lpwstr>
      </vt:variant>
      <vt:variant>
        <vt:i4>1179706</vt:i4>
      </vt:variant>
      <vt:variant>
        <vt:i4>230</vt:i4>
      </vt:variant>
      <vt:variant>
        <vt:i4>0</vt:i4>
      </vt:variant>
      <vt:variant>
        <vt:i4>5</vt:i4>
      </vt:variant>
      <vt:variant>
        <vt:lpwstr/>
      </vt:variant>
      <vt:variant>
        <vt:lpwstr>_Toc309297908</vt:lpwstr>
      </vt:variant>
      <vt:variant>
        <vt:i4>1179706</vt:i4>
      </vt:variant>
      <vt:variant>
        <vt:i4>224</vt:i4>
      </vt:variant>
      <vt:variant>
        <vt:i4>0</vt:i4>
      </vt:variant>
      <vt:variant>
        <vt:i4>5</vt:i4>
      </vt:variant>
      <vt:variant>
        <vt:lpwstr/>
      </vt:variant>
      <vt:variant>
        <vt:lpwstr>_Toc309297907</vt:lpwstr>
      </vt:variant>
      <vt:variant>
        <vt:i4>1179706</vt:i4>
      </vt:variant>
      <vt:variant>
        <vt:i4>218</vt:i4>
      </vt:variant>
      <vt:variant>
        <vt:i4>0</vt:i4>
      </vt:variant>
      <vt:variant>
        <vt:i4>5</vt:i4>
      </vt:variant>
      <vt:variant>
        <vt:lpwstr/>
      </vt:variant>
      <vt:variant>
        <vt:lpwstr>_Toc309297906</vt:lpwstr>
      </vt:variant>
      <vt:variant>
        <vt:i4>1179706</vt:i4>
      </vt:variant>
      <vt:variant>
        <vt:i4>212</vt:i4>
      </vt:variant>
      <vt:variant>
        <vt:i4>0</vt:i4>
      </vt:variant>
      <vt:variant>
        <vt:i4>5</vt:i4>
      </vt:variant>
      <vt:variant>
        <vt:lpwstr/>
      </vt:variant>
      <vt:variant>
        <vt:lpwstr>_Toc309297905</vt:lpwstr>
      </vt:variant>
      <vt:variant>
        <vt:i4>1179706</vt:i4>
      </vt:variant>
      <vt:variant>
        <vt:i4>206</vt:i4>
      </vt:variant>
      <vt:variant>
        <vt:i4>0</vt:i4>
      </vt:variant>
      <vt:variant>
        <vt:i4>5</vt:i4>
      </vt:variant>
      <vt:variant>
        <vt:lpwstr/>
      </vt:variant>
      <vt:variant>
        <vt:lpwstr>_Toc309297904</vt:lpwstr>
      </vt:variant>
      <vt:variant>
        <vt:i4>1179706</vt:i4>
      </vt:variant>
      <vt:variant>
        <vt:i4>200</vt:i4>
      </vt:variant>
      <vt:variant>
        <vt:i4>0</vt:i4>
      </vt:variant>
      <vt:variant>
        <vt:i4>5</vt:i4>
      </vt:variant>
      <vt:variant>
        <vt:lpwstr/>
      </vt:variant>
      <vt:variant>
        <vt:lpwstr>_Toc309297903</vt:lpwstr>
      </vt:variant>
      <vt:variant>
        <vt:i4>1179706</vt:i4>
      </vt:variant>
      <vt:variant>
        <vt:i4>194</vt:i4>
      </vt:variant>
      <vt:variant>
        <vt:i4>0</vt:i4>
      </vt:variant>
      <vt:variant>
        <vt:i4>5</vt:i4>
      </vt:variant>
      <vt:variant>
        <vt:lpwstr/>
      </vt:variant>
      <vt:variant>
        <vt:lpwstr>_Toc309297902</vt:lpwstr>
      </vt:variant>
      <vt:variant>
        <vt:i4>1179706</vt:i4>
      </vt:variant>
      <vt:variant>
        <vt:i4>188</vt:i4>
      </vt:variant>
      <vt:variant>
        <vt:i4>0</vt:i4>
      </vt:variant>
      <vt:variant>
        <vt:i4>5</vt:i4>
      </vt:variant>
      <vt:variant>
        <vt:lpwstr/>
      </vt:variant>
      <vt:variant>
        <vt:lpwstr>_Toc309297901</vt:lpwstr>
      </vt:variant>
      <vt:variant>
        <vt:i4>1179706</vt:i4>
      </vt:variant>
      <vt:variant>
        <vt:i4>182</vt:i4>
      </vt:variant>
      <vt:variant>
        <vt:i4>0</vt:i4>
      </vt:variant>
      <vt:variant>
        <vt:i4>5</vt:i4>
      </vt:variant>
      <vt:variant>
        <vt:lpwstr/>
      </vt:variant>
      <vt:variant>
        <vt:lpwstr>_Toc309297900</vt:lpwstr>
      </vt:variant>
      <vt:variant>
        <vt:i4>1769531</vt:i4>
      </vt:variant>
      <vt:variant>
        <vt:i4>176</vt:i4>
      </vt:variant>
      <vt:variant>
        <vt:i4>0</vt:i4>
      </vt:variant>
      <vt:variant>
        <vt:i4>5</vt:i4>
      </vt:variant>
      <vt:variant>
        <vt:lpwstr/>
      </vt:variant>
      <vt:variant>
        <vt:lpwstr>_Toc309297899</vt:lpwstr>
      </vt:variant>
      <vt:variant>
        <vt:i4>1769531</vt:i4>
      </vt:variant>
      <vt:variant>
        <vt:i4>170</vt:i4>
      </vt:variant>
      <vt:variant>
        <vt:i4>0</vt:i4>
      </vt:variant>
      <vt:variant>
        <vt:i4>5</vt:i4>
      </vt:variant>
      <vt:variant>
        <vt:lpwstr/>
      </vt:variant>
      <vt:variant>
        <vt:lpwstr>_Toc309297898</vt:lpwstr>
      </vt:variant>
      <vt:variant>
        <vt:i4>1769531</vt:i4>
      </vt:variant>
      <vt:variant>
        <vt:i4>164</vt:i4>
      </vt:variant>
      <vt:variant>
        <vt:i4>0</vt:i4>
      </vt:variant>
      <vt:variant>
        <vt:i4>5</vt:i4>
      </vt:variant>
      <vt:variant>
        <vt:lpwstr/>
      </vt:variant>
      <vt:variant>
        <vt:lpwstr>_Toc309297897</vt:lpwstr>
      </vt:variant>
      <vt:variant>
        <vt:i4>1769531</vt:i4>
      </vt:variant>
      <vt:variant>
        <vt:i4>158</vt:i4>
      </vt:variant>
      <vt:variant>
        <vt:i4>0</vt:i4>
      </vt:variant>
      <vt:variant>
        <vt:i4>5</vt:i4>
      </vt:variant>
      <vt:variant>
        <vt:lpwstr/>
      </vt:variant>
      <vt:variant>
        <vt:lpwstr>_Toc309297896</vt:lpwstr>
      </vt:variant>
      <vt:variant>
        <vt:i4>1769531</vt:i4>
      </vt:variant>
      <vt:variant>
        <vt:i4>152</vt:i4>
      </vt:variant>
      <vt:variant>
        <vt:i4>0</vt:i4>
      </vt:variant>
      <vt:variant>
        <vt:i4>5</vt:i4>
      </vt:variant>
      <vt:variant>
        <vt:lpwstr/>
      </vt:variant>
      <vt:variant>
        <vt:lpwstr>_Toc309297895</vt:lpwstr>
      </vt:variant>
      <vt:variant>
        <vt:i4>1769531</vt:i4>
      </vt:variant>
      <vt:variant>
        <vt:i4>146</vt:i4>
      </vt:variant>
      <vt:variant>
        <vt:i4>0</vt:i4>
      </vt:variant>
      <vt:variant>
        <vt:i4>5</vt:i4>
      </vt:variant>
      <vt:variant>
        <vt:lpwstr/>
      </vt:variant>
      <vt:variant>
        <vt:lpwstr>_Toc309297894</vt:lpwstr>
      </vt:variant>
      <vt:variant>
        <vt:i4>589832</vt:i4>
      </vt:variant>
      <vt:variant>
        <vt:i4>138</vt:i4>
      </vt:variant>
      <vt:variant>
        <vt:i4>0</vt:i4>
      </vt:variant>
      <vt:variant>
        <vt:i4>5</vt:i4>
      </vt:variant>
      <vt:variant>
        <vt:lpwstr>http://www.dei.uc.pt/</vt:lpwstr>
      </vt:variant>
      <vt:variant>
        <vt:lpwstr/>
      </vt:variant>
      <vt:variant>
        <vt:i4>7143482</vt:i4>
      </vt:variant>
      <vt:variant>
        <vt:i4>132</vt:i4>
      </vt:variant>
      <vt:variant>
        <vt:i4>0</vt:i4>
      </vt:variant>
      <vt:variant>
        <vt:i4>5</vt:i4>
      </vt:variant>
      <vt:variant>
        <vt:lpwstr>http://www.tta.or.kr/English/new/main/index.htm</vt:lpwstr>
      </vt:variant>
      <vt:variant>
        <vt:lpwstr/>
      </vt:variant>
      <vt:variant>
        <vt:i4>2424894</vt:i4>
      </vt:variant>
      <vt:variant>
        <vt:i4>123</vt:i4>
      </vt:variant>
      <vt:variant>
        <vt:i4>0</vt:i4>
      </vt:variant>
      <vt:variant>
        <vt:i4>5</vt:i4>
      </vt:variant>
      <vt:variant>
        <vt:lpwstr>http://www.ideasinternational.com/</vt:lpwstr>
      </vt:variant>
      <vt:variant>
        <vt:lpwstr/>
      </vt:variant>
      <vt:variant>
        <vt:i4>3538999</vt:i4>
      </vt:variant>
      <vt:variant>
        <vt:i4>114</vt:i4>
      </vt:variant>
      <vt:variant>
        <vt:i4>0</vt:i4>
      </vt:variant>
      <vt:variant>
        <vt:i4>5</vt:i4>
      </vt:variant>
      <vt:variant>
        <vt:lpwstr>http://www.vmware.com/</vt:lpwstr>
      </vt:variant>
      <vt:variant>
        <vt:lpwstr/>
      </vt:variant>
      <vt:variant>
        <vt:i4>2097200</vt:i4>
      </vt:variant>
      <vt:variant>
        <vt:i4>108</vt:i4>
      </vt:variant>
      <vt:variant>
        <vt:i4>0</vt:i4>
      </vt:variant>
      <vt:variant>
        <vt:i4>5</vt:i4>
      </vt:variant>
      <vt:variant>
        <vt:lpwstr>http://www.unisys.com/</vt:lpwstr>
      </vt:variant>
      <vt:variant>
        <vt:lpwstr/>
      </vt:variant>
      <vt:variant>
        <vt:i4>5439578</vt:i4>
      </vt:variant>
      <vt:variant>
        <vt:i4>102</vt:i4>
      </vt:variant>
      <vt:variant>
        <vt:i4>0</vt:i4>
      </vt:variant>
      <vt:variant>
        <vt:i4>5</vt:i4>
      </vt:variant>
      <vt:variant>
        <vt:lpwstr>http://www.teradata.com/</vt:lpwstr>
      </vt:variant>
      <vt:variant>
        <vt:lpwstr/>
      </vt:variant>
      <vt:variant>
        <vt:i4>5832799</vt:i4>
      </vt:variant>
      <vt:variant>
        <vt:i4>96</vt:i4>
      </vt:variant>
      <vt:variant>
        <vt:i4>0</vt:i4>
      </vt:variant>
      <vt:variant>
        <vt:i4>5</vt:i4>
      </vt:variant>
      <vt:variant>
        <vt:lpwstr>http://www.syncsort.com/</vt:lpwstr>
      </vt:variant>
      <vt:variant>
        <vt:lpwstr/>
      </vt:variant>
      <vt:variant>
        <vt:i4>2555939</vt:i4>
      </vt:variant>
      <vt:variant>
        <vt:i4>90</vt:i4>
      </vt:variant>
      <vt:variant>
        <vt:i4>0</vt:i4>
      </vt:variant>
      <vt:variant>
        <vt:i4>5</vt:i4>
      </vt:variant>
      <vt:variant>
        <vt:lpwstr>http://www.sybase.com/</vt:lpwstr>
      </vt:variant>
      <vt:variant>
        <vt:lpwstr/>
      </vt:variant>
      <vt:variant>
        <vt:i4>3276839</vt:i4>
      </vt:variant>
      <vt:variant>
        <vt:i4>84</vt:i4>
      </vt:variant>
      <vt:variant>
        <vt:i4>0</vt:i4>
      </vt:variant>
      <vt:variant>
        <vt:i4>5</vt:i4>
      </vt:variant>
      <vt:variant>
        <vt:lpwstr>http://www.redhat.com/</vt:lpwstr>
      </vt:variant>
      <vt:variant>
        <vt:lpwstr/>
      </vt:variant>
      <vt:variant>
        <vt:i4>4259921</vt:i4>
      </vt:variant>
      <vt:variant>
        <vt:i4>78</vt:i4>
      </vt:variant>
      <vt:variant>
        <vt:i4>0</vt:i4>
      </vt:variant>
      <vt:variant>
        <vt:i4>5</vt:i4>
      </vt:variant>
      <vt:variant>
        <vt:lpwstr>http://www.paraccel.com/</vt:lpwstr>
      </vt:variant>
      <vt:variant>
        <vt:lpwstr/>
      </vt:variant>
      <vt:variant>
        <vt:i4>2555946</vt:i4>
      </vt:variant>
      <vt:variant>
        <vt:i4>72</vt:i4>
      </vt:variant>
      <vt:variant>
        <vt:i4>0</vt:i4>
      </vt:variant>
      <vt:variant>
        <vt:i4>5</vt:i4>
      </vt:variant>
      <vt:variant>
        <vt:lpwstr>http://www.oracle.com/</vt:lpwstr>
      </vt:variant>
      <vt:variant>
        <vt:lpwstr/>
      </vt:variant>
      <vt:variant>
        <vt:i4>2621556</vt:i4>
      </vt:variant>
      <vt:variant>
        <vt:i4>66</vt:i4>
      </vt:variant>
      <vt:variant>
        <vt:i4>0</vt:i4>
      </vt:variant>
      <vt:variant>
        <vt:i4>5</vt:i4>
      </vt:variant>
      <vt:variant>
        <vt:lpwstr>http://www.nec.com/</vt:lpwstr>
      </vt:variant>
      <vt:variant>
        <vt:lpwstr/>
      </vt:variant>
      <vt:variant>
        <vt:i4>6225951</vt:i4>
      </vt:variant>
      <vt:variant>
        <vt:i4>60</vt:i4>
      </vt:variant>
      <vt:variant>
        <vt:i4>0</vt:i4>
      </vt:variant>
      <vt:variant>
        <vt:i4>5</vt:i4>
      </vt:variant>
      <vt:variant>
        <vt:lpwstr>http://www.microsoft.com/</vt:lpwstr>
      </vt:variant>
      <vt:variant>
        <vt:lpwstr/>
      </vt:variant>
      <vt:variant>
        <vt:i4>5505050</vt:i4>
      </vt:variant>
      <vt:variant>
        <vt:i4>54</vt:i4>
      </vt:variant>
      <vt:variant>
        <vt:i4>0</vt:i4>
      </vt:variant>
      <vt:variant>
        <vt:i4>5</vt:i4>
      </vt:variant>
      <vt:variant>
        <vt:lpwstr>http://www.intel.com/</vt:lpwstr>
      </vt:variant>
      <vt:variant>
        <vt:lpwstr/>
      </vt:variant>
      <vt:variant>
        <vt:i4>1048666</vt:i4>
      </vt:variant>
      <vt:variant>
        <vt:i4>48</vt:i4>
      </vt:variant>
      <vt:variant>
        <vt:i4>0</vt:i4>
      </vt:variant>
      <vt:variant>
        <vt:i4>5</vt:i4>
      </vt:variant>
      <vt:variant>
        <vt:lpwstr>http://www.ibm.com/products/</vt:lpwstr>
      </vt:variant>
      <vt:variant>
        <vt:lpwstr/>
      </vt:variant>
      <vt:variant>
        <vt:i4>3342449</vt:i4>
      </vt:variant>
      <vt:variant>
        <vt:i4>42</vt:i4>
      </vt:variant>
      <vt:variant>
        <vt:i4>0</vt:i4>
      </vt:variant>
      <vt:variant>
        <vt:i4>5</vt:i4>
      </vt:variant>
      <vt:variant>
        <vt:lpwstr>http://www.hitachi.com/</vt:lpwstr>
      </vt:variant>
      <vt:variant>
        <vt:lpwstr/>
      </vt:variant>
      <vt:variant>
        <vt:i4>2949166</vt:i4>
      </vt:variant>
      <vt:variant>
        <vt:i4>36</vt:i4>
      </vt:variant>
      <vt:variant>
        <vt:i4>0</vt:i4>
      </vt:variant>
      <vt:variant>
        <vt:i4>5</vt:i4>
      </vt:variant>
      <vt:variant>
        <vt:lpwstr>http://www.hp.com/</vt:lpwstr>
      </vt:variant>
      <vt:variant>
        <vt:lpwstr/>
      </vt:variant>
      <vt:variant>
        <vt:i4>2621566</vt:i4>
      </vt:variant>
      <vt:variant>
        <vt:i4>30</vt:i4>
      </vt:variant>
      <vt:variant>
        <vt:i4>0</vt:i4>
      </vt:variant>
      <vt:variant>
        <vt:i4>5</vt:i4>
      </vt:variant>
      <vt:variant>
        <vt:lpwstr>http://www.fujitsu.com/</vt:lpwstr>
      </vt:variant>
      <vt:variant>
        <vt:lpwstr/>
      </vt:variant>
      <vt:variant>
        <vt:i4>5046359</vt:i4>
      </vt:variant>
      <vt:variant>
        <vt:i4>24</vt:i4>
      </vt:variant>
      <vt:variant>
        <vt:i4>0</vt:i4>
      </vt:variant>
      <vt:variant>
        <vt:i4>5</vt:i4>
      </vt:variant>
      <vt:variant>
        <vt:lpwstr>http://www.dell.com/</vt:lpwstr>
      </vt:variant>
      <vt:variant>
        <vt:lpwstr/>
      </vt:variant>
      <vt:variant>
        <vt:i4>5898267</vt:i4>
      </vt:variant>
      <vt:variant>
        <vt:i4>18</vt:i4>
      </vt:variant>
      <vt:variant>
        <vt:i4>0</vt:i4>
      </vt:variant>
      <vt:variant>
        <vt:i4>5</vt:i4>
      </vt:variant>
      <vt:variant>
        <vt:lpwstr>http://www.cisco.com/</vt:lpwstr>
      </vt:variant>
      <vt:variant>
        <vt:lpwstr/>
      </vt:variant>
      <vt:variant>
        <vt:i4>4915271</vt:i4>
      </vt:variant>
      <vt:variant>
        <vt:i4>12</vt:i4>
      </vt:variant>
      <vt:variant>
        <vt:i4>0</vt:i4>
      </vt:variant>
      <vt:variant>
        <vt:i4>5</vt:i4>
      </vt:variant>
      <vt:variant>
        <vt:lpwstr>http://www.bull.com/</vt:lpwstr>
      </vt:variant>
      <vt:variant>
        <vt:lpwstr/>
      </vt:variant>
      <vt:variant>
        <vt:i4>2097276</vt:i4>
      </vt:variant>
      <vt:variant>
        <vt:i4>6</vt:i4>
      </vt:variant>
      <vt:variant>
        <vt:i4>0</vt:i4>
      </vt:variant>
      <vt:variant>
        <vt:i4>5</vt:i4>
      </vt:variant>
      <vt:variant>
        <vt:lpwstr>http://www.amd.com/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TPC-DS Specification V 1.0.0L</dc:title>
  <dc:creator>TPC-DS</dc:creator>
  <cp:lastModifiedBy>  Poess</cp:lastModifiedBy>
  <cp:revision>8</cp:revision>
  <cp:lastPrinted>2015-11-11T23:16:00Z</cp:lastPrinted>
  <dcterms:created xsi:type="dcterms:W3CDTF">2015-08-28T00:17:00Z</dcterms:created>
  <dcterms:modified xsi:type="dcterms:W3CDTF">2015-11-12T02:14:00Z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37</vt:lpwstr>
  </property>
  <property fmtid="{D5CDD505-2E9C-101B-9397-08002B2CF9AE}" pid="3" name="status">
    <vt:lpwstr>DRAFT</vt:lpwstr>
  </property>
</Properties>
</file>