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代码缩进测试文档</w:t>
      </w:r>
    </w:p>
    <w:p>
      <w:r>
        <w:rPr>
          <w:rFonts w:ascii="Consolas" w:hAnsi="Consolas"/>
          <w:sz w:val="20"/>
        </w:rPr>
        <w:t>def g(x):</w:t>
      </w:r>
    </w:p>
    <w:p>
      <w:r>
        <w:rPr>
          <w:rFonts w:ascii="Consolas" w:hAnsi="Consolas"/>
          <w:sz w:val="20"/>
        </w:rPr>
        <w:tab/>
        <w:t>if x:</w:t>
      </w:r>
    </w:p>
    <w:p>
      <w:r>
        <w:rPr>
          <w:rFonts w:ascii="Consolas" w:hAnsi="Consolas"/>
          <w:sz w:val="20"/>
        </w:rPr>
        <w:tab/>
        <w:tab/>
        <w:t>return 1</w:t>
      </w:r>
    </w:p>
    <w:p>
      <w:r>
        <w:rPr>
          <w:rFonts w:ascii="Consolas" w:hAnsi="Consolas"/>
          <w:sz w:val="20"/>
        </w:rPr>
        <w:t xml:space="preserve">    return 0</w:t>
      </w:r>
    </w:p>
    <w:p>
      <w:r>
        <w:t>代码段结束，后接普通正文以关闭等宽块。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