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EW Logistics LTL Pricing Algorithm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4.0 — April 2026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EW Logistics Service Inc | MC#1094635 | DOT#3398106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Algorithm Overview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NMFC Density-to-Class Table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CWT Rate Table ($/CWT by Class × Weight Break)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Distance Factor Bands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5. Deficit Weight Optimization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6. Fuel Surcharge (FSC)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7. Accessorial Charges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8. Overlength Surcharges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9. Cubic Capacity Rule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10. Carrier Eligibility Validation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11. Complete Calculation Formula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12. Example Calculations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1. Algorithm Overview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EW Logistics pricing engine calculates LTL freight rates using a multi-step process: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1: Calculate shipment density (PCF) and auto-assign NMFC freight class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2: Determine distance factor from origin-destination miles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3: Run deficit weight optimization across all 7 weight-break tiers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4: Apply minimum charge floor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5: Calculate fuel surcharge (FSC) as percentage of linehaul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6: Calculate accessorial charges (residential, liftgate, etc.)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7: Apply overlength surcharge if any dimension &gt; 96"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8: Apply cubic capacity surcharge if applicable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9: Check carrier eligibility and generate warnings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  Step 10: Sum all components for grand total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Grand Total = max(Linehaul, MinCharge) + FSC + Accessorials + Overlength + CubicCapacity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2. NMFC Density-to-Class Table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Freight class is determined by cargo density (lbs per cubic foot). The system uses the NMFC 18-class standard: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Density Min (PCF)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Density Max (PCF)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Formula: Density = Total_Weight_lbs ÷ Total_Volume_cuft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Volume per pallet = (L × W × H) ÷ 1728 cubic feet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3. CWT Rate Table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Rates are in dollars per hundredweight (CWT = weight ÷ 100). Columns represent weight-break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&lt;500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$43.35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$29.06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$13.76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$9.09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$6.63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$4.82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$46.06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$31.18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$5.45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$47.41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$32.24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$16.06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$5.77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$34.35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$17.59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$12.03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$8.78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$6.41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$52.82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$36.47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$19.12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$13.21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$9.64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$55.53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$38.59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$20.65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$14.38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$7.68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$56.88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$39.65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$21.41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$14.97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$59.59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$41.76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$22.94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$16.15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$11.78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$8.63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$42.82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$23.71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$16.74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$12.21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$8.95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$9.9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4. Distance Factor Bands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base CWT rate is multiplied by a distance factor: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– 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251 –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501 – 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1.00 (base)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1,001 – 1,500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1,501 – 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2,001 – 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2,501 – 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3,001+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1.65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5. Deficit Weight Optimization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algorithm tests all 7 weight-break tiers and selects the one producing the lowest cost: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 each tier i (i = 1..7):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Effective_Weight = max(Actual_Weight, Tier_Minimum_Weight)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Billable_CWT = Effective_Weight ÷ 100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Cost_i = Billable_CWT × CWT_Rate[class][i] × Distance_Factor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Selected_Tier = argmin(Cost_i)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This allows heavier weight breaks with lower per-CWT rates to produce cheaper totals than the natural tier. For example, a 4,500 lb shipment may be cheaper when rated at the 5,000 lb tier.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6. Fuel Surcharge (FSC)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Applied as a percentage of the base linehaul charge: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  FSC = Base_Linehaul × FSC_Percentage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Default FSC: 29.75% (based on DOE diesel ~$3.75-4.00/gal)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FSC percentage varies with diesel prices. Current lookup table ranges from 18% ($2.50/gal) to 44% ($5.50-6.00/gal).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7. Accessorial Charges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Accessorial fees are added based on selected services and location types. Weight-scaled charges interpolate between low and high based on shipment weight (500-5000 lbs range).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Residential Pickup/Delivery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Liftgate Pickup/Delivery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Inside Pickup/Delivery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Limited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Appointment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Auto-Liftgate Rule: Residential destinations automatically include liftgate delivery (industry standard per TForce/SAIA rules).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8. Overlength Surcharges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Applied when any single dimension of any item exceeds the threshold: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 Exceeds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Surcharge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96" (8 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144" (12 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240" (20 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$195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Note: ABF Volume applies surcharges for any dimension &gt; 95". AAA Cooper reduces liability to $0.50/lb for overlength items.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9. Cubic Capacity Rule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 SAIA-style industry standard, low-density shipments that occupy excessive trailer space incur surcharges: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350 ≤ Total_CuFt &lt; 750 AND Density &lt; 4 PCF → $100 surcharge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Total_CuFt ≥ 750 AND Density &lt; 6 PCF → $200 surcharge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This protects against shipments that are physically large but extremely light (e.g., foam, inflated items, lightweight furniture).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10. Carrier Eligibility Validation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After calculating the EW quote, the system checks the shipment against all carrier rules and generates warnings: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Pallet 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Total 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Pallets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Prohibited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AAA Cooper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Firearms, tobacco, vapes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ABF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Vaping, tobacco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R&amp;L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Firearms, vaping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Hemp, THC, CBD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Amazon Approved Carriers: ABF, TForce, SAIA, Estes (live-unload only)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Drop Trailer Carriers: TForce, SAIA, RRTS (limited locations)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11. Complete Calculation Formula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density = total_weight ÷ total_cubic_feet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freight_class = NMFC_lookup(density) or user-specified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distance_factor = DIST_BAND_lookup(miles)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For each tier i=1..7: cost_i = max(weight, tier_min) ÷ 100 × CWT_rate[class][i] × distance_factor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5. base_linehaul = max(min(cost_1..cost_7), minimum_charge)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6. fsc = base_linehaul × 0.2975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7. accessorials = sum of applicable service charges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8. overlength = surcharge if max_dimension &gt; 96"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9. cubic_surcharge = surcharge if low-density + high-volume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GRAND TOTAL = base_linehaul + fsc + accessorials + overlength + cubic_surcharge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</w:rPr>
        <w:t xml:space="preserve">12. Example Calculations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Example 1: Standard Commercial Shipment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 pallets × 2000 lbs each = 6,000 lbs total, 40"×48"×72" per pallet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Class 65, Distance: 1,050 miles (NJ → FL)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Volume: 3 × (40×48×72)/1728 = 240 cuft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Density: 6000/240 = 25 PCF → Class 65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Distance Factor: 1.08 (1001-1500 band)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Deficit opt: 5M tier → 60 CWT × $10.50/CWT × 1.08 = $680.40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FSC: $680.40 × 29.75% = $202.42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  Total: $680.40 + $202.42 = $882.82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Example 2: Residential Delivery with Overlength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 pallet, 500 lbs, 120"×40"×48"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Class 70 (auto), Distance: 200 miles, Residential destination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Volume: (120×40×48)/1728 = 133.3 cuft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Density: 500/133.3 = 3.75 PCF → Class 175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Distance Factor: 0.90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Linehaul: 5 CWT × $58.24/CWT × 0.90 = $262.08 (but min charge $125, so $262.08)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FSC: $262.08 × 29.75% = $77.97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  Residential: $35, Auto-liftgate: $35, Overlength(120"): $90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  Total: $262.08 + $77.97 + $35 + $35 + $90 = $500.05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2026-04-13T19:23:25.342Z</dcterms:created>
  <dcterms:modified xsi:type="dcterms:W3CDTF">2026-04-13T19:23:25.350Z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