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1"/>
        </w:rPr>
        <w:t>韦润芃</w:t>
      </w:r>
    </w:p>
    <w:p>
      <w:r>
        <w:rPr>
          <w:rFonts w:ascii="宋体" w:hAnsi="宋体" w:eastAsia="宋体"/>
          <w:sz w:val="21"/>
        </w:rPr>
        <w:t>手机/微信: (86) 185-2259-1129</w:t>
      </w:r>
    </w:p>
    <w:p>
      <w:r>
        <w:rPr>
          <w:rFonts w:ascii="宋体" w:hAnsi="宋体" w:eastAsia="宋体"/>
          <w:sz w:val="21"/>
        </w:rPr>
        <w:t>邮箱: 2501213758@stu.pku.edu.cn</w:t>
      </w:r>
    </w:p>
    <w:p/>
    <w:p>
      <w:r>
        <w:rPr>
          <w:rFonts w:ascii="宋体" w:hAnsi="宋体" w:eastAsia="宋体"/>
          <w:sz w:val="21"/>
        </w:rPr>
        <w:t>教育背景</w:t>
      </w:r>
    </w:p>
    <w:p>
      <w:r>
        <w:rPr>
          <w:rFonts w:ascii="宋体" w:hAnsi="宋体" w:eastAsia="宋体"/>
          <w:sz w:val="21"/>
        </w:rPr>
        <w:t>北京大学</w:t>
      </w:r>
    </w:p>
    <w:p>
      <w:r>
        <w:rPr>
          <w:rFonts w:ascii="宋体" w:hAnsi="宋体" w:eastAsia="宋体"/>
          <w:sz w:val="21"/>
        </w:rPr>
        <w:t>本科-历史学系-历史学 2021.09 - 2025.06</w:t>
      </w:r>
    </w:p>
    <w:p>
      <w:r>
        <w:rPr>
          <w:rFonts w:ascii="宋体" w:hAnsi="宋体" w:eastAsia="宋体"/>
          <w:sz w:val="21"/>
        </w:rPr>
        <w:t>硕士-燕京学堂-中国学（历史与考古方向）-研一 2025.09 - 2027.06</w:t>
      </w:r>
    </w:p>
    <w:p>
      <w:r>
        <w:rPr>
          <w:rFonts w:ascii="宋体" w:hAnsi="宋体" w:eastAsia="宋体"/>
          <w:sz w:val="21"/>
        </w:rPr>
        <w:t>• 本科绩点：3.713/4.000；研究生绩点：3.91/4.00</w:t>
      </w:r>
    </w:p>
    <w:p>
      <w:r>
        <w:rPr>
          <w:rFonts w:ascii="宋体" w:hAnsi="宋体" w:eastAsia="宋体"/>
          <w:sz w:val="21"/>
        </w:rPr>
        <w:t>• 荣誉奖励：北京大学历史学系优秀毕业生；第31届挑战杯二等奖"北京大学支教团口述史研究"；北京大学十佳志愿者标兵；北京大学优秀学生干部；历史系本科学术文化节三等奖。</w:t>
      </w:r>
    </w:p>
    <w:p>
      <w:r>
        <w:rPr>
          <w:rFonts w:ascii="宋体" w:hAnsi="宋体" w:eastAsia="宋体"/>
          <w:sz w:val="21"/>
        </w:rPr>
        <w:t>• 英语水平：雅思 7.5，燕京学堂全英文项目在读，具备优秀的英文写作与口语能力</w:t>
      </w:r>
    </w:p>
    <w:p/>
    <w:p>
      <w:r>
        <w:rPr>
          <w:rFonts w:ascii="宋体" w:hAnsi="宋体" w:eastAsia="宋体"/>
          <w:sz w:val="21"/>
        </w:rPr>
        <w:t>实习经历</w:t>
      </w:r>
    </w:p>
    <w:p>
      <w:r>
        <w:rPr>
          <w:rFonts w:ascii="宋体" w:hAnsi="宋体" w:eastAsia="宋体"/>
          <w:sz w:val="21"/>
        </w:rPr>
        <w:t>普林斯顿大学出版社 市场营销实习生 2026.01 - 2026.03</w:t>
      </w:r>
    </w:p>
    <w:p>
      <w:r>
        <w:rPr>
          <w:rFonts w:ascii="宋体" w:hAnsi="宋体" w:eastAsia="宋体"/>
          <w:sz w:val="21"/>
        </w:rPr>
        <w:t>• 独立运营小红书官方账号，结合时事热点策划原版书单、单本简介等内容，周更2-3条，单月曝光量增长66%，观看数提升59%。运用AI工具辅助选题挖掘、文案润色，提升内容生产效率与语言表达适配度，强化用户粘性，单月封面点击率增长8.5%、平均观看时长增长28%。</w:t>
      </w:r>
    </w:p>
    <w:p>
      <w:r>
        <w:rPr>
          <w:rFonts w:ascii="宋体" w:hAnsi="宋体" w:eastAsia="宋体"/>
          <w:sz w:val="21"/>
        </w:rPr>
        <w:t>• 利用AI工具辅助完成京东店铺图文详情页内容制作与中英互译，兼顾内容专业性与消费端转化导向；自主推进达人合作挖掘，主动解决资源对接难点，探索内容传播新路径。</w:t>
      </w:r>
    </w:p>
    <w:p>
      <w:r>
        <w:rPr>
          <w:rFonts w:ascii="宋体" w:hAnsi="宋体" w:eastAsia="宋体"/>
          <w:sz w:val="21"/>
        </w:rPr>
        <w:t>• 服务沃尔沃集团，负责企业官方微信公众号日常运营，完成内容选题、排版、发送全流程，联动内部沟通与公益活动，实现品牌内容的稳定输出与触达。围绕企业核心愿景完成品牌传播内容策划，撰写视频宣传脚本，通过内容传递企业可持续发展理念，助力品牌形象打造与用户认知提升。</w:t>
      </w:r>
    </w:p>
    <w:p>
      <w:r>
        <w:rPr>
          <w:rFonts w:ascii="宋体" w:hAnsi="宋体" w:eastAsia="宋体"/>
          <w:sz w:val="21"/>
        </w:rPr>
        <w:t>• 参与企业新财年传播规划打磨，结合品牌传播优势与用户需求优化内容框架，提升规划落地性。</w:t>
      </w:r>
    </w:p>
    <w:p/>
    <w:p>
      <w:r>
        <w:rPr>
          <w:rFonts w:ascii="宋体" w:hAnsi="宋体" w:eastAsia="宋体"/>
          <w:sz w:val="21"/>
        </w:rPr>
        <w:t>Ritter SPORT 瑞特滋（中国）投资有限公司 产品部实习生 2025.05 - 2025.08</w:t>
      </w:r>
    </w:p>
    <w:p>
      <w:r>
        <w:rPr>
          <w:rFonts w:ascii="宋体" w:hAnsi="宋体" w:eastAsia="宋体"/>
          <w:sz w:val="21"/>
        </w:rPr>
        <w:t>• 参与多SKU产品从0到1落地全流程，推动产品成功入驻全家等零售渠道，覆盖北京上海等城市超2000家门店。与供应链、质检等跨部门团队协调资源，确保项目交付准时率100%。</w:t>
      </w:r>
    </w:p>
    <w:p>
      <w:r>
        <w:rPr>
          <w:rFonts w:ascii="宋体" w:hAnsi="宋体" w:eastAsia="宋体"/>
          <w:sz w:val="21"/>
        </w:rPr>
        <w:t>• 用户需求挖掘与市场适配经验。配合咨询公司完成10+竞品口味调研，提炼中国消费者偏好需求，结合调研数据优化产品配方与包装规格。提升产品曝光度，带动主推SKU月销量提升20%。</w:t>
      </w:r>
    </w:p>
    <w:p/>
    <w:p>
      <w:r>
        <w:rPr>
          <w:rFonts w:ascii="宋体" w:hAnsi="宋体" w:eastAsia="宋体"/>
          <w:sz w:val="21"/>
        </w:rPr>
        <w:t>教育相关项目经历</w:t>
      </w:r>
    </w:p>
    <w:p>
      <w:r>
        <w:rPr>
          <w:rFonts w:ascii="宋体" w:hAnsi="宋体" w:eastAsia="宋体"/>
          <w:sz w:val="21"/>
        </w:rPr>
        <w:t>北京大学教育知行社 项目部副部长 2022.09 - 2023.04</w:t>
      </w:r>
    </w:p>
    <w:p>
      <w:r>
        <w:rPr>
          <w:rFonts w:ascii="宋体" w:hAnsi="宋体" w:eastAsia="宋体"/>
          <w:sz w:val="21"/>
        </w:rPr>
        <w:t>• 统筹蓝信封书信项目与寒暑假支教项目，联络70余名志愿者与太平中学初高中生建立一对一书信往来，引导志愿者通过文字传递知识、疏导心理，提升学生语言表达与写作能力，深入了解青少年教育需求。</w:t>
      </w:r>
    </w:p>
    <w:p>
      <w:r>
        <w:rPr>
          <w:rFonts w:ascii="宋体" w:hAnsi="宋体" w:eastAsia="宋体"/>
          <w:sz w:val="21"/>
        </w:rPr>
        <w:t>• 深入河北某中学支教，结合县城学生基础特点，设计基础巩固与兴趣拓展的教学方案，参与备课、授课、学情反馈等教学，积累班级管理、课堂互动的实战经验。</w:t>
      </w:r>
    </w:p>
    <w:p>
      <w:r>
        <w:rPr>
          <w:rFonts w:ascii="宋体" w:hAnsi="宋体" w:eastAsia="宋体"/>
          <w:sz w:val="21"/>
        </w:rPr>
        <w:t>• 以研究生支教团为调研对象，开展问卷调查与面对面口头采访，覆盖25年来多批次支教老师与受教学生。整理10万余字访谈资料，分析基层教育实践中的教学矛盾与解决路径，获第31届挑战杯二等奖。</w:t>
      </w:r>
    </w:p>
    <w:p/>
    <w:p>
      <w:r>
        <w:rPr>
          <w:rFonts w:ascii="宋体" w:hAnsi="宋体" w:eastAsia="宋体"/>
          <w:sz w:val="21"/>
        </w:rPr>
        <w:t>自我评价</w:t>
      </w:r>
    </w:p>
    <w:p>
      <w:r>
        <w:rPr>
          <w:rFonts w:ascii="宋体" w:hAnsi="宋体" w:eastAsia="宋体"/>
          <w:sz w:val="21"/>
        </w:rPr>
        <w:t>• AI工具深度使用者：熟练运用AI辅助内容创作，具备prompt撰写与调试能力，能高效生成标准内容</w:t>
      </w:r>
    </w:p>
    <w:p>
      <w:r>
        <w:rPr>
          <w:rFonts w:ascii="宋体" w:hAnsi="宋体" w:eastAsia="宋体"/>
          <w:sz w:val="21"/>
        </w:rPr>
        <w:t>• 教育经验丰富：持有高中语文教师资格证，具备一线教学、课程设计、教材适配经验，熟悉儿童认知特点与兴趣点，擅长趣味性与教学性兼顾的内容设计</w:t>
      </w:r>
    </w:p>
    <w:p>
      <w:r>
        <w:rPr>
          <w:rFonts w:ascii="宋体" w:hAnsi="宋体" w:eastAsia="宋体"/>
          <w:sz w:val="21"/>
        </w:rPr>
        <w:t>• 跨文化沟通能力强：与国际同学长期交流，具备文化传播与语言教学融合意识，充满活力的ENFP人格。</w:t>
      </w:r>
    </w:p>
    <w:p/>
    <w:p>
      <w:r>
        <w:rPr>
          <w:rFonts w:ascii="宋体" w:hAnsi="宋体" w:eastAsia="宋体"/>
          <w:sz w:val="21"/>
        </w:rPr>
        <w:t>爱德曼国际公关（中国） 科技组公关实习生 2024.10 - 2025.01</w:t>
      </w:r>
    </w:p>
    <w:p>
      <w:r>
        <w:rPr>
          <w:rFonts w:ascii="宋体" w:hAnsi="宋体" w:eastAsia="宋体"/>
          <w:sz w:val="21"/>
        </w:rPr>
        <w:t>挑战杯 "北京大学研究生支教团口述史研究"成员 2022.11 - 2023.04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