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0030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520039"/>
      <w:r w:rsidRPr="0057058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44B17DD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FDF5ED1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53020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3F7F2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BBADC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C4962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82F09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13E9D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BFEC6" w14:textId="3F4C2321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2E9E7CB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t>Классы и объекты. Использование конструкторов.</w:t>
      </w:r>
    </w:p>
    <w:p w14:paraId="726E25F1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8E88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2B42D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6E1BC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EDCC3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FB29" w14:textId="77777777" w:rsidR="00224F5C" w:rsidRPr="00570588" w:rsidRDefault="00224F5C" w:rsidP="0098012D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Выполнил</w:t>
      </w:r>
    </w:p>
    <w:p w14:paraId="607B10F6" w14:textId="77777777" w:rsidR="00224F5C" w:rsidRPr="00570588" w:rsidRDefault="00224F5C" w:rsidP="0098012D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57058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6C4688A1" w14:textId="77777777" w:rsidR="00224F5C" w:rsidRPr="00570588" w:rsidRDefault="00224F5C" w:rsidP="0098012D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</w:p>
    <w:p w14:paraId="68F46B77" w14:textId="77777777" w:rsidR="00224F5C" w:rsidRPr="00570588" w:rsidRDefault="00224F5C" w:rsidP="0098012D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Проверил</w:t>
      </w:r>
    </w:p>
    <w:p w14:paraId="03CBB27D" w14:textId="77777777" w:rsidR="00224F5C" w:rsidRPr="00570588" w:rsidRDefault="00224F5C" w:rsidP="0098012D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88B1B5C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9DE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B5480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566BA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2B832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15312" w14:textId="77777777" w:rsidR="00224F5C" w:rsidRPr="00570588" w:rsidRDefault="00224F5C" w:rsidP="00980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6F5C" w14:textId="77777777" w:rsidR="00224F5C" w:rsidRPr="00570588" w:rsidRDefault="00224F5C" w:rsidP="009801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FFC69" w14:textId="77777777" w:rsidR="00224F5C" w:rsidRPr="00570588" w:rsidRDefault="00224F5C" w:rsidP="00980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г. Пермь, 2025</w:t>
      </w:r>
    </w:p>
    <w:p w14:paraId="1D890C41" w14:textId="66EC82D3" w:rsidR="00A7192E" w:rsidRDefault="00224F5C" w:rsidP="00F23612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bookmarkEnd w:id="0"/>
    <w:p w14:paraId="6650CB0E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5B1085B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72DFF93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65BFC100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24269FEA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68972D8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 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21A2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14:paraId="1A63D0B1" w14:textId="0ABB5A5C" w:rsidR="00224F5C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5086309F" w14:textId="447C9A04" w:rsidR="007821A2" w:rsidRDefault="007821A2" w:rsidP="00224F5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0D8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4DC7DA1A" w14:textId="77777777" w:rsidR="005D20D8" w:rsidRDefault="005D20D8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10200902" w14:textId="77777777" w:rsidR="005D20D8" w:rsidRPr="005D20D8" w:rsidRDefault="005D20D8" w:rsidP="005D20D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>вычитание пар чисел</w:t>
      </w:r>
    </w:p>
    <w:p w14:paraId="7B2D5A20" w14:textId="25A26118" w:rsidR="005D20D8" w:rsidRDefault="005D20D8" w:rsidP="005D20D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41264826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4670C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125C9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A258B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41B18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D121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0912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18E61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4705B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FB63A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B239D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39B2D" w14:textId="24FE96C7" w:rsidR="005D20D8" w:rsidRP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67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EF67B2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</w:p>
    <w:p w14:paraId="6FCFF026" w14:textId="38C21747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425B4" wp14:editId="383763B3">
            <wp:extent cx="5591955" cy="53537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F16" w14:textId="49A27821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5BE2" w14:textId="5EBCDB65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999EC" w14:textId="52D2993F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DEDA9" w14:textId="6CA35C2F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47793" w14:textId="763C3005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B260D" w14:textId="0CBFB2D8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CAE29" w14:textId="7FF21C61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7AC01" w14:textId="20CE5218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0313F" w14:textId="21DDFF27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236A9" w14:textId="7047D3C6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43FBB" w14:textId="685D9284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ACAE3" w14:textId="325E2673" w:rsidR="00EF67B2" w:rsidRPr="00CC5280" w:rsidRDefault="00EF67B2" w:rsidP="003F35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52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CC5280" w:rsidRPr="00CC5280">
        <w:rPr>
          <w:rFonts w:ascii="Times New Roman" w:hAnsi="Times New Roman" w:cs="Times New Roman"/>
          <w:b/>
          <w:bCs/>
          <w:sz w:val="28"/>
          <w:szCs w:val="28"/>
        </w:rPr>
        <w:t>методов класса</w:t>
      </w:r>
      <w:r w:rsidR="00CC5280">
        <w:rPr>
          <w:rFonts w:ascii="Times New Roman" w:hAnsi="Times New Roman" w:cs="Times New Roman"/>
          <w:b/>
          <w:bCs/>
          <w:sz w:val="28"/>
          <w:szCs w:val="28"/>
        </w:rPr>
        <w:t xml:space="preserve"> и дружественных функций</w:t>
      </w:r>
    </w:p>
    <w:p w14:paraId="38BEBF91" w14:textId="0680126B" w:rsidR="00CC5280" w:rsidRDefault="00CC528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2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3F92A" wp14:editId="278AB692">
            <wp:extent cx="3286584" cy="63350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3902" w14:textId="5F3B3D8E" w:rsidR="003F3500" w:rsidRDefault="003F350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5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C0120" wp14:editId="3423DF53">
            <wp:extent cx="2915057" cy="5772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895" w14:textId="6F96C7EC" w:rsidR="003F3500" w:rsidRPr="003F3500" w:rsidRDefault="003F3500" w:rsidP="003F35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500">
        <w:rPr>
          <w:rFonts w:ascii="Times New Roman" w:hAnsi="Times New Roman" w:cs="Times New Roman"/>
          <w:b/>
          <w:bCs/>
          <w:sz w:val="28"/>
          <w:szCs w:val="28"/>
        </w:rPr>
        <w:t>Основной файл</w:t>
      </w:r>
    </w:p>
    <w:p w14:paraId="06809DB4" w14:textId="7FE645F5" w:rsidR="003F3500" w:rsidRDefault="003F350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5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FB4B0" wp14:editId="41B3C723">
            <wp:extent cx="5915851" cy="534427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8D9" w14:textId="3FE69AF1" w:rsidR="00CA1AEF" w:rsidRPr="00CA1AEF" w:rsidRDefault="00CA1AEF" w:rsidP="00CA1AE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AEF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0CD2EC3E" w14:textId="5112BE72" w:rsidR="00CA1AEF" w:rsidRDefault="00CA1AEF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7A552" wp14:editId="205AA904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A8A" w14:textId="6180F004" w:rsidR="00CA1AEF" w:rsidRDefault="007C4711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и классы используются для доступа к защищенным членам класса в любой части программы. Они не участвуют в реализации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4C59C" w14:textId="2F6DC74C" w:rsidR="007C4711" w:rsidRDefault="007C4711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FB269" wp14:editId="67472545">
            <wp:extent cx="5940425" cy="210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857" w14:textId="61FEBB0D" w:rsidR="00722155" w:rsidRDefault="00722155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Дружественный функции объявляются внутри класса в любом месте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Описываются вне класса.</w:t>
      </w:r>
    </w:p>
    <w:p w14:paraId="045AD604" w14:textId="5114EB92" w:rsidR="00722155" w:rsidRDefault="00722155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параметра должны принимать ссылку на объект этого класса</w:t>
      </w:r>
      <w:r w:rsidR="00510314">
        <w:rPr>
          <w:rFonts w:ascii="Times New Roman" w:hAnsi="Times New Roman" w:cs="Times New Roman"/>
          <w:sz w:val="28"/>
          <w:szCs w:val="28"/>
        </w:rPr>
        <w:t xml:space="preserve">, так как не принимают по умолчанию указатель </w:t>
      </w:r>
      <w:r w:rsidR="0051031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10314">
        <w:rPr>
          <w:rFonts w:ascii="Times New Roman" w:hAnsi="Times New Roman" w:cs="Times New Roman"/>
          <w:sz w:val="28"/>
          <w:szCs w:val="28"/>
        </w:rPr>
        <w:t>.</w:t>
      </w:r>
    </w:p>
    <w:p w14:paraId="2A9E10BD" w14:textId="6C4B2B6A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может быть дружественна сразу нескольким классам.</w:t>
      </w:r>
    </w:p>
    <w:p w14:paraId="1ACD7AF8" w14:textId="77777777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E068" w14:textId="6EB52F90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84636" wp14:editId="2A7BE962">
            <wp:extent cx="5940425" cy="240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94C9" w14:textId="15805C52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унарные указатели можно как методы класса или как глобальные дружественные функции этого класса.</w:t>
      </w:r>
    </w:p>
    <w:p w14:paraId="78626A16" w14:textId="48CBA9C0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609EB" wp14:editId="2351AFE5">
            <wp:extent cx="5940425" cy="321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7C7" w14:textId="4D28D118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внутри класса, должна не принимать параметров, поскольку операндом будет объект, который ее вызвал.</w:t>
      </w:r>
    </w:p>
    <w:p w14:paraId="31EA6DCC" w14:textId="79630BE7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3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6C8F7" wp14:editId="08A33CE0">
            <wp:extent cx="5940425" cy="203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567" w14:textId="69EFCD49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</w:t>
      </w:r>
      <w:r w:rsidR="006E17E3">
        <w:rPr>
          <w:rFonts w:ascii="Times New Roman" w:hAnsi="Times New Roman" w:cs="Times New Roman"/>
          <w:sz w:val="28"/>
          <w:szCs w:val="28"/>
        </w:rPr>
        <w:t>, должна принимать один параметр (объект класса), который будет являться операндом.</w:t>
      </w:r>
    </w:p>
    <w:p w14:paraId="2FA36BAC" w14:textId="2A3CB5E0" w:rsidR="006E17E3" w:rsidRDefault="006E17E3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020A8" wp14:editId="53276AE5">
            <wp:extent cx="5940425" cy="334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0E51" w14:textId="7992E9DB" w:rsidR="006E17E3" w:rsidRDefault="006E17E3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должна иметь один параметр (объект класса). В этом случае объект</w:t>
      </w:r>
      <w:r w:rsidR="00AA113E">
        <w:rPr>
          <w:rFonts w:ascii="Times New Roman" w:hAnsi="Times New Roman" w:cs="Times New Roman"/>
          <w:sz w:val="28"/>
          <w:szCs w:val="28"/>
        </w:rPr>
        <w:t>, который вызвал операцию, будет левым операндом, а объект из параметров будет правым операндом.</w:t>
      </w:r>
    </w:p>
    <w:p w14:paraId="1422727E" w14:textId="30CE39FA" w:rsidR="00AA113E" w:rsidRDefault="00AA113E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308C7" wp14:editId="5BFDC07C">
            <wp:extent cx="5940425" cy="182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304" w14:textId="4709B836" w:rsidR="00AA113E" w:rsidRDefault="00AA113E" w:rsidP="00AA11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вне класса, должна иметь два параметр (объекты класса). В этом случае объект</w:t>
      </w:r>
      <w:r w:rsidR="005567E7">
        <w:rPr>
          <w:rFonts w:ascii="Times New Roman" w:hAnsi="Times New Roman" w:cs="Times New Roman"/>
          <w:sz w:val="28"/>
          <w:szCs w:val="28"/>
        </w:rPr>
        <w:t xml:space="preserve"> из первого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будет левым операндом, а объект из </w:t>
      </w:r>
      <w:r w:rsidR="005567E7">
        <w:rPr>
          <w:rFonts w:ascii="Times New Roman" w:hAnsi="Times New Roman" w:cs="Times New Roman"/>
          <w:sz w:val="28"/>
          <w:szCs w:val="28"/>
        </w:rPr>
        <w:t>правого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будет правым операндом.</w:t>
      </w:r>
    </w:p>
    <w:p w14:paraId="7292F8FE" w14:textId="4F500F65" w:rsidR="00AA113E" w:rsidRDefault="005567E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744EA" wp14:editId="20BEB5C5">
            <wp:extent cx="5940425" cy="217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84CF" w14:textId="0FBB539A" w:rsidR="005567E7" w:rsidRDefault="005567E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префиксных и постфиксных унарных операций отличается следующим: </w:t>
      </w:r>
      <w:r w:rsidR="00033FCA">
        <w:rPr>
          <w:rFonts w:ascii="Times New Roman" w:hAnsi="Times New Roman" w:cs="Times New Roman"/>
          <w:sz w:val="28"/>
          <w:szCs w:val="28"/>
        </w:rPr>
        <w:t xml:space="preserve">при перегрузке префиксных операций в параметры ничего не передается, а при перегрузке постфиксных операций в параметрах указывает </w:t>
      </w:r>
      <w:r w:rsidR="00033FC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33FCA">
        <w:rPr>
          <w:rFonts w:ascii="Times New Roman" w:hAnsi="Times New Roman" w:cs="Times New Roman"/>
          <w:sz w:val="28"/>
          <w:szCs w:val="28"/>
        </w:rPr>
        <w:t>.</w:t>
      </w:r>
    </w:p>
    <w:p w14:paraId="2082E339" w14:textId="52FEA098" w:rsidR="00033FCA" w:rsidRDefault="00033FCA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34867" wp14:editId="4689626A">
            <wp:extent cx="5940425" cy="248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149" w14:textId="26743E68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операцию присваивания можно только как нестатическую компоненту класса.</w:t>
      </w:r>
    </w:p>
    <w:p w14:paraId="548AF206" w14:textId="53F86D4F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62B21" wp14:editId="1E378BBC">
            <wp:extent cx="5940425" cy="316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4A82" w14:textId="11598167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должна возвращать ссылку на объект, в который происходило копирование</w:t>
      </w:r>
      <w:r w:rsidR="003C1517">
        <w:rPr>
          <w:rFonts w:ascii="Times New Roman" w:hAnsi="Times New Roman" w:cs="Times New Roman"/>
          <w:sz w:val="28"/>
          <w:szCs w:val="28"/>
        </w:rPr>
        <w:t>.</w:t>
      </w:r>
    </w:p>
    <w:p w14:paraId="31C5FAE0" w14:textId="7CF617C2" w:rsidR="003C1517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5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FF3C2" wp14:editId="38C51CFE">
            <wp:extent cx="5940425" cy="3016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55E" w14:textId="3D87C83E" w:rsidR="003C1517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ввода-вывода можно перегрузить только как дружественные классу функции. Это можно реализовать только таким образом, потому что левым оп</w:t>
      </w:r>
      <w:r w:rsidR="00415917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андом в этих опер</w:t>
      </w:r>
      <w:r w:rsidR="00415917">
        <w:rPr>
          <w:rFonts w:ascii="Times New Roman" w:hAnsi="Times New Roman" w:cs="Times New Roman"/>
          <w:sz w:val="28"/>
          <w:szCs w:val="28"/>
        </w:rPr>
        <w:t>ациях является поток.</w:t>
      </w:r>
    </w:p>
    <w:p w14:paraId="1D19D728" w14:textId="30CAD4D0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9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5BD92" wp14:editId="2E3E8D98">
            <wp:extent cx="5940425" cy="25253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C2C" w14:textId="634CBAFD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воспримет вызов как вызов метода класса.</w:t>
      </w:r>
    </w:p>
    <w:p w14:paraId="11AE6989" w14:textId="1512DCA3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9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D2D21" wp14:editId="32021600">
            <wp:extent cx="5940425" cy="24885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C81" w14:textId="1752CF1C" w:rsidR="00415917" w:rsidRDefault="00823EF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воспримет вызов как вызов глобальной функции.</w:t>
      </w:r>
    </w:p>
    <w:p w14:paraId="5EE02C34" w14:textId="2FC217FA" w:rsidR="00823EF9" w:rsidRDefault="00823EF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E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C9DF19" wp14:editId="2221DB0C">
            <wp:extent cx="5940425" cy="27197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A63" w14:textId="07913BBC" w:rsidR="00D060ED" w:rsidRPr="00CB7FAC" w:rsidRDefault="00D060ED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приоритет операции </w:t>
      </w:r>
      <w:proofErr w:type="gramStart"/>
      <w:r w:rsidRPr="00D060ED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приоритета операции </w:t>
      </w:r>
      <w:r w:rsidRPr="00D060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, то программа не сможет скомпилироваться.</w:t>
      </w:r>
      <w:r w:rsidR="00CB7FAC" w:rsidRPr="00CB7FAC">
        <w:rPr>
          <w:rFonts w:ascii="Times New Roman" w:hAnsi="Times New Roman" w:cs="Times New Roman"/>
          <w:sz w:val="28"/>
          <w:szCs w:val="28"/>
        </w:rPr>
        <w:t xml:space="preserve"> </w:t>
      </w:r>
      <w:r w:rsidR="00CB7FAC">
        <w:rPr>
          <w:rFonts w:ascii="Times New Roman" w:hAnsi="Times New Roman" w:cs="Times New Roman"/>
          <w:sz w:val="28"/>
          <w:szCs w:val="28"/>
        </w:rPr>
        <w:t>Если бы операция сравнения была прописана в (), то компилятор воспринял бы ее вызов как вызов метода класса.</w:t>
      </w:r>
    </w:p>
    <w:p w14:paraId="5DF05780" w14:textId="51780602" w:rsidR="00CB7FAC" w:rsidRDefault="00CB7FAC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89AF2" wp14:editId="5B22648B">
            <wp:extent cx="5940425" cy="2713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82" w14:textId="02B1355C" w:rsidR="00CB7FAC" w:rsidRDefault="00CB7FAC" w:rsidP="00CB7F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приоритет операции </w:t>
      </w:r>
      <w:proofErr w:type="gramStart"/>
      <w:r w:rsidRPr="00D060ED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приоритета операции </w:t>
      </w:r>
      <w:r w:rsidRPr="00CB7F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то программа не сможет скомпилироваться.</w:t>
      </w:r>
      <w:r w:rsidR="00D751B3">
        <w:rPr>
          <w:rFonts w:ascii="Times New Roman" w:hAnsi="Times New Roman" w:cs="Times New Roman"/>
          <w:sz w:val="28"/>
          <w:szCs w:val="28"/>
        </w:rPr>
        <w:t xml:space="preserve"> Если бы операция сравнения была прописана в (), то компилятор воспринял бы ее вызов как вызов глобальной функции.</w:t>
      </w:r>
    </w:p>
    <w:p w14:paraId="0DCFA45E" w14:textId="77777777" w:rsidR="00CC1D8D" w:rsidRPr="00D02EE2" w:rsidRDefault="00CC1D8D" w:rsidP="00CC1D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5519906"/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bookmarkEnd w:id="1"/>
    <w:p w14:paraId="048B4895" w14:textId="77777777" w:rsidR="00CB7FAC" w:rsidRPr="00D060ED" w:rsidRDefault="00CB7FAC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C9D0A" w14:textId="77777777" w:rsidR="003C1517" w:rsidRPr="00033FCA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C1517" w:rsidRPr="0003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53"/>
    <w:multiLevelType w:val="hybridMultilevel"/>
    <w:tmpl w:val="DFFE9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2E"/>
    <w:rsid w:val="0001240F"/>
    <w:rsid w:val="00033FCA"/>
    <w:rsid w:val="00224F5C"/>
    <w:rsid w:val="003267F1"/>
    <w:rsid w:val="003C1517"/>
    <w:rsid w:val="003F3500"/>
    <w:rsid w:val="00415917"/>
    <w:rsid w:val="00510314"/>
    <w:rsid w:val="005567E7"/>
    <w:rsid w:val="005D20D8"/>
    <w:rsid w:val="006E17E3"/>
    <w:rsid w:val="00722155"/>
    <w:rsid w:val="007821A2"/>
    <w:rsid w:val="007C4711"/>
    <w:rsid w:val="00823EF9"/>
    <w:rsid w:val="0098012D"/>
    <w:rsid w:val="00A7192E"/>
    <w:rsid w:val="00AA113E"/>
    <w:rsid w:val="00CA1AEF"/>
    <w:rsid w:val="00CB7FAC"/>
    <w:rsid w:val="00CC1D8D"/>
    <w:rsid w:val="00CC5280"/>
    <w:rsid w:val="00D060ED"/>
    <w:rsid w:val="00D751B3"/>
    <w:rsid w:val="00EF67B2"/>
    <w:rsid w:val="00F143B9"/>
    <w:rsid w:val="00F2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9750"/>
  <w15:chartTrackingRefBased/>
  <w15:docId w15:val="{077F1D19-FF18-4C7D-A489-55C079C2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1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RuntovIvan/Informatik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2025-03-27T18:20:00Z</dcterms:created>
  <dcterms:modified xsi:type="dcterms:W3CDTF">2025-04-14T06:05:00Z</dcterms:modified>
</cp:coreProperties>
</file>