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0AE08EDF" w:rsidR="003B5863" w:rsidRPr="00F250DE" w:rsidRDefault="008921CA" w:rsidP="00F5735D">
                      <w:pPr>
                        <w:pStyle w:val="Metropolialeipteksti"/>
                        <w:tabs>
                          <w:tab w:val="left" w:pos="0"/>
                        </w:tabs>
                        <w:spacing w:line="240" w:lineRule="auto"/>
                        <w:rPr>
                          <w:rFonts w:ascii="Tahoma" w:hAnsi="Tahoma" w:cs="Tahoma"/>
                          <w:sz w:val="36"/>
                          <w:szCs w:val="36"/>
                        </w:rPr>
                      </w:pPr>
                      <w:r>
                        <w:rPr>
                          <w:rFonts w:ascii="Tahoma" w:eastAsiaTheme="minorEastAsia" w:hAnsi="Tahoma" w:cs="Tahoma" w:hint="eastAsia"/>
                          <w:sz w:val="36"/>
                          <w:szCs w:val="36"/>
                          <w:lang w:eastAsia="zh-CN"/>
                        </w:rPr>
                        <w:t xml:space="preserve">Ke Jia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Runzhou Zhu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Yang Yang </w:t>
                      </w:r>
                      <w:r>
                        <w:rPr>
                          <w:rFonts w:ascii="Tahoma" w:eastAsiaTheme="minorEastAsia" w:hAnsi="Tahoma" w:cs="Tahoma"/>
                          <w:sz w:val="36"/>
                          <w:szCs w:val="36"/>
                          <w:lang w:eastAsia="zh-CN"/>
                        </w:rPr>
                        <w:t>–</w:t>
                      </w:r>
                      <w:r>
                        <w:rPr>
                          <w:rFonts w:ascii="Tahoma" w:eastAsiaTheme="minorEastAsia" w:hAnsi="Tahoma" w:cs="Tahoma" w:hint="eastAsia"/>
                          <w:sz w:val="36"/>
                          <w:szCs w:val="36"/>
                          <w:lang w:eastAsia="zh-CN"/>
                        </w:rPr>
                        <w:t xml:space="preserve"> Qingyun Wang</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71AF4906" w:rsidR="003B5863" w:rsidRPr="008921CA" w:rsidRDefault="008921CA" w:rsidP="00F5735D">
                      <w:pPr>
                        <w:pStyle w:val="Metropolialeipteksti"/>
                        <w:tabs>
                          <w:tab w:val="left" w:pos="0"/>
                        </w:tabs>
                        <w:rPr>
                          <w:rFonts w:eastAsiaTheme="minorEastAsia"/>
                          <w:sz w:val="36"/>
                          <w:szCs w:val="36"/>
                          <w:lang w:eastAsia="zh-CN"/>
                        </w:rPr>
                      </w:pPr>
                      <w:r>
                        <w:rPr>
                          <w:rFonts w:ascii="Tahoma" w:eastAsiaTheme="minorEastAsia" w:hAnsi="Tahoma" w:cs="Tahoma"/>
                          <w:sz w:val="36"/>
                          <w:szCs w:val="36"/>
                          <w:lang w:eastAsia="zh-CN"/>
                        </w:rPr>
                        <w:t>G</w:t>
                      </w:r>
                      <w:r>
                        <w:rPr>
                          <w:rFonts w:ascii="Tahoma" w:eastAsiaTheme="minorEastAsia" w:hAnsi="Tahoma" w:cs="Tahoma" w:hint="eastAsia"/>
                          <w:sz w:val="36"/>
                          <w:szCs w:val="36"/>
                          <w:lang w:eastAsia="zh-CN"/>
                        </w:rPr>
                        <w:t>asoline station simulation</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25E3EBDD" w:rsidR="003B5863" w:rsidRPr="008921CA" w:rsidRDefault="008921CA" w:rsidP="009F0BE7">
                      <w:pPr>
                        <w:pStyle w:val="Metropolialeipteksti"/>
                        <w:tabs>
                          <w:tab w:val="left" w:pos="0"/>
                        </w:tabs>
                        <w:spacing w:line="240" w:lineRule="auto"/>
                        <w:rPr>
                          <w:rFonts w:eastAsiaTheme="minorEastAsia" w:cs="Tahoma"/>
                          <w:sz w:val="22"/>
                          <w:szCs w:val="22"/>
                          <w:lang w:eastAsia="zh-CN"/>
                        </w:rPr>
                      </w:pPr>
                      <w:r>
                        <w:rPr>
                          <w:rFonts w:ascii="Tahoma" w:eastAsiaTheme="minorEastAsia" w:hAnsi="Tahoma" w:cs="Tahoma" w:hint="eastAsia"/>
                          <w:sz w:val="22"/>
                          <w:szCs w:val="22"/>
                          <w:lang w:eastAsia="zh-CN"/>
                        </w:rPr>
                        <w:t>13.12.2024</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71C9E874" w14:textId="77777777" w:rsidR="00600602" w:rsidRDefault="00600602" w:rsidP="00972126">
      <w:pPr>
        <w:pStyle w:val="leipteksti"/>
      </w:pPr>
    </w:p>
    <w:p w14:paraId="6D47125B" w14:textId="783610F2" w:rsidR="00413CC9" w:rsidRDefault="009D0C4C">
      <w:pPr>
        <w:pStyle w:val="TOC1"/>
        <w:tabs>
          <w:tab w:val="left" w:pos="397"/>
        </w:tabs>
        <w:rPr>
          <w:rFonts w:asciiTheme="minorHAnsi" w:eastAsiaTheme="minorEastAsia" w:hAnsiTheme="minorHAnsi" w:cstheme="minorBidi"/>
          <w:kern w:val="2"/>
          <w:lang w:eastAsia="fi-FI"/>
          <w14:ligatures w14:val="standardContextual"/>
        </w:rPr>
      </w:pPr>
      <w:r>
        <w:rPr>
          <w:b/>
        </w:rPr>
        <w:fldChar w:fldCharType="begin"/>
      </w:r>
      <w:r w:rsidR="007579B9">
        <w:rPr>
          <w:b/>
        </w:rPr>
        <w:instrText xml:space="preserve"> TOC \o "1-3" \h \z \u </w:instrText>
      </w:r>
      <w:r>
        <w:rPr>
          <w:b/>
        </w:rPr>
        <w:fldChar w:fldCharType="separate"/>
      </w:r>
      <w:hyperlink w:anchor="_Toc150275667" w:history="1">
        <w:r w:rsidR="00413CC9" w:rsidRPr="009C40FA">
          <w:rPr>
            <w:rStyle w:val="a7"/>
          </w:rPr>
          <w:t>1</w:t>
        </w:r>
        <w:r w:rsidR="00413CC9">
          <w:rPr>
            <w:rFonts w:asciiTheme="minorHAnsi" w:eastAsiaTheme="minorEastAsia" w:hAnsiTheme="minorHAnsi" w:cstheme="minorBidi"/>
            <w:kern w:val="2"/>
            <w:lang w:eastAsia="fi-FI"/>
            <w14:ligatures w14:val="standardContextual"/>
          </w:rPr>
          <w:tab/>
        </w:r>
        <w:r w:rsidR="00413CC9" w:rsidRPr="009C40FA">
          <w:rPr>
            <w:rStyle w:val="a7"/>
          </w:rPr>
          <w:t>Introduction</w:t>
        </w:r>
        <w:r w:rsidR="00413CC9">
          <w:rPr>
            <w:webHidden/>
          </w:rPr>
          <w:tab/>
        </w:r>
        <w:r w:rsidR="00413CC9">
          <w:rPr>
            <w:webHidden/>
          </w:rPr>
          <w:fldChar w:fldCharType="begin"/>
        </w:r>
        <w:r w:rsidR="00413CC9">
          <w:rPr>
            <w:webHidden/>
          </w:rPr>
          <w:instrText xml:space="preserve"> PAGEREF _Toc150275667 \h </w:instrText>
        </w:r>
        <w:r w:rsidR="00413CC9">
          <w:rPr>
            <w:webHidden/>
          </w:rPr>
        </w:r>
        <w:r w:rsidR="00413CC9">
          <w:rPr>
            <w:webHidden/>
          </w:rPr>
          <w:fldChar w:fldCharType="separate"/>
        </w:r>
        <w:r w:rsidR="00163DC5">
          <w:rPr>
            <w:webHidden/>
          </w:rPr>
          <w:t>1</w:t>
        </w:r>
        <w:r w:rsidR="00413CC9">
          <w:rPr>
            <w:webHidden/>
          </w:rPr>
          <w:fldChar w:fldCharType="end"/>
        </w:r>
      </w:hyperlink>
    </w:p>
    <w:p w14:paraId="5A98131C" w14:textId="6005C799"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8" w:history="1">
        <w:r w:rsidRPr="009C40FA">
          <w:rPr>
            <w:rStyle w:val="a7"/>
          </w:rPr>
          <w:t>2</w:t>
        </w:r>
        <w:r>
          <w:rPr>
            <w:rFonts w:asciiTheme="minorHAnsi" w:eastAsiaTheme="minorEastAsia" w:hAnsiTheme="minorHAnsi" w:cstheme="minorBidi"/>
            <w:kern w:val="2"/>
            <w:lang w:eastAsia="fi-FI"/>
            <w14:ligatures w14:val="standardContextual"/>
          </w:rPr>
          <w:tab/>
        </w:r>
        <w:r w:rsidRPr="009C40FA">
          <w:rPr>
            <w:rStyle w:val="a7"/>
          </w:rPr>
          <w:t>Visio</w:t>
        </w:r>
        <w:r>
          <w:rPr>
            <w:webHidden/>
          </w:rPr>
          <w:tab/>
        </w:r>
        <w:r>
          <w:rPr>
            <w:webHidden/>
          </w:rPr>
          <w:fldChar w:fldCharType="begin"/>
        </w:r>
        <w:r>
          <w:rPr>
            <w:webHidden/>
          </w:rPr>
          <w:instrText xml:space="preserve"> PAGEREF _Toc150275668 \h </w:instrText>
        </w:r>
        <w:r>
          <w:rPr>
            <w:webHidden/>
          </w:rPr>
        </w:r>
        <w:r>
          <w:rPr>
            <w:webHidden/>
          </w:rPr>
          <w:fldChar w:fldCharType="separate"/>
        </w:r>
        <w:r w:rsidR="00163DC5">
          <w:rPr>
            <w:webHidden/>
          </w:rPr>
          <w:t>2</w:t>
        </w:r>
        <w:r>
          <w:rPr>
            <w:webHidden/>
          </w:rPr>
          <w:fldChar w:fldCharType="end"/>
        </w:r>
      </w:hyperlink>
    </w:p>
    <w:p w14:paraId="1722024D" w14:textId="0439B21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9" w:history="1">
        <w:r w:rsidRPr="009C40FA">
          <w:rPr>
            <w:rStyle w:val="a7"/>
          </w:rPr>
          <w:t>3</w:t>
        </w:r>
        <w:r>
          <w:rPr>
            <w:rFonts w:asciiTheme="minorHAnsi" w:eastAsiaTheme="minorEastAsia" w:hAnsiTheme="minorHAnsi" w:cstheme="minorBidi"/>
            <w:kern w:val="2"/>
            <w:lang w:eastAsia="fi-FI"/>
            <w14:ligatures w14:val="standardContextual"/>
          </w:rPr>
          <w:tab/>
        </w:r>
        <w:r w:rsidRPr="009C40FA">
          <w:rPr>
            <w:rStyle w:val="a7"/>
          </w:rPr>
          <w:t>Concepts, definitions</w:t>
        </w:r>
        <w:r>
          <w:rPr>
            <w:webHidden/>
          </w:rPr>
          <w:tab/>
        </w:r>
        <w:r>
          <w:rPr>
            <w:webHidden/>
          </w:rPr>
          <w:fldChar w:fldCharType="begin"/>
        </w:r>
        <w:r>
          <w:rPr>
            <w:webHidden/>
          </w:rPr>
          <w:instrText xml:space="preserve"> PAGEREF _Toc150275669 \h </w:instrText>
        </w:r>
        <w:r>
          <w:rPr>
            <w:webHidden/>
          </w:rPr>
        </w:r>
        <w:r>
          <w:rPr>
            <w:webHidden/>
          </w:rPr>
          <w:fldChar w:fldCharType="separate"/>
        </w:r>
        <w:r w:rsidR="00163DC5">
          <w:rPr>
            <w:webHidden/>
          </w:rPr>
          <w:t>2</w:t>
        </w:r>
        <w:r>
          <w:rPr>
            <w:webHidden/>
          </w:rPr>
          <w:fldChar w:fldCharType="end"/>
        </w:r>
      </w:hyperlink>
    </w:p>
    <w:p w14:paraId="0EBEF162" w14:textId="30E9D458"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0" w:history="1">
        <w:r w:rsidRPr="009C40FA">
          <w:rPr>
            <w:rStyle w:val="a7"/>
          </w:rPr>
          <w:t>4</w:t>
        </w:r>
        <w:r>
          <w:rPr>
            <w:rFonts w:asciiTheme="minorHAnsi" w:eastAsiaTheme="minorEastAsia" w:hAnsiTheme="minorHAnsi" w:cstheme="minorBidi"/>
            <w:kern w:val="2"/>
            <w:lang w:eastAsia="fi-FI"/>
            <w14:ligatures w14:val="standardContextual"/>
          </w:rPr>
          <w:tab/>
        </w:r>
        <w:r w:rsidRPr="009C40FA">
          <w:rPr>
            <w:rStyle w:val="a7"/>
          </w:rPr>
          <w:t>Conceptual model</w:t>
        </w:r>
        <w:r>
          <w:rPr>
            <w:webHidden/>
          </w:rPr>
          <w:tab/>
        </w:r>
        <w:r>
          <w:rPr>
            <w:webHidden/>
          </w:rPr>
          <w:fldChar w:fldCharType="begin"/>
        </w:r>
        <w:r>
          <w:rPr>
            <w:webHidden/>
          </w:rPr>
          <w:instrText xml:space="preserve"> PAGEREF _Toc150275670 \h </w:instrText>
        </w:r>
        <w:r>
          <w:rPr>
            <w:webHidden/>
          </w:rPr>
        </w:r>
        <w:r>
          <w:rPr>
            <w:webHidden/>
          </w:rPr>
          <w:fldChar w:fldCharType="separate"/>
        </w:r>
        <w:r w:rsidR="00163DC5">
          <w:rPr>
            <w:webHidden/>
          </w:rPr>
          <w:t>5</w:t>
        </w:r>
        <w:r>
          <w:rPr>
            <w:webHidden/>
          </w:rPr>
          <w:fldChar w:fldCharType="end"/>
        </w:r>
      </w:hyperlink>
    </w:p>
    <w:p w14:paraId="4E3EF2ED" w14:textId="2FB463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1" w:history="1">
        <w:r w:rsidRPr="009C40FA">
          <w:rPr>
            <w:rStyle w:val="a7"/>
            <w:noProof/>
          </w:rPr>
          <w:t>4.1</w:t>
        </w:r>
        <w:r>
          <w:rPr>
            <w:rFonts w:asciiTheme="minorHAnsi" w:eastAsiaTheme="minorEastAsia" w:hAnsiTheme="minorHAnsi" w:cstheme="minorBidi"/>
            <w:noProof/>
            <w:kern w:val="2"/>
            <w:lang w:eastAsia="fi-FI"/>
            <w14:ligatures w14:val="standardContextual"/>
          </w:rPr>
          <w:tab/>
        </w:r>
        <w:r w:rsidRPr="009C40FA">
          <w:rPr>
            <w:rStyle w:val="a7"/>
            <w:noProof/>
          </w:rPr>
          <w:t>Objective</w:t>
        </w:r>
        <w:r>
          <w:rPr>
            <w:noProof/>
            <w:webHidden/>
          </w:rPr>
          <w:tab/>
        </w:r>
        <w:r>
          <w:rPr>
            <w:noProof/>
            <w:webHidden/>
          </w:rPr>
          <w:fldChar w:fldCharType="begin"/>
        </w:r>
        <w:r>
          <w:rPr>
            <w:noProof/>
            <w:webHidden/>
          </w:rPr>
          <w:instrText xml:space="preserve"> PAGEREF _Toc150275671 \h </w:instrText>
        </w:r>
        <w:r>
          <w:rPr>
            <w:noProof/>
            <w:webHidden/>
          </w:rPr>
        </w:r>
        <w:r>
          <w:rPr>
            <w:noProof/>
            <w:webHidden/>
          </w:rPr>
          <w:fldChar w:fldCharType="separate"/>
        </w:r>
        <w:r w:rsidR="00163DC5">
          <w:rPr>
            <w:noProof/>
            <w:webHidden/>
          </w:rPr>
          <w:t>5</w:t>
        </w:r>
        <w:r>
          <w:rPr>
            <w:noProof/>
            <w:webHidden/>
          </w:rPr>
          <w:fldChar w:fldCharType="end"/>
        </w:r>
      </w:hyperlink>
    </w:p>
    <w:p w14:paraId="5FFA3C05" w14:textId="18004D50"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2" w:history="1">
        <w:r w:rsidRPr="009C40FA">
          <w:rPr>
            <w:rStyle w:val="a7"/>
            <w:noProof/>
          </w:rPr>
          <w:t>4.2</w:t>
        </w:r>
        <w:r>
          <w:rPr>
            <w:rFonts w:asciiTheme="minorHAnsi" w:eastAsiaTheme="minorEastAsia" w:hAnsiTheme="minorHAnsi" w:cstheme="minorBidi"/>
            <w:noProof/>
            <w:kern w:val="2"/>
            <w:lang w:eastAsia="fi-FI"/>
            <w14:ligatures w14:val="standardContextual"/>
          </w:rPr>
          <w:tab/>
        </w:r>
        <w:r w:rsidRPr="009C40FA">
          <w:rPr>
            <w:rStyle w:val="a7"/>
            <w:noProof/>
          </w:rPr>
          <w:t>Feeds</w:t>
        </w:r>
        <w:r>
          <w:rPr>
            <w:noProof/>
            <w:webHidden/>
          </w:rPr>
          <w:tab/>
        </w:r>
        <w:r>
          <w:rPr>
            <w:noProof/>
            <w:webHidden/>
          </w:rPr>
          <w:fldChar w:fldCharType="begin"/>
        </w:r>
        <w:r>
          <w:rPr>
            <w:noProof/>
            <w:webHidden/>
          </w:rPr>
          <w:instrText xml:space="preserve"> PAGEREF _Toc150275672 \h </w:instrText>
        </w:r>
        <w:r>
          <w:rPr>
            <w:noProof/>
            <w:webHidden/>
          </w:rPr>
        </w:r>
        <w:r>
          <w:rPr>
            <w:noProof/>
            <w:webHidden/>
          </w:rPr>
          <w:fldChar w:fldCharType="separate"/>
        </w:r>
        <w:r w:rsidR="00163DC5">
          <w:rPr>
            <w:noProof/>
            <w:webHidden/>
          </w:rPr>
          <w:t>5</w:t>
        </w:r>
        <w:r>
          <w:rPr>
            <w:noProof/>
            <w:webHidden/>
          </w:rPr>
          <w:fldChar w:fldCharType="end"/>
        </w:r>
      </w:hyperlink>
    </w:p>
    <w:p w14:paraId="1DDD886D" w14:textId="2A050E57"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3" w:history="1">
        <w:r w:rsidRPr="009C40FA">
          <w:rPr>
            <w:rStyle w:val="a7"/>
            <w:noProof/>
          </w:rPr>
          <w:t>4.3</w:t>
        </w:r>
        <w:r>
          <w:rPr>
            <w:rFonts w:asciiTheme="minorHAnsi" w:eastAsiaTheme="minorEastAsia" w:hAnsiTheme="minorHAnsi" w:cstheme="minorBidi"/>
            <w:noProof/>
            <w:kern w:val="2"/>
            <w:lang w:eastAsia="fi-FI"/>
            <w14:ligatures w14:val="standardContextual"/>
          </w:rPr>
          <w:tab/>
        </w:r>
        <w:r w:rsidRPr="009C40FA">
          <w:rPr>
            <w:rStyle w:val="a7"/>
            <w:noProof/>
          </w:rPr>
          <w:t>Printouts</w:t>
        </w:r>
        <w:r>
          <w:rPr>
            <w:noProof/>
            <w:webHidden/>
          </w:rPr>
          <w:tab/>
        </w:r>
        <w:r>
          <w:rPr>
            <w:noProof/>
            <w:webHidden/>
          </w:rPr>
          <w:fldChar w:fldCharType="begin"/>
        </w:r>
        <w:r>
          <w:rPr>
            <w:noProof/>
            <w:webHidden/>
          </w:rPr>
          <w:instrText xml:space="preserve"> PAGEREF _Toc150275673 \h </w:instrText>
        </w:r>
        <w:r>
          <w:rPr>
            <w:noProof/>
            <w:webHidden/>
          </w:rPr>
        </w:r>
        <w:r>
          <w:rPr>
            <w:noProof/>
            <w:webHidden/>
          </w:rPr>
          <w:fldChar w:fldCharType="separate"/>
        </w:r>
        <w:r w:rsidR="00163DC5">
          <w:rPr>
            <w:noProof/>
            <w:webHidden/>
          </w:rPr>
          <w:t>5</w:t>
        </w:r>
        <w:r>
          <w:rPr>
            <w:noProof/>
            <w:webHidden/>
          </w:rPr>
          <w:fldChar w:fldCharType="end"/>
        </w:r>
      </w:hyperlink>
    </w:p>
    <w:p w14:paraId="56C773B2" w14:textId="1484CD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4" w:history="1">
        <w:r w:rsidRPr="009C40FA">
          <w:rPr>
            <w:rStyle w:val="a7"/>
            <w:noProof/>
          </w:rPr>
          <w:t>4.4</w:t>
        </w:r>
        <w:r>
          <w:rPr>
            <w:rFonts w:asciiTheme="minorHAnsi" w:eastAsiaTheme="minorEastAsia" w:hAnsiTheme="minorHAnsi" w:cstheme="minorBidi"/>
            <w:noProof/>
            <w:kern w:val="2"/>
            <w:lang w:eastAsia="fi-FI"/>
            <w14:ligatures w14:val="standardContextual"/>
          </w:rPr>
          <w:tab/>
        </w:r>
        <w:r w:rsidRPr="009C40FA">
          <w:rPr>
            <w:rStyle w:val="a7"/>
            <w:noProof/>
          </w:rPr>
          <w:t>Content</w:t>
        </w:r>
        <w:r>
          <w:rPr>
            <w:noProof/>
            <w:webHidden/>
          </w:rPr>
          <w:tab/>
        </w:r>
        <w:r>
          <w:rPr>
            <w:noProof/>
            <w:webHidden/>
          </w:rPr>
          <w:fldChar w:fldCharType="begin"/>
        </w:r>
        <w:r>
          <w:rPr>
            <w:noProof/>
            <w:webHidden/>
          </w:rPr>
          <w:instrText xml:space="preserve"> PAGEREF _Toc150275674 \h </w:instrText>
        </w:r>
        <w:r>
          <w:rPr>
            <w:noProof/>
            <w:webHidden/>
          </w:rPr>
        </w:r>
        <w:r>
          <w:rPr>
            <w:noProof/>
            <w:webHidden/>
          </w:rPr>
          <w:fldChar w:fldCharType="separate"/>
        </w:r>
        <w:r w:rsidR="00163DC5">
          <w:rPr>
            <w:noProof/>
            <w:webHidden/>
          </w:rPr>
          <w:t>6</w:t>
        </w:r>
        <w:r>
          <w:rPr>
            <w:noProof/>
            <w:webHidden/>
          </w:rPr>
          <w:fldChar w:fldCharType="end"/>
        </w:r>
      </w:hyperlink>
    </w:p>
    <w:p w14:paraId="3CAE530C" w14:textId="63E9760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5" w:history="1">
        <w:r w:rsidRPr="009C40FA">
          <w:rPr>
            <w:rStyle w:val="a7"/>
            <w:noProof/>
          </w:rPr>
          <w:t>4.5</w:t>
        </w:r>
        <w:r>
          <w:rPr>
            <w:rFonts w:asciiTheme="minorHAnsi" w:eastAsiaTheme="minorEastAsia" w:hAnsiTheme="minorHAnsi" w:cstheme="minorBidi"/>
            <w:noProof/>
            <w:kern w:val="2"/>
            <w:lang w:eastAsia="fi-FI"/>
            <w14:ligatures w14:val="standardContextual"/>
          </w:rPr>
          <w:tab/>
        </w:r>
        <w:r w:rsidRPr="009C40FA">
          <w:rPr>
            <w:rStyle w:val="a7"/>
            <w:noProof/>
          </w:rPr>
          <w:t>Assumptions and simplications</w:t>
        </w:r>
        <w:r>
          <w:rPr>
            <w:noProof/>
            <w:webHidden/>
          </w:rPr>
          <w:tab/>
        </w:r>
        <w:r>
          <w:rPr>
            <w:noProof/>
            <w:webHidden/>
          </w:rPr>
          <w:fldChar w:fldCharType="begin"/>
        </w:r>
        <w:r>
          <w:rPr>
            <w:noProof/>
            <w:webHidden/>
          </w:rPr>
          <w:instrText xml:space="preserve"> PAGEREF _Toc150275675 \h </w:instrText>
        </w:r>
        <w:r>
          <w:rPr>
            <w:noProof/>
            <w:webHidden/>
          </w:rPr>
        </w:r>
        <w:r>
          <w:rPr>
            <w:noProof/>
            <w:webHidden/>
          </w:rPr>
          <w:fldChar w:fldCharType="separate"/>
        </w:r>
        <w:r w:rsidR="00163DC5">
          <w:rPr>
            <w:noProof/>
            <w:webHidden/>
          </w:rPr>
          <w:t>7</w:t>
        </w:r>
        <w:r>
          <w:rPr>
            <w:noProof/>
            <w:webHidden/>
          </w:rPr>
          <w:fldChar w:fldCharType="end"/>
        </w:r>
      </w:hyperlink>
    </w:p>
    <w:p w14:paraId="06B4D5F8" w14:textId="2E7CF0F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6" w:history="1">
        <w:r w:rsidRPr="009C40FA">
          <w:rPr>
            <w:rStyle w:val="a7"/>
            <w:noProof/>
          </w:rPr>
          <w:t>4.6</w:t>
        </w:r>
        <w:r>
          <w:rPr>
            <w:rFonts w:asciiTheme="minorHAnsi" w:eastAsiaTheme="minorEastAsia" w:hAnsiTheme="minorHAnsi" w:cstheme="minorBidi"/>
            <w:noProof/>
            <w:kern w:val="2"/>
            <w:lang w:eastAsia="fi-FI"/>
            <w14:ligatures w14:val="standardContextual"/>
          </w:rPr>
          <w:tab/>
        </w:r>
        <w:r w:rsidRPr="009C40FA">
          <w:rPr>
            <w:rStyle w:val="a7"/>
            <w:noProof/>
          </w:rPr>
          <w:t>Description of the model</w:t>
        </w:r>
        <w:r>
          <w:rPr>
            <w:noProof/>
            <w:webHidden/>
          </w:rPr>
          <w:tab/>
        </w:r>
        <w:r>
          <w:rPr>
            <w:noProof/>
            <w:webHidden/>
          </w:rPr>
          <w:fldChar w:fldCharType="begin"/>
        </w:r>
        <w:r>
          <w:rPr>
            <w:noProof/>
            <w:webHidden/>
          </w:rPr>
          <w:instrText xml:space="preserve"> PAGEREF _Toc150275676 \h </w:instrText>
        </w:r>
        <w:r>
          <w:rPr>
            <w:noProof/>
            <w:webHidden/>
          </w:rPr>
        </w:r>
        <w:r>
          <w:rPr>
            <w:noProof/>
            <w:webHidden/>
          </w:rPr>
          <w:fldChar w:fldCharType="separate"/>
        </w:r>
        <w:r w:rsidR="00163DC5">
          <w:rPr>
            <w:noProof/>
            <w:webHidden/>
          </w:rPr>
          <w:t>7</w:t>
        </w:r>
        <w:r>
          <w:rPr>
            <w:noProof/>
            <w:webHidden/>
          </w:rPr>
          <w:fldChar w:fldCharType="end"/>
        </w:r>
      </w:hyperlink>
    </w:p>
    <w:p w14:paraId="62814011" w14:textId="47E896AA"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7" w:history="1">
        <w:r w:rsidRPr="009C40FA">
          <w:rPr>
            <w:rStyle w:val="a7"/>
            <w:noProof/>
          </w:rPr>
          <w:t>4.6.1</w:t>
        </w:r>
        <w:r>
          <w:rPr>
            <w:rFonts w:asciiTheme="minorHAnsi" w:eastAsiaTheme="minorEastAsia" w:hAnsiTheme="minorHAnsi" w:cstheme="minorBidi"/>
            <w:noProof/>
            <w:kern w:val="2"/>
            <w:lang w:eastAsia="fi-FI"/>
            <w14:ligatures w14:val="standardContextual"/>
          </w:rPr>
          <w:tab/>
        </w:r>
        <w:r w:rsidRPr="009C40FA">
          <w:rPr>
            <w:rStyle w:val="a7"/>
            <w:noProof/>
          </w:rPr>
          <w:t>List of components</w:t>
        </w:r>
        <w:r>
          <w:rPr>
            <w:noProof/>
            <w:webHidden/>
          </w:rPr>
          <w:tab/>
        </w:r>
        <w:r>
          <w:rPr>
            <w:noProof/>
            <w:webHidden/>
          </w:rPr>
          <w:fldChar w:fldCharType="begin"/>
        </w:r>
        <w:r>
          <w:rPr>
            <w:noProof/>
            <w:webHidden/>
          </w:rPr>
          <w:instrText xml:space="preserve"> PAGEREF _Toc150275677 \h </w:instrText>
        </w:r>
        <w:r>
          <w:rPr>
            <w:noProof/>
            <w:webHidden/>
          </w:rPr>
        </w:r>
        <w:r>
          <w:rPr>
            <w:noProof/>
            <w:webHidden/>
          </w:rPr>
          <w:fldChar w:fldCharType="separate"/>
        </w:r>
        <w:r w:rsidR="00163DC5">
          <w:rPr>
            <w:noProof/>
            <w:webHidden/>
          </w:rPr>
          <w:t>7</w:t>
        </w:r>
        <w:r>
          <w:rPr>
            <w:noProof/>
            <w:webHidden/>
          </w:rPr>
          <w:fldChar w:fldCharType="end"/>
        </w:r>
      </w:hyperlink>
    </w:p>
    <w:p w14:paraId="1383B621" w14:textId="12FA3000"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8" w:history="1">
        <w:r w:rsidRPr="009C40FA">
          <w:rPr>
            <w:rStyle w:val="a7"/>
            <w:noProof/>
          </w:rPr>
          <w:t>4.6.2</w:t>
        </w:r>
        <w:r>
          <w:rPr>
            <w:rFonts w:asciiTheme="minorHAnsi" w:eastAsiaTheme="minorEastAsia" w:hAnsiTheme="minorHAnsi" w:cstheme="minorBidi"/>
            <w:noProof/>
            <w:kern w:val="2"/>
            <w:lang w:eastAsia="fi-FI"/>
            <w14:ligatures w14:val="standardContextual"/>
          </w:rPr>
          <w:tab/>
        </w:r>
        <w:r w:rsidRPr="009C40FA">
          <w:rPr>
            <w:rStyle w:val="a7"/>
            <w:noProof/>
          </w:rPr>
          <w:t>Process diagram</w:t>
        </w:r>
        <w:r>
          <w:rPr>
            <w:noProof/>
            <w:webHidden/>
          </w:rPr>
          <w:tab/>
        </w:r>
        <w:r>
          <w:rPr>
            <w:noProof/>
            <w:webHidden/>
          </w:rPr>
          <w:fldChar w:fldCharType="begin"/>
        </w:r>
        <w:r>
          <w:rPr>
            <w:noProof/>
            <w:webHidden/>
          </w:rPr>
          <w:instrText xml:space="preserve"> PAGEREF _Toc150275678 \h </w:instrText>
        </w:r>
        <w:r>
          <w:rPr>
            <w:noProof/>
            <w:webHidden/>
          </w:rPr>
        </w:r>
        <w:r>
          <w:rPr>
            <w:noProof/>
            <w:webHidden/>
          </w:rPr>
          <w:fldChar w:fldCharType="separate"/>
        </w:r>
        <w:r w:rsidR="00163DC5">
          <w:rPr>
            <w:noProof/>
            <w:webHidden/>
          </w:rPr>
          <w:t>8</w:t>
        </w:r>
        <w:r>
          <w:rPr>
            <w:noProof/>
            <w:webHidden/>
          </w:rPr>
          <w:fldChar w:fldCharType="end"/>
        </w:r>
      </w:hyperlink>
    </w:p>
    <w:p w14:paraId="3EEEBD52" w14:textId="113FD3BC"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9" w:history="1">
        <w:r w:rsidRPr="009C40FA">
          <w:rPr>
            <w:rStyle w:val="a7"/>
            <w:lang w:val="en-GB"/>
          </w:rPr>
          <w:t>5</w:t>
        </w:r>
        <w:r>
          <w:rPr>
            <w:rFonts w:asciiTheme="minorHAnsi" w:eastAsiaTheme="minorEastAsia" w:hAnsiTheme="minorHAnsi" w:cstheme="minorBidi"/>
            <w:kern w:val="2"/>
            <w:lang w:eastAsia="fi-FI"/>
            <w14:ligatures w14:val="standardContextual"/>
          </w:rPr>
          <w:tab/>
        </w:r>
        <w:r w:rsidRPr="009C40FA">
          <w:rPr>
            <w:rStyle w:val="a7"/>
            <w:lang w:val="en-GB"/>
          </w:rPr>
          <w:t>Programming implementation of the model</w:t>
        </w:r>
        <w:r>
          <w:rPr>
            <w:webHidden/>
          </w:rPr>
          <w:tab/>
        </w:r>
        <w:r>
          <w:rPr>
            <w:webHidden/>
          </w:rPr>
          <w:fldChar w:fldCharType="begin"/>
        </w:r>
        <w:r>
          <w:rPr>
            <w:webHidden/>
          </w:rPr>
          <w:instrText xml:space="preserve"> PAGEREF _Toc150275679 \h </w:instrText>
        </w:r>
        <w:r>
          <w:rPr>
            <w:webHidden/>
          </w:rPr>
        </w:r>
        <w:r>
          <w:rPr>
            <w:webHidden/>
          </w:rPr>
          <w:fldChar w:fldCharType="separate"/>
        </w:r>
        <w:r w:rsidR="00163DC5">
          <w:rPr>
            <w:webHidden/>
          </w:rPr>
          <w:t>10</w:t>
        </w:r>
        <w:r>
          <w:rPr>
            <w:webHidden/>
          </w:rPr>
          <w:fldChar w:fldCharType="end"/>
        </w:r>
      </w:hyperlink>
    </w:p>
    <w:p w14:paraId="67E1C881" w14:textId="2D56BE0F"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0" w:history="1">
        <w:r w:rsidRPr="009C40FA">
          <w:rPr>
            <w:rStyle w:val="a7"/>
            <w:noProof/>
            <w:lang w:val="en-GB"/>
          </w:rPr>
          <w:t>5.1</w:t>
        </w:r>
        <w:r>
          <w:rPr>
            <w:rFonts w:asciiTheme="minorHAnsi" w:eastAsiaTheme="minorEastAsia" w:hAnsiTheme="minorHAnsi" w:cstheme="minorBidi"/>
            <w:noProof/>
            <w:kern w:val="2"/>
            <w:lang w:eastAsia="fi-FI"/>
            <w14:ligatures w14:val="standardContextual"/>
          </w:rPr>
          <w:tab/>
        </w:r>
        <w:r w:rsidRPr="009C40FA">
          <w:rPr>
            <w:rStyle w:val="a7"/>
            <w:noProof/>
            <w:lang w:val="en-GB"/>
          </w:rPr>
          <w:t>Programming languages and libraries used (exernal APIs)</w:t>
        </w:r>
        <w:r>
          <w:rPr>
            <w:noProof/>
            <w:webHidden/>
          </w:rPr>
          <w:tab/>
        </w:r>
        <w:r>
          <w:rPr>
            <w:noProof/>
            <w:webHidden/>
          </w:rPr>
          <w:fldChar w:fldCharType="begin"/>
        </w:r>
        <w:r>
          <w:rPr>
            <w:noProof/>
            <w:webHidden/>
          </w:rPr>
          <w:instrText xml:space="preserve"> PAGEREF _Toc150275680 \h </w:instrText>
        </w:r>
        <w:r>
          <w:rPr>
            <w:noProof/>
            <w:webHidden/>
          </w:rPr>
        </w:r>
        <w:r>
          <w:rPr>
            <w:noProof/>
            <w:webHidden/>
          </w:rPr>
          <w:fldChar w:fldCharType="separate"/>
        </w:r>
        <w:r w:rsidR="00163DC5">
          <w:rPr>
            <w:noProof/>
            <w:webHidden/>
          </w:rPr>
          <w:t>10</w:t>
        </w:r>
        <w:r>
          <w:rPr>
            <w:noProof/>
            <w:webHidden/>
          </w:rPr>
          <w:fldChar w:fldCharType="end"/>
        </w:r>
      </w:hyperlink>
    </w:p>
    <w:p w14:paraId="5BD5F546" w14:textId="0FE2BF3D"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1" w:history="1">
        <w:r w:rsidRPr="009C40FA">
          <w:rPr>
            <w:rStyle w:val="a7"/>
            <w:noProof/>
          </w:rPr>
          <w:t>5.2</w:t>
        </w:r>
        <w:r>
          <w:rPr>
            <w:rFonts w:asciiTheme="minorHAnsi" w:eastAsiaTheme="minorEastAsia" w:hAnsiTheme="minorHAnsi" w:cstheme="minorBidi"/>
            <w:noProof/>
            <w:kern w:val="2"/>
            <w:lang w:eastAsia="fi-FI"/>
            <w14:ligatures w14:val="standardContextual"/>
          </w:rPr>
          <w:tab/>
        </w:r>
        <w:r w:rsidRPr="009C40FA">
          <w:rPr>
            <w:rStyle w:val="a7"/>
            <w:noProof/>
          </w:rPr>
          <w:t>Architecture</w:t>
        </w:r>
        <w:r>
          <w:rPr>
            <w:noProof/>
            <w:webHidden/>
          </w:rPr>
          <w:tab/>
        </w:r>
        <w:r>
          <w:rPr>
            <w:noProof/>
            <w:webHidden/>
          </w:rPr>
          <w:fldChar w:fldCharType="begin"/>
        </w:r>
        <w:r>
          <w:rPr>
            <w:noProof/>
            <w:webHidden/>
          </w:rPr>
          <w:instrText xml:space="preserve"> PAGEREF _Toc150275681 \h </w:instrText>
        </w:r>
        <w:r>
          <w:rPr>
            <w:noProof/>
            <w:webHidden/>
          </w:rPr>
        </w:r>
        <w:r>
          <w:rPr>
            <w:noProof/>
            <w:webHidden/>
          </w:rPr>
          <w:fldChar w:fldCharType="separate"/>
        </w:r>
        <w:r w:rsidR="00163DC5">
          <w:rPr>
            <w:noProof/>
            <w:webHidden/>
          </w:rPr>
          <w:t>10</w:t>
        </w:r>
        <w:r>
          <w:rPr>
            <w:noProof/>
            <w:webHidden/>
          </w:rPr>
          <w:fldChar w:fldCharType="end"/>
        </w:r>
      </w:hyperlink>
    </w:p>
    <w:p w14:paraId="3A2F544C" w14:textId="686601AB"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2" w:history="1">
        <w:r w:rsidRPr="009C40FA">
          <w:rPr>
            <w:rStyle w:val="a7"/>
            <w:noProof/>
            <w:lang w:val="en-GB"/>
          </w:rPr>
          <w:t>5.3</w:t>
        </w:r>
        <w:r>
          <w:rPr>
            <w:rFonts w:asciiTheme="minorHAnsi" w:eastAsiaTheme="minorEastAsia" w:hAnsiTheme="minorHAnsi" w:cstheme="minorBidi"/>
            <w:noProof/>
            <w:kern w:val="2"/>
            <w:lang w:eastAsia="fi-FI"/>
            <w14:ligatures w14:val="standardContextual"/>
          </w:rPr>
          <w:tab/>
        </w:r>
        <w:r w:rsidRPr="009C40FA">
          <w:rPr>
            <w:rStyle w:val="a7"/>
            <w:noProof/>
            <w:lang w:val="en-GB"/>
          </w:rPr>
          <w:t>Structural description of the user interface</w:t>
        </w:r>
        <w:r>
          <w:rPr>
            <w:noProof/>
            <w:webHidden/>
          </w:rPr>
          <w:tab/>
        </w:r>
        <w:r>
          <w:rPr>
            <w:noProof/>
            <w:webHidden/>
          </w:rPr>
          <w:fldChar w:fldCharType="begin"/>
        </w:r>
        <w:r>
          <w:rPr>
            <w:noProof/>
            <w:webHidden/>
          </w:rPr>
          <w:instrText xml:space="preserve"> PAGEREF _Toc150275682 \h </w:instrText>
        </w:r>
        <w:r>
          <w:rPr>
            <w:noProof/>
            <w:webHidden/>
          </w:rPr>
        </w:r>
        <w:r>
          <w:rPr>
            <w:noProof/>
            <w:webHidden/>
          </w:rPr>
          <w:fldChar w:fldCharType="separate"/>
        </w:r>
        <w:r w:rsidR="00163DC5">
          <w:rPr>
            <w:noProof/>
            <w:webHidden/>
          </w:rPr>
          <w:t>10</w:t>
        </w:r>
        <w:r>
          <w:rPr>
            <w:noProof/>
            <w:webHidden/>
          </w:rPr>
          <w:fldChar w:fldCharType="end"/>
        </w:r>
      </w:hyperlink>
    </w:p>
    <w:p w14:paraId="44C1C798" w14:textId="058D488C"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3" w:history="1">
        <w:r w:rsidRPr="009C40FA">
          <w:rPr>
            <w:rStyle w:val="a7"/>
            <w:noProof/>
            <w:lang w:val="en-GB"/>
          </w:rPr>
          <w:t>5.4</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 of internal logic</w:t>
        </w:r>
        <w:r>
          <w:rPr>
            <w:noProof/>
            <w:webHidden/>
          </w:rPr>
          <w:tab/>
        </w:r>
        <w:r>
          <w:rPr>
            <w:noProof/>
            <w:webHidden/>
          </w:rPr>
          <w:fldChar w:fldCharType="begin"/>
        </w:r>
        <w:r>
          <w:rPr>
            <w:noProof/>
            <w:webHidden/>
          </w:rPr>
          <w:instrText xml:space="preserve"> PAGEREF _Toc150275683 \h </w:instrText>
        </w:r>
        <w:r>
          <w:rPr>
            <w:noProof/>
            <w:webHidden/>
          </w:rPr>
        </w:r>
        <w:r>
          <w:rPr>
            <w:noProof/>
            <w:webHidden/>
          </w:rPr>
          <w:fldChar w:fldCharType="separate"/>
        </w:r>
        <w:r w:rsidR="00163DC5">
          <w:rPr>
            <w:noProof/>
            <w:webHidden/>
          </w:rPr>
          <w:t>10</w:t>
        </w:r>
        <w:r>
          <w:rPr>
            <w:noProof/>
            <w:webHidden/>
          </w:rPr>
          <w:fldChar w:fldCharType="end"/>
        </w:r>
      </w:hyperlink>
    </w:p>
    <w:p w14:paraId="5912DFD8" w14:textId="16622026"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4" w:history="1">
        <w:r w:rsidRPr="009C40FA">
          <w:rPr>
            <w:rStyle w:val="a7"/>
            <w:noProof/>
            <w:lang w:val="en-GB"/>
          </w:rPr>
          <w:t>5.5</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Descriptions of external data repositories (files, databases)</w:t>
        </w:r>
        <w:r>
          <w:rPr>
            <w:noProof/>
            <w:webHidden/>
          </w:rPr>
          <w:tab/>
        </w:r>
        <w:r>
          <w:rPr>
            <w:noProof/>
            <w:webHidden/>
          </w:rPr>
          <w:fldChar w:fldCharType="begin"/>
        </w:r>
        <w:r>
          <w:rPr>
            <w:noProof/>
            <w:webHidden/>
          </w:rPr>
          <w:instrText xml:space="preserve"> PAGEREF _Toc150275684 \h </w:instrText>
        </w:r>
        <w:r>
          <w:rPr>
            <w:noProof/>
            <w:webHidden/>
          </w:rPr>
        </w:r>
        <w:r>
          <w:rPr>
            <w:noProof/>
            <w:webHidden/>
          </w:rPr>
          <w:fldChar w:fldCharType="separate"/>
        </w:r>
        <w:r w:rsidR="00163DC5">
          <w:rPr>
            <w:noProof/>
            <w:webHidden/>
          </w:rPr>
          <w:t>10</w:t>
        </w:r>
        <w:r>
          <w:rPr>
            <w:noProof/>
            <w:webHidden/>
          </w:rPr>
          <w:fldChar w:fldCharType="end"/>
        </w:r>
      </w:hyperlink>
    </w:p>
    <w:p w14:paraId="44224234" w14:textId="2D92829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5" w:history="1">
        <w:r w:rsidRPr="009C40FA">
          <w:rPr>
            <w:rStyle w:val="a7"/>
            <w:noProof/>
          </w:rPr>
          <w:t>5.6</w:t>
        </w:r>
        <w:r>
          <w:rPr>
            <w:rFonts w:asciiTheme="minorHAnsi" w:eastAsiaTheme="minorEastAsia" w:hAnsiTheme="minorHAnsi" w:cstheme="minorBidi"/>
            <w:noProof/>
            <w:kern w:val="2"/>
            <w:lang w:eastAsia="fi-FI"/>
            <w14:ligatures w14:val="standardContextual"/>
          </w:rPr>
          <w:tab/>
        </w:r>
        <w:r w:rsidRPr="009C40FA">
          <w:rPr>
            <w:rStyle w:val="a7"/>
            <w:noProof/>
          </w:rPr>
          <w:t>Testing</w:t>
        </w:r>
        <w:r>
          <w:rPr>
            <w:noProof/>
            <w:webHidden/>
          </w:rPr>
          <w:tab/>
        </w:r>
        <w:r>
          <w:rPr>
            <w:noProof/>
            <w:webHidden/>
          </w:rPr>
          <w:fldChar w:fldCharType="begin"/>
        </w:r>
        <w:r>
          <w:rPr>
            <w:noProof/>
            <w:webHidden/>
          </w:rPr>
          <w:instrText xml:space="preserve"> PAGEREF _Toc150275685 \h </w:instrText>
        </w:r>
        <w:r>
          <w:rPr>
            <w:noProof/>
            <w:webHidden/>
          </w:rPr>
        </w:r>
        <w:r>
          <w:rPr>
            <w:noProof/>
            <w:webHidden/>
          </w:rPr>
          <w:fldChar w:fldCharType="separate"/>
        </w:r>
        <w:r w:rsidR="00163DC5">
          <w:rPr>
            <w:noProof/>
            <w:webHidden/>
          </w:rPr>
          <w:t>10</w:t>
        </w:r>
        <w:r>
          <w:rPr>
            <w:noProof/>
            <w:webHidden/>
          </w:rPr>
          <w:fldChar w:fldCharType="end"/>
        </w:r>
      </w:hyperlink>
    </w:p>
    <w:p w14:paraId="71528B78" w14:textId="6BE26F64"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6" w:history="1">
        <w:r w:rsidRPr="009C40FA">
          <w:rPr>
            <w:rStyle w:val="a7"/>
          </w:rPr>
          <w:t>6</w:t>
        </w:r>
        <w:r>
          <w:rPr>
            <w:rFonts w:asciiTheme="minorHAnsi" w:eastAsiaTheme="minorEastAsia" w:hAnsiTheme="minorHAnsi" w:cstheme="minorBidi"/>
            <w:kern w:val="2"/>
            <w:lang w:eastAsia="fi-FI"/>
            <w14:ligatures w14:val="standardContextual"/>
          </w:rPr>
          <w:tab/>
        </w:r>
        <w:r w:rsidRPr="009C40FA">
          <w:rPr>
            <w:rStyle w:val="a7"/>
          </w:rPr>
          <w:t>Simulator user manual</w:t>
        </w:r>
        <w:r>
          <w:rPr>
            <w:webHidden/>
          </w:rPr>
          <w:tab/>
        </w:r>
        <w:r>
          <w:rPr>
            <w:webHidden/>
          </w:rPr>
          <w:fldChar w:fldCharType="begin"/>
        </w:r>
        <w:r>
          <w:rPr>
            <w:webHidden/>
          </w:rPr>
          <w:instrText xml:space="preserve"> PAGEREF _Toc150275686 \h </w:instrText>
        </w:r>
        <w:r>
          <w:rPr>
            <w:webHidden/>
          </w:rPr>
        </w:r>
        <w:r>
          <w:rPr>
            <w:webHidden/>
          </w:rPr>
          <w:fldChar w:fldCharType="separate"/>
        </w:r>
        <w:r w:rsidR="00163DC5">
          <w:rPr>
            <w:webHidden/>
          </w:rPr>
          <w:t>10</w:t>
        </w:r>
        <w:r>
          <w:rPr>
            <w:webHidden/>
          </w:rPr>
          <w:fldChar w:fldCharType="end"/>
        </w:r>
      </w:hyperlink>
    </w:p>
    <w:p w14:paraId="06BD7ED9" w14:textId="32A2BA7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7" w:history="1">
        <w:r w:rsidRPr="009C40FA">
          <w:rPr>
            <w:rStyle w:val="a7"/>
          </w:rPr>
          <w:t>7</w:t>
        </w:r>
        <w:r>
          <w:rPr>
            <w:rFonts w:asciiTheme="minorHAnsi" w:eastAsiaTheme="minorEastAsia" w:hAnsiTheme="minorHAnsi" w:cstheme="minorBidi"/>
            <w:kern w:val="2"/>
            <w:lang w:eastAsia="fi-FI"/>
            <w14:ligatures w14:val="standardContextual"/>
          </w:rPr>
          <w:tab/>
        </w:r>
        <w:r w:rsidRPr="009C40FA">
          <w:rPr>
            <w:rStyle w:val="a7"/>
          </w:rPr>
          <w:t>Simulation tests carried out</w:t>
        </w:r>
        <w:r>
          <w:rPr>
            <w:webHidden/>
          </w:rPr>
          <w:tab/>
        </w:r>
        <w:r>
          <w:rPr>
            <w:webHidden/>
          </w:rPr>
          <w:fldChar w:fldCharType="begin"/>
        </w:r>
        <w:r>
          <w:rPr>
            <w:webHidden/>
          </w:rPr>
          <w:instrText xml:space="preserve"> PAGEREF _Toc150275687 \h </w:instrText>
        </w:r>
        <w:r>
          <w:rPr>
            <w:webHidden/>
          </w:rPr>
        </w:r>
        <w:r>
          <w:rPr>
            <w:webHidden/>
          </w:rPr>
          <w:fldChar w:fldCharType="separate"/>
        </w:r>
        <w:r w:rsidR="00163DC5">
          <w:rPr>
            <w:webHidden/>
          </w:rPr>
          <w:t>10</w:t>
        </w:r>
        <w:r>
          <w:rPr>
            <w:webHidden/>
          </w:rPr>
          <w:fldChar w:fldCharType="end"/>
        </w:r>
      </w:hyperlink>
    </w:p>
    <w:p w14:paraId="2EB7EEE0" w14:textId="4982BCF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8" w:history="1">
        <w:r w:rsidRPr="009C40FA">
          <w:rPr>
            <w:rStyle w:val="a7"/>
          </w:rPr>
          <w:t>8</w:t>
        </w:r>
        <w:r>
          <w:rPr>
            <w:rFonts w:asciiTheme="minorHAnsi" w:eastAsiaTheme="minorEastAsia" w:hAnsiTheme="minorHAnsi" w:cstheme="minorBidi"/>
            <w:kern w:val="2"/>
            <w:lang w:eastAsia="fi-FI"/>
            <w14:ligatures w14:val="standardContextual"/>
          </w:rPr>
          <w:tab/>
        </w:r>
        <w:r w:rsidRPr="009C40FA">
          <w:rPr>
            <w:rStyle w:val="a7"/>
          </w:rPr>
          <w:t>Summary</w:t>
        </w:r>
        <w:r>
          <w:rPr>
            <w:webHidden/>
          </w:rPr>
          <w:tab/>
        </w:r>
        <w:r>
          <w:rPr>
            <w:webHidden/>
          </w:rPr>
          <w:fldChar w:fldCharType="begin"/>
        </w:r>
        <w:r>
          <w:rPr>
            <w:webHidden/>
          </w:rPr>
          <w:instrText xml:space="preserve"> PAGEREF _Toc150275688 \h </w:instrText>
        </w:r>
        <w:r>
          <w:rPr>
            <w:webHidden/>
          </w:rPr>
        </w:r>
        <w:r>
          <w:rPr>
            <w:webHidden/>
          </w:rPr>
          <w:fldChar w:fldCharType="separate"/>
        </w:r>
        <w:r w:rsidR="00163DC5">
          <w:rPr>
            <w:webHidden/>
          </w:rPr>
          <w:t>10</w:t>
        </w:r>
        <w:r>
          <w:rPr>
            <w:webHidden/>
          </w:rPr>
          <w:fldChar w:fldCharType="end"/>
        </w:r>
      </w:hyperlink>
    </w:p>
    <w:p w14:paraId="71C9E883" w14:textId="66A1DAA1" w:rsidR="00600602" w:rsidRPr="00E70F19" w:rsidRDefault="009D0C4C" w:rsidP="00AD50FD">
      <w:pPr>
        <w:pStyle w:val="leipteksti"/>
        <w:tabs>
          <w:tab w:val="left" w:pos="826"/>
        </w:tabs>
        <w:rPr>
          <w:lang w:val="en-US"/>
        </w:rPr>
      </w:pPr>
      <w:r>
        <w:rPr>
          <w:b/>
          <w:noProof/>
        </w:rPr>
        <w:fldChar w:fldCharType="end"/>
      </w:r>
      <w:r w:rsidR="00413CC9" w:rsidRPr="00E70F19">
        <w:rPr>
          <w:b/>
          <w:noProof/>
          <w:lang w:val="en-US"/>
        </w:rPr>
        <w:t>Appendices</w:t>
      </w:r>
    </w:p>
    <w:p w14:paraId="71C9E884" w14:textId="537A8CBA"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1. </w:t>
      </w:r>
      <w:r w:rsidR="009F0BE7" w:rsidRPr="00E70F19">
        <w:rPr>
          <w:lang w:val="en-US"/>
        </w:rPr>
        <w:t>Javadoc-</w:t>
      </w:r>
      <w:r w:rsidRPr="00E70F19">
        <w:rPr>
          <w:lang w:val="en-US"/>
        </w:rPr>
        <w:t>document</w:t>
      </w:r>
    </w:p>
    <w:p w14:paraId="71C9E885" w14:textId="09B36BC0"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2. </w:t>
      </w:r>
      <w:proofErr w:type="spellStart"/>
      <w:r w:rsidR="00600602" w:rsidRPr="00E70F19">
        <w:rPr>
          <w:lang w:val="en-US"/>
        </w:rPr>
        <w:t>Liitteen</w:t>
      </w:r>
      <w:proofErr w:type="spellEnd"/>
      <w:r w:rsidR="00600602" w:rsidRPr="00E70F19">
        <w:rPr>
          <w:lang w:val="en-US"/>
        </w:rPr>
        <w:t xml:space="preserve"> </w:t>
      </w:r>
      <w:proofErr w:type="spellStart"/>
      <w:r w:rsidR="00600602" w:rsidRPr="00E70F19">
        <w:rPr>
          <w:lang w:val="en-US"/>
        </w:rPr>
        <w:t>nimi</w:t>
      </w:r>
      <w:proofErr w:type="spellEnd"/>
    </w:p>
    <w:p w14:paraId="71C9E886" w14:textId="77777777" w:rsidR="00600602" w:rsidRPr="00E70F19" w:rsidRDefault="00600602" w:rsidP="00AD50FD">
      <w:pPr>
        <w:pStyle w:val="leipteksti"/>
        <w:tabs>
          <w:tab w:val="left" w:pos="826"/>
        </w:tabs>
        <w:rPr>
          <w:lang w:val="en-US"/>
        </w:rPr>
      </w:pPr>
    </w:p>
    <w:p w14:paraId="71C9E887" w14:textId="77777777" w:rsidR="00600602" w:rsidRPr="00E70F19" w:rsidRDefault="00600602" w:rsidP="00972126">
      <w:pPr>
        <w:pStyle w:val="leipteksti"/>
        <w:rPr>
          <w:lang w:val="en-US"/>
        </w:rPr>
        <w:sectPr w:rsidR="00600602" w:rsidRPr="00E70F19" w:rsidSect="00972126">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701" w:left="2268" w:header="567" w:footer="567" w:gutter="0"/>
          <w:cols w:space="708"/>
          <w:docGrid w:linePitch="360"/>
        </w:sectPr>
      </w:pPr>
    </w:p>
    <w:p w14:paraId="71C9E888" w14:textId="1E739BD3" w:rsidR="00600602" w:rsidRPr="00BB3D39" w:rsidRDefault="00DB0066" w:rsidP="00BB3D39">
      <w:pPr>
        <w:pStyle w:val="1"/>
      </w:pPr>
      <w:bookmarkStart w:id="0" w:name="_Toc150275667"/>
      <w:r>
        <w:lastRenderedPageBreak/>
        <w:t>Introduction</w:t>
      </w:r>
      <w:bookmarkEnd w:id="0"/>
    </w:p>
    <w:p w14:paraId="2748F8D1" w14:textId="067BBB0C" w:rsidR="00E70F19" w:rsidRPr="00E70F19" w:rsidRDefault="00E70F19" w:rsidP="00E50D32">
      <w:pPr>
        <w:rPr>
          <w:lang w:val="en-GB" w:eastAsia="zh-CN"/>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a drive-through store</w:t>
      </w:r>
      <w:r w:rsidR="008921CA">
        <w:rPr>
          <w:rFonts w:hint="eastAsia"/>
          <w:lang w:val="en-GB" w:eastAsia="zh-CN"/>
        </w:rPr>
        <w:t xml:space="preserve"> and a cashier</w:t>
      </w:r>
      <w:r w:rsidRPr="00E70F19">
        <w:rPr>
          <w:lang w:val="en-GB"/>
        </w:rPr>
        <w:t>.</w:t>
      </w:r>
      <w:r w:rsidR="008921CA">
        <w:rPr>
          <w:rFonts w:hint="eastAsia"/>
          <w:lang w:val="en-GB" w:eastAsia="zh-CN"/>
        </w:rPr>
        <w:t xml:space="preserve"> This simulation </w:t>
      </w:r>
      <w:r w:rsidR="008921CA" w:rsidRPr="008921CA">
        <w:rPr>
          <w:lang w:val="en-GB" w:eastAsia="zh-CN"/>
        </w:rPr>
        <w:t>focuses solely on modelling the queueing behaviour at each service point and does not include financial transactions. The cashier service serves as a unified exit point for all customers after completing their chosen services.</w:t>
      </w:r>
    </w:p>
    <w:p w14:paraId="357E201A" w14:textId="21E5219F" w:rsidR="00E70F19" w:rsidRPr="00E70F19" w:rsidRDefault="00E70F19" w:rsidP="00E50D32">
      <w:pPr>
        <w:rPr>
          <w:lang w:val="en-GB"/>
        </w:rPr>
      </w:pPr>
      <w:r w:rsidRPr="00E70F19">
        <w:rPr>
          <w:lang w:val="en-GB"/>
        </w:rPr>
        <w:t>The simulation allows users to choose any individual service, with the exception that the drying station can only be selected after the car wash. Additionally, customers may leave the service point from any service's exit,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8921CA">
        <w:rPr>
          <w:b/>
          <w:bCs/>
          <w:lang w:val="en-GB"/>
        </w:rPr>
        <w:t>Visio</w:t>
      </w:r>
      <w:r w:rsidRPr="00E50D32">
        <w:rPr>
          <w:lang w:val="en-GB"/>
        </w:rPr>
        <w:t xml:space="preserve">: Outlines the </w:t>
      </w:r>
      <w:proofErr w:type="gramStart"/>
      <w:r w:rsidRPr="00E50D32">
        <w:rPr>
          <w:lang w:val="en-GB"/>
        </w:rPr>
        <w:t>end product</w:t>
      </w:r>
      <w:proofErr w:type="gramEnd"/>
      <w:r w:rsidRPr="00E50D32">
        <w:rPr>
          <w:lang w:val="en-GB"/>
        </w:rPr>
        <w:t xml:space="preserve">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8921CA">
        <w:rPr>
          <w:b/>
          <w:bCs/>
          <w:lang w:val="en-GB"/>
        </w:rPr>
        <w:t>Concepts, Definitions</w:t>
      </w:r>
      <w:r w:rsidRPr="00E50D32">
        <w:rPr>
          <w:lang w:val="en-GB"/>
        </w:rPr>
        <w:t>: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8921CA">
        <w:rPr>
          <w:b/>
          <w:bCs/>
          <w:lang w:val="en-GB"/>
        </w:rPr>
        <w:t>Conceptual Model</w:t>
      </w:r>
      <w:r w:rsidRPr="00E50D32">
        <w:rPr>
          <w:lang w:val="en-GB"/>
        </w:rPr>
        <w:t>: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50275668"/>
      <w:r>
        <w:lastRenderedPageBreak/>
        <w:t>V</w:t>
      </w:r>
      <w:r w:rsidR="00F250DE">
        <w:t>isio</w:t>
      </w:r>
      <w:bookmarkEnd w:id="1"/>
    </w:p>
    <w:p w14:paraId="488D994E" w14:textId="3E5A7046" w:rsidR="00445ED0" w:rsidRPr="00445ED0" w:rsidRDefault="00445ED0" w:rsidP="00445ED0">
      <w:pPr>
        <w:rPr>
          <w:lang w:val="en-GB" w:eastAsia="zh-CN"/>
        </w:rPr>
      </w:pPr>
      <w:r w:rsidRPr="00445ED0">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store, and a cashier. The cashier acts as a unified point where all customers finalize their service process before leaving the system.</w:t>
      </w:r>
    </w:p>
    <w:p w14:paraId="2E35AC25" w14:textId="77777777" w:rsidR="00445ED0" w:rsidRDefault="00445ED0" w:rsidP="00445ED0">
      <w:pPr>
        <w:rPr>
          <w:lang w:val="en-GB" w:eastAsia="zh-CN"/>
        </w:rPr>
      </w:pPr>
      <w:r w:rsidRPr="00445ED0">
        <w:rPr>
          <w:lang w:val="en-GB" w:eastAsia="zh-CN"/>
        </w:rPr>
        <w:t>Core features of the simulation include:</w:t>
      </w:r>
    </w:p>
    <w:p w14:paraId="0A2FB029" w14:textId="36F9F4EB" w:rsidR="00E70F19" w:rsidRPr="00445ED0" w:rsidRDefault="00E70F19" w:rsidP="00445ED0">
      <w:pPr>
        <w:pStyle w:val="af"/>
        <w:numPr>
          <w:ilvl w:val="0"/>
          <w:numId w:val="32"/>
        </w:numPr>
        <w:ind w:firstLineChars="0"/>
        <w:rPr>
          <w:lang w:val="en-GB" w:eastAsia="zh-CN"/>
        </w:rPr>
      </w:pPr>
      <w:r w:rsidRPr="00445ED0">
        <w:rPr>
          <w:rFonts w:hint="eastAsia"/>
          <w:lang w:val="en-GB" w:eastAsia="zh-CN"/>
        </w:rPr>
        <w:t>Modular Service Selection: Users can choose any individual service. For example, some may only refuel, while others may opt for a car wash followed by drying.</w:t>
      </w:r>
    </w:p>
    <w:p w14:paraId="124BBAB1" w14:textId="77777777" w:rsidR="00445ED0" w:rsidRDefault="00445ED0" w:rsidP="00E50D32">
      <w:pPr>
        <w:pStyle w:val="af"/>
        <w:numPr>
          <w:ilvl w:val="0"/>
          <w:numId w:val="29"/>
        </w:numPr>
        <w:ind w:firstLineChars="0"/>
        <w:rPr>
          <w:lang w:val="en-GB" w:eastAsia="zh-CN"/>
        </w:rPr>
      </w:pPr>
      <w:r w:rsidRPr="00445ED0">
        <w:rPr>
          <w:lang w:val="en-GB" w:eastAsia="zh-CN"/>
        </w:rPr>
        <w:t>Unified Exit Point: All services culminate at the cashier module, ensuring an organized flow and a clear endpoint for the simulation.</w:t>
      </w:r>
    </w:p>
    <w:p w14:paraId="60A80722" w14:textId="7487A18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445ED0" w:rsidRDefault="00E70F19" w:rsidP="00445ED0">
      <w:pPr>
        <w:rPr>
          <w:lang w:val="en-GB" w:eastAsia="zh-CN"/>
        </w:rPr>
      </w:pPr>
      <w:r w:rsidRPr="00445ED0">
        <w:rPr>
          <w:rFonts w:hint="eastAsia"/>
          <w:lang w:val="en-GB" w:eastAsia="zh-CN"/>
        </w:rPr>
        <w:t>Service Modules Overview:</w:t>
      </w:r>
    </w:p>
    <w:p w14:paraId="1E9748B8" w14:textId="565E446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Gas Station: Offers fast </w:t>
      </w:r>
      <w:r w:rsidR="00445ED0" w:rsidRPr="00E50D32">
        <w:rPr>
          <w:lang w:val="en-GB" w:eastAsia="zh-CN"/>
        </w:rPr>
        <w:t>refuelling</w:t>
      </w:r>
      <w:r w:rsidRPr="00E50D32">
        <w:rPr>
          <w:rFonts w:hint="eastAsia"/>
          <w:lang w:val="en-GB" w:eastAsia="zh-CN"/>
        </w:rPr>
        <w:t xml:space="preserve">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0E2C3C26" w14:textId="1AB4294C" w:rsidR="00E70F19" w:rsidRPr="00445ED0" w:rsidRDefault="00E70F19" w:rsidP="00445ED0">
      <w:pPr>
        <w:pStyle w:val="af"/>
        <w:numPr>
          <w:ilvl w:val="0"/>
          <w:numId w:val="29"/>
        </w:numPr>
        <w:ind w:firstLineChars="0"/>
        <w:rPr>
          <w:lang w:val="en-GB" w:eastAsia="zh-CN"/>
        </w:rPr>
      </w:pPr>
      <w:r w:rsidRPr="00E50D32">
        <w:rPr>
          <w:rFonts w:hint="eastAsia"/>
          <w:lang w:val="en-GB" w:eastAsia="zh-CN"/>
        </w:rPr>
        <w:t>Drying Station: Optional service that follows a car wash.</w:t>
      </w:r>
    </w:p>
    <w:p w14:paraId="520C3F71" w14:textId="0C0C6DEF" w:rsidR="00E70F19"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6A00C37A" w14:textId="2E07626E" w:rsidR="00445ED0" w:rsidRPr="00E50D32" w:rsidRDefault="00445ED0" w:rsidP="00E50D32">
      <w:pPr>
        <w:pStyle w:val="af"/>
        <w:numPr>
          <w:ilvl w:val="0"/>
          <w:numId w:val="29"/>
        </w:numPr>
        <w:ind w:firstLineChars="0"/>
        <w:rPr>
          <w:lang w:val="en-GB" w:eastAsia="zh-CN"/>
        </w:rPr>
      </w:pPr>
      <w:r>
        <w:rPr>
          <w:lang w:val="en-GB" w:eastAsia="zh-CN"/>
        </w:rPr>
        <w:t>C</w:t>
      </w:r>
      <w:r>
        <w:rPr>
          <w:rFonts w:hint="eastAsia"/>
          <w:lang w:val="en-GB" w:eastAsia="zh-CN"/>
        </w:rPr>
        <w:t>ashier: A unified exit point for all customers to finalize their chosen services.</w:t>
      </w:r>
    </w:p>
    <w:p w14:paraId="5AA64CA0" w14:textId="320FD4B8" w:rsidR="00445ED0"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0A030CD4" w14:textId="4971D748" w:rsidR="00011B6B" w:rsidRPr="00E70F19" w:rsidRDefault="00445ED0" w:rsidP="00445ED0">
      <w:pPr>
        <w:spacing w:line="240" w:lineRule="auto"/>
        <w:jc w:val="left"/>
        <w:rPr>
          <w:lang w:val="en-GB" w:eastAsia="zh-CN"/>
        </w:rPr>
      </w:pPr>
      <w:r>
        <w:rPr>
          <w:lang w:val="en-GB" w:eastAsia="zh-CN"/>
        </w:rPr>
        <w:br w:type="page"/>
      </w:r>
    </w:p>
    <w:p w14:paraId="71C9E890" w14:textId="556AABB5" w:rsidR="00972126" w:rsidRDefault="00DB0066" w:rsidP="00972126">
      <w:pPr>
        <w:pStyle w:val="1"/>
      </w:pPr>
      <w:bookmarkStart w:id="2" w:name="_Toc150275669"/>
      <w:r>
        <w:lastRenderedPageBreak/>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32BA9B83"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drive-through store</w:t>
      </w:r>
      <w:r w:rsidR="00125D8F">
        <w:rPr>
          <w:rFonts w:hint="eastAsia"/>
          <w:lang w:val="en-GB" w:eastAsia="zh-CN"/>
        </w:rPr>
        <w:t xml:space="preserve"> and cashier</w:t>
      </w:r>
      <w:r w:rsidRPr="007933EE">
        <w:rPr>
          <w:lang w:val="en-GB"/>
        </w:rPr>
        <w:t>.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77777777" w:rsidR="007933EE" w:rsidRPr="007933EE" w:rsidRDefault="007933EE" w:rsidP="00E50D32">
      <w:pPr>
        <w:ind w:left="440"/>
        <w:rPr>
          <w:lang w:val="en-GB"/>
        </w:rPr>
      </w:pPr>
      <w:r w:rsidRPr="007933EE">
        <w:rPr>
          <w:lang w:val="en-GB"/>
        </w:rPr>
        <w:t>A user of the service point who selects one or more services based on their preferences and may exit the system at any module.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 xml:space="preserve">The time taken for a service module to complete a customer's request. This may vary depending on the service type and simulation parameters, often </w:t>
      </w:r>
      <w:proofErr w:type="spellStart"/>
      <w:r w:rsidRPr="007933EE">
        <w:rPr>
          <w:lang w:val="en-GB"/>
        </w:rPr>
        <w:t>modeled</w:t>
      </w:r>
      <w:proofErr w:type="spellEnd"/>
      <w:r w:rsidRPr="007933EE">
        <w:rPr>
          <w:lang w:val="en-GB"/>
        </w:rPr>
        <w:t xml:space="preserve">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lastRenderedPageBreak/>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50275670"/>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50275671"/>
      <w:r>
        <w:t>Objective</w:t>
      </w:r>
      <w:bookmarkEnd w:id="4"/>
    </w:p>
    <w:p w14:paraId="7C57C1B0" w14:textId="3A62C717" w:rsidR="006A1314" w:rsidRPr="007933EE" w:rsidRDefault="00445ED0" w:rsidP="00E50D32">
      <w:pPr>
        <w:rPr>
          <w:lang w:val="en-GB" w:eastAsia="zh-CN"/>
        </w:rPr>
      </w:pPr>
      <w:r w:rsidRPr="00445ED0">
        <w:rPr>
          <w:lang w:val="en-GB" w:eastAsia="zh-CN"/>
        </w:rPr>
        <w:t>The main objective of this simulation is to model the operations of a car service point, where users can select from five service modules: a gas station, car wash, drying station, store, and cashier. The goal is to analyse queue dynamics,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50275672"/>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50275673"/>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276413FA" w:rsidR="00F43281" w:rsidRPr="00E50D32" w:rsidRDefault="00664494" w:rsidP="00E50D32">
      <w:pPr>
        <w:pStyle w:val="af"/>
        <w:numPr>
          <w:ilvl w:val="0"/>
          <w:numId w:val="26"/>
        </w:numPr>
        <w:ind w:firstLineChars="0"/>
        <w:rPr>
          <w:lang w:val="en-GB" w:eastAsia="zh-CN"/>
        </w:rPr>
      </w:pPr>
      <w:r>
        <w:rPr>
          <w:rFonts w:hint="eastAsia"/>
          <w:lang w:val="en-GB" w:eastAsia="zh-CN"/>
        </w:rPr>
        <w:t>Service Time: average service time in the service point.</w:t>
      </w:r>
    </w:p>
    <w:p w14:paraId="0520592B" w14:textId="3D9764B1" w:rsidR="00055EFF" w:rsidRDefault="00F577E1" w:rsidP="005000F8">
      <w:pPr>
        <w:pStyle w:val="2"/>
      </w:pPr>
      <w:bookmarkStart w:id="7" w:name="_Toc150275674"/>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7360618C" w:rsidR="00E50D32" w:rsidRPr="00664494" w:rsidRDefault="00E50D32" w:rsidP="00664494">
      <w:pPr>
        <w:rPr>
          <w:lang w:val="en-GB" w:eastAsia="zh-CN"/>
        </w:rPr>
      </w:pPr>
      <w:r w:rsidRPr="00664494">
        <w:rPr>
          <w:lang w:val="en-GB"/>
        </w:rPr>
        <w:t>The model focuses on simulating customer interactions with the five service modules—gas station, car wash, drying station, drive-through store</w:t>
      </w:r>
      <w:r w:rsidR="00664494" w:rsidRPr="00664494">
        <w:rPr>
          <w:rFonts w:hint="eastAsia"/>
          <w:lang w:val="en-GB" w:eastAsia="zh-CN"/>
        </w:rPr>
        <w:t xml:space="preserve"> and cashier</w:t>
      </w:r>
      <w:r w:rsidRPr="00664494">
        <w:rPr>
          <w:lang w:val="en-GB"/>
        </w:rPr>
        <w:t>.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5A9B34A6" w:rsid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car wash</w:t>
      </w:r>
      <w:r w:rsidR="00125D8F">
        <w:rPr>
          <w:rFonts w:hint="eastAsia"/>
          <w:lang w:val="en-GB" w:eastAsia="zh-CN"/>
        </w:rPr>
        <w:t xml:space="preserve"> or drying station</w:t>
      </w:r>
      <w:r w:rsidRPr="00E50D32">
        <w:rPr>
          <w:lang w:val="en-GB"/>
        </w:rPr>
        <w:t xml:space="preserve">, are not </w:t>
      </w:r>
      <w:r w:rsidR="00664494" w:rsidRPr="00E50D32">
        <w:rPr>
          <w:lang w:val="en-GB"/>
        </w:rPr>
        <w:t>modelled</w:t>
      </w:r>
      <w:r w:rsidRPr="00E50D32">
        <w:rPr>
          <w:lang w:val="en-GB"/>
        </w:rPr>
        <w:t>.</w:t>
      </w:r>
    </w:p>
    <w:p w14:paraId="17CECC77" w14:textId="77777777" w:rsidR="00125D8F" w:rsidRPr="00125D8F" w:rsidRDefault="00125D8F" w:rsidP="00125D8F">
      <w:pPr>
        <w:pStyle w:val="af"/>
        <w:numPr>
          <w:ilvl w:val="0"/>
          <w:numId w:val="24"/>
        </w:numPr>
        <w:ind w:firstLineChars="0"/>
        <w:rPr>
          <w:lang w:val="en-GB"/>
        </w:rPr>
      </w:pPr>
      <w:r w:rsidRPr="00125D8F">
        <w:rPr>
          <w:lang w:val="en-GB"/>
        </w:rPr>
        <w:t>No monetary transactions: The project does not include real-world monetary transactions, which means the model cannot simulate overall revenue or financial performance.</w:t>
      </w:r>
    </w:p>
    <w:p w14:paraId="4B9D5AD8" w14:textId="194B84DE" w:rsidR="00125D8F" w:rsidRPr="00125D8F" w:rsidRDefault="00125D8F" w:rsidP="00125D8F">
      <w:pPr>
        <w:pStyle w:val="af"/>
        <w:numPr>
          <w:ilvl w:val="0"/>
          <w:numId w:val="24"/>
        </w:numPr>
        <w:ind w:firstLineChars="0"/>
        <w:rPr>
          <w:lang w:val="en-GB"/>
        </w:rPr>
      </w:pPr>
      <w:r w:rsidRPr="00125D8F">
        <w:rPr>
          <w:lang w:val="en-GB"/>
        </w:rPr>
        <w:t>No direct customer satisfaction parameter: The model does not provide a direct metric for customer satisfaction based on factors like excessive waiting times, which limits its ability to suggest improvements to system users.</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125D8F" w:rsidRDefault="00E50D32" w:rsidP="00125D8F">
      <w:pPr>
        <w:rPr>
          <w:lang w:val="en-GB" w:eastAsia="zh-CN"/>
        </w:rPr>
      </w:pPr>
      <w:r w:rsidRPr="00125D8F">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lastRenderedPageBreak/>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50275675"/>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50275676"/>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50275677"/>
      <w:r>
        <w:t>List of components</w:t>
      </w:r>
      <w:bookmarkEnd w:id="10"/>
    </w:p>
    <w:p w14:paraId="12397A3B" w14:textId="0AB3952F" w:rsidR="00EF5135" w:rsidRDefault="00E50D32" w:rsidP="00E50D32">
      <w:pPr>
        <w:rPr>
          <w:lang w:val="en-GB"/>
        </w:rPr>
      </w:pPr>
      <w:r w:rsidRPr="00E50D32">
        <w:rPr>
          <w:lang w:val="en-GB"/>
        </w:rPr>
        <w:t xml:space="preserve">The following table provides a list of the main components that are included in the simulation model. Each component represents a distinct entity or process in the system. </w:t>
      </w:r>
      <w:r w:rsidRPr="00E50D32">
        <w:rPr>
          <w:lang w:val="en-GB"/>
        </w:rPr>
        <w:lastRenderedPageBreak/>
        <w:t>Note that this is a simplified model; real-world components such as clocks, events, and event lists are excluded for clarity.</w:t>
      </w:r>
    </w:p>
    <w:p w14:paraId="7AFD3DB6" w14:textId="2F9B579B"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4330EE"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4330EE"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w:t>
            </w:r>
            <w:proofErr w:type="spellStart"/>
            <w:r w:rsidRPr="00B21EE7">
              <w:rPr>
                <w:lang w:val="en-GB"/>
              </w:rPr>
              <w:t>fueling</w:t>
            </w:r>
            <w:proofErr w:type="spellEnd"/>
            <w:r w:rsidRPr="00B21EE7">
              <w:rPr>
                <w:lang w:val="en-GB"/>
              </w:rPr>
              <w:t xml:space="preserve"> time).</w:t>
            </w:r>
          </w:p>
        </w:tc>
      </w:tr>
      <w:tr w:rsidR="00B21EE7" w:rsidRPr="004330EE"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4330EE" w14:paraId="21302C6E" w14:textId="77777777" w:rsidTr="00E25505">
        <w:tc>
          <w:tcPr>
            <w:tcW w:w="2263" w:type="dxa"/>
          </w:tcPr>
          <w:p w14:paraId="6635D5EF" w14:textId="06F0E2CC"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4330EE"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4330EE" w14:paraId="28EBD9AC" w14:textId="77777777" w:rsidTr="00E25505">
        <w:tc>
          <w:tcPr>
            <w:tcW w:w="2263" w:type="dxa"/>
          </w:tcPr>
          <w:p w14:paraId="39407F16" w14:textId="0A1A1180"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 xml:space="preserve">Infinite capacity by </w:t>
            </w:r>
            <w:proofErr w:type="gramStart"/>
            <w:r w:rsidRPr="00B21EE7">
              <w:rPr>
                <w:lang w:val="en-GB"/>
              </w:rPr>
              <w:t>default, but</w:t>
            </w:r>
            <w:proofErr w:type="gramEnd"/>
            <w:r w:rsidRPr="00B21EE7">
              <w:rPr>
                <w:lang w:val="en-GB"/>
              </w:rPr>
              <w:t xml:space="preserve"> can be limited for specific modules.</w:t>
            </w:r>
          </w:p>
        </w:tc>
      </w:tr>
      <w:tr w:rsidR="00B21EE7" w:rsidRPr="004330EE" w14:paraId="28AC53FF" w14:textId="77777777" w:rsidTr="00E25505">
        <w:tc>
          <w:tcPr>
            <w:tcW w:w="2263" w:type="dxa"/>
          </w:tcPr>
          <w:p w14:paraId="7B0A63A3" w14:textId="05EA51AE" w:rsidR="00B21EE7" w:rsidRPr="00B21EE7" w:rsidRDefault="00125D8F" w:rsidP="00E25505">
            <w:pPr>
              <w:pStyle w:val="leipteksti"/>
              <w:rPr>
                <w:rFonts w:eastAsiaTheme="minorEastAsia"/>
                <w:lang w:val="en-GB" w:eastAsia="zh-CN"/>
              </w:rPr>
            </w:pPr>
            <w:r>
              <w:rPr>
                <w:rFonts w:eastAsiaTheme="minorEastAsia" w:hint="eastAsia"/>
                <w:lang w:val="en-GB" w:eastAsia="zh-CN"/>
              </w:rPr>
              <w:t>Cashier</w:t>
            </w:r>
          </w:p>
        </w:tc>
        <w:tc>
          <w:tcPr>
            <w:tcW w:w="6096" w:type="dxa"/>
          </w:tcPr>
          <w:p w14:paraId="589D6158" w14:textId="237A8A6B" w:rsidR="00B21EE7" w:rsidRPr="00125D8F" w:rsidRDefault="00125D8F" w:rsidP="00E25505">
            <w:pPr>
              <w:pStyle w:val="leipteksti"/>
              <w:rPr>
                <w:rFonts w:eastAsiaTheme="minorEastAsia"/>
                <w:lang w:val="en-GB" w:eastAsia="zh-CN"/>
              </w:rPr>
            </w:pPr>
            <w:r>
              <w:rPr>
                <w:rFonts w:eastAsiaTheme="minorEastAsia" w:hint="eastAsia"/>
                <w:lang w:val="en-GB" w:eastAsia="zh-CN"/>
              </w:rPr>
              <w:t>Final queue and exit point.</w:t>
            </w:r>
          </w:p>
        </w:tc>
      </w:tr>
    </w:tbl>
    <w:p w14:paraId="0C9DD79E" w14:textId="46924A1E" w:rsidR="00E355AC" w:rsidRPr="00B21EE7" w:rsidRDefault="00E355AC" w:rsidP="009C269B">
      <w:pPr>
        <w:pStyle w:val="leipteksti"/>
        <w:rPr>
          <w:rFonts w:eastAsiaTheme="minorEastAsia"/>
          <w:lang w:val="en-US" w:eastAsia="zh-CN"/>
        </w:rPr>
      </w:pPr>
    </w:p>
    <w:p w14:paraId="103AFBAA" w14:textId="3B505BEA" w:rsidR="00B21EE7" w:rsidRDefault="00B21EE7" w:rsidP="00B21EE7">
      <w:pPr>
        <w:rPr>
          <w:lang w:val="en-US"/>
        </w:rPr>
      </w:pPr>
      <w:bookmarkStart w:id="11" w:name="_Toc150275678"/>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E8365E1" w14:textId="77777777" w:rsidR="000F6675" w:rsidRDefault="000F6675" w:rsidP="00B21EE7">
      <w:pPr>
        <w:rPr>
          <w:lang w:val="en-US" w:eastAsia="zh-CN"/>
        </w:rPr>
      </w:pPr>
    </w:p>
    <w:p w14:paraId="7F629B1F" w14:textId="77777777" w:rsidR="000F6675" w:rsidRDefault="000F6675" w:rsidP="00B21EE7">
      <w:pPr>
        <w:rPr>
          <w:lang w:val="en-US" w:eastAsia="zh-CN"/>
        </w:rPr>
      </w:pPr>
    </w:p>
    <w:p w14:paraId="6A3C9AF7" w14:textId="77777777" w:rsidR="000F6675" w:rsidRDefault="000F6675" w:rsidP="00B21EE7">
      <w:pPr>
        <w:rPr>
          <w:lang w:val="en-US" w:eastAsia="zh-CN"/>
        </w:rPr>
      </w:pPr>
    </w:p>
    <w:p w14:paraId="01F4028F" w14:textId="77777777" w:rsidR="000F6675" w:rsidRDefault="000F6675" w:rsidP="00B21EE7">
      <w:pPr>
        <w:rPr>
          <w:lang w:val="en-US" w:eastAsia="zh-CN"/>
        </w:rPr>
      </w:pPr>
    </w:p>
    <w:p w14:paraId="5D6BE380" w14:textId="77777777" w:rsidR="000F6675" w:rsidRDefault="000F6675" w:rsidP="00B21EE7">
      <w:pPr>
        <w:rPr>
          <w:lang w:val="en-US" w:eastAsia="zh-CN"/>
        </w:rPr>
      </w:pPr>
    </w:p>
    <w:p w14:paraId="5A0912A4" w14:textId="77777777" w:rsidR="000F6675" w:rsidRDefault="000F6675" w:rsidP="00B21EE7">
      <w:pPr>
        <w:rPr>
          <w:lang w:val="en-US" w:eastAsia="zh-CN"/>
        </w:rPr>
      </w:pPr>
    </w:p>
    <w:p w14:paraId="6BF4F264" w14:textId="77777777" w:rsidR="000F6675" w:rsidRPr="00B21EE7" w:rsidRDefault="000F6675" w:rsidP="00B21EE7">
      <w:pPr>
        <w:rPr>
          <w:lang w:val="en-US" w:eastAsia="zh-CN"/>
        </w:rPr>
      </w:pPr>
    </w:p>
    <w:p w14:paraId="6C376074" w14:textId="078891CE" w:rsidR="00250BB1" w:rsidRPr="000F6675" w:rsidRDefault="00B7617A" w:rsidP="006061E9">
      <w:pPr>
        <w:pStyle w:val="3"/>
      </w:pPr>
      <w:r>
        <w:lastRenderedPageBreak/>
        <w:t>Process diagram</w:t>
      </w:r>
      <w:bookmarkEnd w:id="11"/>
    </w:p>
    <w:p w14:paraId="0212C178" w14:textId="14E30666" w:rsidR="00250BB1" w:rsidRPr="002A54D2" w:rsidRDefault="004F7DFE">
      <w:pPr>
        <w:spacing w:line="240" w:lineRule="auto"/>
        <w:jc w:val="left"/>
        <w:rPr>
          <w:rFonts w:eastAsiaTheme="minorHAnsi"/>
          <w:lang w:val="en-GB"/>
        </w:rPr>
      </w:pPr>
      <w:r>
        <w:rPr>
          <w:rFonts w:hint="eastAsia"/>
          <w:noProof/>
          <w:lang w:eastAsia="zh-CN"/>
        </w:rPr>
        <w:drawing>
          <wp:anchor distT="0" distB="0" distL="114300" distR="114300" simplePos="0" relativeHeight="251663360" behindDoc="0" locked="0" layoutInCell="1" allowOverlap="1" wp14:anchorId="50872373" wp14:editId="06B41261">
            <wp:simplePos x="0" y="0"/>
            <wp:positionH relativeFrom="margin">
              <wp:posOffset>-8890</wp:posOffset>
            </wp:positionH>
            <wp:positionV relativeFrom="paragraph">
              <wp:posOffset>0</wp:posOffset>
            </wp:positionV>
            <wp:extent cx="5400040" cy="3137535"/>
            <wp:effectExtent l="0" t="0" r="0" b="5715"/>
            <wp:wrapTopAndBottom/>
            <wp:docPr id="3824223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14:sizeRelV relativeFrom="margin">
              <wp14:pctHeight>0</wp14:pctHeight>
            </wp14:sizeRelV>
          </wp:anchor>
        </w:drawing>
      </w:r>
      <w:r w:rsidR="008B3C0C"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50275679"/>
      <w:r w:rsidRPr="002A54D2">
        <w:rPr>
          <w:rFonts w:eastAsiaTheme="minorHAnsi"/>
          <w:lang w:val="en-GB"/>
        </w:rPr>
        <w:lastRenderedPageBreak/>
        <w:t>Programming implementation of the m</w:t>
      </w:r>
      <w:r>
        <w:rPr>
          <w:rFonts w:eastAsiaTheme="minorHAnsi"/>
          <w:lang w:val="en-GB"/>
        </w:rPr>
        <w:t>odel</w:t>
      </w:r>
      <w:bookmarkEnd w:id="12"/>
    </w:p>
    <w:p w14:paraId="215DBDD2" w14:textId="0712DA4A" w:rsidR="00AA25DF" w:rsidRDefault="002A54D2" w:rsidP="00354CEB">
      <w:pPr>
        <w:pStyle w:val="2"/>
        <w:rPr>
          <w:lang w:val="en-GB"/>
        </w:rPr>
      </w:pPr>
      <w:bookmarkStart w:id="13" w:name="_Toc150275680"/>
      <w:r w:rsidRPr="002A54D2">
        <w:rPr>
          <w:lang w:val="en-GB"/>
        </w:rPr>
        <w:t>Programming languages and libraries u</w:t>
      </w:r>
      <w:r>
        <w:rPr>
          <w:lang w:val="en-GB"/>
        </w:rPr>
        <w:t>sed</w:t>
      </w:r>
      <w:bookmarkEnd w:id="13"/>
    </w:p>
    <w:p w14:paraId="3C234ECB" w14:textId="55AA8138" w:rsidR="00FF4A68" w:rsidRPr="00FF4A68" w:rsidRDefault="00FF4A68" w:rsidP="003278EA">
      <w:pPr>
        <w:rPr>
          <w:lang w:val="en-GB" w:eastAsia="zh-CN"/>
        </w:rPr>
      </w:pPr>
      <w:r w:rsidRPr="00FF4A68">
        <w:rPr>
          <w:lang w:val="en-GB" w:eastAsia="zh-CN"/>
        </w:rPr>
        <w:t>The project is implemented in Java, targeting version 17, and leverages JavaFX for its graphical user interface. The project structure consists of four main folders: Controller, Model, Framework, and View, each responsible for distinct aspects of the simulation. The key libraries and dependencies used are:</w:t>
      </w:r>
    </w:p>
    <w:p w14:paraId="3192949E" w14:textId="77777777" w:rsidR="00FF4A68" w:rsidRPr="003278EA" w:rsidRDefault="00FF4A68" w:rsidP="003278EA">
      <w:pPr>
        <w:pStyle w:val="af"/>
        <w:numPr>
          <w:ilvl w:val="0"/>
          <w:numId w:val="40"/>
        </w:numPr>
        <w:ind w:firstLineChars="0"/>
        <w:rPr>
          <w:lang w:val="en-GB" w:eastAsia="zh-CN"/>
        </w:rPr>
      </w:pPr>
      <w:r w:rsidRPr="003278EA">
        <w:rPr>
          <w:lang w:val="en-GB" w:eastAsia="zh-CN"/>
        </w:rPr>
        <w:t>JavaFX:</w:t>
      </w:r>
    </w:p>
    <w:p w14:paraId="5F5C4731"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-controls: Provides UI components such as buttons and text fields.</w:t>
      </w:r>
    </w:p>
    <w:p w14:paraId="7223FBD0"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javafx-fxml</w:t>
      </w:r>
      <w:proofErr w:type="spellEnd"/>
      <w:r w:rsidRPr="003278EA">
        <w:rPr>
          <w:lang w:val="en-GB" w:eastAsia="zh-CN"/>
        </w:rPr>
        <w:t>: Supports layout definition using FXML files.</w:t>
      </w:r>
    </w:p>
    <w:p w14:paraId="698052AC"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 xml:space="preserve">-canvas: Enables custom graphics rendering using Canvas and </w:t>
      </w:r>
      <w:proofErr w:type="spellStart"/>
      <w:r w:rsidRPr="003278EA">
        <w:rPr>
          <w:lang w:val="en-GB" w:eastAsia="zh-CN"/>
        </w:rPr>
        <w:t>GraphicsContext</w:t>
      </w:r>
      <w:proofErr w:type="spellEnd"/>
      <w:r w:rsidRPr="003278EA">
        <w:rPr>
          <w:lang w:val="en-GB" w:eastAsia="zh-CN"/>
        </w:rPr>
        <w:t>.</w:t>
      </w:r>
    </w:p>
    <w:p w14:paraId="7AF070EA" w14:textId="77777777" w:rsidR="00FF4A68" w:rsidRPr="003278EA" w:rsidRDefault="00FF4A68" w:rsidP="003278EA">
      <w:pPr>
        <w:pStyle w:val="af"/>
        <w:numPr>
          <w:ilvl w:val="1"/>
          <w:numId w:val="41"/>
        </w:numPr>
        <w:ind w:firstLineChars="0"/>
        <w:rPr>
          <w:lang w:val="en-GB" w:eastAsia="zh-CN"/>
        </w:rPr>
      </w:pPr>
      <w:proofErr w:type="spellStart"/>
      <w:r w:rsidRPr="003278EA">
        <w:rPr>
          <w:lang w:val="en-GB" w:eastAsia="zh-CN"/>
        </w:rPr>
        <w:t>javafx</w:t>
      </w:r>
      <w:proofErr w:type="spellEnd"/>
      <w:r w:rsidRPr="003278EA">
        <w:rPr>
          <w:lang w:val="en-GB" w:eastAsia="zh-CN"/>
        </w:rPr>
        <w:t>-application: Manages application lifecycle and threading.</w:t>
      </w:r>
    </w:p>
    <w:p w14:paraId="7528B871" w14:textId="77777777" w:rsidR="00FF4A68" w:rsidRPr="003278EA" w:rsidRDefault="00FF4A68" w:rsidP="003278EA">
      <w:pPr>
        <w:pStyle w:val="af"/>
        <w:numPr>
          <w:ilvl w:val="0"/>
          <w:numId w:val="40"/>
        </w:numPr>
        <w:ind w:firstLineChars="0"/>
        <w:rPr>
          <w:lang w:val="en-GB" w:eastAsia="zh-CN"/>
        </w:rPr>
      </w:pPr>
      <w:r w:rsidRPr="003278EA">
        <w:rPr>
          <w:lang w:val="en-GB" w:eastAsia="zh-CN"/>
        </w:rPr>
        <w:t>Java Standard Library:</w:t>
      </w:r>
    </w:p>
    <w:p w14:paraId="3638B592" w14:textId="022D2F9B"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.ArrayList</w:t>
      </w:r>
      <w:proofErr w:type="spellEnd"/>
      <w:r w:rsidRPr="003278EA">
        <w:rPr>
          <w:lang w:val="en-GB" w:eastAsia="zh-CN"/>
        </w:rPr>
        <w:t>, HashMap, LinkedList: Core data structures used to manage collections and mappings in the simulation model.</w:t>
      </w:r>
    </w:p>
    <w:p w14:paraId="389A78E2"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.Random</w:t>
      </w:r>
      <w:proofErr w:type="spellEnd"/>
      <w:r w:rsidRPr="003278EA">
        <w:rPr>
          <w:lang w:val="en-GB" w:eastAsia="zh-CN"/>
        </w:rPr>
        <w:t>: Generates random events, such as customer arrival or service times.</w:t>
      </w:r>
    </w:p>
    <w:p w14:paraId="191C3D96"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.PriorityQueue</w:t>
      </w:r>
      <w:proofErr w:type="spellEnd"/>
      <w:r w:rsidRPr="003278EA">
        <w:rPr>
          <w:lang w:val="en-GB" w:eastAsia="zh-CN"/>
        </w:rPr>
        <w:t xml:space="preserve">: Implements the </w:t>
      </w:r>
      <w:proofErr w:type="spellStart"/>
      <w:r w:rsidRPr="003278EA">
        <w:rPr>
          <w:lang w:val="en-GB" w:eastAsia="zh-CN"/>
        </w:rPr>
        <w:t>EventList</w:t>
      </w:r>
      <w:proofErr w:type="spellEnd"/>
      <w:r w:rsidRPr="003278EA">
        <w:rPr>
          <w:lang w:val="en-GB" w:eastAsia="zh-CN"/>
        </w:rPr>
        <w:t xml:space="preserve"> for time-ordered event processing.</w:t>
      </w:r>
    </w:p>
    <w:p w14:paraId="6B7361E8"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java.io.BufferedWriter</w:t>
      </w:r>
      <w:proofErr w:type="spellEnd"/>
      <w:proofErr w:type="gramEnd"/>
      <w:r w:rsidRPr="003278EA">
        <w:rPr>
          <w:lang w:val="en-GB" w:eastAsia="zh-CN"/>
        </w:rPr>
        <w:t xml:space="preserve"> and </w:t>
      </w:r>
      <w:proofErr w:type="spellStart"/>
      <w:r w:rsidRPr="003278EA">
        <w:rPr>
          <w:lang w:val="en-GB" w:eastAsia="zh-CN"/>
        </w:rPr>
        <w:t>FileWriter</w:t>
      </w:r>
      <w:proofErr w:type="spellEnd"/>
      <w:r w:rsidRPr="003278EA">
        <w:rPr>
          <w:lang w:val="en-GB" w:eastAsia="zh-CN"/>
        </w:rPr>
        <w:t>: Writes simulation results to external files for analysis.</w:t>
      </w:r>
    </w:p>
    <w:p w14:paraId="447FE6E2"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java.time</w:t>
      </w:r>
      <w:proofErr w:type="gramEnd"/>
      <w:r w:rsidRPr="003278EA">
        <w:rPr>
          <w:lang w:val="en-GB" w:eastAsia="zh-CN"/>
        </w:rPr>
        <w:t>.LocalDateTime</w:t>
      </w:r>
      <w:proofErr w:type="spellEnd"/>
      <w:r w:rsidRPr="003278EA">
        <w:rPr>
          <w:lang w:val="en-GB" w:eastAsia="zh-CN"/>
        </w:rPr>
        <w:t xml:space="preserve"> and </w:t>
      </w:r>
      <w:proofErr w:type="spellStart"/>
      <w:r w:rsidRPr="003278EA">
        <w:rPr>
          <w:lang w:val="en-GB" w:eastAsia="zh-CN"/>
        </w:rPr>
        <w:t>DateTimeFormatter</w:t>
      </w:r>
      <w:proofErr w:type="spellEnd"/>
      <w:r w:rsidRPr="003278EA">
        <w:rPr>
          <w:lang w:val="en-GB" w:eastAsia="zh-CN"/>
        </w:rPr>
        <w:t>: Adds timestamps to simulation logs.</w:t>
      </w:r>
    </w:p>
    <w:p w14:paraId="79C951A0" w14:textId="77777777" w:rsidR="00FF4A68" w:rsidRPr="003278EA" w:rsidRDefault="00FF4A68" w:rsidP="003278EA">
      <w:pPr>
        <w:pStyle w:val="af"/>
        <w:numPr>
          <w:ilvl w:val="1"/>
          <w:numId w:val="42"/>
        </w:numPr>
        <w:ind w:firstLineChars="0"/>
        <w:rPr>
          <w:lang w:val="en-GB" w:eastAsia="zh-CN"/>
        </w:rPr>
      </w:pPr>
      <w:proofErr w:type="spellStart"/>
      <w:proofErr w:type="gramStart"/>
      <w:r w:rsidRPr="003278EA">
        <w:rPr>
          <w:lang w:val="en-GB" w:eastAsia="zh-CN"/>
        </w:rPr>
        <w:t>java.util</w:t>
      </w:r>
      <w:proofErr w:type="gramEnd"/>
      <w:r w:rsidRPr="003278EA">
        <w:rPr>
          <w:lang w:val="en-GB" w:eastAsia="zh-CN"/>
        </w:rPr>
        <w:t>.concurrent.BlockingQueue</w:t>
      </w:r>
      <w:proofErr w:type="spellEnd"/>
      <w:r w:rsidRPr="003278EA">
        <w:rPr>
          <w:lang w:val="en-GB" w:eastAsia="zh-CN"/>
        </w:rPr>
        <w:t>: Ensures thread-safe operations for event handling.</w:t>
      </w:r>
    </w:p>
    <w:p w14:paraId="3B4D6C0C" w14:textId="77777777" w:rsidR="00FF4A68" w:rsidRPr="003278EA" w:rsidRDefault="00FF4A68" w:rsidP="003278EA">
      <w:pPr>
        <w:pStyle w:val="af"/>
        <w:numPr>
          <w:ilvl w:val="0"/>
          <w:numId w:val="40"/>
        </w:numPr>
        <w:ind w:firstLineChars="0"/>
        <w:rPr>
          <w:lang w:val="en-GB" w:eastAsia="zh-CN"/>
        </w:rPr>
      </w:pPr>
      <w:r w:rsidRPr="003278EA">
        <w:rPr>
          <w:lang w:val="en-GB" w:eastAsia="zh-CN"/>
        </w:rPr>
        <w:t>External Libraries:</w:t>
      </w:r>
    </w:p>
    <w:p w14:paraId="2436EB31" w14:textId="77777777" w:rsidR="00FF4A68" w:rsidRPr="003278EA" w:rsidRDefault="00FF4A68" w:rsidP="003278EA">
      <w:pPr>
        <w:pStyle w:val="af"/>
        <w:numPr>
          <w:ilvl w:val="1"/>
          <w:numId w:val="40"/>
        </w:numPr>
        <w:ind w:firstLineChars="0"/>
        <w:rPr>
          <w:lang w:val="en-GB" w:eastAsia="zh-CN"/>
        </w:rPr>
      </w:pPr>
      <w:proofErr w:type="spellStart"/>
      <w:proofErr w:type="gramStart"/>
      <w:r w:rsidRPr="003278EA">
        <w:rPr>
          <w:lang w:val="en-GB" w:eastAsia="zh-CN"/>
        </w:rPr>
        <w:t>eduni.distributions</w:t>
      </w:r>
      <w:proofErr w:type="gramEnd"/>
      <w:r w:rsidRPr="003278EA">
        <w:rPr>
          <w:lang w:val="en-GB" w:eastAsia="zh-CN"/>
        </w:rPr>
        <w:t>.Normal</w:t>
      </w:r>
      <w:proofErr w:type="spellEnd"/>
      <w:r w:rsidRPr="003278EA">
        <w:rPr>
          <w:lang w:val="en-GB" w:eastAsia="zh-CN"/>
        </w:rPr>
        <w:t>: Used for generating random numbers following a normal distribution, simulating variability in service times or arrivals.</w:t>
      </w:r>
    </w:p>
    <w:p w14:paraId="69E980AE" w14:textId="77777777" w:rsidR="00FF4A68" w:rsidRPr="003278EA" w:rsidRDefault="00FF4A68" w:rsidP="003278EA">
      <w:pPr>
        <w:pStyle w:val="af"/>
        <w:numPr>
          <w:ilvl w:val="0"/>
          <w:numId w:val="40"/>
        </w:numPr>
        <w:ind w:firstLineChars="0"/>
        <w:rPr>
          <w:lang w:val="en-GB" w:eastAsia="zh-CN"/>
        </w:rPr>
      </w:pPr>
      <w:r w:rsidRPr="003278EA">
        <w:rPr>
          <w:lang w:val="en-GB" w:eastAsia="zh-CN"/>
        </w:rPr>
        <w:t>Custom Framework Components:</w:t>
      </w:r>
    </w:p>
    <w:p w14:paraId="3DFA70CC" w14:textId="77777777" w:rsidR="00FF4A68" w:rsidRPr="003278EA" w:rsidRDefault="00FF4A68" w:rsidP="003278EA">
      <w:pPr>
        <w:pStyle w:val="af"/>
        <w:numPr>
          <w:ilvl w:val="1"/>
          <w:numId w:val="40"/>
        </w:numPr>
        <w:ind w:firstLineChars="0"/>
        <w:rPr>
          <w:lang w:val="en-GB" w:eastAsia="zh-CN"/>
        </w:rPr>
      </w:pPr>
      <w:proofErr w:type="spellStart"/>
      <w:r w:rsidRPr="003278EA">
        <w:rPr>
          <w:lang w:val="en-GB" w:eastAsia="zh-CN"/>
        </w:rPr>
        <w:t>ArrivalProcess</w:t>
      </w:r>
      <w:proofErr w:type="spellEnd"/>
      <w:r w:rsidRPr="003278EA">
        <w:rPr>
          <w:lang w:val="en-GB" w:eastAsia="zh-CN"/>
        </w:rPr>
        <w:t>, Clock, Engine, Event: Provides essential building blocks for the event-driven simulation, including time management and event handling.</w:t>
      </w:r>
    </w:p>
    <w:p w14:paraId="7077A8EA" w14:textId="1F65E0FF" w:rsidR="003278EA" w:rsidRPr="00FF4A68" w:rsidRDefault="00FF4A68" w:rsidP="003278EA">
      <w:pPr>
        <w:rPr>
          <w:lang w:val="en-GB" w:eastAsia="zh-CN"/>
        </w:rPr>
      </w:pPr>
      <w:r w:rsidRPr="00FF4A68">
        <w:rPr>
          <w:lang w:val="en-GB" w:eastAsia="zh-CN"/>
        </w:rPr>
        <w:lastRenderedPageBreak/>
        <w:t xml:space="preserve">The project uses Maven as the build tool to manage dependencies and configurations. It integrates libraries like Mockito and </w:t>
      </w:r>
      <w:proofErr w:type="spellStart"/>
      <w:r w:rsidRPr="00FF4A68">
        <w:rPr>
          <w:lang w:val="en-GB" w:eastAsia="zh-CN"/>
        </w:rPr>
        <w:t>TestFX</w:t>
      </w:r>
      <w:proofErr w:type="spellEnd"/>
      <w:r w:rsidRPr="00FF4A68">
        <w:rPr>
          <w:lang w:val="en-GB" w:eastAsia="zh-CN"/>
        </w:rPr>
        <w:t xml:space="preserve"> for unit and GUI testing (refer to Section 5.6). This combination of JavaFX, custom framework components, and well-structured models ensures a modular and extensible simulation system.</w:t>
      </w:r>
    </w:p>
    <w:p w14:paraId="0C90F007" w14:textId="3D183E9C" w:rsidR="00AB0BA3" w:rsidRDefault="002A54D2" w:rsidP="00354CEB">
      <w:pPr>
        <w:pStyle w:val="2"/>
      </w:pPr>
      <w:bookmarkStart w:id="14" w:name="_Toc150275681"/>
      <w:r>
        <w:t>Architecture</w:t>
      </w:r>
      <w:bookmarkEnd w:id="14"/>
    </w:p>
    <w:p w14:paraId="725A5D91" w14:textId="0FFB09EE" w:rsidR="003278EA" w:rsidRPr="003278EA" w:rsidRDefault="003278EA" w:rsidP="003278EA">
      <w:pPr>
        <w:rPr>
          <w:lang w:val="en-US" w:eastAsia="zh-CN"/>
        </w:rPr>
      </w:pPr>
      <w:r w:rsidRPr="003278EA">
        <w:rPr>
          <w:lang w:val="en-US" w:eastAsia="zh-CN"/>
        </w:rPr>
        <w:t>The project adopts an MVC (Model-View-Controller) architecture, ensuring a clear separation of concerns and enhancing maintainability. The architecture consists of the following components:</w:t>
      </w:r>
    </w:p>
    <w:p w14:paraId="7D890893" w14:textId="6089924D" w:rsidR="003278EA" w:rsidRPr="003278EA" w:rsidRDefault="003278EA" w:rsidP="003278EA">
      <w:pPr>
        <w:rPr>
          <w:b/>
          <w:bCs/>
          <w:lang w:val="en-US" w:eastAsia="zh-CN"/>
        </w:rPr>
      </w:pPr>
      <w:r w:rsidRPr="003278EA">
        <w:rPr>
          <w:b/>
          <w:bCs/>
          <w:lang w:val="en-US" w:eastAsia="zh-CN"/>
        </w:rPr>
        <w:t>Model (Logic Layer)</w:t>
      </w:r>
    </w:p>
    <w:p w14:paraId="0D1ADB4D" w14:textId="77777777" w:rsidR="003278EA" w:rsidRPr="003278EA" w:rsidRDefault="003278EA" w:rsidP="003278EA">
      <w:pPr>
        <w:rPr>
          <w:lang w:val="en-US" w:eastAsia="zh-CN"/>
        </w:rPr>
      </w:pPr>
      <w:r w:rsidRPr="003278EA">
        <w:rPr>
          <w:lang w:val="en-US" w:eastAsia="zh-CN"/>
        </w:rPr>
        <w:t>Handles the core simulation logic, including event management, time progression, and service point operations.</w:t>
      </w:r>
    </w:p>
    <w:p w14:paraId="5A5BE207" w14:textId="77777777" w:rsidR="003278EA" w:rsidRPr="003278EA" w:rsidRDefault="003278EA" w:rsidP="003278EA">
      <w:pPr>
        <w:rPr>
          <w:lang w:val="en-US" w:eastAsia="zh-CN"/>
        </w:rPr>
      </w:pPr>
      <w:r w:rsidRPr="003278EA">
        <w:rPr>
          <w:lang w:val="en-US" w:eastAsia="zh-CN"/>
        </w:rPr>
        <w:t>Key components:</w:t>
      </w:r>
    </w:p>
    <w:p w14:paraId="11FB0435" w14:textId="77777777" w:rsidR="003278EA" w:rsidRPr="003278EA" w:rsidRDefault="003278EA" w:rsidP="003278EA">
      <w:pPr>
        <w:pStyle w:val="af"/>
        <w:numPr>
          <w:ilvl w:val="0"/>
          <w:numId w:val="46"/>
        </w:numPr>
        <w:ind w:firstLineChars="0"/>
        <w:rPr>
          <w:lang w:val="en-US" w:eastAsia="zh-CN"/>
        </w:rPr>
      </w:pPr>
      <w:proofErr w:type="spellStart"/>
      <w:r w:rsidRPr="003278EA">
        <w:rPr>
          <w:lang w:val="en-US" w:eastAsia="zh-CN"/>
        </w:rPr>
        <w:t>MyEngine</w:t>
      </w:r>
      <w:proofErr w:type="spellEnd"/>
      <w:r w:rsidRPr="003278EA">
        <w:rPr>
          <w:lang w:val="en-US" w:eastAsia="zh-CN"/>
        </w:rPr>
        <w:t>: Manages the simulation engine, including events and time.</w:t>
      </w:r>
    </w:p>
    <w:p w14:paraId="65DD1AAD" w14:textId="77777777" w:rsidR="003278EA" w:rsidRPr="003278EA" w:rsidRDefault="003278EA" w:rsidP="003278EA">
      <w:pPr>
        <w:pStyle w:val="af"/>
        <w:numPr>
          <w:ilvl w:val="0"/>
          <w:numId w:val="46"/>
        </w:numPr>
        <w:ind w:firstLineChars="0"/>
        <w:rPr>
          <w:lang w:val="en-US" w:eastAsia="zh-CN"/>
        </w:rPr>
      </w:pPr>
      <w:proofErr w:type="spellStart"/>
      <w:r w:rsidRPr="003278EA">
        <w:rPr>
          <w:lang w:val="en-US" w:eastAsia="zh-CN"/>
        </w:rPr>
        <w:t>ServicePoint</w:t>
      </w:r>
      <w:proofErr w:type="spellEnd"/>
      <w:r w:rsidRPr="003278EA">
        <w:rPr>
          <w:lang w:val="en-US" w:eastAsia="zh-CN"/>
        </w:rPr>
        <w:t xml:space="preserve"> and Router: Define service points and customer flow.</w:t>
      </w:r>
    </w:p>
    <w:p w14:paraId="6E554C3E" w14:textId="77777777" w:rsidR="003278EA" w:rsidRPr="003278EA" w:rsidRDefault="003278EA" w:rsidP="003278EA">
      <w:pPr>
        <w:pStyle w:val="af"/>
        <w:numPr>
          <w:ilvl w:val="0"/>
          <w:numId w:val="46"/>
        </w:numPr>
        <w:ind w:firstLineChars="0"/>
        <w:rPr>
          <w:lang w:val="en-US" w:eastAsia="zh-CN"/>
        </w:rPr>
      </w:pPr>
      <w:r w:rsidRPr="003278EA">
        <w:rPr>
          <w:lang w:val="en-US" w:eastAsia="zh-CN"/>
        </w:rPr>
        <w:t>Car: Represents customer vehicles and their movement within the simulation.</w:t>
      </w:r>
    </w:p>
    <w:p w14:paraId="595AC7DB" w14:textId="77777777" w:rsidR="003278EA" w:rsidRPr="003278EA" w:rsidRDefault="003278EA" w:rsidP="003278EA">
      <w:pPr>
        <w:rPr>
          <w:lang w:val="en-US" w:eastAsia="zh-CN"/>
        </w:rPr>
      </w:pPr>
      <w:r w:rsidRPr="003278EA">
        <w:rPr>
          <w:lang w:val="en-US" w:eastAsia="zh-CN"/>
        </w:rPr>
        <w:t>The Model interacts with the Controller to receive user-defined parameters and update the simulation state.</w:t>
      </w:r>
    </w:p>
    <w:p w14:paraId="68017BD4" w14:textId="2F5CF523" w:rsidR="003278EA" w:rsidRPr="003278EA" w:rsidRDefault="003278EA" w:rsidP="003278EA">
      <w:pPr>
        <w:rPr>
          <w:b/>
          <w:bCs/>
          <w:lang w:val="en-US" w:eastAsia="zh-CN"/>
        </w:rPr>
      </w:pPr>
      <w:r w:rsidRPr="003278EA">
        <w:rPr>
          <w:b/>
          <w:bCs/>
          <w:lang w:val="en-US" w:eastAsia="zh-CN"/>
        </w:rPr>
        <w:t>View (Presentation Layer)</w:t>
      </w:r>
    </w:p>
    <w:p w14:paraId="1BF86396" w14:textId="77777777" w:rsidR="003278EA" w:rsidRPr="003278EA" w:rsidRDefault="003278EA" w:rsidP="003278EA">
      <w:pPr>
        <w:rPr>
          <w:lang w:val="en-US" w:eastAsia="zh-CN"/>
        </w:rPr>
      </w:pPr>
      <w:r w:rsidRPr="003278EA">
        <w:rPr>
          <w:lang w:val="en-US" w:eastAsia="zh-CN"/>
        </w:rPr>
        <w:t>The user interface is defined in an FXML file, providing a structured layout and interactive controls.</w:t>
      </w:r>
    </w:p>
    <w:p w14:paraId="231136BA" w14:textId="77777777" w:rsidR="003278EA" w:rsidRPr="003278EA" w:rsidRDefault="003278EA" w:rsidP="003278EA">
      <w:pPr>
        <w:rPr>
          <w:lang w:val="en-US" w:eastAsia="zh-CN"/>
        </w:rPr>
      </w:pPr>
      <w:r w:rsidRPr="003278EA">
        <w:rPr>
          <w:lang w:val="en-US" w:eastAsia="zh-CN"/>
        </w:rPr>
        <w:t>Key components:</w:t>
      </w:r>
    </w:p>
    <w:p w14:paraId="666D511D" w14:textId="77777777" w:rsidR="003278EA" w:rsidRPr="003278EA" w:rsidRDefault="003278EA" w:rsidP="003278EA">
      <w:pPr>
        <w:pStyle w:val="af"/>
        <w:numPr>
          <w:ilvl w:val="0"/>
          <w:numId w:val="47"/>
        </w:numPr>
        <w:ind w:firstLineChars="0"/>
        <w:rPr>
          <w:lang w:val="en-US" w:eastAsia="zh-CN"/>
        </w:rPr>
      </w:pPr>
      <w:r w:rsidRPr="003278EA">
        <w:rPr>
          <w:lang w:val="en-US" w:eastAsia="zh-CN"/>
        </w:rPr>
        <w:t>Canvas: Displays dynamic visuals of customer vehicles.</w:t>
      </w:r>
    </w:p>
    <w:p w14:paraId="0ACDB3AF" w14:textId="77777777" w:rsidR="003278EA" w:rsidRPr="003278EA" w:rsidRDefault="003278EA" w:rsidP="003278EA">
      <w:pPr>
        <w:pStyle w:val="af"/>
        <w:numPr>
          <w:ilvl w:val="0"/>
          <w:numId w:val="47"/>
        </w:numPr>
        <w:ind w:firstLineChars="0"/>
        <w:rPr>
          <w:lang w:val="en-US" w:eastAsia="zh-CN"/>
        </w:rPr>
      </w:pPr>
      <w:r w:rsidRPr="003278EA">
        <w:rPr>
          <w:lang w:val="en-US" w:eastAsia="zh-CN"/>
        </w:rPr>
        <w:t>Label: Displays real-time status (e.g., queue sizes, current time).</w:t>
      </w:r>
    </w:p>
    <w:p w14:paraId="1072F481" w14:textId="77777777" w:rsidR="003278EA" w:rsidRPr="003278EA" w:rsidRDefault="003278EA" w:rsidP="003278EA">
      <w:pPr>
        <w:pStyle w:val="af"/>
        <w:numPr>
          <w:ilvl w:val="0"/>
          <w:numId w:val="47"/>
        </w:numPr>
        <w:ind w:firstLineChars="0"/>
        <w:rPr>
          <w:lang w:val="en-US" w:eastAsia="zh-CN"/>
        </w:rPr>
      </w:pPr>
      <w:r w:rsidRPr="003278EA">
        <w:rPr>
          <w:lang w:val="en-US" w:eastAsia="zh-CN"/>
        </w:rPr>
        <w:t>Spinner and Slider: Allow users to configure simulation parameters.</w:t>
      </w:r>
    </w:p>
    <w:p w14:paraId="251AA79F" w14:textId="77777777" w:rsidR="003278EA" w:rsidRPr="003278EA" w:rsidRDefault="003278EA" w:rsidP="003278EA">
      <w:pPr>
        <w:pStyle w:val="af"/>
        <w:numPr>
          <w:ilvl w:val="0"/>
          <w:numId w:val="47"/>
        </w:numPr>
        <w:ind w:firstLineChars="0"/>
        <w:rPr>
          <w:lang w:val="en-US" w:eastAsia="zh-CN"/>
        </w:rPr>
      </w:pPr>
      <w:r w:rsidRPr="003278EA">
        <w:rPr>
          <w:lang w:val="en-US" w:eastAsia="zh-CN"/>
        </w:rPr>
        <w:t>Button: Enables user actions such as starting, pausing, and resetting the simulation.</w:t>
      </w:r>
    </w:p>
    <w:p w14:paraId="0A9D3F6E" w14:textId="77777777" w:rsidR="003278EA" w:rsidRPr="003278EA" w:rsidRDefault="003278EA" w:rsidP="003278EA">
      <w:pPr>
        <w:rPr>
          <w:lang w:val="en-US" w:eastAsia="zh-CN"/>
        </w:rPr>
      </w:pPr>
      <w:r w:rsidRPr="003278EA">
        <w:rPr>
          <w:lang w:val="en-US" w:eastAsia="zh-CN"/>
        </w:rPr>
        <w:t xml:space="preserve">The View interacts with the Controller through </w:t>
      </w:r>
      <w:proofErr w:type="spellStart"/>
      <w:r w:rsidRPr="003278EA">
        <w:rPr>
          <w:lang w:val="en-US" w:eastAsia="zh-CN"/>
        </w:rPr>
        <w:t>fx:id</w:t>
      </w:r>
      <w:proofErr w:type="spellEnd"/>
      <w:r w:rsidRPr="003278EA">
        <w:rPr>
          <w:lang w:val="en-US" w:eastAsia="zh-CN"/>
        </w:rPr>
        <w:t xml:space="preserve"> bindings and event handlers.</w:t>
      </w:r>
    </w:p>
    <w:p w14:paraId="3643D487" w14:textId="28760B81" w:rsidR="003278EA" w:rsidRPr="003278EA" w:rsidRDefault="003278EA" w:rsidP="003278EA">
      <w:pPr>
        <w:rPr>
          <w:b/>
          <w:bCs/>
          <w:lang w:val="en-US" w:eastAsia="zh-CN"/>
        </w:rPr>
      </w:pPr>
      <w:r w:rsidRPr="003278EA">
        <w:rPr>
          <w:b/>
          <w:bCs/>
          <w:lang w:val="en-US" w:eastAsia="zh-CN"/>
        </w:rPr>
        <w:t>Controller (Control Layer)</w:t>
      </w:r>
    </w:p>
    <w:p w14:paraId="633D027A" w14:textId="77777777" w:rsidR="003278EA" w:rsidRPr="003278EA" w:rsidRDefault="003278EA" w:rsidP="003278EA">
      <w:pPr>
        <w:rPr>
          <w:lang w:val="en-US" w:eastAsia="zh-CN"/>
        </w:rPr>
      </w:pPr>
      <w:r w:rsidRPr="003278EA">
        <w:rPr>
          <w:lang w:val="en-US" w:eastAsia="zh-CN"/>
        </w:rPr>
        <w:t>Bridges the View and Model, handling user interactions and coordinating the simulation logic.</w:t>
      </w:r>
    </w:p>
    <w:p w14:paraId="3694EE71" w14:textId="77777777" w:rsidR="003278EA" w:rsidRPr="003278EA" w:rsidRDefault="003278EA" w:rsidP="003278EA">
      <w:pPr>
        <w:rPr>
          <w:lang w:val="en-US" w:eastAsia="zh-CN"/>
        </w:rPr>
      </w:pPr>
      <w:r w:rsidRPr="003278EA">
        <w:rPr>
          <w:lang w:val="en-US" w:eastAsia="zh-CN"/>
        </w:rPr>
        <w:t>Key responsibilities:</w:t>
      </w:r>
    </w:p>
    <w:p w14:paraId="0A8C4304" w14:textId="77777777" w:rsidR="003278EA" w:rsidRPr="003278EA" w:rsidRDefault="003278EA" w:rsidP="003278EA">
      <w:pPr>
        <w:pStyle w:val="af"/>
        <w:numPr>
          <w:ilvl w:val="0"/>
          <w:numId w:val="48"/>
        </w:numPr>
        <w:ind w:firstLineChars="0"/>
        <w:rPr>
          <w:lang w:val="en-US" w:eastAsia="zh-CN"/>
        </w:rPr>
      </w:pPr>
      <w:r w:rsidRPr="003278EA">
        <w:rPr>
          <w:lang w:val="en-US" w:eastAsia="zh-CN"/>
        </w:rPr>
        <w:t>Initializes simulation parameters from the View and passes them to the Model.</w:t>
      </w:r>
    </w:p>
    <w:p w14:paraId="41F39B63" w14:textId="77777777" w:rsidR="003278EA" w:rsidRPr="003278EA" w:rsidRDefault="003278EA" w:rsidP="003278EA">
      <w:pPr>
        <w:pStyle w:val="af"/>
        <w:numPr>
          <w:ilvl w:val="0"/>
          <w:numId w:val="48"/>
        </w:numPr>
        <w:ind w:firstLineChars="0"/>
        <w:rPr>
          <w:lang w:val="en-US" w:eastAsia="zh-CN"/>
        </w:rPr>
      </w:pPr>
      <w:r w:rsidRPr="003278EA">
        <w:rPr>
          <w:lang w:val="en-US" w:eastAsia="zh-CN"/>
        </w:rPr>
        <w:t xml:space="preserve">Updates the UI in real-time, ensuring thread safety using </w:t>
      </w:r>
      <w:proofErr w:type="spellStart"/>
      <w:r w:rsidRPr="003278EA">
        <w:rPr>
          <w:lang w:val="en-US" w:eastAsia="zh-CN"/>
        </w:rPr>
        <w:t>Platform.runLater</w:t>
      </w:r>
      <w:proofErr w:type="spellEnd"/>
      <w:r w:rsidRPr="003278EA">
        <w:rPr>
          <w:lang w:val="en-US" w:eastAsia="zh-CN"/>
        </w:rPr>
        <w:t>.</w:t>
      </w:r>
    </w:p>
    <w:p w14:paraId="399D01E0" w14:textId="77777777" w:rsidR="003278EA" w:rsidRPr="003278EA" w:rsidRDefault="003278EA" w:rsidP="003278EA">
      <w:pPr>
        <w:pStyle w:val="af"/>
        <w:numPr>
          <w:ilvl w:val="0"/>
          <w:numId w:val="48"/>
        </w:numPr>
        <w:ind w:firstLineChars="0"/>
        <w:rPr>
          <w:lang w:val="en-US" w:eastAsia="zh-CN"/>
        </w:rPr>
      </w:pPr>
      <w:r w:rsidRPr="003278EA">
        <w:rPr>
          <w:lang w:val="en-US" w:eastAsia="zh-CN"/>
        </w:rPr>
        <w:t>Manages threads for running simulations and dynamic vehicle rendering.</w:t>
      </w:r>
    </w:p>
    <w:p w14:paraId="452FA822" w14:textId="230C6F66" w:rsidR="003278EA" w:rsidRPr="003278EA" w:rsidRDefault="003278EA" w:rsidP="003278EA">
      <w:pPr>
        <w:rPr>
          <w:b/>
          <w:bCs/>
          <w:lang w:val="en-US" w:eastAsia="zh-CN"/>
        </w:rPr>
      </w:pPr>
      <w:r w:rsidRPr="003278EA">
        <w:rPr>
          <w:b/>
          <w:bCs/>
          <w:lang w:val="en-US" w:eastAsia="zh-CN"/>
        </w:rPr>
        <w:lastRenderedPageBreak/>
        <w:t>Framework (Support Layer)</w:t>
      </w:r>
    </w:p>
    <w:p w14:paraId="5051FDF0" w14:textId="77777777" w:rsidR="003278EA" w:rsidRPr="003278EA" w:rsidRDefault="003278EA" w:rsidP="003278EA">
      <w:pPr>
        <w:rPr>
          <w:lang w:val="en-US" w:eastAsia="zh-CN"/>
        </w:rPr>
      </w:pPr>
      <w:r w:rsidRPr="003278EA">
        <w:rPr>
          <w:lang w:val="en-US" w:eastAsia="zh-CN"/>
        </w:rPr>
        <w:t>Provides essential utilities and classes for supporting event-driven simulation, decoupling the core simulation logic from lower-level operations.</w:t>
      </w:r>
    </w:p>
    <w:p w14:paraId="7487B501" w14:textId="77777777" w:rsidR="003278EA" w:rsidRPr="003278EA" w:rsidRDefault="003278EA" w:rsidP="003278EA">
      <w:pPr>
        <w:rPr>
          <w:lang w:val="en-US" w:eastAsia="zh-CN"/>
        </w:rPr>
      </w:pPr>
      <w:r w:rsidRPr="003278EA">
        <w:rPr>
          <w:lang w:val="en-US" w:eastAsia="zh-CN"/>
        </w:rPr>
        <w:t>Key components:</w:t>
      </w:r>
    </w:p>
    <w:p w14:paraId="1537D8E2" w14:textId="77777777" w:rsidR="003278EA" w:rsidRPr="003278EA" w:rsidRDefault="003278EA" w:rsidP="003278EA">
      <w:pPr>
        <w:pStyle w:val="af"/>
        <w:numPr>
          <w:ilvl w:val="0"/>
          <w:numId w:val="49"/>
        </w:numPr>
        <w:ind w:firstLineChars="0"/>
        <w:rPr>
          <w:lang w:val="en-US" w:eastAsia="zh-CN"/>
        </w:rPr>
      </w:pPr>
      <w:r w:rsidRPr="003278EA">
        <w:rPr>
          <w:lang w:val="en-US" w:eastAsia="zh-CN"/>
        </w:rPr>
        <w:t>Clock: Manages simulation time, ensuring synchronization across components.</w:t>
      </w:r>
    </w:p>
    <w:p w14:paraId="1A8810C6" w14:textId="77777777" w:rsidR="003278EA" w:rsidRPr="003278EA" w:rsidRDefault="003278EA" w:rsidP="003278EA">
      <w:pPr>
        <w:pStyle w:val="af"/>
        <w:numPr>
          <w:ilvl w:val="0"/>
          <w:numId w:val="49"/>
        </w:numPr>
        <w:ind w:firstLineChars="0"/>
        <w:rPr>
          <w:lang w:val="en-US" w:eastAsia="zh-CN"/>
        </w:rPr>
      </w:pPr>
      <w:proofErr w:type="spellStart"/>
      <w:r w:rsidRPr="003278EA">
        <w:rPr>
          <w:lang w:val="en-US" w:eastAsia="zh-CN"/>
        </w:rPr>
        <w:t>EventList</w:t>
      </w:r>
      <w:proofErr w:type="spellEnd"/>
      <w:r w:rsidRPr="003278EA">
        <w:rPr>
          <w:lang w:val="en-US" w:eastAsia="zh-CN"/>
        </w:rPr>
        <w:t>: Implements a priority queue to manage and process simulation events in chronological order.</w:t>
      </w:r>
    </w:p>
    <w:p w14:paraId="70F83805" w14:textId="77777777" w:rsidR="003278EA" w:rsidRPr="003278EA" w:rsidRDefault="003278EA" w:rsidP="003278EA">
      <w:pPr>
        <w:pStyle w:val="af"/>
        <w:numPr>
          <w:ilvl w:val="0"/>
          <w:numId w:val="49"/>
        </w:numPr>
        <w:ind w:firstLineChars="0"/>
        <w:rPr>
          <w:lang w:val="en-US" w:eastAsia="zh-CN"/>
        </w:rPr>
      </w:pPr>
      <w:r w:rsidRPr="003278EA">
        <w:rPr>
          <w:lang w:val="en-US" w:eastAsia="zh-CN"/>
        </w:rPr>
        <w:t>Trace: Logs simulation events and actions, useful for debugging and monitoring.</w:t>
      </w:r>
    </w:p>
    <w:p w14:paraId="7D8A0B94" w14:textId="77777777" w:rsidR="003278EA" w:rsidRPr="003278EA" w:rsidRDefault="003278EA" w:rsidP="003278EA">
      <w:pPr>
        <w:rPr>
          <w:lang w:val="en-US" w:eastAsia="zh-CN"/>
        </w:rPr>
      </w:pPr>
      <w:r w:rsidRPr="003278EA">
        <w:rPr>
          <w:lang w:val="en-US" w:eastAsia="zh-CN"/>
        </w:rPr>
        <w:t>The Framework interacts closely with the Model to handle time progression and event scheduling, enabling modularity and reuse.</w:t>
      </w:r>
    </w:p>
    <w:p w14:paraId="5E124FE5" w14:textId="23059952" w:rsidR="003278EA" w:rsidRPr="003278EA" w:rsidRDefault="003278EA" w:rsidP="003278EA">
      <w:pPr>
        <w:rPr>
          <w:b/>
          <w:bCs/>
          <w:lang w:val="en-US" w:eastAsia="zh-CN"/>
        </w:rPr>
      </w:pPr>
      <w:r w:rsidRPr="003278EA">
        <w:rPr>
          <w:b/>
          <w:bCs/>
          <w:lang w:val="en-US" w:eastAsia="zh-CN"/>
        </w:rPr>
        <w:t>Interaction Workflow</w:t>
      </w:r>
    </w:p>
    <w:p w14:paraId="7F8FE3CC" w14:textId="77777777" w:rsidR="003278EA" w:rsidRPr="003278EA" w:rsidRDefault="003278EA" w:rsidP="003278EA">
      <w:pPr>
        <w:pStyle w:val="af"/>
        <w:numPr>
          <w:ilvl w:val="0"/>
          <w:numId w:val="50"/>
        </w:numPr>
        <w:ind w:firstLineChars="0"/>
        <w:rPr>
          <w:lang w:val="en-US" w:eastAsia="zh-CN"/>
        </w:rPr>
      </w:pPr>
      <w:r w:rsidRPr="003278EA">
        <w:rPr>
          <w:lang w:val="en-US" w:eastAsia="zh-CN"/>
        </w:rPr>
        <w:t>Users configure parameters via the UI and initiate the simulation through the “Start/Continue” button.</w:t>
      </w:r>
    </w:p>
    <w:p w14:paraId="4E23009F" w14:textId="77777777" w:rsidR="003278EA" w:rsidRPr="003278EA" w:rsidRDefault="003278EA" w:rsidP="003278EA">
      <w:pPr>
        <w:pStyle w:val="af"/>
        <w:numPr>
          <w:ilvl w:val="0"/>
          <w:numId w:val="50"/>
        </w:numPr>
        <w:ind w:firstLineChars="0"/>
        <w:rPr>
          <w:lang w:val="en-US" w:eastAsia="zh-CN"/>
        </w:rPr>
      </w:pPr>
      <w:r w:rsidRPr="003278EA">
        <w:rPr>
          <w:lang w:val="en-US" w:eastAsia="zh-CN"/>
        </w:rPr>
        <w:t xml:space="preserve">The Controller initializes the Model and Framework components, such as Clock and </w:t>
      </w:r>
      <w:proofErr w:type="spellStart"/>
      <w:r w:rsidRPr="003278EA">
        <w:rPr>
          <w:lang w:val="en-US" w:eastAsia="zh-CN"/>
        </w:rPr>
        <w:t>EventList</w:t>
      </w:r>
      <w:proofErr w:type="spellEnd"/>
      <w:r w:rsidRPr="003278EA">
        <w:rPr>
          <w:lang w:val="en-US" w:eastAsia="zh-CN"/>
        </w:rPr>
        <w:t>, and starts the simulation engine.</w:t>
      </w:r>
    </w:p>
    <w:p w14:paraId="2FDBA2D0" w14:textId="77777777" w:rsidR="003278EA" w:rsidRPr="003278EA" w:rsidRDefault="003278EA" w:rsidP="003278EA">
      <w:pPr>
        <w:pStyle w:val="af"/>
        <w:numPr>
          <w:ilvl w:val="0"/>
          <w:numId w:val="50"/>
        </w:numPr>
        <w:ind w:firstLineChars="0"/>
        <w:rPr>
          <w:lang w:val="en-US" w:eastAsia="zh-CN"/>
        </w:rPr>
      </w:pPr>
      <w:r w:rsidRPr="003278EA">
        <w:rPr>
          <w:lang w:val="en-US" w:eastAsia="zh-CN"/>
        </w:rPr>
        <w:t>The Framework manages time and events, which drive the Model's operations.</w:t>
      </w:r>
    </w:p>
    <w:p w14:paraId="1801D13E" w14:textId="77777777" w:rsidR="003278EA" w:rsidRPr="003278EA" w:rsidRDefault="003278EA" w:rsidP="003278EA">
      <w:pPr>
        <w:pStyle w:val="af"/>
        <w:numPr>
          <w:ilvl w:val="0"/>
          <w:numId w:val="50"/>
        </w:numPr>
        <w:ind w:firstLineChars="0"/>
        <w:rPr>
          <w:lang w:val="en-US" w:eastAsia="zh-CN"/>
        </w:rPr>
      </w:pPr>
      <w:r w:rsidRPr="003278EA">
        <w:rPr>
          <w:lang w:val="en-US" w:eastAsia="zh-CN"/>
        </w:rPr>
        <w:t>The Model processes events and updates the simulation state, which is reflected in the View through periodic UI updates.</w:t>
      </w:r>
    </w:p>
    <w:p w14:paraId="4EA692BB" w14:textId="0F4B2250" w:rsidR="003278EA" w:rsidRDefault="003278EA" w:rsidP="003278EA">
      <w:pPr>
        <w:pStyle w:val="af"/>
        <w:numPr>
          <w:ilvl w:val="0"/>
          <w:numId w:val="50"/>
        </w:numPr>
        <w:ind w:firstLineChars="0"/>
        <w:rPr>
          <w:lang w:val="en-US" w:eastAsia="zh-CN"/>
        </w:rPr>
      </w:pPr>
      <w:r w:rsidRPr="003278EA">
        <w:rPr>
          <w:lang w:val="en-US" w:eastAsia="zh-CN"/>
        </w:rPr>
        <w:t>Users can pause or reset the simulation, and the Controller adjusts the Model, Framework, and View accordingly.</w:t>
      </w:r>
    </w:p>
    <w:p w14:paraId="2E98C73A" w14:textId="24FDB38F" w:rsidR="00C538EC" w:rsidRPr="00C538EC" w:rsidRDefault="00C538EC" w:rsidP="003278EA">
      <w:pPr>
        <w:rPr>
          <w:b/>
          <w:bCs/>
          <w:lang w:val="en-US" w:eastAsia="zh-CN"/>
        </w:rPr>
      </w:pPr>
      <w:r>
        <w:rPr>
          <w:rFonts w:hint="eastAsia"/>
          <w:noProof/>
          <w:lang w:val="en-US" w:eastAsia="zh-CN"/>
        </w:rPr>
        <w:drawing>
          <wp:anchor distT="0" distB="0" distL="114300" distR="114300" simplePos="0" relativeHeight="251664384" behindDoc="0" locked="0" layoutInCell="1" allowOverlap="1" wp14:anchorId="3AD2ECD2" wp14:editId="3D2E0208">
            <wp:simplePos x="0" y="0"/>
            <wp:positionH relativeFrom="margin">
              <wp:align>center</wp:align>
            </wp:positionH>
            <wp:positionV relativeFrom="paragraph">
              <wp:posOffset>185444</wp:posOffset>
            </wp:positionV>
            <wp:extent cx="5077460" cy="3238500"/>
            <wp:effectExtent l="0" t="0" r="8890" b="0"/>
            <wp:wrapSquare wrapText="bothSides"/>
            <wp:docPr id="659072286"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72286" name="图片 3" descr="图示&#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77460" cy="3238500"/>
                    </a:xfrm>
                    <a:prstGeom prst="rect">
                      <a:avLst/>
                    </a:prstGeom>
                  </pic:spPr>
                </pic:pic>
              </a:graphicData>
            </a:graphic>
            <wp14:sizeRelH relativeFrom="margin">
              <wp14:pctWidth>0</wp14:pctWidth>
            </wp14:sizeRelH>
            <wp14:sizeRelV relativeFrom="margin">
              <wp14:pctHeight>0</wp14:pctHeight>
            </wp14:sizeRelV>
          </wp:anchor>
        </w:drawing>
      </w:r>
      <w:r w:rsidRPr="00C538EC">
        <w:rPr>
          <w:b/>
          <w:bCs/>
          <w:lang w:val="en-US" w:eastAsia="zh-CN"/>
        </w:rPr>
        <w:t>Architecture Diagram</w:t>
      </w:r>
    </w:p>
    <w:p w14:paraId="009C8219" w14:textId="631D40F9" w:rsidR="00FD6DB7" w:rsidRDefault="002A54D2" w:rsidP="001D5F7B">
      <w:pPr>
        <w:pStyle w:val="2"/>
        <w:rPr>
          <w:lang w:val="en-GB"/>
        </w:rPr>
      </w:pPr>
      <w:bookmarkStart w:id="15" w:name="_Toc150275682"/>
      <w:r w:rsidRPr="002A54D2">
        <w:rPr>
          <w:lang w:val="en-GB"/>
        </w:rPr>
        <w:lastRenderedPageBreak/>
        <w:t>Structural description of the u</w:t>
      </w:r>
      <w:r>
        <w:rPr>
          <w:lang w:val="en-GB"/>
        </w:rPr>
        <w:t>ser interface</w:t>
      </w:r>
      <w:bookmarkEnd w:id="15"/>
    </w:p>
    <w:p w14:paraId="23B78B29" w14:textId="108A469F" w:rsidR="00C538EC" w:rsidRPr="00C538EC" w:rsidRDefault="00C538EC" w:rsidP="00C538EC">
      <w:pPr>
        <w:rPr>
          <w:lang w:val="en-GB" w:eastAsia="zh-CN"/>
        </w:rPr>
      </w:pPr>
      <w:r w:rsidRPr="00C538EC">
        <w:rPr>
          <w:lang w:val="en-GB" w:eastAsia="zh-CN"/>
        </w:rPr>
        <w:t xml:space="preserve">The user interface (UI) of the Gas Station Simulator is implemented using JavaFX. The layout is defined in an FXML file, which is connected to the </w:t>
      </w:r>
      <w:proofErr w:type="spellStart"/>
      <w:r w:rsidRPr="00C538EC">
        <w:rPr>
          <w:lang w:val="en-GB" w:eastAsia="zh-CN"/>
        </w:rPr>
        <w:t>SimulatorController</w:t>
      </w:r>
      <w:proofErr w:type="spellEnd"/>
      <w:r w:rsidRPr="00C538EC">
        <w:rPr>
          <w:lang w:val="en-GB" w:eastAsia="zh-CN"/>
        </w:rPr>
        <w:t xml:space="preserve"> class. The UI is designed to provide a clear and intuitive interface for controlling and observing the simulation. It includes multiple interactive components for user input and real-time displays of simulation states.</w:t>
      </w:r>
    </w:p>
    <w:p w14:paraId="53626DC6" w14:textId="77777777" w:rsidR="00C538EC" w:rsidRPr="00C538EC" w:rsidRDefault="00C538EC" w:rsidP="00C538EC">
      <w:pPr>
        <w:rPr>
          <w:b/>
          <w:bCs/>
          <w:lang w:val="en-GB" w:eastAsia="zh-CN"/>
        </w:rPr>
      </w:pPr>
      <w:r w:rsidRPr="00C538EC">
        <w:rPr>
          <w:b/>
          <w:bCs/>
          <w:lang w:val="en-GB" w:eastAsia="zh-CN"/>
        </w:rPr>
        <w:t>Key UI Sections</w:t>
      </w:r>
    </w:p>
    <w:p w14:paraId="3FAAF6C6" w14:textId="70831A8C" w:rsidR="00C538EC" w:rsidRPr="00C538EC" w:rsidRDefault="00C538EC" w:rsidP="00C538EC">
      <w:pPr>
        <w:rPr>
          <w:lang w:val="en-GB" w:eastAsia="zh-CN"/>
        </w:rPr>
      </w:pPr>
      <w:r w:rsidRPr="00C538EC">
        <w:rPr>
          <w:lang w:val="en-GB" w:eastAsia="zh-CN"/>
        </w:rPr>
        <w:t>The UI is divided into four primary sections:</w:t>
      </w:r>
    </w:p>
    <w:p w14:paraId="1CC9D516" w14:textId="77777777" w:rsidR="00C538EC" w:rsidRPr="00C538EC" w:rsidRDefault="00C538EC" w:rsidP="00C538EC">
      <w:pPr>
        <w:pStyle w:val="af"/>
        <w:numPr>
          <w:ilvl w:val="0"/>
          <w:numId w:val="51"/>
        </w:numPr>
        <w:ind w:firstLineChars="0"/>
        <w:rPr>
          <w:lang w:val="en-GB" w:eastAsia="zh-CN"/>
        </w:rPr>
      </w:pPr>
      <w:r w:rsidRPr="00C538EC">
        <w:rPr>
          <w:lang w:val="en-GB" w:eastAsia="zh-CN"/>
        </w:rPr>
        <w:t>Header</w:t>
      </w:r>
    </w:p>
    <w:p w14:paraId="06007E98" w14:textId="77777777" w:rsidR="00C538EC" w:rsidRPr="00C538EC" w:rsidRDefault="00C538EC" w:rsidP="00C538EC">
      <w:pPr>
        <w:ind w:leftChars="100" w:left="220"/>
        <w:rPr>
          <w:lang w:val="en-GB" w:eastAsia="zh-CN"/>
        </w:rPr>
      </w:pPr>
      <w:r w:rsidRPr="00C538EC">
        <w:rPr>
          <w:lang w:val="en-GB" w:eastAsia="zh-CN"/>
        </w:rPr>
        <w:t>Displays the title of the simulator: "Gas Station Simulator".</w:t>
      </w:r>
    </w:p>
    <w:p w14:paraId="5C053946" w14:textId="77777777" w:rsidR="00C538EC" w:rsidRPr="00C538EC" w:rsidRDefault="00C538EC" w:rsidP="00C538EC">
      <w:pPr>
        <w:ind w:leftChars="100" w:left="220"/>
        <w:rPr>
          <w:lang w:val="en-GB" w:eastAsia="zh-CN"/>
        </w:rPr>
      </w:pPr>
      <w:r w:rsidRPr="00C538EC">
        <w:rPr>
          <w:lang w:val="en-GB" w:eastAsia="zh-CN"/>
        </w:rPr>
        <w:t>Located at the top of the window using a Label.</w:t>
      </w:r>
    </w:p>
    <w:p w14:paraId="4F732B23"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Area (</w:t>
      </w:r>
      <w:proofErr w:type="spellStart"/>
      <w:r w:rsidRPr="00C538EC">
        <w:rPr>
          <w:lang w:val="en-GB" w:eastAsia="zh-CN"/>
        </w:rPr>
        <w:t>Center</w:t>
      </w:r>
      <w:proofErr w:type="spellEnd"/>
      <w:r w:rsidRPr="00C538EC">
        <w:rPr>
          <w:lang w:val="en-GB" w:eastAsia="zh-CN"/>
        </w:rPr>
        <w:t>)</w:t>
      </w:r>
    </w:p>
    <w:p w14:paraId="104ACF76" w14:textId="77777777" w:rsidR="00C538EC" w:rsidRPr="00C538EC" w:rsidRDefault="00C538EC" w:rsidP="00C538EC">
      <w:pPr>
        <w:ind w:leftChars="100" w:left="220"/>
        <w:rPr>
          <w:lang w:val="en-GB" w:eastAsia="zh-CN"/>
        </w:rPr>
      </w:pPr>
      <w:r w:rsidRPr="00C538EC">
        <w:rPr>
          <w:lang w:val="en-GB" w:eastAsia="zh-CN"/>
        </w:rPr>
        <w:t>A dynamic visualization area implemented with a Canvas.</w:t>
      </w:r>
    </w:p>
    <w:p w14:paraId="21058B01" w14:textId="77777777" w:rsidR="00C538EC" w:rsidRPr="00C538EC" w:rsidRDefault="00C538EC" w:rsidP="00C538EC">
      <w:pPr>
        <w:ind w:leftChars="100" w:left="220"/>
        <w:rPr>
          <w:lang w:val="en-GB" w:eastAsia="zh-CN"/>
        </w:rPr>
      </w:pPr>
      <w:r w:rsidRPr="00C538EC">
        <w:rPr>
          <w:lang w:val="en-GB" w:eastAsia="zh-CN"/>
        </w:rPr>
        <w:t>Displays real-time updates of vehicle movements and station states using graphical elements.</w:t>
      </w:r>
    </w:p>
    <w:p w14:paraId="6CB2747C" w14:textId="77777777" w:rsidR="00C538EC" w:rsidRPr="00C538EC" w:rsidRDefault="00C538EC" w:rsidP="00C538EC">
      <w:pPr>
        <w:ind w:leftChars="100" w:left="220"/>
        <w:rPr>
          <w:lang w:val="en-GB" w:eastAsia="zh-CN"/>
        </w:rPr>
      </w:pPr>
      <w:r w:rsidRPr="00C538EC">
        <w:rPr>
          <w:lang w:val="en-GB" w:eastAsia="zh-CN"/>
        </w:rPr>
        <w:t>Includes background imagery of the station (</w:t>
      </w:r>
      <w:proofErr w:type="spellStart"/>
      <w:r w:rsidRPr="00C538EC">
        <w:rPr>
          <w:lang w:val="en-GB" w:eastAsia="zh-CN"/>
        </w:rPr>
        <w:t>ImageView</w:t>
      </w:r>
      <w:proofErr w:type="spellEnd"/>
      <w:r w:rsidRPr="00C538EC">
        <w:rPr>
          <w:lang w:val="en-GB" w:eastAsia="zh-CN"/>
        </w:rPr>
        <w:t xml:space="preserve">) and labels showing queue sizes and customers served for different service points (e.g., </w:t>
      </w:r>
      <w:proofErr w:type="spellStart"/>
      <w:r w:rsidRPr="00C538EC">
        <w:rPr>
          <w:lang w:val="en-GB" w:eastAsia="zh-CN"/>
        </w:rPr>
        <w:t>refueling</w:t>
      </w:r>
      <w:proofErr w:type="spellEnd"/>
      <w:r w:rsidRPr="00C538EC">
        <w:rPr>
          <w:lang w:val="en-GB" w:eastAsia="zh-CN"/>
        </w:rPr>
        <w:t>, washing).</w:t>
      </w:r>
    </w:p>
    <w:p w14:paraId="152BB20F"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Panel (Left)</w:t>
      </w:r>
    </w:p>
    <w:p w14:paraId="485AAA69" w14:textId="77777777" w:rsidR="00C538EC" w:rsidRPr="00C538EC" w:rsidRDefault="00C538EC" w:rsidP="00C538EC">
      <w:pPr>
        <w:ind w:leftChars="100" w:left="220"/>
        <w:rPr>
          <w:lang w:val="en-GB" w:eastAsia="zh-CN"/>
        </w:rPr>
      </w:pPr>
      <w:r w:rsidRPr="00C538EC">
        <w:rPr>
          <w:lang w:val="en-GB" w:eastAsia="zh-CN"/>
        </w:rPr>
        <w:t xml:space="preserve">Contains a </w:t>
      </w:r>
      <w:proofErr w:type="spellStart"/>
      <w:r w:rsidRPr="00C538EC">
        <w:rPr>
          <w:lang w:val="en-GB" w:eastAsia="zh-CN"/>
        </w:rPr>
        <w:t>VBox</w:t>
      </w:r>
      <w:proofErr w:type="spellEnd"/>
      <w:r w:rsidRPr="00C538EC">
        <w:rPr>
          <w:lang w:val="en-GB" w:eastAsia="zh-CN"/>
        </w:rPr>
        <w:t xml:space="preserve"> with interactive controls for configuring simulation parameters, including:</w:t>
      </w:r>
    </w:p>
    <w:p w14:paraId="59486A7D" w14:textId="77777777" w:rsidR="00C538EC" w:rsidRPr="00C538EC" w:rsidRDefault="00C538EC" w:rsidP="00C538EC">
      <w:pPr>
        <w:ind w:leftChars="200" w:left="440"/>
        <w:rPr>
          <w:lang w:val="en-GB" w:eastAsia="zh-CN"/>
        </w:rPr>
      </w:pPr>
      <w:r w:rsidRPr="00C538EC">
        <w:rPr>
          <w:lang w:val="en-GB" w:eastAsia="zh-CN"/>
        </w:rPr>
        <w:t>Spinners for setting mean and variance of arrival rates and service times for each station.</w:t>
      </w:r>
    </w:p>
    <w:p w14:paraId="4A2A3046" w14:textId="77777777" w:rsidR="00C538EC" w:rsidRPr="00C538EC" w:rsidRDefault="00C538EC" w:rsidP="00C538EC">
      <w:pPr>
        <w:ind w:leftChars="200" w:left="440"/>
        <w:rPr>
          <w:lang w:val="en-GB" w:eastAsia="zh-CN"/>
        </w:rPr>
      </w:pPr>
      <w:r w:rsidRPr="00C538EC">
        <w:rPr>
          <w:lang w:val="en-GB" w:eastAsia="zh-CN"/>
        </w:rPr>
        <w:t>A Slider for controlling the simulation delay.</w:t>
      </w:r>
    </w:p>
    <w:p w14:paraId="4F8AD8BA" w14:textId="77777777" w:rsidR="00C538EC" w:rsidRPr="00C538EC" w:rsidRDefault="00C538EC" w:rsidP="00C538EC">
      <w:pPr>
        <w:ind w:leftChars="100" w:left="220"/>
        <w:rPr>
          <w:lang w:val="en-GB" w:eastAsia="zh-CN"/>
        </w:rPr>
      </w:pPr>
      <w:r w:rsidRPr="00C538EC">
        <w:rPr>
          <w:lang w:val="en-GB" w:eastAsia="zh-CN"/>
        </w:rPr>
        <w:t>Displays current simulation metrics, such as total arrived customers and elapsed time, using Label components.</w:t>
      </w:r>
    </w:p>
    <w:p w14:paraId="1CA9359C" w14:textId="77777777" w:rsidR="00C538EC" w:rsidRPr="00C538EC" w:rsidRDefault="00C538EC" w:rsidP="00C538EC">
      <w:pPr>
        <w:pStyle w:val="af"/>
        <w:numPr>
          <w:ilvl w:val="0"/>
          <w:numId w:val="51"/>
        </w:numPr>
        <w:ind w:firstLineChars="0"/>
        <w:rPr>
          <w:lang w:val="en-GB" w:eastAsia="zh-CN"/>
        </w:rPr>
      </w:pPr>
      <w:r w:rsidRPr="00C538EC">
        <w:rPr>
          <w:lang w:val="en-GB" w:eastAsia="zh-CN"/>
        </w:rPr>
        <w:t>Control Buttons (Bottom)</w:t>
      </w:r>
    </w:p>
    <w:p w14:paraId="227A5394" w14:textId="77777777" w:rsidR="00C538EC" w:rsidRPr="00C538EC" w:rsidRDefault="00C538EC" w:rsidP="00C538EC">
      <w:pPr>
        <w:ind w:leftChars="100" w:left="220"/>
        <w:rPr>
          <w:lang w:val="en-GB" w:eastAsia="zh-CN"/>
        </w:rPr>
      </w:pPr>
      <w:r w:rsidRPr="00C538EC">
        <w:rPr>
          <w:lang w:val="en-GB" w:eastAsia="zh-CN"/>
        </w:rPr>
        <w:t>A horizontal button panel (</w:t>
      </w:r>
      <w:proofErr w:type="spellStart"/>
      <w:r w:rsidRPr="00C538EC">
        <w:rPr>
          <w:lang w:val="en-GB" w:eastAsia="zh-CN"/>
        </w:rPr>
        <w:t>HBox</w:t>
      </w:r>
      <w:proofErr w:type="spellEnd"/>
      <w:r w:rsidRPr="00C538EC">
        <w:rPr>
          <w:lang w:val="en-GB" w:eastAsia="zh-CN"/>
        </w:rPr>
        <w:t>) for managing the simulation:</w:t>
      </w:r>
    </w:p>
    <w:p w14:paraId="49E50731" w14:textId="77777777" w:rsidR="00C538EC" w:rsidRPr="00C538EC" w:rsidRDefault="00C538EC" w:rsidP="00C538EC">
      <w:pPr>
        <w:ind w:leftChars="200" w:left="440"/>
        <w:rPr>
          <w:lang w:val="en-GB" w:eastAsia="zh-CN"/>
        </w:rPr>
      </w:pPr>
      <w:r w:rsidRPr="00C538EC">
        <w:rPr>
          <w:lang w:val="en-GB" w:eastAsia="zh-CN"/>
        </w:rPr>
        <w:t>Start/Continue button: Starts or resumes the simulation.</w:t>
      </w:r>
    </w:p>
    <w:p w14:paraId="7251C601" w14:textId="77777777" w:rsidR="00C538EC" w:rsidRPr="00C538EC" w:rsidRDefault="00C538EC" w:rsidP="00C538EC">
      <w:pPr>
        <w:ind w:leftChars="200" w:left="440"/>
        <w:rPr>
          <w:lang w:val="en-GB" w:eastAsia="zh-CN"/>
        </w:rPr>
      </w:pPr>
      <w:r w:rsidRPr="00C538EC">
        <w:rPr>
          <w:lang w:val="en-GB" w:eastAsia="zh-CN"/>
        </w:rPr>
        <w:t>Pause button: Pauses the simulation.</w:t>
      </w:r>
    </w:p>
    <w:p w14:paraId="590EC143" w14:textId="46260116" w:rsidR="00C538EC" w:rsidRDefault="00C538EC" w:rsidP="00C538EC">
      <w:pPr>
        <w:ind w:leftChars="200" w:left="440"/>
        <w:rPr>
          <w:lang w:val="en-GB" w:eastAsia="zh-CN"/>
        </w:rPr>
      </w:pPr>
      <w:r w:rsidRPr="00C538EC">
        <w:rPr>
          <w:lang w:val="en-GB" w:eastAsia="zh-CN"/>
        </w:rPr>
        <w:t>Reload button: Resets the simulation to its initial state.</w:t>
      </w:r>
    </w:p>
    <w:p w14:paraId="33603C6D" w14:textId="1FD7915A" w:rsidR="00C538EC" w:rsidRPr="00B77D1D" w:rsidRDefault="00C538EC" w:rsidP="00C538EC">
      <w:pPr>
        <w:rPr>
          <w:b/>
          <w:bCs/>
          <w:lang w:val="en-GB" w:eastAsia="zh-CN"/>
        </w:rPr>
      </w:pPr>
      <w:r w:rsidRPr="00C538EC">
        <w:rPr>
          <w:b/>
          <w:bCs/>
          <w:lang w:val="en-GB" w:eastAsia="zh-CN"/>
        </w:rPr>
        <w:t>Interaction with the UI</w:t>
      </w:r>
    </w:p>
    <w:p w14:paraId="0DFAF3A6" w14:textId="77777777" w:rsidR="00C538EC" w:rsidRPr="00C538EC" w:rsidRDefault="00C538EC" w:rsidP="00C538EC">
      <w:pPr>
        <w:pStyle w:val="af"/>
        <w:numPr>
          <w:ilvl w:val="0"/>
          <w:numId w:val="51"/>
        </w:numPr>
        <w:ind w:firstLineChars="0"/>
        <w:rPr>
          <w:lang w:val="en-GB" w:eastAsia="zh-CN"/>
        </w:rPr>
      </w:pPr>
      <w:r w:rsidRPr="00C538EC">
        <w:rPr>
          <w:lang w:val="en-GB" w:eastAsia="zh-CN"/>
        </w:rPr>
        <w:t>Simulation Time:</w:t>
      </w:r>
    </w:p>
    <w:p w14:paraId="6F61D6CF" w14:textId="77777777" w:rsidR="00C538EC" w:rsidRPr="00C538EC" w:rsidRDefault="00C538EC" w:rsidP="00C538EC">
      <w:pPr>
        <w:rPr>
          <w:lang w:val="en-GB" w:eastAsia="zh-CN"/>
        </w:rPr>
      </w:pPr>
      <w:r w:rsidRPr="00C538EC">
        <w:rPr>
          <w:lang w:val="en-GB" w:eastAsia="zh-CN"/>
        </w:rPr>
        <w:lastRenderedPageBreak/>
        <w:t>The current time displayed in the UI represents simulation time, managed by the Clock singleton class in the Framework module.</w:t>
      </w:r>
    </w:p>
    <w:p w14:paraId="177AA32F" w14:textId="77777777" w:rsidR="00C538EC" w:rsidRPr="00C538EC" w:rsidRDefault="00C538EC" w:rsidP="00C538EC">
      <w:pPr>
        <w:rPr>
          <w:lang w:val="en-GB" w:eastAsia="zh-CN"/>
        </w:rPr>
      </w:pPr>
      <w:r w:rsidRPr="00C538EC">
        <w:rPr>
          <w:lang w:val="en-GB" w:eastAsia="zh-CN"/>
        </w:rPr>
        <w:t>Simulation time progresses based on the event-driven simulation logic rather than real-world time, allowing the simulation to skip idle periods or accelerate operations.</w:t>
      </w:r>
    </w:p>
    <w:p w14:paraId="56D30FC6" w14:textId="77777777" w:rsidR="00C538EC" w:rsidRPr="00C538EC" w:rsidRDefault="00C538EC" w:rsidP="00C538EC">
      <w:pPr>
        <w:rPr>
          <w:lang w:val="en-GB" w:eastAsia="zh-CN"/>
        </w:rPr>
      </w:pPr>
      <w:r w:rsidRPr="00C538EC">
        <w:rPr>
          <w:lang w:val="en-GB" w:eastAsia="zh-CN"/>
        </w:rPr>
        <w:t xml:space="preserve">The </w:t>
      </w:r>
      <w:proofErr w:type="spellStart"/>
      <w:r w:rsidRPr="00C538EC">
        <w:rPr>
          <w:lang w:val="en-GB" w:eastAsia="zh-CN"/>
        </w:rPr>
        <w:t>currentTime</w:t>
      </w:r>
      <w:proofErr w:type="spellEnd"/>
      <w:r w:rsidRPr="00C538EC">
        <w:rPr>
          <w:lang w:val="en-GB" w:eastAsia="zh-CN"/>
        </w:rPr>
        <w:t xml:space="preserve"> label in the UI updates periodically to reflect the value of </w:t>
      </w:r>
      <w:proofErr w:type="spellStart"/>
      <w:r w:rsidRPr="00C538EC">
        <w:rPr>
          <w:lang w:val="en-GB" w:eastAsia="zh-CN"/>
        </w:rPr>
        <w:t>Clock.getClock</w:t>
      </w:r>
      <w:proofErr w:type="spellEnd"/>
      <w:r w:rsidRPr="00C538EC">
        <w:rPr>
          <w:lang w:val="en-GB" w:eastAsia="zh-CN"/>
        </w:rPr>
        <w:t>().</w:t>
      </w:r>
    </w:p>
    <w:p w14:paraId="7A1106A1" w14:textId="77777777" w:rsidR="00C538EC" w:rsidRPr="00C538EC" w:rsidRDefault="00C538EC" w:rsidP="00C538EC">
      <w:pPr>
        <w:pStyle w:val="af"/>
        <w:numPr>
          <w:ilvl w:val="0"/>
          <w:numId w:val="51"/>
        </w:numPr>
        <w:ind w:firstLineChars="0"/>
        <w:rPr>
          <w:lang w:val="en-GB" w:eastAsia="zh-CN"/>
        </w:rPr>
      </w:pPr>
      <w:r w:rsidRPr="00C538EC">
        <w:rPr>
          <w:lang w:val="en-GB" w:eastAsia="zh-CN"/>
        </w:rPr>
        <w:t>Real-Time Updates:</w:t>
      </w:r>
    </w:p>
    <w:p w14:paraId="09B166A3" w14:textId="7A38374F" w:rsidR="00C538EC" w:rsidRDefault="00C538EC" w:rsidP="00C538EC">
      <w:pPr>
        <w:rPr>
          <w:lang w:val="en-GB" w:eastAsia="zh-CN"/>
        </w:rPr>
      </w:pPr>
      <w:r w:rsidRPr="00C538EC">
        <w:rPr>
          <w:lang w:val="en-GB" w:eastAsia="zh-CN"/>
        </w:rPr>
        <w:t>Although the simulation itself is not based on real-world time, the UI is updated frequently to reflect changes in simulation state, such as queue sizes and customer counts.</w:t>
      </w:r>
    </w:p>
    <w:p w14:paraId="6B46AB59" w14:textId="366BD162" w:rsidR="00C538EC" w:rsidRPr="00C538EC" w:rsidRDefault="00C538EC" w:rsidP="00C538EC">
      <w:pPr>
        <w:rPr>
          <w:b/>
          <w:bCs/>
          <w:lang w:val="en-GB" w:eastAsia="zh-CN"/>
        </w:rPr>
      </w:pPr>
      <w:r>
        <w:rPr>
          <w:rFonts w:hint="eastAsia"/>
          <w:b/>
          <w:bCs/>
          <w:noProof/>
          <w:lang w:val="en-GB" w:eastAsia="zh-CN"/>
        </w:rPr>
        <w:drawing>
          <wp:anchor distT="0" distB="0" distL="114300" distR="114300" simplePos="0" relativeHeight="251665408" behindDoc="0" locked="0" layoutInCell="1" allowOverlap="1" wp14:anchorId="607D80FA" wp14:editId="3C40060B">
            <wp:simplePos x="0" y="0"/>
            <wp:positionH relativeFrom="margin">
              <wp:align>right</wp:align>
            </wp:positionH>
            <wp:positionV relativeFrom="paragraph">
              <wp:posOffset>436090</wp:posOffset>
            </wp:positionV>
            <wp:extent cx="5400040" cy="3745230"/>
            <wp:effectExtent l="0" t="0" r="0" b="7620"/>
            <wp:wrapThrough wrapText="bothSides">
              <wp:wrapPolygon edited="0">
                <wp:start x="0" y="0"/>
                <wp:lineTo x="0" y="21534"/>
                <wp:lineTo x="21488" y="21534"/>
                <wp:lineTo x="21488" y="0"/>
                <wp:lineTo x="0" y="0"/>
              </wp:wrapPolygon>
            </wp:wrapThrough>
            <wp:docPr id="157204749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C538EC">
        <w:rPr>
          <w:rFonts w:hint="eastAsia"/>
          <w:b/>
          <w:bCs/>
          <w:lang w:val="en-GB" w:eastAsia="zh-CN"/>
        </w:rPr>
        <w:t>UI Screenshot</w:t>
      </w:r>
    </w:p>
    <w:p w14:paraId="62A76C3D" w14:textId="3CBFC97A" w:rsidR="00673799" w:rsidRPr="002A54D2" w:rsidRDefault="002A54D2" w:rsidP="001D5F7B">
      <w:pPr>
        <w:pStyle w:val="2"/>
        <w:rPr>
          <w:lang w:val="en-GB"/>
        </w:rPr>
      </w:pPr>
      <w:bookmarkStart w:id="16" w:name="_Toc150275683"/>
      <w:r w:rsidRPr="002A54D2">
        <w:rPr>
          <w:lang w:val="en-GB"/>
        </w:rPr>
        <w:t xml:space="preserve">Description of </w:t>
      </w:r>
      <w:r>
        <w:rPr>
          <w:lang w:val="en-GB"/>
        </w:rPr>
        <w:t>internal logic</w:t>
      </w:r>
      <w:bookmarkEnd w:id="16"/>
    </w:p>
    <w:p w14:paraId="15279E3F" w14:textId="6D661CBC" w:rsidR="00FA07CD" w:rsidRDefault="00B77D1D" w:rsidP="00B77D1D">
      <w:pPr>
        <w:rPr>
          <w:lang w:val="en-GB" w:eastAsia="zh-CN"/>
        </w:rPr>
      </w:pPr>
      <w:r w:rsidRPr="00B77D1D">
        <w:rPr>
          <w:lang w:val="en-GB" w:eastAsia="zh-CN"/>
        </w:rPr>
        <w:t>The internal logic of the Gas Station Simulator is based on an event-driven simulation framework. It leverages a virtual simulation clock and a priority queue to manage and execute events in a precise chronological order. This approach ensures flexibility and efficiency by advancing time only when necessary, skipping idle periods.</w:t>
      </w:r>
    </w:p>
    <w:p w14:paraId="49A95121" w14:textId="10D42DEB" w:rsidR="00B77D1D" w:rsidRPr="00B77D1D" w:rsidRDefault="00B77D1D" w:rsidP="00B77D1D">
      <w:pPr>
        <w:rPr>
          <w:b/>
          <w:bCs/>
          <w:lang w:val="en-GB" w:eastAsia="zh-CN"/>
        </w:rPr>
      </w:pPr>
      <w:r w:rsidRPr="00B77D1D">
        <w:rPr>
          <w:b/>
          <w:bCs/>
          <w:lang w:val="en-GB" w:eastAsia="zh-CN"/>
        </w:rPr>
        <w:lastRenderedPageBreak/>
        <w:t>Event Management</w:t>
      </w:r>
    </w:p>
    <w:p w14:paraId="5901C004" w14:textId="2CD94659" w:rsidR="00B77D1D" w:rsidRPr="00B77D1D" w:rsidRDefault="00B77D1D" w:rsidP="00B77D1D">
      <w:pPr>
        <w:rPr>
          <w:lang w:val="en-GB" w:eastAsia="zh-CN"/>
        </w:rPr>
      </w:pPr>
      <w:r w:rsidRPr="00B77D1D">
        <w:rPr>
          <w:lang w:val="en-GB" w:eastAsia="zh-CN"/>
        </w:rPr>
        <w:t>Events in the simulation are represented by the Event class, which encapsulates:</w:t>
      </w:r>
    </w:p>
    <w:p w14:paraId="333041FB" w14:textId="77777777" w:rsidR="00B77D1D" w:rsidRPr="00B77D1D" w:rsidRDefault="00B77D1D" w:rsidP="00B77D1D">
      <w:pPr>
        <w:pStyle w:val="af"/>
        <w:numPr>
          <w:ilvl w:val="0"/>
          <w:numId w:val="51"/>
        </w:numPr>
        <w:ind w:firstLineChars="0"/>
        <w:rPr>
          <w:lang w:val="en-GB" w:eastAsia="zh-CN"/>
        </w:rPr>
      </w:pPr>
      <w:r w:rsidRPr="00B77D1D">
        <w:rPr>
          <w:lang w:val="en-GB" w:eastAsia="zh-CN"/>
        </w:rPr>
        <w:t xml:space="preserve">Event Type: Encoded using the </w:t>
      </w:r>
      <w:proofErr w:type="spellStart"/>
      <w:r w:rsidRPr="00B77D1D">
        <w:rPr>
          <w:lang w:val="en-GB" w:eastAsia="zh-CN"/>
        </w:rPr>
        <w:t>IEventType</w:t>
      </w:r>
      <w:proofErr w:type="spellEnd"/>
      <w:r w:rsidRPr="00B77D1D">
        <w:rPr>
          <w:lang w:val="en-GB" w:eastAsia="zh-CN"/>
        </w:rPr>
        <w:t xml:space="preserve"> interface, defining the specific action or operation represented by the event.</w:t>
      </w:r>
    </w:p>
    <w:p w14:paraId="5D5FFC92" w14:textId="77777777" w:rsidR="00B77D1D" w:rsidRPr="00B77D1D" w:rsidRDefault="00B77D1D" w:rsidP="00B77D1D">
      <w:pPr>
        <w:pStyle w:val="af"/>
        <w:numPr>
          <w:ilvl w:val="0"/>
          <w:numId w:val="51"/>
        </w:numPr>
        <w:ind w:firstLineChars="0"/>
        <w:rPr>
          <w:lang w:val="en-GB" w:eastAsia="zh-CN"/>
        </w:rPr>
      </w:pPr>
      <w:r w:rsidRPr="00B77D1D">
        <w:rPr>
          <w:lang w:val="en-GB" w:eastAsia="zh-CN"/>
        </w:rPr>
        <w:t>Event Time: Indicates the scheduled time for the event to occur in simulation time.</w:t>
      </w:r>
    </w:p>
    <w:p w14:paraId="46694455" w14:textId="77777777" w:rsidR="00B77D1D" w:rsidRPr="00B77D1D" w:rsidRDefault="00B77D1D" w:rsidP="00B77D1D">
      <w:pPr>
        <w:pStyle w:val="af"/>
        <w:numPr>
          <w:ilvl w:val="0"/>
          <w:numId w:val="51"/>
        </w:numPr>
        <w:ind w:firstLineChars="0"/>
        <w:rPr>
          <w:lang w:val="en-GB" w:eastAsia="zh-CN"/>
        </w:rPr>
      </w:pPr>
      <w:r w:rsidRPr="00B77D1D">
        <w:rPr>
          <w:lang w:val="en-GB" w:eastAsia="zh-CN"/>
        </w:rPr>
        <w:t>Sorting and Priority: Implements the Comparable interface, allowing events to be sorted by their time. This ensures that the event list processes events in the correct chronological order.</w:t>
      </w:r>
    </w:p>
    <w:p w14:paraId="79564040" w14:textId="4CEB173F" w:rsidR="00B77D1D" w:rsidRPr="00B77D1D" w:rsidRDefault="00B77D1D" w:rsidP="00B77D1D">
      <w:pPr>
        <w:rPr>
          <w:lang w:val="en-GB" w:eastAsia="zh-CN"/>
        </w:rPr>
      </w:pPr>
      <w:r w:rsidRPr="00B77D1D">
        <w:rPr>
          <w:lang w:val="en-GB" w:eastAsia="zh-CN"/>
        </w:rPr>
        <w:t xml:space="preserve">The </w:t>
      </w:r>
      <w:proofErr w:type="spellStart"/>
      <w:r w:rsidRPr="00B77D1D">
        <w:rPr>
          <w:lang w:val="en-GB" w:eastAsia="zh-CN"/>
        </w:rPr>
        <w:t>EventList</w:t>
      </w:r>
      <w:proofErr w:type="spellEnd"/>
      <w:r w:rsidRPr="00B77D1D">
        <w:rPr>
          <w:lang w:val="en-GB" w:eastAsia="zh-CN"/>
        </w:rPr>
        <w:t xml:space="preserve"> class manages events using a priority queue. Key operations include:</w:t>
      </w:r>
    </w:p>
    <w:p w14:paraId="7CEBBF19"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Add Event: New events are added to the queue using the </w:t>
      </w:r>
      <w:proofErr w:type="gramStart"/>
      <w:r w:rsidRPr="00B77D1D">
        <w:rPr>
          <w:lang w:val="en-GB" w:eastAsia="zh-CN"/>
        </w:rPr>
        <w:t>add(</w:t>
      </w:r>
      <w:proofErr w:type="gramEnd"/>
      <w:r w:rsidRPr="00B77D1D">
        <w:rPr>
          <w:lang w:val="en-GB" w:eastAsia="zh-CN"/>
        </w:rPr>
        <w:t>) method, maintaining their chronological order.</w:t>
      </w:r>
    </w:p>
    <w:p w14:paraId="7B0F18FD" w14:textId="77777777" w:rsidR="00B77D1D" w:rsidRPr="00B77D1D" w:rsidRDefault="00B77D1D" w:rsidP="00B77D1D">
      <w:pPr>
        <w:pStyle w:val="af"/>
        <w:numPr>
          <w:ilvl w:val="0"/>
          <w:numId w:val="55"/>
        </w:numPr>
        <w:ind w:firstLineChars="0"/>
        <w:rPr>
          <w:lang w:val="en-GB" w:eastAsia="zh-CN"/>
        </w:rPr>
      </w:pPr>
      <w:r w:rsidRPr="00B77D1D">
        <w:rPr>
          <w:lang w:val="en-GB" w:eastAsia="zh-CN"/>
        </w:rPr>
        <w:t xml:space="preserve">Remove Event: The earliest event is removed and processed using the </w:t>
      </w:r>
      <w:proofErr w:type="gramStart"/>
      <w:r w:rsidRPr="00B77D1D">
        <w:rPr>
          <w:lang w:val="en-GB" w:eastAsia="zh-CN"/>
        </w:rPr>
        <w:t>remove(</w:t>
      </w:r>
      <w:proofErr w:type="gramEnd"/>
      <w:r w:rsidRPr="00B77D1D">
        <w:rPr>
          <w:lang w:val="en-GB" w:eastAsia="zh-CN"/>
        </w:rPr>
        <w:t>) method.</w:t>
      </w:r>
    </w:p>
    <w:p w14:paraId="2C0F1FF9" w14:textId="0D3EAC4E" w:rsidR="00B77D1D" w:rsidRDefault="00B77D1D" w:rsidP="00B77D1D">
      <w:pPr>
        <w:pStyle w:val="af"/>
        <w:numPr>
          <w:ilvl w:val="0"/>
          <w:numId w:val="55"/>
        </w:numPr>
        <w:ind w:firstLineChars="0"/>
        <w:rPr>
          <w:lang w:val="en-GB" w:eastAsia="zh-CN"/>
        </w:rPr>
      </w:pPr>
      <w:r w:rsidRPr="00B77D1D">
        <w:rPr>
          <w:lang w:val="en-GB" w:eastAsia="zh-CN"/>
        </w:rPr>
        <w:t xml:space="preserve">Peek Next Event: The time of the next event can be queried using the </w:t>
      </w:r>
      <w:proofErr w:type="spellStart"/>
      <w:proofErr w:type="gramStart"/>
      <w:r w:rsidRPr="00B77D1D">
        <w:rPr>
          <w:lang w:val="en-GB" w:eastAsia="zh-CN"/>
        </w:rPr>
        <w:t>getNextEventTime</w:t>
      </w:r>
      <w:proofErr w:type="spellEnd"/>
      <w:r w:rsidRPr="00B77D1D">
        <w:rPr>
          <w:lang w:val="en-GB" w:eastAsia="zh-CN"/>
        </w:rPr>
        <w:t>(</w:t>
      </w:r>
      <w:proofErr w:type="gramEnd"/>
      <w:r w:rsidRPr="00B77D1D">
        <w:rPr>
          <w:lang w:val="en-GB" w:eastAsia="zh-CN"/>
        </w:rPr>
        <w:t>) method, without removing it.</w:t>
      </w:r>
    </w:p>
    <w:p w14:paraId="680CA72B" w14:textId="2D10592D" w:rsidR="00B77D1D" w:rsidRPr="00B77D1D" w:rsidRDefault="00B77D1D" w:rsidP="00B77D1D">
      <w:pPr>
        <w:rPr>
          <w:b/>
          <w:bCs/>
          <w:lang w:val="en-GB" w:eastAsia="zh-CN"/>
        </w:rPr>
      </w:pPr>
      <w:r w:rsidRPr="00B77D1D">
        <w:rPr>
          <w:b/>
          <w:bCs/>
          <w:lang w:val="en-GB" w:eastAsia="zh-CN"/>
        </w:rPr>
        <w:t>Simulation Time Management</w:t>
      </w:r>
    </w:p>
    <w:p w14:paraId="48760DC3" w14:textId="77777777" w:rsidR="00B77D1D" w:rsidRPr="00B77D1D" w:rsidRDefault="00B77D1D" w:rsidP="00B77D1D">
      <w:pPr>
        <w:rPr>
          <w:lang w:val="en-GB" w:eastAsia="zh-CN"/>
        </w:rPr>
      </w:pPr>
      <w:r w:rsidRPr="00B77D1D">
        <w:rPr>
          <w:lang w:val="en-GB" w:eastAsia="zh-CN"/>
        </w:rPr>
        <w:t>The simulation operates on a virtual clock (Clock), which is implemented as a singleton to ensure global synchronization.</w:t>
      </w:r>
    </w:p>
    <w:p w14:paraId="78FCD184" w14:textId="77777777" w:rsidR="00B77D1D" w:rsidRPr="00B77D1D" w:rsidRDefault="00B77D1D" w:rsidP="00B77D1D">
      <w:pPr>
        <w:pStyle w:val="af"/>
        <w:numPr>
          <w:ilvl w:val="0"/>
          <w:numId w:val="56"/>
        </w:numPr>
        <w:ind w:firstLineChars="0"/>
        <w:rPr>
          <w:lang w:val="en-GB" w:eastAsia="zh-CN"/>
        </w:rPr>
      </w:pPr>
      <w:r w:rsidRPr="00B77D1D">
        <w:rPr>
          <w:lang w:val="en-GB" w:eastAsia="zh-CN"/>
        </w:rPr>
        <w:t xml:space="preserve">Set Time: The current time is updated via </w:t>
      </w:r>
      <w:proofErr w:type="spellStart"/>
      <w:r w:rsidRPr="00B77D1D">
        <w:rPr>
          <w:lang w:val="en-GB" w:eastAsia="zh-CN"/>
        </w:rPr>
        <w:t>Clock.setClock</w:t>
      </w:r>
      <w:proofErr w:type="spellEnd"/>
      <w:r w:rsidRPr="00B77D1D">
        <w:rPr>
          <w:lang w:val="en-GB" w:eastAsia="zh-CN"/>
        </w:rPr>
        <w:t>(double time), typically during the execution of events.</w:t>
      </w:r>
    </w:p>
    <w:p w14:paraId="15FEAAF8" w14:textId="77777777" w:rsidR="00B77D1D" w:rsidRPr="00B77D1D" w:rsidRDefault="00B77D1D" w:rsidP="00B77D1D">
      <w:pPr>
        <w:pStyle w:val="af"/>
        <w:numPr>
          <w:ilvl w:val="0"/>
          <w:numId w:val="56"/>
        </w:numPr>
        <w:ind w:firstLineChars="0"/>
        <w:rPr>
          <w:lang w:val="en-GB" w:eastAsia="zh-CN"/>
        </w:rPr>
      </w:pPr>
      <w:r w:rsidRPr="00B77D1D">
        <w:rPr>
          <w:lang w:val="en-GB" w:eastAsia="zh-CN"/>
        </w:rPr>
        <w:t xml:space="preserve">Get Time: The current simulation time can be retrieved using </w:t>
      </w:r>
      <w:proofErr w:type="spellStart"/>
      <w:r w:rsidRPr="00B77D1D">
        <w:rPr>
          <w:lang w:val="en-GB" w:eastAsia="zh-CN"/>
        </w:rPr>
        <w:t>Clock.getClock</w:t>
      </w:r>
      <w:proofErr w:type="spellEnd"/>
      <w:r w:rsidRPr="00B77D1D">
        <w:rPr>
          <w:lang w:val="en-GB" w:eastAsia="zh-CN"/>
        </w:rPr>
        <w:t>().</w:t>
      </w:r>
    </w:p>
    <w:p w14:paraId="17480046" w14:textId="65F1A2DD" w:rsidR="00B77D1D" w:rsidRDefault="00B77D1D" w:rsidP="00B77D1D">
      <w:pPr>
        <w:pStyle w:val="af"/>
        <w:numPr>
          <w:ilvl w:val="0"/>
          <w:numId w:val="56"/>
        </w:numPr>
        <w:ind w:firstLineChars="0"/>
        <w:rPr>
          <w:lang w:val="en-GB" w:eastAsia="zh-CN"/>
        </w:rPr>
      </w:pPr>
      <w:r w:rsidRPr="00B77D1D">
        <w:rPr>
          <w:lang w:val="en-GB" w:eastAsia="zh-CN"/>
        </w:rPr>
        <w:t>The Clock ensures all components in the simulation operate on a consistent timeline, facilitating coordinated state transitions.</w:t>
      </w:r>
    </w:p>
    <w:p w14:paraId="35AE84C3" w14:textId="77777777" w:rsidR="00B77D1D" w:rsidRPr="00B77D1D" w:rsidRDefault="00B77D1D" w:rsidP="00B77D1D">
      <w:pPr>
        <w:rPr>
          <w:b/>
          <w:bCs/>
          <w:lang w:val="en-GB" w:eastAsia="zh-CN"/>
        </w:rPr>
      </w:pPr>
      <w:r w:rsidRPr="00B77D1D">
        <w:rPr>
          <w:b/>
          <w:bCs/>
          <w:lang w:val="en-GB" w:eastAsia="zh-CN"/>
        </w:rPr>
        <w:t>Simulation Engine</w:t>
      </w:r>
    </w:p>
    <w:p w14:paraId="2E115B5D" w14:textId="7AB04A35" w:rsidR="00B77D1D" w:rsidRPr="00B77D1D" w:rsidRDefault="00B77D1D" w:rsidP="00B77D1D">
      <w:pPr>
        <w:rPr>
          <w:lang w:val="en-GB" w:eastAsia="zh-CN"/>
        </w:rPr>
      </w:pPr>
      <w:r w:rsidRPr="00B77D1D">
        <w:rPr>
          <w:lang w:val="en-GB" w:eastAsia="zh-CN"/>
        </w:rPr>
        <w:t>The Engine class serves as the central coordinator for the simulation, managing event execution and time progression. Its key responsibilities include:</w:t>
      </w:r>
    </w:p>
    <w:p w14:paraId="6AEAC9B7" w14:textId="77777777" w:rsidR="00B77D1D" w:rsidRPr="00B77D1D" w:rsidRDefault="00B77D1D" w:rsidP="00B77D1D">
      <w:pPr>
        <w:pStyle w:val="af"/>
        <w:numPr>
          <w:ilvl w:val="0"/>
          <w:numId w:val="57"/>
        </w:numPr>
        <w:ind w:firstLineChars="0"/>
        <w:rPr>
          <w:lang w:val="en-GB" w:eastAsia="zh-CN"/>
        </w:rPr>
      </w:pPr>
      <w:r w:rsidRPr="00B77D1D">
        <w:rPr>
          <w:lang w:val="en-GB" w:eastAsia="zh-CN"/>
        </w:rPr>
        <w:t>Initialization: Prepares the initial state of the simulation, including scheduling the first event(s).</w:t>
      </w:r>
    </w:p>
    <w:p w14:paraId="4C495489" w14:textId="77777777" w:rsidR="00B77D1D" w:rsidRPr="00B77D1D" w:rsidRDefault="00B77D1D" w:rsidP="00B77D1D">
      <w:pPr>
        <w:pStyle w:val="af"/>
        <w:numPr>
          <w:ilvl w:val="0"/>
          <w:numId w:val="57"/>
        </w:numPr>
        <w:ind w:firstLineChars="0"/>
        <w:rPr>
          <w:lang w:val="en-GB" w:eastAsia="zh-CN"/>
        </w:rPr>
      </w:pPr>
      <w:r w:rsidRPr="00B77D1D">
        <w:rPr>
          <w:lang w:val="en-GB" w:eastAsia="zh-CN"/>
        </w:rPr>
        <w:t>Event Execution:</w:t>
      </w:r>
    </w:p>
    <w:p w14:paraId="343CEAB4" w14:textId="00A5D9E8" w:rsidR="00B77D1D" w:rsidRPr="00B77D1D" w:rsidRDefault="00B77D1D" w:rsidP="00B77D1D">
      <w:pPr>
        <w:pStyle w:val="af"/>
        <w:numPr>
          <w:ilvl w:val="1"/>
          <w:numId w:val="58"/>
        </w:numPr>
        <w:ind w:firstLineChars="0"/>
        <w:rPr>
          <w:lang w:val="en-GB" w:eastAsia="zh-CN"/>
        </w:rPr>
      </w:pPr>
      <w:r w:rsidRPr="00B77D1D">
        <w:rPr>
          <w:lang w:val="en-GB" w:eastAsia="zh-CN"/>
        </w:rPr>
        <w:t>phase: Advances the simulation clock to the time of the next event.</w:t>
      </w:r>
    </w:p>
    <w:p w14:paraId="2004DA8D" w14:textId="3B494AC1" w:rsidR="00B77D1D" w:rsidRPr="00B77D1D" w:rsidRDefault="00B77D1D" w:rsidP="00B77D1D">
      <w:pPr>
        <w:pStyle w:val="af"/>
        <w:numPr>
          <w:ilvl w:val="1"/>
          <w:numId w:val="58"/>
        </w:numPr>
        <w:ind w:firstLineChars="0"/>
        <w:rPr>
          <w:lang w:val="en-GB" w:eastAsia="zh-CN"/>
        </w:rPr>
      </w:pPr>
      <w:r w:rsidRPr="00B77D1D">
        <w:rPr>
          <w:lang w:val="en-GB" w:eastAsia="zh-CN"/>
        </w:rPr>
        <w:t xml:space="preserve">phase: Processes all events scheduled at the current simulation time using the </w:t>
      </w:r>
      <w:proofErr w:type="spellStart"/>
      <w:proofErr w:type="gramStart"/>
      <w:r w:rsidRPr="00B77D1D">
        <w:rPr>
          <w:lang w:val="en-GB" w:eastAsia="zh-CN"/>
        </w:rPr>
        <w:t>runBEvents</w:t>
      </w:r>
      <w:proofErr w:type="spellEnd"/>
      <w:r w:rsidRPr="00B77D1D">
        <w:rPr>
          <w:lang w:val="en-GB" w:eastAsia="zh-CN"/>
        </w:rPr>
        <w:t>(</w:t>
      </w:r>
      <w:proofErr w:type="gramEnd"/>
      <w:r w:rsidRPr="00B77D1D">
        <w:rPr>
          <w:lang w:val="en-GB" w:eastAsia="zh-CN"/>
        </w:rPr>
        <w:t xml:space="preserve">) method. Events are retrieved from the </w:t>
      </w:r>
      <w:proofErr w:type="spellStart"/>
      <w:r w:rsidRPr="00B77D1D">
        <w:rPr>
          <w:lang w:val="en-GB" w:eastAsia="zh-CN"/>
        </w:rPr>
        <w:t>EventList</w:t>
      </w:r>
      <w:proofErr w:type="spellEnd"/>
      <w:r w:rsidRPr="00B77D1D">
        <w:rPr>
          <w:lang w:val="en-GB" w:eastAsia="zh-CN"/>
        </w:rPr>
        <w:t xml:space="preserve"> and executed via the </w:t>
      </w:r>
      <w:proofErr w:type="spellStart"/>
      <w:proofErr w:type="gramStart"/>
      <w:r w:rsidRPr="00B77D1D">
        <w:rPr>
          <w:lang w:val="en-GB" w:eastAsia="zh-CN"/>
        </w:rPr>
        <w:t>runEvent</w:t>
      </w:r>
      <w:proofErr w:type="spellEnd"/>
      <w:r w:rsidRPr="00B77D1D">
        <w:rPr>
          <w:lang w:val="en-GB" w:eastAsia="zh-CN"/>
        </w:rPr>
        <w:t>(</w:t>
      </w:r>
      <w:proofErr w:type="gramEnd"/>
      <w:r w:rsidRPr="00B77D1D">
        <w:rPr>
          <w:lang w:val="en-GB" w:eastAsia="zh-CN"/>
        </w:rPr>
        <w:t>Event) method, which is implemented in subclasses.</w:t>
      </w:r>
    </w:p>
    <w:p w14:paraId="754120EC" w14:textId="41D29D28" w:rsidR="00B77D1D" w:rsidRPr="00B77D1D" w:rsidRDefault="00B77D1D" w:rsidP="00B77D1D">
      <w:pPr>
        <w:pStyle w:val="af"/>
        <w:numPr>
          <w:ilvl w:val="1"/>
          <w:numId w:val="58"/>
        </w:numPr>
        <w:ind w:firstLineChars="0"/>
        <w:rPr>
          <w:lang w:val="en-GB" w:eastAsia="zh-CN"/>
        </w:rPr>
      </w:pPr>
      <w:r w:rsidRPr="00B77D1D">
        <w:rPr>
          <w:lang w:val="en-GB" w:eastAsia="zh-CN"/>
        </w:rPr>
        <w:lastRenderedPageBreak/>
        <w:t xml:space="preserve">phase: Attempts to schedule or process additional events using </w:t>
      </w:r>
      <w:proofErr w:type="spellStart"/>
      <w:proofErr w:type="gramStart"/>
      <w:r w:rsidRPr="00B77D1D">
        <w:rPr>
          <w:lang w:val="en-GB" w:eastAsia="zh-CN"/>
        </w:rPr>
        <w:t>tryCEvents</w:t>
      </w:r>
      <w:proofErr w:type="spellEnd"/>
      <w:r w:rsidRPr="00B77D1D">
        <w:rPr>
          <w:lang w:val="en-GB" w:eastAsia="zh-CN"/>
        </w:rPr>
        <w:t>(</w:t>
      </w:r>
      <w:proofErr w:type="gramEnd"/>
      <w:r w:rsidRPr="00B77D1D">
        <w:rPr>
          <w:lang w:val="en-GB" w:eastAsia="zh-CN"/>
        </w:rPr>
        <w:t>), a customizable method in subclasses.</w:t>
      </w:r>
    </w:p>
    <w:p w14:paraId="5E98E56F" w14:textId="77777777" w:rsidR="00B77D1D" w:rsidRPr="00B77D1D" w:rsidRDefault="00B77D1D" w:rsidP="00B77D1D">
      <w:pPr>
        <w:pStyle w:val="af"/>
        <w:numPr>
          <w:ilvl w:val="0"/>
          <w:numId w:val="57"/>
        </w:numPr>
        <w:ind w:firstLineChars="0"/>
        <w:rPr>
          <w:lang w:val="en-GB" w:eastAsia="zh-CN"/>
        </w:rPr>
      </w:pPr>
      <w:r w:rsidRPr="00B77D1D">
        <w:rPr>
          <w:lang w:val="en-GB" w:eastAsia="zh-CN"/>
        </w:rPr>
        <w:t xml:space="preserve">Termination: The simulation ends when the clock exceeds the user-defined </w:t>
      </w:r>
      <w:proofErr w:type="spellStart"/>
      <w:r w:rsidRPr="00B77D1D">
        <w:rPr>
          <w:lang w:val="en-GB" w:eastAsia="zh-CN"/>
        </w:rPr>
        <w:t>simulationTime</w:t>
      </w:r>
      <w:proofErr w:type="spellEnd"/>
      <w:r w:rsidRPr="00B77D1D">
        <w:rPr>
          <w:lang w:val="en-GB" w:eastAsia="zh-CN"/>
        </w:rPr>
        <w:t>.</w:t>
      </w:r>
    </w:p>
    <w:p w14:paraId="10828255" w14:textId="2AA6BC27" w:rsidR="00B77D1D" w:rsidRDefault="00B77D1D" w:rsidP="00B77D1D">
      <w:pPr>
        <w:pStyle w:val="af"/>
        <w:numPr>
          <w:ilvl w:val="0"/>
          <w:numId w:val="57"/>
        </w:numPr>
        <w:ind w:firstLineChars="0"/>
        <w:rPr>
          <w:lang w:val="en-GB" w:eastAsia="zh-CN"/>
        </w:rPr>
      </w:pPr>
      <w:r w:rsidRPr="00B77D1D">
        <w:rPr>
          <w:lang w:val="en-GB" w:eastAsia="zh-CN"/>
        </w:rPr>
        <w:t>Results Collection: Final statistics or results are computed and displayed at the end of the simulation.</w:t>
      </w:r>
    </w:p>
    <w:p w14:paraId="1E73D2CF" w14:textId="77777777" w:rsidR="00B77D1D" w:rsidRPr="00B77D1D" w:rsidRDefault="00B77D1D" w:rsidP="00B77D1D">
      <w:pPr>
        <w:rPr>
          <w:b/>
          <w:bCs/>
          <w:lang w:val="en-GB" w:eastAsia="zh-CN"/>
        </w:rPr>
      </w:pPr>
      <w:r w:rsidRPr="00B77D1D">
        <w:rPr>
          <w:b/>
          <w:bCs/>
          <w:lang w:val="en-GB" w:eastAsia="zh-CN"/>
        </w:rPr>
        <w:t>Logging and Debugging</w:t>
      </w:r>
    </w:p>
    <w:p w14:paraId="14D60489" w14:textId="4695DDBE" w:rsidR="00B77D1D" w:rsidRPr="00B77D1D" w:rsidRDefault="00B77D1D" w:rsidP="00B77D1D">
      <w:pPr>
        <w:rPr>
          <w:lang w:val="en-GB" w:eastAsia="zh-CN"/>
        </w:rPr>
      </w:pPr>
      <w:r w:rsidRPr="00B77D1D">
        <w:rPr>
          <w:lang w:val="en-GB" w:eastAsia="zh-CN"/>
        </w:rPr>
        <w:t>The Trace class provides a lightweight logging mechanism, supporting three levels of logging:</w:t>
      </w:r>
    </w:p>
    <w:p w14:paraId="7178A7C0" w14:textId="77777777" w:rsidR="00B77D1D" w:rsidRPr="00B77D1D" w:rsidRDefault="00B77D1D" w:rsidP="00B77D1D">
      <w:pPr>
        <w:pStyle w:val="af"/>
        <w:numPr>
          <w:ilvl w:val="0"/>
          <w:numId w:val="59"/>
        </w:numPr>
        <w:ind w:firstLineChars="0"/>
        <w:rPr>
          <w:lang w:val="en-GB" w:eastAsia="zh-CN"/>
        </w:rPr>
      </w:pPr>
      <w:r w:rsidRPr="00B77D1D">
        <w:rPr>
          <w:lang w:val="en-GB" w:eastAsia="zh-CN"/>
        </w:rPr>
        <w:t>INFO: General informational messages about simulation progress.</w:t>
      </w:r>
    </w:p>
    <w:p w14:paraId="3CC8627E" w14:textId="77777777" w:rsidR="00B77D1D" w:rsidRPr="00B77D1D" w:rsidRDefault="00B77D1D" w:rsidP="00B77D1D">
      <w:pPr>
        <w:pStyle w:val="af"/>
        <w:numPr>
          <w:ilvl w:val="0"/>
          <w:numId w:val="59"/>
        </w:numPr>
        <w:ind w:firstLineChars="0"/>
        <w:rPr>
          <w:lang w:val="en-GB" w:eastAsia="zh-CN"/>
        </w:rPr>
      </w:pPr>
      <w:r w:rsidRPr="00B77D1D">
        <w:rPr>
          <w:lang w:val="en-GB" w:eastAsia="zh-CN"/>
        </w:rPr>
        <w:t>WAR (Warning): Non-critical issues or potential problems.</w:t>
      </w:r>
    </w:p>
    <w:p w14:paraId="6E774B6B" w14:textId="77777777" w:rsidR="00B77D1D" w:rsidRPr="00B77D1D" w:rsidRDefault="00B77D1D" w:rsidP="00B77D1D">
      <w:pPr>
        <w:pStyle w:val="af"/>
        <w:numPr>
          <w:ilvl w:val="0"/>
          <w:numId w:val="59"/>
        </w:numPr>
        <w:ind w:firstLineChars="0"/>
        <w:rPr>
          <w:lang w:val="en-GB" w:eastAsia="zh-CN"/>
        </w:rPr>
      </w:pPr>
      <w:r w:rsidRPr="00B77D1D">
        <w:rPr>
          <w:lang w:val="en-GB" w:eastAsia="zh-CN"/>
        </w:rPr>
        <w:t>ERR (Error): Critical errors affecting the simulation.</w:t>
      </w:r>
    </w:p>
    <w:p w14:paraId="5A0E3EDB" w14:textId="71954B4B" w:rsidR="00B77D1D" w:rsidRDefault="00B77D1D" w:rsidP="00B77D1D">
      <w:pPr>
        <w:pStyle w:val="af"/>
        <w:ind w:left="440" w:firstLineChars="0" w:firstLine="0"/>
        <w:rPr>
          <w:lang w:val="en-GB" w:eastAsia="zh-CN"/>
        </w:rPr>
      </w:pPr>
      <w:r w:rsidRPr="00B77D1D">
        <w:rPr>
          <w:lang w:val="en-GB" w:eastAsia="zh-CN"/>
        </w:rPr>
        <w:t xml:space="preserve">Logging can be controlled dynamically using </w:t>
      </w:r>
      <w:proofErr w:type="spellStart"/>
      <w:r w:rsidRPr="00B77D1D">
        <w:rPr>
          <w:lang w:val="en-GB" w:eastAsia="zh-CN"/>
        </w:rPr>
        <w:t>Trace.setTraceLevel</w:t>
      </w:r>
      <w:proofErr w:type="spellEnd"/>
      <w:r w:rsidRPr="00B77D1D">
        <w:rPr>
          <w:lang w:val="en-GB" w:eastAsia="zh-CN"/>
        </w:rPr>
        <w:t xml:space="preserve">(Level </w:t>
      </w:r>
      <w:proofErr w:type="spellStart"/>
      <w:r w:rsidRPr="00B77D1D">
        <w:rPr>
          <w:lang w:val="en-GB" w:eastAsia="zh-CN"/>
        </w:rPr>
        <w:t>lvl</w:t>
      </w:r>
      <w:proofErr w:type="spellEnd"/>
      <w:r w:rsidRPr="00B77D1D">
        <w:rPr>
          <w:lang w:val="en-GB" w:eastAsia="zh-CN"/>
        </w:rPr>
        <w:t>). All simulation steps and events are logged to the console, aiding in debugging and analysis.</w:t>
      </w:r>
    </w:p>
    <w:p w14:paraId="4FC1F5E5" w14:textId="77777777" w:rsidR="00B77D1D" w:rsidRPr="00B77D1D" w:rsidRDefault="00B77D1D" w:rsidP="00B77D1D">
      <w:pPr>
        <w:rPr>
          <w:b/>
          <w:bCs/>
          <w:lang w:val="en-GB" w:eastAsia="zh-CN"/>
        </w:rPr>
      </w:pPr>
      <w:r w:rsidRPr="00B77D1D">
        <w:rPr>
          <w:b/>
          <w:bCs/>
          <w:lang w:val="en-GB" w:eastAsia="zh-CN"/>
        </w:rPr>
        <w:t>Simulation Phases</w:t>
      </w:r>
    </w:p>
    <w:p w14:paraId="162A92B0" w14:textId="0066874B" w:rsidR="00B77D1D" w:rsidRPr="00B77D1D" w:rsidRDefault="00B77D1D" w:rsidP="00B77D1D">
      <w:pPr>
        <w:rPr>
          <w:lang w:val="en-GB" w:eastAsia="zh-CN"/>
        </w:rPr>
      </w:pPr>
      <w:r w:rsidRPr="00B77D1D">
        <w:rPr>
          <w:lang w:val="en-GB" w:eastAsia="zh-CN"/>
        </w:rPr>
        <w:t>The simulation progresses through the following phases:</w:t>
      </w:r>
    </w:p>
    <w:p w14:paraId="7A4A1E76" w14:textId="77777777" w:rsidR="00B77D1D" w:rsidRPr="00B77D1D" w:rsidRDefault="00B77D1D" w:rsidP="00B77D1D">
      <w:pPr>
        <w:pStyle w:val="af"/>
        <w:numPr>
          <w:ilvl w:val="0"/>
          <w:numId w:val="60"/>
        </w:numPr>
        <w:ind w:firstLineChars="0"/>
        <w:rPr>
          <w:lang w:val="en-GB" w:eastAsia="zh-CN"/>
        </w:rPr>
      </w:pPr>
      <w:r w:rsidRPr="00B77D1D">
        <w:rPr>
          <w:lang w:val="en-GB" w:eastAsia="zh-CN"/>
        </w:rPr>
        <w:t>Initialization: Sets up initial conditions, schedules the first event(s), and prepares the simulation environment.</w:t>
      </w:r>
    </w:p>
    <w:p w14:paraId="087F7B5F" w14:textId="77777777" w:rsidR="00B77D1D" w:rsidRPr="00B77D1D" w:rsidRDefault="00B77D1D" w:rsidP="00B77D1D">
      <w:pPr>
        <w:pStyle w:val="af"/>
        <w:numPr>
          <w:ilvl w:val="0"/>
          <w:numId w:val="60"/>
        </w:numPr>
        <w:ind w:firstLineChars="0"/>
        <w:rPr>
          <w:lang w:val="en-GB" w:eastAsia="zh-CN"/>
        </w:rPr>
      </w:pPr>
      <w:r w:rsidRPr="00B77D1D">
        <w:rPr>
          <w:lang w:val="en-GB" w:eastAsia="zh-CN"/>
        </w:rPr>
        <w:t>Execution Loop:</w:t>
      </w:r>
    </w:p>
    <w:p w14:paraId="1DACB192" w14:textId="77777777" w:rsidR="00B77D1D" w:rsidRPr="00B77D1D" w:rsidRDefault="00B77D1D" w:rsidP="00B77D1D">
      <w:pPr>
        <w:pStyle w:val="af"/>
        <w:numPr>
          <w:ilvl w:val="1"/>
          <w:numId w:val="61"/>
        </w:numPr>
        <w:ind w:firstLineChars="0"/>
        <w:rPr>
          <w:lang w:val="en-GB" w:eastAsia="zh-CN"/>
        </w:rPr>
      </w:pPr>
      <w:r w:rsidRPr="00B77D1D">
        <w:rPr>
          <w:lang w:val="en-GB" w:eastAsia="zh-CN"/>
        </w:rPr>
        <w:t>Time advances to the next event (A-phase).</w:t>
      </w:r>
    </w:p>
    <w:p w14:paraId="05250183" w14:textId="77777777" w:rsidR="00B77D1D" w:rsidRPr="00B77D1D" w:rsidRDefault="00B77D1D" w:rsidP="00B77D1D">
      <w:pPr>
        <w:pStyle w:val="af"/>
        <w:numPr>
          <w:ilvl w:val="1"/>
          <w:numId w:val="61"/>
        </w:numPr>
        <w:ind w:firstLineChars="0"/>
        <w:rPr>
          <w:lang w:val="en-GB" w:eastAsia="zh-CN"/>
        </w:rPr>
      </w:pPr>
      <w:r w:rsidRPr="00B77D1D">
        <w:rPr>
          <w:lang w:val="en-GB" w:eastAsia="zh-CN"/>
        </w:rPr>
        <w:t>All events scheduled for the current time are executed (B-phase).</w:t>
      </w:r>
    </w:p>
    <w:p w14:paraId="77B7BF66" w14:textId="77777777" w:rsidR="00B77D1D" w:rsidRPr="00B77D1D" w:rsidRDefault="00B77D1D" w:rsidP="00B77D1D">
      <w:pPr>
        <w:pStyle w:val="af"/>
        <w:numPr>
          <w:ilvl w:val="1"/>
          <w:numId w:val="61"/>
        </w:numPr>
        <w:ind w:firstLineChars="0"/>
        <w:rPr>
          <w:lang w:val="en-GB" w:eastAsia="zh-CN"/>
        </w:rPr>
      </w:pPr>
      <w:r w:rsidRPr="00B77D1D">
        <w:rPr>
          <w:lang w:val="en-GB" w:eastAsia="zh-CN"/>
        </w:rPr>
        <w:t>Additional events are conditionally triggered (C-phase).</w:t>
      </w:r>
    </w:p>
    <w:p w14:paraId="5F36B0D3" w14:textId="77777777" w:rsidR="00B77D1D" w:rsidRPr="00B77D1D" w:rsidRDefault="00B77D1D" w:rsidP="00B77D1D">
      <w:pPr>
        <w:pStyle w:val="af"/>
        <w:numPr>
          <w:ilvl w:val="0"/>
          <w:numId w:val="60"/>
        </w:numPr>
        <w:ind w:firstLineChars="0"/>
        <w:rPr>
          <w:lang w:val="en-GB" w:eastAsia="zh-CN"/>
        </w:rPr>
      </w:pPr>
      <w:r w:rsidRPr="00B77D1D">
        <w:rPr>
          <w:lang w:val="en-GB" w:eastAsia="zh-CN"/>
        </w:rPr>
        <w:t xml:space="preserve">Termination: Ends when the simulation time exceeds the user-defined </w:t>
      </w:r>
      <w:proofErr w:type="gramStart"/>
      <w:r w:rsidRPr="00B77D1D">
        <w:rPr>
          <w:lang w:val="en-GB" w:eastAsia="zh-CN"/>
        </w:rPr>
        <w:t>limit</w:t>
      </w:r>
      <w:proofErr w:type="gramEnd"/>
      <w:r w:rsidRPr="00B77D1D">
        <w:rPr>
          <w:lang w:val="en-GB" w:eastAsia="zh-CN"/>
        </w:rPr>
        <w:t xml:space="preserve"> or all events are processed.</w:t>
      </w:r>
    </w:p>
    <w:p w14:paraId="0C1EBF02" w14:textId="502A89C2" w:rsidR="00B77D1D" w:rsidRDefault="00B77D1D" w:rsidP="00B77D1D">
      <w:pPr>
        <w:pStyle w:val="af"/>
        <w:numPr>
          <w:ilvl w:val="0"/>
          <w:numId w:val="60"/>
        </w:numPr>
        <w:ind w:firstLineChars="0"/>
        <w:rPr>
          <w:lang w:val="en-GB" w:eastAsia="zh-CN"/>
        </w:rPr>
      </w:pPr>
      <w:r w:rsidRPr="00B77D1D">
        <w:rPr>
          <w:lang w:val="en-GB" w:eastAsia="zh-CN"/>
        </w:rPr>
        <w:t>Results Generation: Computes and displays metrics such as total customers served and average waiting times.</w:t>
      </w:r>
    </w:p>
    <w:p w14:paraId="70B37E1C" w14:textId="77777777" w:rsidR="000F6675" w:rsidRDefault="000F6675" w:rsidP="000F6675">
      <w:pPr>
        <w:rPr>
          <w:lang w:val="en-GB" w:eastAsia="zh-CN"/>
        </w:rPr>
      </w:pPr>
    </w:p>
    <w:p w14:paraId="7CDC0638" w14:textId="77777777" w:rsidR="000F6675" w:rsidRDefault="000F6675" w:rsidP="000F6675">
      <w:pPr>
        <w:rPr>
          <w:lang w:val="en-GB" w:eastAsia="zh-CN"/>
        </w:rPr>
      </w:pPr>
    </w:p>
    <w:p w14:paraId="7BCB43D3" w14:textId="77777777" w:rsidR="000F6675" w:rsidRDefault="000F6675" w:rsidP="000F6675">
      <w:pPr>
        <w:rPr>
          <w:lang w:val="en-GB" w:eastAsia="zh-CN"/>
        </w:rPr>
      </w:pPr>
    </w:p>
    <w:p w14:paraId="2B0821AD" w14:textId="77777777" w:rsidR="000F6675" w:rsidRDefault="000F6675" w:rsidP="000F6675">
      <w:pPr>
        <w:rPr>
          <w:lang w:val="en-GB" w:eastAsia="zh-CN"/>
        </w:rPr>
      </w:pPr>
    </w:p>
    <w:p w14:paraId="3767B30B" w14:textId="77777777" w:rsidR="000F6675" w:rsidRDefault="000F6675" w:rsidP="000F6675">
      <w:pPr>
        <w:rPr>
          <w:lang w:val="en-GB" w:eastAsia="zh-CN"/>
        </w:rPr>
      </w:pPr>
    </w:p>
    <w:p w14:paraId="5101E272" w14:textId="77777777" w:rsidR="000F6675" w:rsidRPr="000F6675" w:rsidRDefault="000F6675" w:rsidP="000F6675">
      <w:pPr>
        <w:rPr>
          <w:lang w:val="en-GB" w:eastAsia="zh-CN"/>
        </w:rPr>
      </w:pPr>
    </w:p>
    <w:p w14:paraId="1B2022DC" w14:textId="0E0C85B1" w:rsidR="000F6675" w:rsidRDefault="000F6675" w:rsidP="000F6675">
      <w:pPr>
        <w:rPr>
          <w:b/>
          <w:bCs/>
          <w:lang w:val="en-GB" w:eastAsia="zh-CN"/>
        </w:rPr>
      </w:pPr>
      <w:r w:rsidRPr="000F6675">
        <w:rPr>
          <w:rFonts w:hint="eastAsia"/>
          <w:b/>
          <w:bCs/>
          <w:lang w:val="en-GB" w:eastAsia="zh-CN"/>
        </w:rPr>
        <w:lastRenderedPageBreak/>
        <w:t>Logic diagram</w:t>
      </w:r>
    </w:p>
    <w:p w14:paraId="32538735" w14:textId="0835E053" w:rsidR="000F6675" w:rsidRPr="000F6675" w:rsidRDefault="000F6675" w:rsidP="000F6675">
      <w:pPr>
        <w:rPr>
          <w:b/>
          <w:bCs/>
          <w:lang w:val="en-GB" w:eastAsia="zh-CN"/>
        </w:rPr>
      </w:pPr>
      <w:r>
        <w:rPr>
          <w:rFonts w:hint="eastAsia"/>
          <w:b/>
          <w:bCs/>
          <w:noProof/>
          <w:lang w:val="en-GB" w:eastAsia="zh-CN"/>
        </w:rPr>
        <w:drawing>
          <wp:anchor distT="0" distB="0" distL="114300" distR="114300" simplePos="0" relativeHeight="251666432" behindDoc="1" locked="0" layoutInCell="1" allowOverlap="1" wp14:anchorId="15EB952A" wp14:editId="3B9D043C">
            <wp:simplePos x="0" y="0"/>
            <wp:positionH relativeFrom="margin">
              <wp:align>right</wp:align>
            </wp:positionH>
            <wp:positionV relativeFrom="paragraph">
              <wp:posOffset>0</wp:posOffset>
            </wp:positionV>
            <wp:extent cx="5400040" cy="7534910"/>
            <wp:effectExtent l="0" t="0" r="0" b="8890"/>
            <wp:wrapTight wrapText="bothSides">
              <wp:wrapPolygon edited="0">
                <wp:start x="0" y="0"/>
                <wp:lineTo x="0" y="21571"/>
                <wp:lineTo x="21488" y="21571"/>
                <wp:lineTo x="21488" y="0"/>
                <wp:lineTo x="0" y="0"/>
              </wp:wrapPolygon>
            </wp:wrapTight>
            <wp:docPr id="1176428640"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28640" name="图片 5" descr="图示&#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5400040" cy="7534910"/>
                    </a:xfrm>
                    <a:prstGeom prst="rect">
                      <a:avLst/>
                    </a:prstGeom>
                  </pic:spPr>
                </pic:pic>
              </a:graphicData>
            </a:graphic>
          </wp:anchor>
        </w:drawing>
      </w:r>
    </w:p>
    <w:p w14:paraId="631AEB6C" w14:textId="559E04BA" w:rsidR="00DE63DE" w:rsidRDefault="002A54D2" w:rsidP="00DE63DE">
      <w:pPr>
        <w:pStyle w:val="2"/>
        <w:rPr>
          <w:lang w:val="en-GB"/>
        </w:rPr>
      </w:pPr>
      <w:bookmarkStart w:id="17" w:name="_Toc150275684"/>
      <w:r w:rsidRPr="002A54D2">
        <w:rPr>
          <w:lang w:val="en-GB"/>
        </w:rPr>
        <w:lastRenderedPageBreak/>
        <w:t>Descriptions of external data r</w:t>
      </w:r>
      <w:r>
        <w:rPr>
          <w:lang w:val="en-GB"/>
        </w:rPr>
        <w:t>epositories</w:t>
      </w:r>
      <w:bookmarkEnd w:id="17"/>
    </w:p>
    <w:p w14:paraId="02C5461B" w14:textId="26D9D657" w:rsidR="00DE63DE" w:rsidRDefault="00DE63DE" w:rsidP="00DE63DE">
      <w:pPr>
        <w:rPr>
          <w:lang w:val="en-US" w:eastAsia="zh-CN"/>
        </w:rPr>
      </w:pPr>
      <w:r w:rsidRPr="00DE63DE">
        <w:rPr>
          <w:lang w:val="en-US" w:eastAsia="zh-CN"/>
        </w:rPr>
        <w:t>The simulation results are stored locally in a Markdown file. This file includes detailed metrics and derived statistics, enabling users to review the performance of the gas station simulation after execution. No external databases or advanced data repositories are utilized, ensuring simplicity and ease of use.</w:t>
      </w:r>
    </w:p>
    <w:p w14:paraId="6BBE2C97" w14:textId="77777777" w:rsidR="00DE63DE" w:rsidRPr="00DE63DE" w:rsidRDefault="00DE63DE" w:rsidP="00DE63DE">
      <w:pPr>
        <w:pStyle w:val="af"/>
        <w:numPr>
          <w:ilvl w:val="0"/>
          <w:numId w:val="62"/>
        </w:numPr>
        <w:ind w:firstLineChars="0"/>
        <w:rPr>
          <w:lang w:val="en-US" w:eastAsia="zh-CN"/>
        </w:rPr>
      </w:pPr>
      <w:r w:rsidRPr="00DE63DE">
        <w:rPr>
          <w:lang w:val="en-US" w:eastAsia="zh-CN"/>
        </w:rPr>
        <w:t>Purpose: The results file provides a summary of key metrics, including the number of customers served, waiting times, service point utilization, and throughput.</w:t>
      </w:r>
    </w:p>
    <w:p w14:paraId="79C18920" w14:textId="77777777" w:rsidR="00DE63DE" w:rsidRPr="00DE63DE" w:rsidRDefault="00DE63DE" w:rsidP="00DE63DE">
      <w:pPr>
        <w:pStyle w:val="af"/>
        <w:numPr>
          <w:ilvl w:val="0"/>
          <w:numId w:val="62"/>
        </w:numPr>
        <w:ind w:firstLineChars="0"/>
        <w:rPr>
          <w:lang w:val="en-US" w:eastAsia="zh-CN"/>
        </w:rPr>
      </w:pPr>
      <w:r w:rsidRPr="00DE63DE">
        <w:rPr>
          <w:lang w:val="en-US" w:eastAsia="zh-CN"/>
        </w:rPr>
        <w:t>Implementation:</w:t>
      </w:r>
    </w:p>
    <w:p w14:paraId="10B67C9A" w14:textId="77777777" w:rsidR="00DE63DE" w:rsidRPr="00DE63DE" w:rsidRDefault="00DE63DE" w:rsidP="00DE63DE">
      <w:pPr>
        <w:ind w:leftChars="100" w:left="220"/>
        <w:rPr>
          <w:lang w:val="en-US" w:eastAsia="zh-CN"/>
        </w:rPr>
      </w:pPr>
      <w:r w:rsidRPr="00DE63DE">
        <w:rPr>
          <w:lang w:val="en-US" w:eastAsia="zh-CN"/>
        </w:rPr>
        <w:t xml:space="preserve">The Result class generates the file using Java's </w:t>
      </w:r>
      <w:proofErr w:type="spellStart"/>
      <w:r w:rsidRPr="00DE63DE">
        <w:rPr>
          <w:lang w:val="en-US" w:eastAsia="zh-CN"/>
        </w:rPr>
        <w:t>BufferedWriter</w:t>
      </w:r>
      <w:proofErr w:type="spellEnd"/>
      <w:r w:rsidRPr="00DE63DE">
        <w:rPr>
          <w:lang w:val="en-US" w:eastAsia="zh-CN"/>
        </w:rPr>
        <w:t xml:space="preserve"> and </w:t>
      </w:r>
      <w:proofErr w:type="spellStart"/>
      <w:r w:rsidRPr="00DE63DE">
        <w:rPr>
          <w:lang w:val="en-US" w:eastAsia="zh-CN"/>
        </w:rPr>
        <w:t>FileWriter</w:t>
      </w:r>
      <w:proofErr w:type="spellEnd"/>
      <w:r w:rsidRPr="00DE63DE">
        <w:rPr>
          <w:lang w:val="en-US" w:eastAsia="zh-CN"/>
        </w:rPr>
        <w:t xml:space="preserve"> classes.</w:t>
      </w:r>
    </w:p>
    <w:p w14:paraId="43D6C9AE" w14:textId="77777777" w:rsidR="00DE63DE" w:rsidRPr="00DE63DE" w:rsidRDefault="00DE63DE" w:rsidP="00DE63DE">
      <w:pPr>
        <w:ind w:leftChars="100" w:left="220"/>
        <w:rPr>
          <w:lang w:val="en-US" w:eastAsia="zh-CN"/>
        </w:rPr>
      </w:pPr>
      <w:r w:rsidRPr="00DE63DE">
        <w:rPr>
          <w:lang w:val="en-US" w:eastAsia="zh-CN"/>
        </w:rPr>
        <w:t>The file is named results.md and is overwritten each time the simulation is run.</w:t>
      </w:r>
    </w:p>
    <w:p w14:paraId="2203F8B9" w14:textId="77777777" w:rsidR="00DE63DE" w:rsidRPr="00DE63DE" w:rsidRDefault="00DE63DE" w:rsidP="00DE63DE">
      <w:pPr>
        <w:pStyle w:val="af"/>
        <w:numPr>
          <w:ilvl w:val="0"/>
          <w:numId w:val="62"/>
        </w:numPr>
        <w:ind w:firstLineChars="0"/>
        <w:rPr>
          <w:lang w:val="en-US" w:eastAsia="zh-CN"/>
        </w:rPr>
      </w:pPr>
      <w:r w:rsidRPr="00DE63DE">
        <w:rPr>
          <w:lang w:val="en-US" w:eastAsia="zh-CN"/>
        </w:rPr>
        <w:t>File Format:</w:t>
      </w:r>
    </w:p>
    <w:p w14:paraId="0D6982E3" w14:textId="77777777" w:rsidR="00DE63DE" w:rsidRPr="00DE63DE" w:rsidRDefault="00DE63DE" w:rsidP="00DE63DE">
      <w:pPr>
        <w:ind w:leftChars="200" w:left="440"/>
        <w:rPr>
          <w:lang w:val="en-US" w:eastAsia="zh-CN"/>
        </w:rPr>
      </w:pPr>
      <w:r w:rsidRPr="00DE63DE">
        <w:rPr>
          <w:lang w:val="en-US" w:eastAsia="zh-CN"/>
        </w:rPr>
        <w:t xml:space="preserve">Markdown (.md), a lightweight format that is both human-readable and easily </w:t>
      </w:r>
      <w:proofErr w:type="spellStart"/>
      <w:r w:rsidRPr="00DE63DE">
        <w:rPr>
          <w:lang w:val="en-US" w:eastAsia="zh-CN"/>
        </w:rPr>
        <w:t>renderable</w:t>
      </w:r>
      <w:proofErr w:type="spellEnd"/>
      <w:r w:rsidRPr="00DE63DE">
        <w:rPr>
          <w:lang w:val="en-US" w:eastAsia="zh-CN"/>
        </w:rPr>
        <w:t xml:space="preserve"> </w:t>
      </w:r>
      <w:proofErr w:type="gramStart"/>
      <w:r w:rsidRPr="00DE63DE">
        <w:rPr>
          <w:lang w:val="en-US" w:eastAsia="zh-CN"/>
        </w:rPr>
        <w:t>in</w:t>
      </w:r>
      <w:proofErr w:type="gramEnd"/>
      <w:r w:rsidRPr="00DE63DE">
        <w:rPr>
          <w:lang w:val="en-US" w:eastAsia="zh-CN"/>
        </w:rPr>
        <w:t xml:space="preserve"> Markdown viewers.</w:t>
      </w:r>
    </w:p>
    <w:p w14:paraId="23CF025A" w14:textId="77777777" w:rsidR="00DE63DE" w:rsidRPr="00DE63DE" w:rsidRDefault="00DE63DE" w:rsidP="00DE63DE">
      <w:pPr>
        <w:ind w:leftChars="200" w:left="440"/>
        <w:rPr>
          <w:lang w:val="en-US" w:eastAsia="zh-CN"/>
        </w:rPr>
      </w:pPr>
      <w:r w:rsidRPr="00DE63DE">
        <w:rPr>
          <w:lang w:val="en-US" w:eastAsia="zh-CN"/>
        </w:rPr>
        <w:t>Example file content includes:</w:t>
      </w:r>
    </w:p>
    <w:p w14:paraId="5799FFE6" w14:textId="77777777" w:rsidR="00DE63DE" w:rsidRPr="00DE63DE" w:rsidRDefault="00DE63DE" w:rsidP="00DE63DE">
      <w:pPr>
        <w:ind w:leftChars="300" w:left="660"/>
        <w:rPr>
          <w:lang w:val="en-US" w:eastAsia="zh-CN"/>
        </w:rPr>
      </w:pPr>
      <w:r w:rsidRPr="00DE63DE">
        <w:rPr>
          <w:lang w:val="en-US" w:eastAsia="zh-CN"/>
        </w:rPr>
        <w:t>Directly Observable Variables (e.g., total customers served, busy time).</w:t>
      </w:r>
    </w:p>
    <w:p w14:paraId="13687931" w14:textId="49FB0627" w:rsidR="00DE63DE" w:rsidRDefault="00DE63DE" w:rsidP="00DE63DE">
      <w:pPr>
        <w:ind w:leftChars="300" w:left="660"/>
        <w:rPr>
          <w:lang w:val="en-US" w:eastAsia="zh-CN"/>
        </w:rPr>
      </w:pPr>
      <w:r w:rsidRPr="00DE63DE">
        <w:rPr>
          <w:lang w:val="en-US" w:eastAsia="zh-CN"/>
        </w:rPr>
        <w:t>Derived Metrics (e.g., service point utilization, average queue length).</w:t>
      </w:r>
    </w:p>
    <w:p w14:paraId="66C68C07" w14:textId="77777777" w:rsidR="00DE63DE" w:rsidRPr="00DE63DE" w:rsidRDefault="00DE63DE" w:rsidP="00DE63DE">
      <w:pPr>
        <w:rPr>
          <w:b/>
          <w:bCs/>
          <w:lang w:val="en-US" w:eastAsia="zh-CN"/>
        </w:rPr>
      </w:pPr>
      <w:r w:rsidRPr="00DE63DE">
        <w:rPr>
          <w:b/>
          <w:bCs/>
          <w:lang w:val="en-US" w:eastAsia="zh-CN"/>
        </w:rPr>
        <w:t>Limitations</w:t>
      </w:r>
    </w:p>
    <w:p w14:paraId="69F6CF91" w14:textId="77777777" w:rsidR="00DE63DE" w:rsidRPr="00DE63DE" w:rsidRDefault="00DE63DE" w:rsidP="00DE63DE">
      <w:pPr>
        <w:pStyle w:val="af"/>
        <w:numPr>
          <w:ilvl w:val="0"/>
          <w:numId w:val="62"/>
        </w:numPr>
        <w:ind w:firstLineChars="0"/>
        <w:rPr>
          <w:lang w:val="en-US" w:eastAsia="zh-CN"/>
        </w:rPr>
      </w:pPr>
      <w:r w:rsidRPr="00DE63DE">
        <w:rPr>
          <w:lang w:val="en-US" w:eastAsia="zh-CN"/>
        </w:rPr>
        <w:t>Static Format: The current implementation stores results in Markdown format only, limiting compatibility with other tools (e.g., spreadsheets).</w:t>
      </w:r>
    </w:p>
    <w:p w14:paraId="0CAC5BBE" w14:textId="3C85E483" w:rsidR="00DE63DE" w:rsidRPr="00DE63DE" w:rsidRDefault="00DE63DE" w:rsidP="00DE63DE">
      <w:pPr>
        <w:pStyle w:val="af"/>
        <w:numPr>
          <w:ilvl w:val="0"/>
          <w:numId w:val="62"/>
        </w:numPr>
        <w:ind w:firstLineChars="0"/>
        <w:rPr>
          <w:lang w:val="en-US" w:eastAsia="zh-CN"/>
        </w:rPr>
      </w:pPr>
      <w:r w:rsidRPr="00DE63DE">
        <w:rPr>
          <w:lang w:val="en-US" w:eastAsia="zh-CN"/>
        </w:rPr>
        <w:t>Scalability: For simulations with very large data sets, file-based storage may become inefficient compared to database solutions.</w:t>
      </w:r>
    </w:p>
    <w:p w14:paraId="6685BCF9" w14:textId="3145E2D5" w:rsidR="00D052FF" w:rsidRDefault="002A54D2" w:rsidP="00D052FF">
      <w:pPr>
        <w:pStyle w:val="2"/>
      </w:pPr>
      <w:bookmarkStart w:id="18" w:name="_Toc150275685"/>
      <w:r>
        <w:t>Testing</w:t>
      </w:r>
      <w:bookmarkEnd w:id="18"/>
    </w:p>
    <w:p w14:paraId="1CE0BC47" w14:textId="26096286" w:rsidR="00FF4A68" w:rsidRDefault="00DE63DE" w:rsidP="00DE63DE">
      <w:pPr>
        <w:rPr>
          <w:lang w:val="en-US" w:eastAsia="zh-CN"/>
        </w:rPr>
      </w:pPr>
      <w:r w:rsidRPr="00DE63DE">
        <w:rPr>
          <w:lang w:val="en-US" w:eastAsia="zh-CN"/>
        </w:rPr>
        <w:t>The project incorporates a comprehensive testing strategy to ensure the correctness and reliability of its functionality. Each Java file in the project is accompanied by a corresponding test file located in the test directory, ensuring full code coverage.</w:t>
      </w:r>
    </w:p>
    <w:p w14:paraId="2BF47A1F" w14:textId="77777777" w:rsidR="00DE63DE" w:rsidRPr="00DE63DE" w:rsidRDefault="00DE63DE" w:rsidP="00DE63DE">
      <w:pPr>
        <w:rPr>
          <w:b/>
          <w:bCs/>
          <w:lang w:val="en-US" w:eastAsia="zh-CN"/>
        </w:rPr>
      </w:pPr>
      <w:r w:rsidRPr="00DE63DE">
        <w:rPr>
          <w:b/>
          <w:bCs/>
          <w:lang w:val="en-US" w:eastAsia="zh-CN"/>
        </w:rPr>
        <w:t>Testing Framework</w:t>
      </w:r>
    </w:p>
    <w:p w14:paraId="0D3DC74C" w14:textId="19A0F5FA" w:rsidR="00DE63DE" w:rsidRPr="00DE63DE" w:rsidRDefault="00DE63DE" w:rsidP="00DE63DE">
      <w:pPr>
        <w:rPr>
          <w:lang w:val="en-US" w:eastAsia="zh-CN"/>
        </w:rPr>
      </w:pPr>
      <w:r w:rsidRPr="00DE63DE">
        <w:rPr>
          <w:lang w:val="en-US" w:eastAsia="zh-CN"/>
        </w:rPr>
        <w:t>The project utilizes the following tools for testing:</w:t>
      </w:r>
    </w:p>
    <w:p w14:paraId="16136A08" w14:textId="77777777" w:rsidR="00DE63DE" w:rsidRPr="00DE63DE" w:rsidRDefault="00DE63DE" w:rsidP="00DE63DE">
      <w:pPr>
        <w:pStyle w:val="af"/>
        <w:numPr>
          <w:ilvl w:val="0"/>
          <w:numId w:val="63"/>
        </w:numPr>
        <w:ind w:firstLineChars="0"/>
        <w:rPr>
          <w:lang w:val="en-US" w:eastAsia="zh-CN"/>
        </w:rPr>
      </w:pPr>
      <w:r w:rsidRPr="00DE63DE">
        <w:rPr>
          <w:lang w:val="en-US" w:eastAsia="zh-CN"/>
        </w:rPr>
        <w:t>JUnit 5 (JUnit Jupiter): Provides the primary framework for writing and running unit tests.</w:t>
      </w:r>
    </w:p>
    <w:p w14:paraId="36E644FA" w14:textId="77777777" w:rsidR="00DE63DE" w:rsidRDefault="00DE63DE" w:rsidP="00DE63DE">
      <w:pPr>
        <w:pStyle w:val="af"/>
        <w:numPr>
          <w:ilvl w:val="0"/>
          <w:numId w:val="63"/>
        </w:numPr>
        <w:ind w:firstLineChars="0"/>
        <w:rPr>
          <w:lang w:val="en-US" w:eastAsia="zh-CN"/>
        </w:rPr>
      </w:pPr>
      <w:r w:rsidRPr="00DE63DE">
        <w:rPr>
          <w:lang w:val="en-US" w:eastAsia="zh-CN"/>
        </w:rPr>
        <w:t>Mockito: Used for mocking dependencies where needed to isolate test cases.</w:t>
      </w:r>
    </w:p>
    <w:p w14:paraId="37C53285" w14:textId="77777777" w:rsidR="00DE63DE" w:rsidRPr="00DE63DE" w:rsidRDefault="00DE63DE" w:rsidP="00DE63DE">
      <w:pPr>
        <w:rPr>
          <w:b/>
          <w:bCs/>
          <w:lang w:val="en-GB"/>
        </w:rPr>
      </w:pPr>
      <w:r w:rsidRPr="00DE63DE">
        <w:rPr>
          <w:b/>
          <w:bCs/>
          <w:lang w:val="en-GB"/>
        </w:rPr>
        <w:t>Test Coverage</w:t>
      </w:r>
    </w:p>
    <w:p w14:paraId="232FE1E6" w14:textId="77777777" w:rsidR="00DE63DE" w:rsidRPr="00DE63DE" w:rsidRDefault="00DE63DE" w:rsidP="00DE63DE">
      <w:pPr>
        <w:rPr>
          <w:lang w:val="en-GB"/>
        </w:rPr>
      </w:pPr>
      <w:r w:rsidRPr="00DE63DE">
        <w:rPr>
          <w:lang w:val="en-GB"/>
        </w:rPr>
        <w:lastRenderedPageBreak/>
        <w:t>Full Code Coverage: Each Java file in the project has a corresponding test class, ensuring all classes and methods are tested.</w:t>
      </w:r>
    </w:p>
    <w:p w14:paraId="7EF9F643" w14:textId="77777777" w:rsidR="00DE63DE" w:rsidRPr="00DE63DE" w:rsidRDefault="00DE63DE" w:rsidP="00DE63DE">
      <w:pPr>
        <w:rPr>
          <w:lang w:val="en-GB"/>
        </w:rPr>
      </w:pPr>
      <w:r w:rsidRPr="00DE63DE">
        <w:rPr>
          <w:lang w:val="en-GB"/>
        </w:rPr>
        <w:t>Focus Areas:</w:t>
      </w:r>
    </w:p>
    <w:p w14:paraId="56697401" w14:textId="77777777" w:rsidR="00DE63DE" w:rsidRPr="00DE63DE" w:rsidRDefault="00DE63DE" w:rsidP="00DE63DE">
      <w:pPr>
        <w:pStyle w:val="af"/>
        <w:numPr>
          <w:ilvl w:val="0"/>
          <w:numId w:val="64"/>
        </w:numPr>
        <w:ind w:firstLineChars="0"/>
        <w:rPr>
          <w:lang w:val="en-GB"/>
        </w:rPr>
      </w:pPr>
      <w:r w:rsidRPr="00DE63DE">
        <w:rPr>
          <w:lang w:val="en-GB"/>
        </w:rPr>
        <w:t>Core Logic:</w:t>
      </w:r>
    </w:p>
    <w:p w14:paraId="26943A62" w14:textId="77777777" w:rsidR="00DE63DE" w:rsidRPr="00DE63DE" w:rsidRDefault="00DE63DE" w:rsidP="00DE63DE">
      <w:pPr>
        <w:ind w:leftChars="100" w:left="220"/>
        <w:rPr>
          <w:lang w:val="en-GB"/>
        </w:rPr>
      </w:pPr>
      <w:r w:rsidRPr="00DE63DE">
        <w:rPr>
          <w:lang w:val="en-GB"/>
        </w:rPr>
        <w:t>Tests for the Engine class validate event execution, time progression, and simulation termination conditions.</w:t>
      </w:r>
    </w:p>
    <w:p w14:paraId="1F908A49" w14:textId="77777777" w:rsidR="00DE63DE" w:rsidRPr="00DE63DE" w:rsidRDefault="00DE63DE" w:rsidP="00DE63DE">
      <w:pPr>
        <w:ind w:leftChars="100" w:left="220"/>
        <w:rPr>
          <w:lang w:val="en-GB"/>
        </w:rPr>
      </w:pPr>
      <w:r w:rsidRPr="00DE63DE">
        <w:rPr>
          <w:lang w:val="en-GB"/>
        </w:rPr>
        <w:t xml:space="preserve">Tests for the </w:t>
      </w:r>
      <w:proofErr w:type="spellStart"/>
      <w:r w:rsidRPr="00DE63DE">
        <w:rPr>
          <w:lang w:val="en-GB"/>
        </w:rPr>
        <w:t>EventList</w:t>
      </w:r>
      <w:proofErr w:type="spellEnd"/>
      <w:r w:rsidRPr="00DE63DE">
        <w:rPr>
          <w:lang w:val="en-GB"/>
        </w:rPr>
        <w:t xml:space="preserve"> class verify the correct handling of event insertion, removal, and priority ordering.</w:t>
      </w:r>
    </w:p>
    <w:p w14:paraId="0715CD58" w14:textId="77777777" w:rsidR="00DE63DE" w:rsidRPr="00DE63DE" w:rsidRDefault="00DE63DE" w:rsidP="00DE63DE">
      <w:pPr>
        <w:pStyle w:val="af"/>
        <w:numPr>
          <w:ilvl w:val="0"/>
          <w:numId w:val="64"/>
        </w:numPr>
        <w:ind w:firstLineChars="0"/>
        <w:rPr>
          <w:lang w:val="en-GB"/>
        </w:rPr>
      </w:pPr>
      <w:r w:rsidRPr="00DE63DE">
        <w:rPr>
          <w:lang w:val="en-GB"/>
        </w:rPr>
        <w:t>Utilities:</w:t>
      </w:r>
    </w:p>
    <w:p w14:paraId="6A734CA2" w14:textId="77777777" w:rsidR="00DE63DE" w:rsidRPr="00DE63DE" w:rsidRDefault="00DE63DE" w:rsidP="00DE63DE">
      <w:pPr>
        <w:ind w:leftChars="100" w:left="220"/>
        <w:rPr>
          <w:lang w:val="en-GB"/>
        </w:rPr>
      </w:pPr>
      <w:r w:rsidRPr="00DE63DE">
        <w:rPr>
          <w:lang w:val="en-GB"/>
        </w:rPr>
        <w:t>Tests for the Clock class ensure accurate time management and synchronization.</w:t>
      </w:r>
    </w:p>
    <w:p w14:paraId="644FCE5F" w14:textId="77777777" w:rsidR="00DE63DE" w:rsidRPr="00DE63DE" w:rsidRDefault="00DE63DE" w:rsidP="00DE63DE">
      <w:pPr>
        <w:ind w:leftChars="100" w:left="220"/>
        <w:rPr>
          <w:lang w:val="en-GB"/>
        </w:rPr>
      </w:pPr>
      <w:r w:rsidRPr="00DE63DE">
        <w:rPr>
          <w:lang w:val="en-GB"/>
        </w:rPr>
        <w:t xml:space="preserve">Tests for the Trace class verify correct logging </w:t>
      </w:r>
      <w:proofErr w:type="spellStart"/>
      <w:r w:rsidRPr="00DE63DE">
        <w:rPr>
          <w:lang w:val="en-GB"/>
        </w:rPr>
        <w:t>behavior</w:t>
      </w:r>
      <w:proofErr w:type="spellEnd"/>
      <w:r w:rsidRPr="00DE63DE">
        <w:rPr>
          <w:lang w:val="en-GB"/>
        </w:rPr>
        <w:t xml:space="preserve"> based on trace levels.</w:t>
      </w:r>
    </w:p>
    <w:p w14:paraId="64AD0573" w14:textId="77777777" w:rsidR="00DE63DE" w:rsidRPr="00DE63DE" w:rsidRDefault="00DE63DE" w:rsidP="00DE63DE">
      <w:pPr>
        <w:pStyle w:val="af"/>
        <w:numPr>
          <w:ilvl w:val="0"/>
          <w:numId w:val="64"/>
        </w:numPr>
        <w:ind w:firstLineChars="0"/>
        <w:rPr>
          <w:lang w:val="en-GB"/>
        </w:rPr>
      </w:pPr>
      <w:r w:rsidRPr="00DE63DE">
        <w:rPr>
          <w:lang w:val="en-GB"/>
        </w:rPr>
        <w:t>Results and Metrics:</w:t>
      </w:r>
    </w:p>
    <w:p w14:paraId="2CDD7C50" w14:textId="77777777" w:rsidR="00DE63DE" w:rsidRDefault="00DE63DE" w:rsidP="00DE63DE">
      <w:pPr>
        <w:ind w:left="431"/>
        <w:rPr>
          <w:lang w:val="en-GB"/>
        </w:rPr>
      </w:pPr>
      <w:r w:rsidRPr="00DE63DE">
        <w:rPr>
          <w:lang w:val="en-GB"/>
        </w:rPr>
        <w:t>The Result class tests validate correct calculation of metrics (e.g., busy time, waiting time) and proper file generation in Markdown format.</w:t>
      </w:r>
    </w:p>
    <w:p w14:paraId="7D6A70F9" w14:textId="77777777" w:rsidR="00DE63DE" w:rsidRPr="00DE63DE" w:rsidRDefault="00DE63DE" w:rsidP="00DE63DE">
      <w:pPr>
        <w:rPr>
          <w:b/>
          <w:bCs/>
          <w:lang w:val="en-GB"/>
        </w:rPr>
      </w:pPr>
      <w:r w:rsidRPr="00DE63DE">
        <w:rPr>
          <w:b/>
          <w:bCs/>
          <w:lang w:val="en-GB"/>
        </w:rPr>
        <w:t>Testing Process</w:t>
      </w:r>
    </w:p>
    <w:p w14:paraId="777D0C45" w14:textId="77777777" w:rsidR="00DE63DE" w:rsidRPr="00DE63DE" w:rsidRDefault="00DE63DE" w:rsidP="00DE63DE">
      <w:pPr>
        <w:rPr>
          <w:lang w:val="en-GB"/>
        </w:rPr>
      </w:pPr>
      <w:r w:rsidRPr="00DE63DE">
        <w:rPr>
          <w:lang w:val="en-GB"/>
        </w:rPr>
        <w:t>Automated Testing:</w:t>
      </w:r>
    </w:p>
    <w:p w14:paraId="134CB12C" w14:textId="77777777" w:rsidR="00DE63DE" w:rsidRPr="00DE63DE" w:rsidRDefault="00DE63DE" w:rsidP="00DE63DE">
      <w:pPr>
        <w:ind w:leftChars="100" w:left="220"/>
        <w:rPr>
          <w:lang w:val="en-GB"/>
        </w:rPr>
      </w:pPr>
      <w:r w:rsidRPr="00DE63DE">
        <w:rPr>
          <w:lang w:val="en-GB"/>
        </w:rPr>
        <w:t>All test cases are automated and executed regularly to ensure regression testing.</w:t>
      </w:r>
    </w:p>
    <w:p w14:paraId="0035B370" w14:textId="77777777" w:rsidR="00DE63DE" w:rsidRPr="00DE63DE" w:rsidRDefault="00DE63DE" w:rsidP="00DE63DE">
      <w:pPr>
        <w:ind w:leftChars="100" w:left="220"/>
        <w:rPr>
          <w:lang w:val="en-GB"/>
        </w:rPr>
      </w:pPr>
      <w:r w:rsidRPr="00DE63DE">
        <w:rPr>
          <w:lang w:val="en-GB"/>
        </w:rPr>
        <w:t>Tests are run using Maven’s integrated testing lifecycle (</w:t>
      </w:r>
      <w:proofErr w:type="spellStart"/>
      <w:r w:rsidRPr="00DE63DE">
        <w:rPr>
          <w:lang w:val="en-GB"/>
        </w:rPr>
        <w:t>mvn</w:t>
      </w:r>
      <w:proofErr w:type="spellEnd"/>
      <w:r w:rsidRPr="00DE63DE">
        <w:rPr>
          <w:lang w:val="en-GB"/>
        </w:rPr>
        <w:t xml:space="preserve"> test).</w:t>
      </w:r>
    </w:p>
    <w:p w14:paraId="511281CC" w14:textId="1F82B712" w:rsidR="00C74650" w:rsidRPr="00DE63DE" w:rsidRDefault="00FF4A68" w:rsidP="00DE63DE">
      <w:pPr>
        <w:rPr>
          <w:lang w:val="en-US" w:eastAsia="zh-CN"/>
        </w:rPr>
      </w:pPr>
      <w:r w:rsidRPr="00DE63DE">
        <w:rPr>
          <w:lang w:val="en-GB"/>
        </w:rPr>
        <w:br w:type="page"/>
      </w:r>
    </w:p>
    <w:p w14:paraId="71634E7B" w14:textId="13D369C3" w:rsidR="00ED1F8C" w:rsidRPr="005A6CBA" w:rsidRDefault="002A54D2" w:rsidP="00284917">
      <w:pPr>
        <w:pStyle w:val="1"/>
      </w:pPr>
      <w:bookmarkStart w:id="19" w:name="_Toc150275686"/>
      <w:r>
        <w:lastRenderedPageBreak/>
        <w:t>Simulator user manual</w:t>
      </w:r>
      <w:bookmarkEnd w:id="19"/>
    </w:p>
    <w:p w14:paraId="2FAB9B9D" w14:textId="0733B8FF" w:rsidR="004330EE" w:rsidRPr="004330EE" w:rsidRDefault="004330EE" w:rsidP="004330EE">
      <w:pPr>
        <w:rPr>
          <w:rFonts w:hint="eastAsia"/>
          <w:b/>
          <w:bCs/>
          <w:lang w:val="en-GB" w:eastAsia="zh-CN"/>
        </w:rPr>
      </w:pPr>
      <w:r w:rsidRPr="004330EE">
        <w:rPr>
          <w:b/>
          <w:bCs/>
          <w:lang w:val="en-GB"/>
        </w:rPr>
        <w:t>Overview</w:t>
      </w:r>
    </w:p>
    <w:p w14:paraId="5D21E463" w14:textId="77777777" w:rsidR="004330EE" w:rsidRDefault="004330EE" w:rsidP="004330EE">
      <w:pPr>
        <w:rPr>
          <w:lang w:val="en-GB"/>
        </w:rPr>
      </w:pPr>
      <w:r w:rsidRPr="004330EE">
        <w:rPr>
          <w:lang w:val="en-GB"/>
        </w:rPr>
        <w:t xml:space="preserve">The Gas Station Simulator allows users to simulate customer flow, queueing, and service times in a gas station environment. Users can configure various parameters, observe real-time updates in the user interface, and </w:t>
      </w:r>
      <w:proofErr w:type="spellStart"/>
      <w:r w:rsidRPr="004330EE">
        <w:rPr>
          <w:lang w:val="en-GB"/>
        </w:rPr>
        <w:t>analyze</w:t>
      </w:r>
      <w:proofErr w:type="spellEnd"/>
      <w:r w:rsidRPr="004330EE">
        <w:rPr>
          <w:lang w:val="en-GB"/>
        </w:rPr>
        <w:t xml:space="preserve"> detailed results generated after the simulation.</w:t>
      </w:r>
    </w:p>
    <w:p w14:paraId="77490C14" w14:textId="2CCF76CF" w:rsidR="004330EE" w:rsidRPr="004330EE" w:rsidRDefault="004330EE" w:rsidP="004330EE">
      <w:pPr>
        <w:rPr>
          <w:rFonts w:hint="eastAsia"/>
          <w:b/>
          <w:bCs/>
          <w:lang w:val="en-GB" w:eastAsia="zh-CN"/>
        </w:rPr>
      </w:pPr>
      <w:r w:rsidRPr="004330EE">
        <w:rPr>
          <w:rFonts w:hint="eastAsia"/>
          <w:b/>
          <w:bCs/>
          <w:lang w:val="en-GB" w:eastAsia="zh-CN"/>
        </w:rPr>
        <w:t>1.</w:t>
      </w:r>
      <w:r w:rsidRPr="004330EE">
        <w:rPr>
          <w:b/>
          <w:bCs/>
          <w:lang w:val="en-GB"/>
        </w:rPr>
        <w:t xml:space="preserve"> </w:t>
      </w:r>
      <w:r w:rsidRPr="004330EE">
        <w:rPr>
          <w:b/>
          <w:bCs/>
          <w:lang w:val="en-GB"/>
        </w:rPr>
        <w:t>Getting Started</w:t>
      </w:r>
    </w:p>
    <w:p w14:paraId="59C83EB9" w14:textId="1C1363FB" w:rsidR="004330EE" w:rsidRPr="004330EE" w:rsidRDefault="004330EE" w:rsidP="004330EE">
      <w:pPr>
        <w:rPr>
          <w:rFonts w:hint="eastAsia"/>
          <w:lang w:val="en-GB" w:eastAsia="zh-CN"/>
        </w:rPr>
      </w:pPr>
      <w:r w:rsidRPr="004330EE">
        <w:rPr>
          <w:lang w:val="en-GB"/>
        </w:rPr>
        <w:t>1.1. System Requirements</w:t>
      </w:r>
    </w:p>
    <w:p w14:paraId="14C7D118" w14:textId="57FCBCB1" w:rsidR="004330EE" w:rsidRPr="004330EE" w:rsidRDefault="004330EE" w:rsidP="004330EE">
      <w:pPr>
        <w:rPr>
          <w:rFonts w:hint="eastAsia"/>
          <w:lang w:val="en-GB" w:eastAsia="zh-CN"/>
        </w:rPr>
      </w:pPr>
      <w:r w:rsidRPr="004330EE">
        <w:rPr>
          <w:lang w:val="en-GB"/>
        </w:rPr>
        <w:t>Java Version: Java 17 or higher</w:t>
      </w:r>
    </w:p>
    <w:p w14:paraId="22A5ABC0" w14:textId="57FB59A2" w:rsidR="004330EE" w:rsidRPr="004330EE" w:rsidRDefault="004330EE" w:rsidP="004330EE">
      <w:pPr>
        <w:rPr>
          <w:rFonts w:hint="eastAsia"/>
          <w:lang w:val="en-GB" w:eastAsia="zh-CN"/>
        </w:rPr>
      </w:pPr>
      <w:r w:rsidRPr="004330EE">
        <w:rPr>
          <w:lang w:val="en-GB"/>
        </w:rPr>
        <w:t>Operating System: Windows, macOS, or Linux</w:t>
      </w:r>
    </w:p>
    <w:p w14:paraId="3A4930EA" w14:textId="7E215600" w:rsidR="004330EE" w:rsidRPr="004330EE" w:rsidRDefault="004330EE" w:rsidP="004330EE">
      <w:pPr>
        <w:rPr>
          <w:rFonts w:hint="eastAsia"/>
          <w:lang w:val="en-GB" w:eastAsia="zh-CN"/>
        </w:rPr>
      </w:pPr>
      <w:r w:rsidRPr="004330EE">
        <w:rPr>
          <w:lang w:val="en-GB"/>
        </w:rPr>
        <w:t>Required Tools: Maven for project setup and execution</w:t>
      </w:r>
    </w:p>
    <w:p w14:paraId="33355425" w14:textId="1FC47358" w:rsidR="004330EE" w:rsidRPr="004330EE" w:rsidRDefault="004330EE" w:rsidP="004330EE">
      <w:pPr>
        <w:rPr>
          <w:rFonts w:hint="eastAsia"/>
          <w:lang w:val="en-GB" w:eastAsia="zh-CN"/>
        </w:rPr>
      </w:pPr>
      <w:r w:rsidRPr="004330EE">
        <w:rPr>
          <w:lang w:val="en-GB"/>
        </w:rPr>
        <w:t>1.2. How to Launch</w:t>
      </w:r>
    </w:p>
    <w:p w14:paraId="69AD5796" w14:textId="26A0CA6A" w:rsidR="004330EE" w:rsidRPr="004330EE" w:rsidRDefault="004330EE" w:rsidP="004330EE">
      <w:pPr>
        <w:pStyle w:val="af"/>
        <w:numPr>
          <w:ilvl w:val="0"/>
          <w:numId w:val="66"/>
        </w:numPr>
        <w:ind w:firstLineChars="0"/>
        <w:rPr>
          <w:rFonts w:hint="eastAsia"/>
          <w:lang w:val="en-GB" w:eastAsia="zh-CN"/>
        </w:rPr>
      </w:pPr>
      <w:r w:rsidRPr="004330EE">
        <w:rPr>
          <w:lang w:val="en-GB"/>
        </w:rPr>
        <w:t>Ensure Java and Maven are installed on your system.</w:t>
      </w:r>
    </w:p>
    <w:p w14:paraId="15DFE653" w14:textId="1B43421F" w:rsidR="004330EE" w:rsidRPr="004330EE" w:rsidRDefault="004330EE" w:rsidP="004330EE">
      <w:pPr>
        <w:pStyle w:val="af"/>
        <w:numPr>
          <w:ilvl w:val="0"/>
          <w:numId w:val="66"/>
        </w:numPr>
        <w:ind w:firstLineChars="0"/>
        <w:rPr>
          <w:rFonts w:hint="eastAsia"/>
          <w:lang w:val="en-GB" w:eastAsia="zh-CN"/>
        </w:rPr>
      </w:pPr>
      <w:r w:rsidRPr="004330EE">
        <w:rPr>
          <w:lang w:val="en-GB"/>
        </w:rPr>
        <w:t>Navigate to the project directory in your terminal or IDE.</w:t>
      </w:r>
    </w:p>
    <w:p w14:paraId="77DCA494" w14:textId="77777777" w:rsidR="004330EE" w:rsidRPr="004330EE" w:rsidRDefault="004330EE" w:rsidP="004330EE">
      <w:pPr>
        <w:pStyle w:val="af"/>
        <w:numPr>
          <w:ilvl w:val="0"/>
          <w:numId w:val="66"/>
        </w:numPr>
        <w:ind w:firstLineChars="0"/>
        <w:rPr>
          <w:lang w:val="en-GB"/>
        </w:rPr>
      </w:pPr>
      <w:r w:rsidRPr="004330EE">
        <w:rPr>
          <w:lang w:val="en-GB"/>
        </w:rPr>
        <w:t xml:space="preserve">Use the command </w:t>
      </w:r>
      <w:proofErr w:type="spellStart"/>
      <w:r w:rsidRPr="004330EE">
        <w:rPr>
          <w:lang w:val="en-GB"/>
        </w:rPr>
        <w:t>mvn</w:t>
      </w:r>
      <w:proofErr w:type="spellEnd"/>
      <w:r w:rsidRPr="004330EE">
        <w:rPr>
          <w:lang w:val="en-GB"/>
        </w:rPr>
        <w:t xml:space="preserve"> </w:t>
      </w:r>
      <w:proofErr w:type="spellStart"/>
      <w:proofErr w:type="gramStart"/>
      <w:r w:rsidRPr="004330EE">
        <w:rPr>
          <w:lang w:val="en-GB"/>
        </w:rPr>
        <w:t>javafx:run</w:t>
      </w:r>
      <w:proofErr w:type="spellEnd"/>
      <w:proofErr w:type="gramEnd"/>
      <w:r w:rsidRPr="004330EE">
        <w:rPr>
          <w:lang w:val="en-GB"/>
        </w:rPr>
        <w:t xml:space="preserve"> to start the application, or directly run the Main.java file in your IDE.</w:t>
      </w:r>
    </w:p>
    <w:p w14:paraId="393146E7" w14:textId="1A488C5C" w:rsidR="004330EE" w:rsidRPr="004330EE" w:rsidRDefault="004330EE" w:rsidP="004330EE">
      <w:pPr>
        <w:rPr>
          <w:rFonts w:hint="eastAsia"/>
          <w:b/>
          <w:bCs/>
          <w:lang w:val="en-GB" w:eastAsia="zh-CN"/>
        </w:rPr>
      </w:pPr>
      <w:r w:rsidRPr="004330EE">
        <w:rPr>
          <w:rFonts w:hint="eastAsia"/>
          <w:b/>
          <w:bCs/>
          <w:lang w:val="en-GB" w:eastAsia="zh-CN"/>
        </w:rPr>
        <w:t xml:space="preserve">2. </w:t>
      </w:r>
      <w:r w:rsidRPr="004330EE">
        <w:rPr>
          <w:b/>
          <w:bCs/>
          <w:lang w:val="en-GB" w:eastAsia="zh-CN"/>
        </w:rPr>
        <w:t>User Interface</w:t>
      </w:r>
    </w:p>
    <w:p w14:paraId="0A9547F6" w14:textId="0E8C8362" w:rsidR="004330EE" w:rsidRPr="004330EE" w:rsidRDefault="004330EE" w:rsidP="004330EE">
      <w:pPr>
        <w:rPr>
          <w:rFonts w:hint="eastAsia"/>
          <w:lang w:val="en-GB" w:eastAsia="zh-CN"/>
        </w:rPr>
      </w:pPr>
      <w:r w:rsidRPr="004330EE">
        <w:rPr>
          <w:lang w:val="en-GB" w:eastAsia="zh-CN"/>
        </w:rPr>
        <w:t>2.1. Interface Layout</w:t>
      </w:r>
    </w:p>
    <w:p w14:paraId="4E9FBFB8" w14:textId="1708BB4C" w:rsidR="004330EE" w:rsidRPr="004330EE" w:rsidRDefault="004330EE" w:rsidP="004330EE">
      <w:pPr>
        <w:pStyle w:val="af"/>
        <w:numPr>
          <w:ilvl w:val="0"/>
          <w:numId w:val="67"/>
        </w:numPr>
        <w:ind w:firstLineChars="0"/>
        <w:rPr>
          <w:rFonts w:hint="eastAsia"/>
          <w:lang w:val="en-GB" w:eastAsia="zh-CN"/>
        </w:rPr>
      </w:pPr>
      <w:r w:rsidRPr="004330EE">
        <w:rPr>
          <w:lang w:val="en-GB" w:eastAsia="zh-CN"/>
        </w:rPr>
        <w:t>Header:</w:t>
      </w:r>
      <w:r w:rsidRPr="004330EE">
        <w:rPr>
          <w:rFonts w:hint="eastAsia"/>
          <w:lang w:val="en-GB" w:eastAsia="zh-CN"/>
        </w:rPr>
        <w:t xml:space="preserve"> </w:t>
      </w:r>
      <w:r w:rsidRPr="004330EE">
        <w:rPr>
          <w:lang w:val="en-GB" w:eastAsia="zh-CN"/>
        </w:rPr>
        <w:t>Displays the simulator title, "Gas Station Simulator," located at the top of the screen.</w:t>
      </w:r>
    </w:p>
    <w:p w14:paraId="7715CA79" w14:textId="2529AEFB" w:rsidR="004330EE" w:rsidRPr="004330EE" w:rsidRDefault="004330EE" w:rsidP="004330EE">
      <w:pPr>
        <w:pStyle w:val="af"/>
        <w:numPr>
          <w:ilvl w:val="0"/>
          <w:numId w:val="67"/>
        </w:numPr>
        <w:ind w:firstLineChars="0"/>
        <w:rPr>
          <w:rFonts w:hint="eastAsia"/>
          <w:lang w:val="en-GB" w:eastAsia="zh-CN"/>
        </w:rPr>
      </w:pPr>
      <w:r w:rsidRPr="004330EE">
        <w:rPr>
          <w:lang w:val="en-GB" w:eastAsia="zh-CN"/>
        </w:rPr>
        <w:t>Simulation Area:</w:t>
      </w:r>
      <w:r w:rsidRPr="004330EE">
        <w:rPr>
          <w:rFonts w:hint="eastAsia"/>
          <w:lang w:val="en-GB" w:eastAsia="zh-CN"/>
        </w:rPr>
        <w:t xml:space="preserve"> </w:t>
      </w:r>
      <w:r w:rsidRPr="004330EE">
        <w:rPr>
          <w:lang w:val="en-GB" w:eastAsia="zh-CN"/>
        </w:rPr>
        <w:t>The central area displays real-time visuals of vehicle movements and service point statuses.</w:t>
      </w:r>
    </w:p>
    <w:p w14:paraId="7D6203E7" w14:textId="64F48C2B" w:rsidR="004330EE" w:rsidRPr="004330EE" w:rsidRDefault="004330EE" w:rsidP="004330EE">
      <w:pPr>
        <w:pStyle w:val="af"/>
        <w:numPr>
          <w:ilvl w:val="0"/>
          <w:numId w:val="67"/>
        </w:numPr>
        <w:ind w:firstLineChars="0"/>
        <w:rPr>
          <w:rFonts w:hint="eastAsia"/>
          <w:lang w:val="en-GB" w:eastAsia="zh-CN"/>
        </w:rPr>
      </w:pPr>
      <w:r w:rsidRPr="004330EE">
        <w:rPr>
          <w:lang w:val="en-GB" w:eastAsia="zh-CN"/>
        </w:rPr>
        <w:t>Control Panel:</w:t>
      </w:r>
      <w:r w:rsidRPr="004330EE">
        <w:rPr>
          <w:rFonts w:hint="eastAsia"/>
          <w:lang w:val="en-GB" w:eastAsia="zh-CN"/>
        </w:rPr>
        <w:t xml:space="preserve"> </w:t>
      </w:r>
      <w:r w:rsidRPr="004330EE">
        <w:rPr>
          <w:lang w:val="en-GB" w:eastAsia="zh-CN"/>
        </w:rPr>
        <w:t>Positioned on the left, this panel contains spinners and sliders for configuring simulation parameters such as arrival rates and service times.</w:t>
      </w:r>
    </w:p>
    <w:p w14:paraId="2DD66DE3" w14:textId="309B1E2D" w:rsidR="004330EE" w:rsidRPr="004330EE" w:rsidRDefault="004330EE" w:rsidP="004330EE">
      <w:pPr>
        <w:pStyle w:val="af"/>
        <w:numPr>
          <w:ilvl w:val="0"/>
          <w:numId w:val="67"/>
        </w:numPr>
        <w:ind w:firstLineChars="0"/>
        <w:rPr>
          <w:rFonts w:hint="eastAsia"/>
          <w:lang w:val="en-GB" w:eastAsia="zh-CN"/>
        </w:rPr>
      </w:pPr>
      <w:r w:rsidRPr="004330EE">
        <w:rPr>
          <w:lang w:val="en-GB" w:eastAsia="zh-CN"/>
        </w:rPr>
        <w:t>Control Buttons:</w:t>
      </w:r>
      <w:r w:rsidRPr="004330EE">
        <w:rPr>
          <w:rFonts w:hint="eastAsia"/>
          <w:lang w:val="en-GB" w:eastAsia="zh-CN"/>
        </w:rPr>
        <w:t xml:space="preserve"> </w:t>
      </w:r>
      <w:r w:rsidRPr="004330EE">
        <w:rPr>
          <w:lang w:val="en-GB" w:eastAsia="zh-CN"/>
        </w:rPr>
        <w:t>Located at the bottom, this area includes three primary buttons:</w:t>
      </w:r>
    </w:p>
    <w:p w14:paraId="0CF39384" w14:textId="3196EAC7" w:rsidR="004330EE" w:rsidRPr="004330EE" w:rsidRDefault="004330EE" w:rsidP="004330EE">
      <w:pPr>
        <w:pStyle w:val="af"/>
        <w:numPr>
          <w:ilvl w:val="0"/>
          <w:numId w:val="70"/>
        </w:numPr>
        <w:ind w:firstLineChars="0"/>
        <w:rPr>
          <w:rFonts w:hint="eastAsia"/>
          <w:lang w:val="en-GB" w:eastAsia="zh-CN"/>
        </w:rPr>
      </w:pPr>
      <w:r w:rsidRPr="004330EE">
        <w:rPr>
          <w:lang w:val="en-GB" w:eastAsia="zh-CN"/>
        </w:rPr>
        <w:t>Start/Continue: Starts or resumes the simulation.</w:t>
      </w:r>
    </w:p>
    <w:p w14:paraId="7219FCD7" w14:textId="732D25EB" w:rsidR="004330EE" w:rsidRPr="004330EE" w:rsidRDefault="004330EE" w:rsidP="004330EE">
      <w:pPr>
        <w:pStyle w:val="af"/>
        <w:numPr>
          <w:ilvl w:val="0"/>
          <w:numId w:val="70"/>
        </w:numPr>
        <w:ind w:firstLineChars="0"/>
        <w:rPr>
          <w:rFonts w:hint="eastAsia"/>
          <w:lang w:val="en-GB" w:eastAsia="zh-CN"/>
        </w:rPr>
      </w:pPr>
      <w:r w:rsidRPr="004330EE">
        <w:rPr>
          <w:lang w:val="en-GB" w:eastAsia="zh-CN"/>
        </w:rPr>
        <w:t>Pause: Temporarily halts the simulation.</w:t>
      </w:r>
    </w:p>
    <w:p w14:paraId="7809F64F" w14:textId="7AFB1D34" w:rsidR="004330EE" w:rsidRDefault="004330EE" w:rsidP="004330EE">
      <w:pPr>
        <w:pStyle w:val="af"/>
        <w:numPr>
          <w:ilvl w:val="0"/>
          <w:numId w:val="70"/>
        </w:numPr>
        <w:ind w:firstLineChars="0"/>
        <w:rPr>
          <w:lang w:val="en-GB" w:eastAsia="zh-CN"/>
        </w:rPr>
      </w:pPr>
      <w:r w:rsidRPr="004330EE">
        <w:rPr>
          <w:lang w:val="en-GB" w:eastAsia="zh-CN"/>
        </w:rPr>
        <w:t>Reload: Resets the simulation to its initial state.</w:t>
      </w:r>
    </w:p>
    <w:p w14:paraId="456C8AA1" w14:textId="40BA28DA" w:rsidR="004330EE" w:rsidRPr="004330EE" w:rsidRDefault="004330EE" w:rsidP="004330EE">
      <w:pPr>
        <w:rPr>
          <w:rFonts w:hint="eastAsia"/>
          <w:lang w:val="en-GB" w:eastAsia="zh-CN"/>
        </w:rPr>
      </w:pPr>
      <w:r>
        <w:rPr>
          <w:rFonts w:hint="eastAsia"/>
          <w:b/>
          <w:bCs/>
          <w:noProof/>
          <w:lang w:val="en-GB" w:eastAsia="zh-CN"/>
        </w:rPr>
        <w:lastRenderedPageBreak/>
        <w:drawing>
          <wp:anchor distT="0" distB="0" distL="114300" distR="114300" simplePos="0" relativeHeight="251668480" behindDoc="1" locked="0" layoutInCell="1" allowOverlap="1" wp14:anchorId="1FC5B55F" wp14:editId="68499F86">
            <wp:simplePos x="0" y="0"/>
            <wp:positionH relativeFrom="margin">
              <wp:posOffset>-33020</wp:posOffset>
            </wp:positionH>
            <wp:positionV relativeFrom="paragraph">
              <wp:posOffset>0</wp:posOffset>
            </wp:positionV>
            <wp:extent cx="5400040" cy="3745230"/>
            <wp:effectExtent l="0" t="0" r="0" b="7620"/>
            <wp:wrapThrough wrapText="bothSides">
              <wp:wrapPolygon edited="0">
                <wp:start x="0" y="0"/>
                <wp:lineTo x="0" y="21534"/>
                <wp:lineTo x="21488" y="21534"/>
                <wp:lineTo x="21488" y="0"/>
                <wp:lineTo x="0" y="0"/>
              </wp:wrapPolygon>
            </wp:wrapThrough>
            <wp:docPr id="165950385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7494" name="图片 4" descr="图示&#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400040" cy="3745230"/>
                    </a:xfrm>
                    <a:prstGeom prst="rect">
                      <a:avLst/>
                    </a:prstGeom>
                  </pic:spPr>
                </pic:pic>
              </a:graphicData>
            </a:graphic>
          </wp:anchor>
        </w:drawing>
      </w:r>
      <w:r w:rsidRPr="004330EE">
        <w:rPr>
          <w:lang w:val="en-GB" w:eastAsia="zh-CN"/>
        </w:rPr>
        <w:t>2.2. Controls and Inputs</w:t>
      </w:r>
    </w:p>
    <w:p w14:paraId="700F2A56" w14:textId="77777777" w:rsidR="004330EE" w:rsidRPr="004330EE" w:rsidRDefault="004330EE" w:rsidP="004330EE">
      <w:pPr>
        <w:rPr>
          <w:lang w:val="en-GB" w:eastAsia="zh-CN"/>
        </w:rPr>
      </w:pPr>
      <w:r w:rsidRPr="004330EE">
        <w:rPr>
          <w:lang w:val="en-GB" w:eastAsia="zh-CN"/>
        </w:rPr>
        <w:t>Spinners:</w:t>
      </w:r>
    </w:p>
    <w:p w14:paraId="4DB72875" w14:textId="78DB4551" w:rsidR="004330EE" w:rsidRPr="004330EE" w:rsidRDefault="004330EE" w:rsidP="004330EE">
      <w:pPr>
        <w:rPr>
          <w:rFonts w:hint="eastAsia"/>
          <w:lang w:val="en-GB" w:eastAsia="zh-CN"/>
        </w:rPr>
      </w:pPr>
      <w:r w:rsidRPr="004330EE">
        <w:rPr>
          <w:lang w:val="en-GB" w:eastAsia="zh-CN"/>
        </w:rPr>
        <w:t>Adjust the mean and variance for the following parameters:</w:t>
      </w:r>
    </w:p>
    <w:p w14:paraId="0B53F72C" w14:textId="797FC9D2" w:rsidR="004330EE" w:rsidRPr="004330EE" w:rsidRDefault="004330EE" w:rsidP="004330EE">
      <w:pPr>
        <w:pStyle w:val="af"/>
        <w:numPr>
          <w:ilvl w:val="0"/>
          <w:numId w:val="71"/>
        </w:numPr>
        <w:ind w:firstLineChars="0"/>
        <w:rPr>
          <w:rFonts w:hint="eastAsia"/>
          <w:lang w:val="en-GB" w:eastAsia="zh-CN"/>
        </w:rPr>
      </w:pPr>
      <w:r w:rsidRPr="004330EE">
        <w:rPr>
          <w:lang w:val="en-GB" w:eastAsia="zh-CN"/>
        </w:rPr>
        <w:t>Arrival rates</w:t>
      </w:r>
    </w:p>
    <w:p w14:paraId="7ABE40B3" w14:textId="46EA5F2F" w:rsidR="004330EE" w:rsidRPr="004330EE" w:rsidRDefault="004330EE" w:rsidP="004330EE">
      <w:pPr>
        <w:pStyle w:val="af"/>
        <w:numPr>
          <w:ilvl w:val="0"/>
          <w:numId w:val="71"/>
        </w:numPr>
        <w:ind w:firstLineChars="0"/>
        <w:rPr>
          <w:rFonts w:hint="eastAsia"/>
          <w:lang w:val="en-GB" w:eastAsia="zh-CN"/>
        </w:rPr>
      </w:pPr>
      <w:proofErr w:type="spellStart"/>
      <w:r w:rsidRPr="004330EE">
        <w:rPr>
          <w:lang w:val="en-GB" w:eastAsia="zh-CN"/>
        </w:rPr>
        <w:t>Refueling</w:t>
      </w:r>
      <w:proofErr w:type="spellEnd"/>
      <w:r w:rsidRPr="004330EE">
        <w:rPr>
          <w:lang w:val="en-GB" w:eastAsia="zh-CN"/>
        </w:rPr>
        <w:t xml:space="preserve"> times</w:t>
      </w:r>
    </w:p>
    <w:p w14:paraId="73971199" w14:textId="41790216" w:rsidR="004330EE" w:rsidRPr="004330EE" w:rsidRDefault="004330EE" w:rsidP="004330EE">
      <w:pPr>
        <w:pStyle w:val="af"/>
        <w:numPr>
          <w:ilvl w:val="0"/>
          <w:numId w:val="71"/>
        </w:numPr>
        <w:ind w:firstLineChars="0"/>
        <w:rPr>
          <w:rFonts w:hint="eastAsia"/>
          <w:lang w:val="en-GB" w:eastAsia="zh-CN"/>
        </w:rPr>
      </w:pPr>
      <w:r w:rsidRPr="004330EE">
        <w:rPr>
          <w:lang w:val="en-GB" w:eastAsia="zh-CN"/>
        </w:rPr>
        <w:t>Washing times</w:t>
      </w:r>
    </w:p>
    <w:p w14:paraId="437B6F2F" w14:textId="08BAAAD3" w:rsidR="004330EE" w:rsidRPr="004330EE" w:rsidRDefault="004330EE" w:rsidP="004330EE">
      <w:pPr>
        <w:pStyle w:val="af"/>
        <w:numPr>
          <w:ilvl w:val="0"/>
          <w:numId w:val="71"/>
        </w:numPr>
        <w:ind w:firstLineChars="0"/>
        <w:rPr>
          <w:rFonts w:hint="eastAsia"/>
          <w:lang w:val="en-GB" w:eastAsia="zh-CN"/>
        </w:rPr>
      </w:pPr>
      <w:r w:rsidRPr="004330EE">
        <w:rPr>
          <w:lang w:val="en-GB" w:eastAsia="zh-CN"/>
        </w:rPr>
        <w:t>Shopping times</w:t>
      </w:r>
    </w:p>
    <w:p w14:paraId="50251FF3" w14:textId="23D8DBCA" w:rsidR="004330EE" w:rsidRPr="004330EE" w:rsidRDefault="004330EE" w:rsidP="004330EE">
      <w:pPr>
        <w:pStyle w:val="af"/>
        <w:numPr>
          <w:ilvl w:val="0"/>
          <w:numId w:val="71"/>
        </w:numPr>
        <w:ind w:firstLineChars="0"/>
        <w:rPr>
          <w:rFonts w:hint="eastAsia"/>
          <w:lang w:val="en-GB" w:eastAsia="zh-CN"/>
        </w:rPr>
      </w:pPr>
      <w:r w:rsidRPr="004330EE">
        <w:rPr>
          <w:lang w:val="en-GB" w:eastAsia="zh-CN"/>
        </w:rPr>
        <w:t>Drying times</w:t>
      </w:r>
    </w:p>
    <w:p w14:paraId="44B7FD4F" w14:textId="4FE8A3A7" w:rsidR="004330EE" w:rsidRPr="004330EE" w:rsidRDefault="004330EE" w:rsidP="004330EE">
      <w:pPr>
        <w:pStyle w:val="af"/>
        <w:numPr>
          <w:ilvl w:val="0"/>
          <w:numId w:val="71"/>
        </w:numPr>
        <w:ind w:firstLineChars="0"/>
        <w:rPr>
          <w:rFonts w:hint="eastAsia"/>
          <w:lang w:val="en-GB" w:eastAsia="zh-CN"/>
        </w:rPr>
      </w:pPr>
      <w:r w:rsidRPr="004330EE">
        <w:rPr>
          <w:lang w:val="en-GB" w:eastAsia="zh-CN"/>
        </w:rPr>
        <w:t>Paying times</w:t>
      </w:r>
    </w:p>
    <w:p w14:paraId="617D93D8" w14:textId="77777777" w:rsidR="004330EE" w:rsidRPr="004330EE" w:rsidRDefault="004330EE" w:rsidP="004330EE">
      <w:pPr>
        <w:rPr>
          <w:lang w:val="en-GB" w:eastAsia="zh-CN"/>
        </w:rPr>
      </w:pPr>
      <w:r w:rsidRPr="004330EE">
        <w:rPr>
          <w:lang w:val="en-GB" w:eastAsia="zh-CN"/>
        </w:rPr>
        <w:t>Slider:</w:t>
      </w:r>
    </w:p>
    <w:p w14:paraId="1EDB8C8A" w14:textId="0793EF27" w:rsidR="004330EE" w:rsidRPr="004330EE" w:rsidRDefault="004330EE" w:rsidP="004330EE">
      <w:pPr>
        <w:rPr>
          <w:rFonts w:hint="eastAsia"/>
          <w:lang w:val="en-GB" w:eastAsia="zh-CN"/>
        </w:rPr>
      </w:pPr>
      <w:r w:rsidRPr="004330EE">
        <w:rPr>
          <w:lang w:val="en-GB" w:eastAsia="zh-CN"/>
        </w:rPr>
        <w:t>Modify the simulation delay to control the execution speed (e.g., slow down or accelerate).</w:t>
      </w:r>
    </w:p>
    <w:p w14:paraId="2F253E52" w14:textId="1D5E4F39" w:rsidR="004330EE" w:rsidRPr="004330EE" w:rsidRDefault="004330EE" w:rsidP="004330EE">
      <w:pPr>
        <w:rPr>
          <w:rFonts w:hint="eastAsia"/>
          <w:lang w:val="en-GB" w:eastAsia="zh-CN"/>
        </w:rPr>
      </w:pPr>
      <w:r w:rsidRPr="004330EE">
        <w:rPr>
          <w:lang w:val="en-GB" w:eastAsia="zh-CN"/>
        </w:rPr>
        <w:t>Buttons:</w:t>
      </w:r>
    </w:p>
    <w:p w14:paraId="70601AFB" w14:textId="711CC8D9" w:rsidR="004330EE" w:rsidRPr="004330EE" w:rsidRDefault="004330EE" w:rsidP="004330EE">
      <w:pPr>
        <w:pStyle w:val="af"/>
        <w:numPr>
          <w:ilvl w:val="0"/>
          <w:numId w:val="72"/>
        </w:numPr>
        <w:ind w:firstLineChars="0"/>
        <w:rPr>
          <w:rFonts w:hint="eastAsia"/>
          <w:lang w:val="en-GB" w:eastAsia="zh-CN"/>
        </w:rPr>
      </w:pPr>
      <w:r w:rsidRPr="004330EE">
        <w:rPr>
          <w:lang w:val="en-GB" w:eastAsia="zh-CN"/>
        </w:rPr>
        <w:t>Start/Continue: Begin the simulation or resume after pausing.</w:t>
      </w:r>
    </w:p>
    <w:p w14:paraId="12FA8B95" w14:textId="5BC0BF31" w:rsidR="004330EE" w:rsidRPr="004330EE" w:rsidRDefault="004330EE" w:rsidP="004330EE">
      <w:pPr>
        <w:pStyle w:val="af"/>
        <w:numPr>
          <w:ilvl w:val="0"/>
          <w:numId w:val="72"/>
        </w:numPr>
        <w:ind w:firstLineChars="0"/>
        <w:rPr>
          <w:rFonts w:hint="eastAsia"/>
          <w:lang w:val="en-GB" w:eastAsia="zh-CN"/>
        </w:rPr>
      </w:pPr>
      <w:r w:rsidRPr="004330EE">
        <w:rPr>
          <w:lang w:val="en-GB" w:eastAsia="zh-CN"/>
        </w:rPr>
        <w:t>Pause: Temporarily stops the simulation.</w:t>
      </w:r>
    </w:p>
    <w:p w14:paraId="30C988EE" w14:textId="77777777" w:rsidR="004330EE" w:rsidRPr="004330EE" w:rsidRDefault="004330EE" w:rsidP="004330EE">
      <w:pPr>
        <w:pStyle w:val="af"/>
        <w:numPr>
          <w:ilvl w:val="0"/>
          <w:numId w:val="72"/>
        </w:numPr>
        <w:ind w:firstLineChars="0"/>
        <w:rPr>
          <w:lang w:val="en-GB" w:eastAsia="zh-CN"/>
        </w:rPr>
      </w:pPr>
      <w:r w:rsidRPr="004330EE">
        <w:rPr>
          <w:lang w:val="en-GB" w:eastAsia="zh-CN"/>
        </w:rPr>
        <w:t>Reload: Clears the current simulation and resets all parameters.</w:t>
      </w:r>
    </w:p>
    <w:p w14:paraId="029E80BD" w14:textId="6B0A425A" w:rsidR="004330EE" w:rsidRPr="004330EE" w:rsidRDefault="004330EE" w:rsidP="004330EE">
      <w:pPr>
        <w:rPr>
          <w:rFonts w:hint="eastAsia"/>
          <w:b/>
          <w:bCs/>
          <w:lang w:val="en-GB" w:eastAsia="zh-CN"/>
        </w:rPr>
      </w:pPr>
      <w:r w:rsidRPr="004330EE">
        <w:rPr>
          <w:rFonts w:hint="eastAsia"/>
          <w:b/>
          <w:bCs/>
          <w:lang w:val="en-GB" w:eastAsia="zh-CN"/>
        </w:rPr>
        <w:t xml:space="preserve">3. </w:t>
      </w:r>
      <w:r w:rsidRPr="004330EE">
        <w:rPr>
          <w:b/>
          <w:bCs/>
          <w:lang w:val="en-GB" w:eastAsia="zh-CN"/>
        </w:rPr>
        <w:t>Simulation Workflow</w:t>
      </w:r>
    </w:p>
    <w:p w14:paraId="243FADD6" w14:textId="1AFE0FC1" w:rsidR="004330EE" w:rsidRPr="004330EE" w:rsidRDefault="004330EE" w:rsidP="004330EE">
      <w:pPr>
        <w:rPr>
          <w:rFonts w:hint="eastAsia"/>
          <w:lang w:val="en-GB" w:eastAsia="zh-CN"/>
        </w:rPr>
      </w:pPr>
      <w:r w:rsidRPr="004330EE">
        <w:rPr>
          <w:lang w:val="en-GB" w:eastAsia="zh-CN"/>
        </w:rPr>
        <w:t>3.1. Configuring Parameters</w:t>
      </w:r>
    </w:p>
    <w:p w14:paraId="301FC489" w14:textId="0969D13A" w:rsidR="004330EE" w:rsidRPr="004330EE" w:rsidRDefault="004330EE" w:rsidP="004330EE">
      <w:pPr>
        <w:pStyle w:val="af"/>
        <w:numPr>
          <w:ilvl w:val="0"/>
          <w:numId w:val="73"/>
        </w:numPr>
        <w:ind w:firstLineChars="0"/>
        <w:rPr>
          <w:rFonts w:hint="eastAsia"/>
          <w:lang w:val="en-GB" w:eastAsia="zh-CN"/>
        </w:rPr>
      </w:pPr>
      <w:r w:rsidRPr="004330EE">
        <w:rPr>
          <w:lang w:val="en-GB" w:eastAsia="zh-CN"/>
        </w:rPr>
        <w:lastRenderedPageBreak/>
        <w:t>Use the left-side control panel to configure:</w:t>
      </w:r>
    </w:p>
    <w:p w14:paraId="62C279AE" w14:textId="146C199E" w:rsidR="004330EE" w:rsidRPr="004330EE" w:rsidRDefault="004330EE" w:rsidP="004330EE">
      <w:pPr>
        <w:pStyle w:val="af"/>
        <w:numPr>
          <w:ilvl w:val="0"/>
          <w:numId w:val="74"/>
        </w:numPr>
        <w:ind w:firstLineChars="0"/>
        <w:rPr>
          <w:rFonts w:hint="eastAsia"/>
          <w:lang w:val="en-GB" w:eastAsia="zh-CN"/>
        </w:rPr>
      </w:pPr>
      <w:r w:rsidRPr="004330EE">
        <w:rPr>
          <w:lang w:val="en-GB" w:eastAsia="zh-CN"/>
        </w:rPr>
        <w:t xml:space="preserve">Arrival </w:t>
      </w:r>
      <w:proofErr w:type="gramStart"/>
      <w:r w:rsidRPr="004330EE">
        <w:rPr>
          <w:lang w:val="en-GB" w:eastAsia="zh-CN"/>
        </w:rPr>
        <w:t>rate</w:t>
      </w:r>
      <w:proofErr w:type="gramEnd"/>
      <w:r w:rsidRPr="004330EE">
        <w:rPr>
          <w:lang w:val="en-GB" w:eastAsia="zh-CN"/>
        </w:rPr>
        <w:t xml:space="preserve"> mean and variance using the Arrival spinners.</w:t>
      </w:r>
    </w:p>
    <w:p w14:paraId="25D9ADB7" w14:textId="1066B3CE" w:rsidR="004330EE" w:rsidRPr="004330EE" w:rsidRDefault="004330EE" w:rsidP="004330EE">
      <w:pPr>
        <w:pStyle w:val="af"/>
        <w:numPr>
          <w:ilvl w:val="0"/>
          <w:numId w:val="74"/>
        </w:numPr>
        <w:ind w:firstLineChars="0"/>
        <w:rPr>
          <w:rFonts w:hint="eastAsia"/>
          <w:lang w:val="en-GB" w:eastAsia="zh-CN"/>
        </w:rPr>
      </w:pPr>
      <w:r w:rsidRPr="004330EE">
        <w:rPr>
          <w:lang w:val="en-GB" w:eastAsia="zh-CN"/>
        </w:rPr>
        <w:t>Service time mean and variance for each station (</w:t>
      </w:r>
      <w:proofErr w:type="spellStart"/>
      <w:r w:rsidRPr="004330EE">
        <w:rPr>
          <w:lang w:val="en-GB" w:eastAsia="zh-CN"/>
        </w:rPr>
        <w:t>Refueling</w:t>
      </w:r>
      <w:proofErr w:type="spellEnd"/>
      <w:r w:rsidRPr="004330EE">
        <w:rPr>
          <w:lang w:val="en-GB" w:eastAsia="zh-CN"/>
        </w:rPr>
        <w:t>, Washing, Shopping, Drying, Paying).</w:t>
      </w:r>
    </w:p>
    <w:p w14:paraId="6DC13802" w14:textId="0C208CFD" w:rsidR="004330EE" w:rsidRPr="004330EE" w:rsidRDefault="004330EE" w:rsidP="004330EE">
      <w:pPr>
        <w:pStyle w:val="af"/>
        <w:numPr>
          <w:ilvl w:val="0"/>
          <w:numId w:val="73"/>
        </w:numPr>
        <w:ind w:firstLineChars="0"/>
        <w:rPr>
          <w:rFonts w:hint="eastAsia"/>
          <w:lang w:val="en-GB" w:eastAsia="zh-CN"/>
        </w:rPr>
      </w:pPr>
      <w:r w:rsidRPr="004330EE">
        <w:rPr>
          <w:lang w:val="en-GB" w:eastAsia="zh-CN"/>
        </w:rPr>
        <w:t>Adjust the delay slider to set the desired simulation speed.</w:t>
      </w:r>
    </w:p>
    <w:p w14:paraId="02267DFA" w14:textId="36D1618B" w:rsidR="004330EE" w:rsidRPr="004330EE" w:rsidRDefault="004330EE" w:rsidP="004330EE">
      <w:pPr>
        <w:rPr>
          <w:rFonts w:hint="eastAsia"/>
          <w:lang w:val="en-GB" w:eastAsia="zh-CN"/>
        </w:rPr>
      </w:pPr>
      <w:r w:rsidRPr="004330EE">
        <w:rPr>
          <w:lang w:val="en-GB" w:eastAsia="zh-CN"/>
        </w:rPr>
        <w:t>3.2. Running the Simulation</w:t>
      </w:r>
    </w:p>
    <w:p w14:paraId="4914DE8E" w14:textId="0925CBBA" w:rsidR="004330EE" w:rsidRPr="004330EE" w:rsidRDefault="004330EE" w:rsidP="004330EE">
      <w:pPr>
        <w:pStyle w:val="af"/>
        <w:numPr>
          <w:ilvl w:val="0"/>
          <w:numId w:val="75"/>
        </w:numPr>
        <w:ind w:firstLineChars="0"/>
        <w:rPr>
          <w:rFonts w:hint="eastAsia"/>
          <w:lang w:val="en-GB" w:eastAsia="zh-CN"/>
        </w:rPr>
      </w:pPr>
      <w:r w:rsidRPr="004330EE">
        <w:rPr>
          <w:lang w:val="en-GB" w:eastAsia="zh-CN"/>
        </w:rPr>
        <w:t>Click the Start/Continue button to begin.</w:t>
      </w:r>
    </w:p>
    <w:p w14:paraId="7301EEA5" w14:textId="095810E1" w:rsidR="004330EE" w:rsidRPr="004330EE" w:rsidRDefault="004330EE" w:rsidP="004330EE">
      <w:pPr>
        <w:pStyle w:val="af"/>
        <w:numPr>
          <w:ilvl w:val="0"/>
          <w:numId w:val="75"/>
        </w:numPr>
        <w:ind w:firstLineChars="0"/>
        <w:rPr>
          <w:rFonts w:hint="eastAsia"/>
          <w:lang w:val="en-GB" w:eastAsia="zh-CN"/>
        </w:rPr>
      </w:pPr>
      <w:r w:rsidRPr="004330EE">
        <w:rPr>
          <w:lang w:val="en-GB" w:eastAsia="zh-CN"/>
        </w:rPr>
        <w:t>Observe vehicle movements and queue statuses in the central simulation area.</w:t>
      </w:r>
    </w:p>
    <w:p w14:paraId="5C800E7B" w14:textId="177DA483" w:rsidR="004330EE" w:rsidRPr="004330EE" w:rsidRDefault="004330EE" w:rsidP="004330EE">
      <w:pPr>
        <w:pStyle w:val="af"/>
        <w:numPr>
          <w:ilvl w:val="0"/>
          <w:numId w:val="75"/>
        </w:numPr>
        <w:ind w:firstLineChars="0"/>
        <w:rPr>
          <w:rFonts w:hint="eastAsia"/>
          <w:lang w:val="en-GB" w:eastAsia="zh-CN"/>
        </w:rPr>
      </w:pPr>
      <w:r w:rsidRPr="004330EE">
        <w:rPr>
          <w:lang w:val="en-GB" w:eastAsia="zh-CN"/>
        </w:rPr>
        <w:t>Use the Pause button to temporarily halt the simulation if needed.</w:t>
      </w:r>
    </w:p>
    <w:p w14:paraId="38765C30" w14:textId="6B30B007" w:rsidR="004330EE" w:rsidRPr="004330EE" w:rsidRDefault="004330EE" w:rsidP="004330EE">
      <w:pPr>
        <w:rPr>
          <w:rFonts w:hint="eastAsia"/>
          <w:lang w:val="en-GB" w:eastAsia="zh-CN"/>
        </w:rPr>
      </w:pPr>
      <w:r w:rsidRPr="004330EE">
        <w:rPr>
          <w:lang w:val="en-GB" w:eastAsia="zh-CN"/>
        </w:rPr>
        <w:t>3.3. Observing Real-Time Updates</w:t>
      </w:r>
    </w:p>
    <w:p w14:paraId="4354ED90" w14:textId="70E02BF5" w:rsidR="004330EE" w:rsidRPr="004330EE" w:rsidRDefault="004330EE" w:rsidP="004330EE">
      <w:pPr>
        <w:rPr>
          <w:rFonts w:hint="eastAsia"/>
          <w:lang w:val="en-GB" w:eastAsia="zh-CN"/>
        </w:rPr>
      </w:pPr>
      <w:r w:rsidRPr="004330EE">
        <w:rPr>
          <w:lang w:val="en-GB" w:eastAsia="zh-CN"/>
        </w:rPr>
        <w:t>Monitor:</w:t>
      </w:r>
    </w:p>
    <w:p w14:paraId="77788A5D" w14:textId="71BD17D8" w:rsidR="004330EE" w:rsidRPr="004330EE" w:rsidRDefault="004330EE" w:rsidP="004330EE">
      <w:pPr>
        <w:pStyle w:val="af"/>
        <w:numPr>
          <w:ilvl w:val="0"/>
          <w:numId w:val="76"/>
        </w:numPr>
        <w:ind w:firstLineChars="0"/>
        <w:rPr>
          <w:rFonts w:hint="eastAsia"/>
          <w:lang w:val="en-GB" w:eastAsia="zh-CN"/>
        </w:rPr>
      </w:pPr>
      <w:r w:rsidRPr="004330EE">
        <w:rPr>
          <w:lang w:val="en-GB" w:eastAsia="zh-CN"/>
        </w:rPr>
        <w:t>Queue sizes at each service point.</w:t>
      </w:r>
    </w:p>
    <w:p w14:paraId="30E2B7F0" w14:textId="4D9112CF" w:rsidR="004330EE" w:rsidRPr="004330EE" w:rsidRDefault="004330EE" w:rsidP="004330EE">
      <w:pPr>
        <w:pStyle w:val="af"/>
        <w:numPr>
          <w:ilvl w:val="0"/>
          <w:numId w:val="76"/>
        </w:numPr>
        <w:ind w:firstLineChars="0"/>
        <w:rPr>
          <w:rFonts w:hint="eastAsia"/>
          <w:lang w:val="en-GB" w:eastAsia="zh-CN"/>
        </w:rPr>
      </w:pPr>
      <w:r w:rsidRPr="004330EE">
        <w:rPr>
          <w:lang w:val="en-GB" w:eastAsia="zh-CN"/>
        </w:rPr>
        <w:t>Total customers served.</w:t>
      </w:r>
    </w:p>
    <w:p w14:paraId="0465B751" w14:textId="16C6EBDD" w:rsidR="004330EE" w:rsidRPr="004330EE" w:rsidRDefault="004330EE" w:rsidP="004330EE">
      <w:pPr>
        <w:pStyle w:val="af"/>
        <w:numPr>
          <w:ilvl w:val="0"/>
          <w:numId w:val="76"/>
        </w:numPr>
        <w:ind w:firstLineChars="0"/>
        <w:rPr>
          <w:rFonts w:hint="eastAsia"/>
          <w:lang w:val="en-GB" w:eastAsia="zh-CN"/>
        </w:rPr>
      </w:pPr>
      <w:r w:rsidRPr="004330EE">
        <w:rPr>
          <w:lang w:val="en-GB" w:eastAsia="zh-CN"/>
        </w:rPr>
        <w:t>Current simulation time.</w:t>
      </w:r>
    </w:p>
    <w:p w14:paraId="1DA4F92E" w14:textId="77777777" w:rsidR="004330EE" w:rsidRDefault="004330EE" w:rsidP="004330EE">
      <w:pPr>
        <w:rPr>
          <w:lang w:val="en-GB" w:eastAsia="zh-CN"/>
        </w:rPr>
      </w:pPr>
      <w:r w:rsidRPr="004330EE">
        <w:rPr>
          <w:lang w:val="en-GB" w:eastAsia="zh-CN"/>
        </w:rPr>
        <w:t>Updates are reflected dynamically in the simulation area and control panel.</w:t>
      </w:r>
    </w:p>
    <w:p w14:paraId="435A4DF6" w14:textId="72D8410B" w:rsidR="004330EE" w:rsidRPr="004330EE" w:rsidRDefault="004330EE" w:rsidP="004330EE">
      <w:pPr>
        <w:rPr>
          <w:rFonts w:hint="eastAsia"/>
          <w:b/>
          <w:bCs/>
          <w:lang w:val="en-GB" w:eastAsia="zh-CN"/>
        </w:rPr>
      </w:pPr>
      <w:r w:rsidRPr="004330EE">
        <w:rPr>
          <w:rFonts w:hint="eastAsia"/>
          <w:b/>
          <w:bCs/>
          <w:lang w:val="en-GB" w:eastAsia="zh-CN"/>
        </w:rPr>
        <w:t xml:space="preserve">4. </w:t>
      </w:r>
      <w:r w:rsidRPr="004330EE">
        <w:rPr>
          <w:b/>
          <w:bCs/>
          <w:lang w:val="en-GB" w:eastAsia="zh-CN"/>
        </w:rPr>
        <w:t>Results and Interpretation</w:t>
      </w:r>
    </w:p>
    <w:p w14:paraId="5AE302E3" w14:textId="0D722655" w:rsidR="004330EE" w:rsidRPr="004330EE" w:rsidRDefault="004330EE" w:rsidP="004330EE">
      <w:pPr>
        <w:rPr>
          <w:rFonts w:hint="eastAsia"/>
          <w:lang w:val="en-GB" w:eastAsia="zh-CN"/>
        </w:rPr>
      </w:pPr>
      <w:r w:rsidRPr="004330EE">
        <w:rPr>
          <w:lang w:val="en-GB" w:eastAsia="zh-CN"/>
        </w:rPr>
        <w:t>4.1. Accessing Results</w:t>
      </w:r>
    </w:p>
    <w:p w14:paraId="659299EF" w14:textId="68D33460" w:rsidR="004330EE" w:rsidRPr="004330EE" w:rsidRDefault="004330EE" w:rsidP="004330EE">
      <w:pPr>
        <w:rPr>
          <w:rFonts w:hint="eastAsia"/>
          <w:lang w:val="en-GB" w:eastAsia="zh-CN"/>
        </w:rPr>
      </w:pPr>
      <w:r w:rsidRPr="004330EE">
        <w:rPr>
          <w:lang w:val="en-GB" w:eastAsia="zh-CN"/>
        </w:rPr>
        <w:t>After the simulation ends, a results file (results.md) is automatically generated in the project directory. This file contains all simulation metrics and derived statistics in Markdown format.</w:t>
      </w:r>
    </w:p>
    <w:p w14:paraId="591ED769" w14:textId="75F87CA8" w:rsidR="004330EE" w:rsidRPr="004330EE" w:rsidRDefault="004330EE" w:rsidP="004330EE">
      <w:pPr>
        <w:rPr>
          <w:rFonts w:hint="eastAsia"/>
          <w:lang w:val="en-GB" w:eastAsia="zh-CN"/>
        </w:rPr>
      </w:pPr>
      <w:r w:rsidRPr="004330EE">
        <w:rPr>
          <w:lang w:val="en-GB" w:eastAsia="zh-CN"/>
        </w:rPr>
        <w:t>4.2. Understanding the Results</w:t>
      </w:r>
    </w:p>
    <w:p w14:paraId="58E10E03" w14:textId="2DA2BB75" w:rsidR="004330EE" w:rsidRPr="004330EE" w:rsidRDefault="004330EE" w:rsidP="004330EE">
      <w:pPr>
        <w:rPr>
          <w:rFonts w:hint="eastAsia"/>
          <w:lang w:val="en-GB" w:eastAsia="zh-CN"/>
        </w:rPr>
      </w:pPr>
      <w:r w:rsidRPr="004330EE">
        <w:rPr>
          <w:lang w:val="en-GB" w:eastAsia="zh-CN"/>
        </w:rPr>
        <w:t>Key sections of the results file include:</w:t>
      </w:r>
    </w:p>
    <w:p w14:paraId="4C0642BC" w14:textId="70B6B5CC" w:rsidR="004330EE" w:rsidRPr="004330EE" w:rsidRDefault="004330EE" w:rsidP="004330EE">
      <w:pPr>
        <w:pStyle w:val="af"/>
        <w:numPr>
          <w:ilvl w:val="0"/>
          <w:numId w:val="77"/>
        </w:numPr>
        <w:ind w:firstLineChars="0"/>
        <w:rPr>
          <w:rFonts w:hint="eastAsia"/>
          <w:lang w:val="en-GB" w:eastAsia="zh-CN"/>
        </w:rPr>
      </w:pPr>
      <w:r w:rsidRPr="004330EE">
        <w:rPr>
          <w:lang w:val="en-GB" w:eastAsia="zh-CN"/>
        </w:rPr>
        <w:t>Directly Observable Variables:</w:t>
      </w:r>
    </w:p>
    <w:p w14:paraId="1CC918AA" w14:textId="56ACA71C" w:rsidR="004330EE" w:rsidRPr="004330EE" w:rsidRDefault="004330EE" w:rsidP="004330EE">
      <w:pPr>
        <w:ind w:leftChars="100" w:left="220"/>
        <w:rPr>
          <w:rFonts w:hint="eastAsia"/>
          <w:lang w:val="en-GB" w:eastAsia="zh-CN"/>
        </w:rPr>
      </w:pPr>
      <w:r w:rsidRPr="004330EE">
        <w:rPr>
          <w:lang w:val="en-GB" w:eastAsia="zh-CN"/>
        </w:rPr>
        <w:t>A: Total number of customers who arrived.</w:t>
      </w:r>
    </w:p>
    <w:p w14:paraId="2034874F" w14:textId="06CB59EC" w:rsidR="004330EE" w:rsidRPr="004330EE" w:rsidRDefault="004330EE" w:rsidP="004330EE">
      <w:pPr>
        <w:ind w:leftChars="100" w:left="220"/>
        <w:rPr>
          <w:rFonts w:hint="eastAsia"/>
          <w:lang w:val="en-GB" w:eastAsia="zh-CN"/>
        </w:rPr>
      </w:pPr>
      <w:r w:rsidRPr="004330EE">
        <w:rPr>
          <w:lang w:val="en-GB" w:eastAsia="zh-CN"/>
        </w:rPr>
        <w:t>C: Total number of customers served.</w:t>
      </w:r>
    </w:p>
    <w:p w14:paraId="644E0F65" w14:textId="097BBA4B" w:rsidR="004330EE" w:rsidRPr="004330EE" w:rsidRDefault="004330EE" w:rsidP="004330EE">
      <w:pPr>
        <w:ind w:leftChars="100" w:left="220"/>
        <w:rPr>
          <w:rFonts w:hint="eastAsia"/>
          <w:lang w:val="en-GB" w:eastAsia="zh-CN"/>
        </w:rPr>
      </w:pPr>
      <w:r w:rsidRPr="004330EE">
        <w:rPr>
          <w:lang w:val="en-GB" w:eastAsia="zh-CN"/>
        </w:rPr>
        <w:t>B: Total busy time across all service points.</w:t>
      </w:r>
    </w:p>
    <w:p w14:paraId="2F66C233" w14:textId="4FCC8B35" w:rsidR="004330EE" w:rsidRPr="004330EE" w:rsidRDefault="004330EE" w:rsidP="004330EE">
      <w:pPr>
        <w:ind w:leftChars="100" w:left="220"/>
        <w:rPr>
          <w:rFonts w:hint="eastAsia"/>
          <w:lang w:val="en-GB" w:eastAsia="zh-CN"/>
        </w:rPr>
      </w:pPr>
      <w:r w:rsidRPr="004330EE">
        <w:rPr>
          <w:lang w:val="en-GB" w:eastAsia="zh-CN"/>
        </w:rPr>
        <w:t>T: Total simulation time.</w:t>
      </w:r>
    </w:p>
    <w:p w14:paraId="4DD00F57" w14:textId="03E613C5" w:rsidR="004330EE" w:rsidRPr="004330EE" w:rsidRDefault="004330EE" w:rsidP="004330EE">
      <w:pPr>
        <w:pStyle w:val="af"/>
        <w:numPr>
          <w:ilvl w:val="0"/>
          <w:numId w:val="77"/>
        </w:numPr>
        <w:ind w:firstLineChars="0"/>
        <w:rPr>
          <w:rFonts w:hint="eastAsia"/>
          <w:lang w:val="en-GB" w:eastAsia="zh-CN"/>
        </w:rPr>
      </w:pPr>
      <w:r w:rsidRPr="004330EE">
        <w:rPr>
          <w:lang w:val="en-GB" w:eastAsia="zh-CN"/>
        </w:rPr>
        <w:t>Derived Metrics:</w:t>
      </w:r>
    </w:p>
    <w:p w14:paraId="2EF3ED1B" w14:textId="5F350F5E" w:rsidR="004330EE" w:rsidRPr="004330EE" w:rsidRDefault="004330EE" w:rsidP="004330EE">
      <w:pPr>
        <w:ind w:leftChars="100" w:left="220"/>
        <w:rPr>
          <w:rFonts w:hint="eastAsia"/>
          <w:lang w:val="en-GB" w:eastAsia="zh-CN"/>
        </w:rPr>
      </w:pPr>
      <w:r w:rsidRPr="004330EE">
        <w:rPr>
          <w:lang w:val="en-GB" w:eastAsia="zh-CN"/>
        </w:rPr>
        <w:t>U: Service point utilization (B / T).</w:t>
      </w:r>
    </w:p>
    <w:p w14:paraId="36BF8F42" w14:textId="7683F319" w:rsidR="004330EE" w:rsidRPr="004330EE" w:rsidRDefault="004330EE" w:rsidP="004330EE">
      <w:pPr>
        <w:ind w:leftChars="100" w:left="220"/>
        <w:rPr>
          <w:rFonts w:hint="eastAsia"/>
          <w:lang w:val="en-GB" w:eastAsia="zh-CN"/>
        </w:rPr>
      </w:pPr>
      <w:r w:rsidRPr="004330EE">
        <w:rPr>
          <w:lang w:val="en-GB" w:eastAsia="zh-CN"/>
        </w:rPr>
        <w:t>X: Service throughput (C / T).</w:t>
      </w:r>
    </w:p>
    <w:p w14:paraId="68948058" w14:textId="74338E80" w:rsidR="004330EE" w:rsidRPr="004330EE" w:rsidRDefault="004330EE" w:rsidP="004330EE">
      <w:pPr>
        <w:rPr>
          <w:rFonts w:hint="eastAsia"/>
          <w:lang w:val="en-GB" w:eastAsia="zh-CN"/>
        </w:rPr>
      </w:pPr>
      <w:r w:rsidRPr="004330EE">
        <w:rPr>
          <w:lang w:val="en-GB" w:eastAsia="zh-CN"/>
        </w:rPr>
        <w:t>S: Average service time per customer (B / C).</w:t>
      </w:r>
    </w:p>
    <w:p w14:paraId="10F59187" w14:textId="43A313BA" w:rsidR="004330EE" w:rsidRPr="004330EE" w:rsidRDefault="004330EE" w:rsidP="004330EE">
      <w:pPr>
        <w:pStyle w:val="af"/>
        <w:numPr>
          <w:ilvl w:val="0"/>
          <w:numId w:val="77"/>
        </w:numPr>
        <w:ind w:firstLineChars="0"/>
        <w:rPr>
          <w:rFonts w:hint="eastAsia"/>
          <w:lang w:val="en-GB" w:eastAsia="zh-CN"/>
        </w:rPr>
      </w:pPr>
      <w:r w:rsidRPr="004330EE">
        <w:rPr>
          <w:lang w:val="en-GB" w:eastAsia="zh-CN"/>
        </w:rPr>
        <w:t>Additional Metrics:</w:t>
      </w:r>
    </w:p>
    <w:p w14:paraId="278BB4DE" w14:textId="1F25C7D2" w:rsidR="004330EE" w:rsidRPr="004330EE" w:rsidRDefault="004330EE" w:rsidP="004330EE">
      <w:pPr>
        <w:ind w:leftChars="100" w:left="220"/>
        <w:rPr>
          <w:rFonts w:hint="eastAsia"/>
          <w:lang w:val="en-GB" w:eastAsia="zh-CN"/>
        </w:rPr>
      </w:pPr>
      <w:r w:rsidRPr="004330EE">
        <w:rPr>
          <w:lang w:val="en-GB" w:eastAsia="zh-CN"/>
        </w:rPr>
        <w:t>W: Total waiting time for all customers.</w:t>
      </w:r>
    </w:p>
    <w:p w14:paraId="4BD27628" w14:textId="2DDEFBF0" w:rsidR="004330EE" w:rsidRPr="004330EE" w:rsidRDefault="004330EE" w:rsidP="004330EE">
      <w:pPr>
        <w:ind w:leftChars="100" w:left="220"/>
        <w:rPr>
          <w:rFonts w:hint="eastAsia"/>
          <w:lang w:val="en-GB" w:eastAsia="zh-CN"/>
        </w:rPr>
      </w:pPr>
      <w:r w:rsidRPr="004330EE">
        <w:rPr>
          <w:lang w:val="en-GB" w:eastAsia="zh-CN"/>
        </w:rPr>
        <w:lastRenderedPageBreak/>
        <w:t>R: Average response time (W / C).</w:t>
      </w:r>
    </w:p>
    <w:p w14:paraId="30E4663C" w14:textId="521A4D64" w:rsidR="004330EE" w:rsidRPr="004330EE" w:rsidRDefault="004330EE" w:rsidP="004330EE">
      <w:pPr>
        <w:ind w:leftChars="100" w:left="220"/>
        <w:rPr>
          <w:rFonts w:hint="eastAsia"/>
          <w:lang w:val="en-GB" w:eastAsia="zh-CN"/>
        </w:rPr>
      </w:pPr>
      <w:r w:rsidRPr="004330EE">
        <w:rPr>
          <w:lang w:val="en-GB" w:eastAsia="zh-CN"/>
        </w:rPr>
        <w:t>N: Average queue length (W / T).</w:t>
      </w:r>
    </w:p>
    <w:p w14:paraId="4CE56CC8" w14:textId="7EC81717" w:rsidR="004330EE" w:rsidRPr="004330EE" w:rsidRDefault="004330EE" w:rsidP="004330EE">
      <w:pPr>
        <w:rPr>
          <w:rFonts w:hint="eastAsia"/>
          <w:lang w:val="en-GB" w:eastAsia="zh-CN"/>
        </w:rPr>
      </w:pPr>
      <w:r w:rsidRPr="004330EE">
        <w:rPr>
          <w:lang w:val="en-GB" w:eastAsia="zh-CN"/>
        </w:rPr>
        <w:t>4.3. Practical Interpretation</w:t>
      </w:r>
    </w:p>
    <w:p w14:paraId="2C1394A7" w14:textId="3B7D77B8" w:rsidR="004330EE" w:rsidRPr="004330EE" w:rsidRDefault="004330EE" w:rsidP="004330EE">
      <w:pPr>
        <w:pStyle w:val="af"/>
        <w:numPr>
          <w:ilvl w:val="0"/>
          <w:numId w:val="77"/>
        </w:numPr>
        <w:ind w:firstLineChars="0"/>
        <w:rPr>
          <w:rFonts w:hint="eastAsia"/>
          <w:lang w:val="en-GB" w:eastAsia="zh-CN"/>
        </w:rPr>
      </w:pPr>
      <w:r w:rsidRPr="004330EE">
        <w:rPr>
          <w:lang w:val="en-GB" w:eastAsia="zh-CN"/>
        </w:rPr>
        <w:t>High Waiting Times (W): Indicates potential bottlenecks; consider increasing service capacity.</w:t>
      </w:r>
    </w:p>
    <w:p w14:paraId="0F7E86AA" w14:textId="6FAD5E02" w:rsidR="004330EE" w:rsidRPr="004330EE" w:rsidRDefault="004330EE" w:rsidP="004330EE">
      <w:pPr>
        <w:pStyle w:val="af"/>
        <w:numPr>
          <w:ilvl w:val="0"/>
          <w:numId w:val="77"/>
        </w:numPr>
        <w:ind w:firstLineChars="0"/>
        <w:rPr>
          <w:rFonts w:hint="eastAsia"/>
          <w:lang w:val="en-GB" w:eastAsia="zh-CN"/>
        </w:rPr>
      </w:pPr>
      <w:r w:rsidRPr="004330EE">
        <w:rPr>
          <w:lang w:val="en-GB" w:eastAsia="zh-CN"/>
        </w:rPr>
        <w:t>Low Utilization (U): Suggests underutilized resources; adjust arrival rates or service capacity.</w:t>
      </w:r>
    </w:p>
    <w:p w14:paraId="7C494070" w14:textId="0400E8E0" w:rsidR="00664477" w:rsidRPr="004330EE" w:rsidRDefault="004330EE" w:rsidP="004330EE">
      <w:pPr>
        <w:pStyle w:val="af"/>
        <w:numPr>
          <w:ilvl w:val="0"/>
          <w:numId w:val="77"/>
        </w:numPr>
        <w:ind w:firstLineChars="0"/>
        <w:rPr>
          <w:rFonts w:eastAsiaTheme="minorHAnsi" w:cstheme="minorHAnsi"/>
          <w:szCs w:val="22"/>
          <w:lang w:val="en-GB" w:eastAsia="en-US"/>
        </w:rPr>
      </w:pPr>
      <w:r w:rsidRPr="004330EE">
        <w:rPr>
          <w:lang w:val="en-GB" w:eastAsia="zh-CN"/>
        </w:rPr>
        <w:t>High Throughput (X): Indicates efficient service delivery.</w:t>
      </w:r>
      <w:r w:rsidR="00FF4A68" w:rsidRPr="004330EE">
        <w:rPr>
          <w:lang w:val="en-GB"/>
        </w:rPr>
        <w:br w:type="page"/>
      </w:r>
    </w:p>
    <w:p w14:paraId="3ADF4788" w14:textId="5D993288" w:rsidR="00BF1397" w:rsidRPr="005A6CBA" w:rsidRDefault="002A54D2" w:rsidP="000C5BAA">
      <w:pPr>
        <w:pStyle w:val="1"/>
      </w:pPr>
      <w:bookmarkStart w:id="20" w:name="_Toc150275687"/>
      <w:r>
        <w:lastRenderedPageBreak/>
        <w:t>Simulation tests carried out</w:t>
      </w:r>
      <w:bookmarkEnd w:id="20"/>
    </w:p>
    <w:p w14:paraId="382721AA" w14:textId="749C5954" w:rsidR="00C905AC" w:rsidRPr="002A54D2" w:rsidRDefault="002A54D2" w:rsidP="00ED1F8C">
      <w:pPr>
        <w:pStyle w:val="leipteksti"/>
        <w:rPr>
          <w:lang w:val="en-GB"/>
        </w:rPr>
      </w:pPr>
      <w:r w:rsidRPr="002A54D2">
        <w:rPr>
          <w:lang w:val="en-GB"/>
        </w:rPr>
        <w:t>What was tried and w</w:t>
      </w:r>
      <w:r>
        <w:rPr>
          <w:lang w:val="en-GB"/>
        </w:rPr>
        <w:t>hat was found out.</w:t>
      </w:r>
    </w:p>
    <w:p w14:paraId="48567789" w14:textId="7F81A7AC" w:rsidR="00FF4A68" w:rsidRDefault="002A54D2" w:rsidP="00ED1F8C">
      <w:pPr>
        <w:pStyle w:val="leipteksti"/>
        <w:rPr>
          <w:lang w:val="en-GB"/>
        </w:rPr>
      </w:pPr>
      <w:r w:rsidRPr="002A54D2">
        <w:rPr>
          <w:lang w:val="en-GB"/>
        </w:rPr>
        <w:t>It is worthwhile to c</w:t>
      </w:r>
      <w:r>
        <w:rPr>
          <w:lang w:val="en-GB"/>
        </w:rPr>
        <w:t>ontribute to this section by presenting different simulation runs.</w:t>
      </w:r>
    </w:p>
    <w:p w14:paraId="2718DA76" w14:textId="30197370" w:rsidR="00BF1397" w:rsidRPr="00FF4A68" w:rsidRDefault="00FF4A68" w:rsidP="00FF4A68">
      <w:pPr>
        <w:spacing w:line="240" w:lineRule="auto"/>
        <w:jc w:val="left"/>
        <w:rPr>
          <w:rFonts w:eastAsiaTheme="minorHAnsi" w:cstheme="minorHAnsi"/>
          <w:szCs w:val="22"/>
          <w:lang w:val="en-GB" w:eastAsia="en-US"/>
        </w:rPr>
      </w:pPr>
      <w:r>
        <w:rPr>
          <w:lang w:val="en-GB"/>
        </w:rPr>
        <w:br w:type="page"/>
      </w:r>
    </w:p>
    <w:p w14:paraId="1A678C9D" w14:textId="3927FB3B" w:rsidR="00ED1F8C" w:rsidRPr="005A6CBA" w:rsidRDefault="002A54D2" w:rsidP="00FA631B">
      <w:pPr>
        <w:pStyle w:val="1"/>
      </w:pPr>
      <w:bookmarkStart w:id="21" w:name="_Toc150275688"/>
      <w:r>
        <w:lastRenderedPageBreak/>
        <w:t>Summary</w:t>
      </w:r>
      <w:bookmarkEnd w:id="21"/>
    </w:p>
    <w:sectPr w:rsidR="00ED1F8C" w:rsidRPr="005A6CBA" w:rsidSect="00F250DE">
      <w:headerReference w:type="default" r:id="rId24"/>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E17CB" w14:textId="77777777" w:rsidR="008262D6" w:rsidRDefault="008262D6" w:rsidP="00DA42B6">
      <w:r>
        <w:separator/>
      </w:r>
    </w:p>
  </w:endnote>
  <w:endnote w:type="continuationSeparator" w:id="0">
    <w:p w14:paraId="78355A84" w14:textId="77777777" w:rsidR="008262D6" w:rsidRDefault="008262D6"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B" w14:textId="77777777" w:rsidR="003B5863" w:rsidRDefault="003B58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C" w14:textId="77777777" w:rsidR="003B5863" w:rsidRDefault="003B58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E" w14:textId="77777777" w:rsidR="003B5863" w:rsidRDefault="003B58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D9053" w14:textId="77777777" w:rsidR="008262D6" w:rsidRDefault="008262D6" w:rsidP="00DA42B6">
      <w:r>
        <w:separator/>
      </w:r>
    </w:p>
  </w:footnote>
  <w:footnote w:type="continuationSeparator" w:id="0">
    <w:p w14:paraId="528D9D65" w14:textId="77777777" w:rsidR="008262D6" w:rsidRDefault="008262D6"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9" w14:textId="77777777" w:rsidR="003B5863" w:rsidRDefault="003B58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A" w14:textId="77777777" w:rsidR="003B5863" w:rsidRDefault="003B5863">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D" w14:textId="77777777" w:rsidR="003B5863" w:rsidRDefault="003B5863">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583454DB" w:rsidR="003B5863" w:rsidRDefault="003B5863" w:rsidP="00A60A2E">
        <w:pPr>
          <w:pStyle w:val="a3"/>
          <w:tabs>
            <w:tab w:val="left" w:pos="7797"/>
            <w:tab w:val="right" w:pos="8505"/>
          </w:tabs>
          <w:jc w:val="center"/>
        </w:pPr>
        <w:r>
          <w:tab/>
        </w:r>
        <w:r w:rsidR="00766540">
          <w:rPr>
            <w:rFonts w:hint="eastAsia"/>
            <w:lang w:eastAsia="zh-CN"/>
          </w:rPr>
          <w:t xml:space="preserve">                                                                                                    </w:t>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EC2A2E">
            <w:rPr>
              <w:noProof/>
            </w:rPr>
            <w:t>25</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2D56329"/>
    <w:multiLevelType w:val="hybridMultilevel"/>
    <w:tmpl w:val="AA2847C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C44293"/>
    <w:multiLevelType w:val="hybridMultilevel"/>
    <w:tmpl w:val="580C198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622693"/>
    <w:multiLevelType w:val="hybridMultilevel"/>
    <w:tmpl w:val="413268C2"/>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D2A3FF1"/>
    <w:multiLevelType w:val="hybridMultilevel"/>
    <w:tmpl w:val="06F42DC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F207D06"/>
    <w:multiLevelType w:val="hybridMultilevel"/>
    <w:tmpl w:val="4116333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049769B"/>
    <w:multiLevelType w:val="hybridMultilevel"/>
    <w:tmpl w:val="F8DA56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08323FC"/>
    <w:multiLevelType w:val="hybridMultilevel"/>
    <w:tmpl w:val="18F24FB4"/>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10A24544"/>
    <w:multiLevelType w:val="hybridMultilevel"/>
    <w:tmpl w:val="13B09E38"/>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7CD3860"/>
    <w:multiLevelType w:val="hybridMultilevel"/>
    <w:tmpl w:val="9BC0B28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97300F8"/>
    <w:multiLevelType w:val="hybridMultilevel"/>
    <w:tmpl w:val="1900735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11610E8"/>
    <w:multiLevelType w:val="hybridMultilevel"/>
    <w:tmpl w:val="9A74D150"/>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167123C"/>
    <w:multiLevelType w:val="hybridMultilevel"/>
    <w:tmpl w:val="519E809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2542DED"/>
    <w:multiLevelType w:val="hybridMultilevel"/>
    <w:tmpl w:val="419681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8406198"/>
    <w:multiLevelType w:val="hybridMultilevel"/>
    <w:tmpl w:val="B76415C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D3C0D92"/>
    <w:multiLevelType w:val="hybridMultilevel"/>
    <w:tmpl w:val="7E562A4E"/>
    <w:lvl w:ilvl="0" w:tplc="0409000F">
      <w:start w:val="1"/>
      <w:numFmt w:val="decimal"/>
      <w:lvlText w:val="%1."/>
      <w:lvlJc w:val="left"/>
      <w:pPr>
        <w:ind w:left="440" w:hanging="440"/>
      </w:pPr>
    </w:lvl>
    <w:lvl w:ilvl="1" w:tplc="4EBAB4A8">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DD454B7"/>
    <w:multiLevelType w:val="hybridMultilevel"/>
    <w:tmpl w:val="6C185A3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E646C98"/>
    <w:multiLevelType w:val="hybridMultilevel"/>
    <w:tmpl w:val="924E40AE"/>
    <w:lvl w:ilvl="0" w:tplc="281E7082">
      <w:start w:val="1"/>
      <w:numFmt w:val="bullet"/>
      <w:lvlText w:val="•"/>
      <w:lvlJc w:val="left"/>
      <w:pPr>
        <w:ind w:left="440" w:hanging="44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13B5B9D"/>
    <w:multiLevelType w:val="hybridMultilevel"/>
    <w:tmpl w:val="BDD8A00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3114839"/>
    <w:multiLevelType w:val="hybridMultilevel"/>
    <w:tmpl w:val="70D04CF2"/>
    <w:lvl w:ilvl="0" w:tplc="2BB632A0">
      <w:start w:val="1"/>
      <w:numFmt w:val="decimal"/>
      <w:lvlText w:val="%1."/>
      <w:lvlJc w:val="left"/>
      <w:pPr>
        <w:ind w:left="360" w:hanging="360"/>
      </w:pPr>
      <w:rPr>
        <w:rFonts w:eastAsiaTheme="minorEastAsia"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A2A16FD"/>
    <w:multiLevelType w:val="hybridMultilevel"/>
    <w:tmpl w:val="2592BC9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AE768F5"/>
    <w:multiLevelType w:val="hybridMultilevel"/>
    <w:tmpl w:val="4CE0A78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8"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9" w15:restartNumberingAfterBreak="0">
    <w:nsid w:val="44D71D74"/>
    <w:multiLevelType w:val="hybridMultilevel"/>
    <w:tmpl w:val="2536FDD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60C6A6F"/>
    <w:multiLevelType w:val="hybridMultilevel"/>
    <w:tmpl w:val="567AF35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4" w15:restartNumberingAfterBreak="0">
    <w:nsid w:val="48680845"/>
    <w:multiLevelType w:val="hybridMultilevel"/>
    <w:tmpl w:val="47FCF20C"/>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5" w15:restartNumberingAfterBreak="0">
    <w:nsid w:val="49981820"/>
    <w:multiLevelType w:val="hybridMultilevel"/>
    <w:tmpl w:val="63D45A0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6" w15:restartNumberingAfterBreak="0">
    <w:nsid w:val="4D4D4C74"/>
    <w:multiLevelType w:val="hybridMultilevel"/>
    <w:tmpl w:val="E2CC55E6"/>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DBE49A5"/>
    <w:multiLevelType w:val="hybridMultilevel"/>
    <w:tmpl w:val="EFFE9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53F93DDC"/>
    <w:multiLevelType w:val="hybridMultilevel"/>
    <w:tmpl w:val="AB0C8A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56694BEE"/>
    <w:multiLevelType w:val="hybridMultilevel"/>
    <w:tmpl w:val="3F9A65B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56B4015E"/>
    <w:multiLevelType w:val="hybridMultilevel"/>
    <w:tmpl w:val="59EAF9DE"/>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2" w15:restartNumberingAfterBreak="0">
    <w:nsid w:val="5778531F"/>
    <w:multiLevelType w:val="hybridMultilevel"/>
    <w:tmpl w:val="01242D9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E77574C"/>
    <w:multiLevelType w:val="hybridMultilevel"/>
    <w:tmpl w:val="753627B0"/>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4"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3381C5B"/>
    <w:multiLevelType w:val="hybridMultilevel"/>
    <w:tmpl w:val="1BE8050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34A477C"/>
    <w:multiLevelType w:val="hybridMultilevel"/>
    <w:tmpl w:val="EEA00E62"/>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 w15:restartNumberingAfterBreak="0">
    <w:nsid w:val="67E05863"/>
    <w:multiLevelType w:val="hybridMultilevel"/>
    <w:tmpl w:val="09846E3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6BE63124"/>
    <w:multiLevelType w:val="hybridMultilevel"/>
    <w:tmpl w:val="E6DAB8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CA252E2"/>
    <w:multiLevelType w:val="hybridMultilevel"/>
    <w:tmpl w:val="488475EA"/>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1"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2" w15:restartNumberingAfterBreak="0">
    <w:nsid w:val="6E9C3168"/>
    <w:multiLevelType w:val="hybridMultilevel"/>
    <w:tmpl w:val="64D48FFE"/>
    <w:lvl w:ilvl="0" w:tplc="281E7082">
      <w:start w:val="1"/>
      <w:numFmt w:val="bullet"/>
      <w:lvlText w:val="•"/>
      <w:lvlJc w:val="left"/>
      <w:pPr>
        <w:ind w:left="880" w:hanging="44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3" w15:restartNumberingAfterBreak="0">
    <w:nsid w:val="6ED1278E"/>
    <w:multiLevelType w:val="hybridMultilevel"/>
    <w:tmpl w:val="40FED81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EEB6AA4"/>
    <w:multiLevelType w:val="hybridMultilevel"/>
    <w:tmpl w:val="94B6AE6A"/>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44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5"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6" w15:restartNumberingAfterBreak="0">
    <w:nsid w:val="6FA141A4"/>
    <w:multiLevelType w:val="hybridMultilevel"/>
    <w:tmpl w:val="3B62913A"/>
    <w:lvl w:ilvl="0" w:tplc="281E7082">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73B375CB"/>
    <w:multiLevelType w:val="hybridMultilevel"/>
    <w:tmpl w:val="94180B1C"/>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75EC4232"/>
    <w:multiLevelType w:val="hybridMultilevel"/>
    <w:tmpl w:val="60BEACBC"/>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9" w15:restartNumberingAfterBreak="0">
    <w:nsid w:val="76894A51"/>
    <w:multiLevelType w:val="hybridMultilevel"/>
    <w:tmpl w:val="3CB414A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0" w15:restartNumberingAfterBreak="0">
    <w:nsid w:val="773B7621"/>
    <w:multiLevelType w:val="hybridMultilevel"/>
    <w:tmpl w:val="5686E022"/>
    <w:lvl w:ilvl="0" w:tplc="281E7082">
      <w:start w:val="1"/>
      <w:numFmt w:val="bullet"/>
      <w:lvlText w:val="•"/>
      <w:lvlJc w:val="left"/>
      <w:pPr>
        <w:ind w:left="440" w:hanging="44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BB35C69"/>
    <w:multiLevelType w:val="hybridMultilevel"/>
    <w:tmpl w:val="A5F05DC8"/>
    <w:lvl w:ilvl="0" w:tplc="FFFFFFFF">
      <w:start w:val="1"/>
      <w:numFmt w:val="bullet"/>
      <w:lvlText w:val="•"/>
      <w:lvlJc w:val="left"/>
      <w:pPr>
        <w:ind w:left="440" w:hanging="440"/>
      </w:pPr>
      <w:rPr>
        <w:rFonts w:ascii="宋体" w:eastAsia="宋体" w:hAnsi="宋体" w:cstheme="minorBidi" w:hint="eastAsia"/>
      </w:rPr>
    </w:lvl>
    <w:lvl w:ilvl="1" w:tplc="281E7082">
      <w:start w:val="1"/>
      <w:numFmt w:val="bullet"/>
      <w:lvlText w:val="•"/>
      <w:lvlJc w:val="left"/>
      <w:pPr>
        <w:ind w:left="880" w:hanging="440"/>
      </w:pPr>
      <w:rPr>
        <w:rFonts w:ascii="宋体" w:eastAsia="宋体" w:hAnsi="宋体" w:cstheme="minorBidi" w:hint="eastAsia"/>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5" w15:restartNumberingAfterBreak="0">
    <w:nsid w:val="7BC74A1C"/>
    <w:multiLevelType w:val="hybridMultilevel"/>
    <w:tmpl w:val="C79AF3E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11"/>
  </w:num>
  <w:num w:numId="2" w16cid:durableId="1887831467">
    <w:abstractNumId w:val="43"/>
  </w:num>
  <w:num w:numId="3" w16cid:durableId="1783111920">
    <w:abstractNumId w:val="61"/>
  </w:num>
  <w:num w:numId="4" w16cid:durableId="70741291">
    <w:abstractNumId w:val="14"/>
  </w:num>
  <w:num w:numId="5" w16cid:durableId="2052531490">
    <w:abstractNumId w:val="0"/>
  </w:num>
  <w:num w:numId="6" w16cid:durableId="35005261">
    <w:abstractNumId w:val="31"/>
  </w:num>
  <w:num w:numId="7" w16cid:durableId="1126310656">
    <w:abstractNumId w:val="38"/>
  </w:num>
  <w:num w:numId="8" w16cid:durableId="13851772">
    <w:abstractNumId w:val="16"/>
  </w:num>
  <w:num w:numId="9" w16cid:durableId="1820152104">
    <w:abstractNumId w:val="25"/>
  </w:num>
  <w:num w:numId="10" w16cid:durableId="1675910725">
    <w:abstractNumId w:val="76"/>
  </w:num>
  <w:num w:numId="11" w16cid:durableId="380522982">
    <w:abstractNumId w:val="24"/>
  </w:num>
  <w:num w:numId="12" w16cid:durableId="1277831787">
    <w:abstractNumId w:val="69"/>
  </w:num>
  <w:num w:numId="13" w16cid:durableId="1205825640">
    <w:abstractNumId w:val="2"/>
  </w:num>
  <w:num w:numId="14" w16cid:durableId="2132280384">
    <w:abstractNumId w:val="65"/>
  </w:num>
  <w:num w:numId="15" w16cid:durableId="167258016">
    <w:abstractNumId w:val="54"/>
  </w:num>
  <w:num w:numId="16" w16cid:durableId="2078277911">
    <w:abstractNumId w:val="72"/>
  </w:num>
  <w:num w:numId="17" w16cid:durableId="561796379">
    <w:abstractNumId w:val="37"/>
  </w:num>
  <w:num w:numId="18" w16cid:durableId="2034840012">
    <w:abstractNumId w:val="12"/>
  </w:num>
  <w:num w:numId="19" w16cid:durableId="1247567721">
    <w:abstractNumId w:val="71"/>
  </w:num>
  <w:num w:numId="20" w16cid:durableId="1841002098">
    <w:abstractNumId w:val="33"/>
  </w:num>
  <w:num w:numId="21" w16cid:durableId="1369179279">
    <w:abstractNumId w:val="21"/>
  </w:num>
  <w:num w:numId="22" w16cid:durableId="1902133573">
    <w:abstractNumId w:val="42"/>
  </w:num>
  <w:num w:numId="23" w16cid:durableId="787747110">
    <w:abstractNumId w:val="22"/>
  </w:num>
  <w:num w:numId="24" w16cid:durableId="103888472">
    <w:abstractNumId w:val="17"/>
  </w:num>
  <w:num w:numId="25" w16cid:durableId="1090391591">
    <w:abstractNumId w:val="29"/>
  </w:num>
  <w:num w:numId="26" w16cid:durableId="41057029">
    <w:abstractNumId w:val="41"/>
  </w:num>
  <w:num w:numId="27" w16cid:durableId="2053845436">
    <w:abstractNumId w:val="34"/>
  </w:num>
  <w:num w:numId="28" w16cid:durableId="2098742566">
    <w:abstractNumId w:val="10"/>
  </w:num>
  <w:num w:numId="29" w16cid:durableId="73405480">
    <w:abstractNumId w:val="58"/>
  </w:num>
  <w:num w:numId="30" w16cid:durableId="1842162573">
    <w:abstractNumId w:val="73"/>
  </w:num>
  <w:num w:numId="31" w16cid:durableId="440809227">
    <w:abstractNumId w:val="51"/>
  </w:num>
  <w:num w:numId="32" w16cid:durableId="1403066559">
    <w:abstractNumId w:val="3"/>
  </w:num>
  <w:num w:numId="33" w16cid:durableId="1921674564">
    <w:abstractNumId w:val="7"/>
  </w:num>
  <w:num w:numId="34" w16cid:durableId="1844125783">
    <w:abstractNumId w:val="60"/>
  </w:num>
  <w:num w:numId="35" w16cid:durableId="1187593757">
    <w:abstractNumId w:val="27"/>
  </w:num>
  <w:num w:numId="36" w16cid:durableId="1156532148">
    <w:abstractNumId w:val="5"/>
  </w:num>
  <w:num w:numId="37" w16cid:durableId="1779056168">
    <w:abstractNumId w:val="13"/>
  </w:num>
  <w:num w:numId="38" w16cid:durableId="2127042523">
    <w:abstractNumId w:val="74"/>
  </w:num>
  <w:num w:numId="39" w16cid:durableId="1553075229">
    <w:abstractNumId w:val="49"/>
  </w:num>
  <w:num w:numId="40" w16cid:durableId="1500923330">
    <w:abstractNumId w:val="66"/>
  </w:num>
  <w:num w:numId="41" w16cid:durableId="518930011">
    <w:abstractNumId w:val="56"/>
  </w:num>
  <w:num w:numId="42" w16cid:durableId="1867135877">
    <w:abstractNumId w:val="44"/>
  </w:num>
  <w:num w:numId="43" w16cid:durableId="1342273209">
    <w:abstractNumId w:val="67"/>
  </w:num>
  <w:num w:numId="44" w16cid:durableId="1440876415">
    <w:abstractNumId w:val="28"/>
  </w:num>
  <w:num w:numId="45" w16cid:durableId="1410276755">
    <w:abstractNumId w:val="53"/>
  </w:num>
  <w:num w:numId="46" w16cid:durableId="1804469512">
    <w:abstractNumId w:val="19"/>
  </w:num>
  <w:num w:numId="47" w16cid:durableId="163789">
    <w:abstractNumId w:val="20"/>
  </w:num>
  <w:num w:numId="48" w16cid:durableId="562957188">
    <w:abstractNumId w:val="1"/>
  </w:num>
  <w:num w:numId="49" w16cid:durableId="953440881">
    <w:abstractNumId w:val="52"/>
  </w:num>
  <w:num w:numId="50" w16cid:durableId="916592138">
    <w:abstractNumId w:val="26"/>
  </w:num>
  <w:num w:numId="51" w16cid:durableId="2065985798">
    <w:abstractNumId w:val="46"/>
  </w:num>
  <w:num w:numId="52" w16cid:durableId="1165781038">
    <w:abstractNumId w:val="70"/>
  </w:num>
  <w:num w:numId="53" w16cid:durableId="1524242838">
    <w:abstractNumId w:val="64"/>
  </w:num>
  <w:num w:numId="54" w16cid:durableId="646129383">
    <w:abstractNumId w:val="45"/>
  </w:num>
  <w:num w:numId="55" w16cid:durableId="2080321442">
    <w:abstractNumId w:val="6"/>
  </w:num>
  <w:num w:numId="56" w16cid:durableId="1752894333">
    <w:abstractNumId w:val="57"/>
  </w:num>
  <w:num w:numId="57" w16cid:durableId="139468600">
    <w:abstractNumId w:val="50"/>
  </w:num>
  <w:num w:numId="58" w16cid:durableId="1109622318">
    <w:abstractNumId w:val="8"/>
  </w:num>
  <w:num w:numId="59" w16cid:durableId="1823622027">
    <w:abstractNumId w:val="63"/>
  </w:num>
  <w:num w:numId="60" w16cid:durableId="699204124">
    <w:abstractNumId w:val="18"/>
  </w:num>
  <w:num w:numId="61" w16cid:durableId="1574000926">
    <w:abstractNumId w:val="15"/>
  </w:num>
  <w:num w:numId="62" w16cid:durableId="1650478822">
    <w:abstractNumId w:val="9"/>
  </w:num>
  <w:num w:numId="63" w16cid:durableId="791821811">
    <w:abstractNumId w:val="39"/>
  </w:num>
  <w:num w:numId="64" w16cid:durableId="726996187">
    <w:abstractNumId w:val="40"/>
  </w:num>
  <w:num w:numId="65" w16cid:durableId="1078021882">
    <w:abstractNumId w:val="32"/>
  </w:num>
  <w:num w:numId="66" w16cid:durableId="362218637">
    <w:abstractNumId w:val="48"/>
  </w:num>
  <w:num w:numId="67" w16cid:durableId="1011449228">
    <w:abstractNumId w:val="68"/>
  </w:num>
  <w:num w:numId="68" w16cid:durableId="389963716">
    <w:abstractNumId w:val="35"/>
  </w:num>
  <w:num w:numId="69" w16cid:durableId="1639724948">
    <w:abstractNumId w:val="23"/>
  </w:num>
  <w:num w:numId="70" w16cid:durableId="1147625821">
    <w:abstractNumId w:val="4"/>
  </w:num>
  <w:num w:numId="71" w16cid:durableId="553081823">
    <w:abstractNumId w:val="30"/>
  </w:num>
  <w:num w:numId="72" w16cid:durableId="1071661903">
    <w:abstractNumId w:val="59"/>
  </w:num>
  <w:num w:numId="73" w16cid:durableId="527916393">
    <w:abstractNumId w:val="47"/>
  </w:num>
  <w:num w:numId="74" w16cid:durableId="1660034415">
    <w:abstractNumId w:val="62"/>
  </w:num>
  <w:num w:numId="75" w16cid:durableId="1349411038">
    <w:abstractNumId w:val="75"/>
  </w:num>
  <w:num w:numId="76" w16cid:durableId="1374885187">
    <w:abstractNumId w:val="55"/>
  </w:num>
  <w:num w:numId="77" w16cid:durableId="95637622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01B84"/>
    <w:rsid w:val="00011B6B"/>
    <w:rsid w:val="000251AB"/>
    <w:rsid w:val="00040E9A"/>
    <w:rsid w:val="00055EFF"/>
    <w:rsid w:val="00091897"/>
    <w:rsid w:val="000A1BCB"/>
    <w:rsid w:val="000A254C"/>
    <w:rsid w:val="000B0AFB"/>
    <w:rsid w:val="000B722D"/>
    <w:rsid w:val="000C0EA2"/>
    <w:rsid w:val="000C5BAA"/>
    <w:rsid w:val="000E2900"/>
    <w:rsid w:val="000E6BEA"/>
    <w:rsid w:val="000F1004"/>
    <w:rsid w:val="000F6675"/>
    <w:rsid w:val="00101384"/>
    <w:rsid w:val="00106867"/>
    <w:rsid w:val="001234DC"/>
    <w:rsid w:val="00125D8F"/>
    <w:rsid w:val="001273ED"/>
    <w:rsid w:val="00127FF4"/>
    <w:rsid w:val="00143663"/>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50BB1"/>
    <w:rsid w:val="00284917"/>
    <w:rsid w:val="002928FF"/>
    <w:rsid w:val="002A54D2"/>
    <w:rsid w:val="002A7736"/>
    <w:rsid w:val="002A7A8E"/>
    <w:rsid w:val="002C2E64"/>
    <w:rsid w:val="002C45F5"/>
    <w:rsid w:val="002E12D0"/>
    <w:rsid w:val="002E5892"/>
    <w:rsid w:val="002E70FA"/>
    <w:rsid w:val="002F6601"/>
    <w:rsid w:val="00315E42"/>
    <w:rsid w:val="00320B38"/>
    <w:rsid w:val="003278EA"/>
    <w:rsid w:val="00346E3E"/>
    <w:rsid w:val="00354CEB"/>
    <w:rsid w:val="00363899"/>
    <w:rsid w:val="00364B3E"/>
    <w:rsid w:val="00376E0B"/>
    <w:rsid w:val="003810B2"/>
    <w:rsid w:val="00381221"/>
    <w:rsid w:val="0038191C"/>
    <w:rsid w:val="003872FA"/>
    <w:rsid w:val="003963BE"/>
    <w:rsid w:val="003A1C4E"/>
    <w:rsid w:val="003A6CD7"/>
    <w:rsid w:val="003B0596"/>
    <w:rsid w:val="003B5863"/>
    <w:rsid w:val="003C33FD"/>
    <w:rsid w:val="003D33C1"/>
    <w:rsid w:val="003D4B8F"/>
    <w:rsid w:val="003F53CA"/>
    <w:rsid w:val="003F7340"/>
    <w:rsid w:val="00402D46"/>
    <w:rsid w:val="00413CC9"/>
    <w:rsid w:val="00421F5B"/>
    <w:rsid w:val="004330EE"/>
    <w:rsid w:val="00434B5A"/>
    <w:rsid w:val="00445ED0"/>
    <w:rsid w:val="004518FA"/>
    <w:rsid w:val="004529ED"/>
    <w:rsid w:val="004A26F9"/>
    <w:rsid w:val="004A6E8C"/>
    <w:rsid w:val="004B0CFA"/>
    <w:rsid w:val="004B0E32"/>
    <w:rsid w:val="004C0D8E"/>
    <w:rsid w:val="004D2DB4"/>
    <w:rsid w:val="004D46D0"/>
    <w:rsid w:val="004F7DFE"/>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558FE"/>
    <w:rsid w:val="00660A04"/>
    <w:rsid w:val="00664477"/>
    <w:rsid w:val="00664494"/>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66540"/>
    <w:rsid w:val="007933EE"/>
    <w:rsid w:val="007B08AC"/>
    <w:rsid w:val="007B46D8"/>
    <w:rsid w:val="007C3D79"/>
    <w:rsid w:val="007C71E3"/>
    <w:rsid w:val="007D2A68"/>
    <w:rsid w:val="007E1093"/>
    <w:rsid w:val="007E1578"/>
    <w:rsid w:val="007E6BD9"/>
    <w:rsid w:val="007F03A4"/>
    <w:rsid w:val="007F1976"/>
    <w:rsid w:val="00815127"/>
    <w:rsid w:val="008262D6"/>
    <w:rsid w:val="00831A5D"/>
    <w:rsid w:val="00835697"/>
    <w:rsid w:val="00835B13"/>
    <w:rsid w:val="00845F14"/>
    <w:rsid w:val="008467AF"/>
    <w:rsid w:val="00867C02"/>
    <w:rsid w:val="008818E8"/>
    <w:rsid w:val="00885273"/>
    <w:rsid w:val="008905CB"/>
    <w:rsid w:val="008921CA"/>
    <w:rsid w:val="00892E01"/>
    <w:rsid w:val="00892EA9"/>
    <w:rsid w:val="008B2157"/>
    <w:rsid w:val="008B3C0C"/>
    <w:rsid w:val="008D13A3"/>
    <w:rsid w:val="008E121E"/>
    <w:rsid w:val="008F2EC2"/>
    <w:rsid w:val="00903894"/>
    <w:rsid w:val="009338FE"/>
    <w:rsid w:val="00944644"/>
    <w:rsid w:val="00972126"/>
    <w:rsid w:val="00981A94"/>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2739A"/>
    <w:rsid w:val="00B34956"/>
    <w:rsid w:val="00B36756"/>
    <w:rsid w:val="00B45A7D"/>
    <w:rsid w:val="00B5448A"/>
    <w:rsid w:val="00B7617A"/>
    <w:rsid w:val="00B77D1D"/>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2579F"/>
    <w:rsid w:val="00C3167E"/>
    <w:rsid w:val="00C35432"/>
    <w:rsid w:val="00C42F6C"/>
    <w:rsid w:val="00C478F1"/>
    <w:rsid w:val="00C538EC"/>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4782C"/>
    <w:rsid w:val="00D514AC"/>
    <w:rsid w:val="00D74266"/>
    <w:rsid w:val="00D876A5"/>
    <w:rsid w:val="00D95B9E"/>
    <w:rsid w:val="00DA42B6"/>
    <w:rsid w:val="00DB0066"/>
    <w:rsid w:val="00DB4D88"/>
    <w:rsid w:val="00DC0FE6"/>
    <w:rsid w:val="00DD1156"/>
    <w:rsid w:val="00DE63DE"/>
    <w:rsid w:val="00DF14DA"/>
    <w:rsid w:val="00DF7931"/>
    <w:rsid w:val="00E116B6"/>
    <w:rsid w:val="00E13CF4"/>
    <w:rsid w:val="00E346FE"/>
    <w:rsid w:val="00E355AC"/>
    <w:rsid w:val="00E4189E"/>
    <w:rsid w:val="00E4363A"/>
    <w:rsid w:val="00E45617"/>
    <w:rsid w:val="00E50D32"/>
    <w:rsid w:val="00E63CF2"/>
    <w:rsid w:val="00E643BE"/>
    <w:rsid w:val="00E70F19"/>
    <w:rsid w:val="00E74C1F"/>
    <w:rsid w:val="00E8622C"/>
    <w:rsid w:val="00E8761C"/>
    <w:rsid w:val="00EA75FE"/>
    <w:rsid w:val="00EB5DB8"/>
    <w:rsid w:val="00EC230E"/>
    <w:rsid w:val="00EC2A2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4A68"/>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0737">
      <w:bodyDiv w:val="1"/>
      <w:marLeft w:val="0"/>
      <w:marRight w:val="0"/>
      <w:marTop w:val="0"/>
      <w:marBottom w:val="0"/>
      <w:divBdr>
        <w:top w:val="none" w:sz="0" w:space="0" w:color="auto"/>
        <w:left w:val="none" w:sz="0" w:space="0" w:color="auto"/>
        <w:bottom w:val="none" w:sz="0" w:space="0" w:color="auto"/>
        <w:right w:val="none" w:sz="0" w:space="0" w:color="auto"/>
      </w:divBdr>
      <w:divsChild>
        <w:div w:id="72699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277487435">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414522448">
      <w:bodyDiv w:val="1"/>
      <w:marLeft w:val="0"/>
      <w:marRight w:val="0"/>
      <w:marTop w:val="0"/>
      <w:marBottom w:val="0"/>
      <w:divBdr>
        <w:top w:val="none" w:sz="0" w:space="0" w:color="auto"/>
        <w:left w:val="none" w:sz="0" w:space="0" w:color="auto"/>
        <w:bottom w:val="none" w:sz="0" w:space="0" w:color="auto"/>
        <w:right w:val="none" w:sz="0" w:space="0" w:color="auto"/>
      </w:divBdr>
      <w:divsChild>
        <w:div w:id="188771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62986">
      <w:bodyDiv w:val="1"/>
      <w:marLeft w:val="0"/>
      <w:marRight w:val="0"/>
      <w:marTop w:val="0"/>
      <w:marBottom w:val="0"/>
      <w:divBdr>
        <w:top w:val="none" w:sz="0" w:space="0" w:color="auto"/>
        <w:left w:val="none" w:sz="0" w:space="0" w:color="auto"/>
        <w:bottom w:val="none" w:sz="0" w:space="0" w:color="auto"/>
        <w:right w:val="none" w:sz="0" w:space="0" w:color="auto"/>
      </w:divBdr>
      <w:divsChild>
        <w:div w:id="170389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492255008">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552697070">
      <w:bodyDiv w:val="1"/>
      <w:marLeft w:val="0"/>
      <w:marRight w:val="0"/>
      <w:marTop w:val="0"/>
      <w:marBottom w:val="0"/>
      <w:divBdr>
        <w:top w:val="none" w:sz="0" w:space="0" w:color="auto"/>
        <w:left w:val="none" w:sz="0" w:space="0" w:color="auto"/>
        <w:bottom w:val="none" w:sz="0" w:space="0" w:color="auto"/>
        <w:right w:val="none" w:sz="0" w:space="0" w:color="auto"/>
      </w:divBdr>
      <w:divsChild>
        <w:div w:id="2029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290149">
      <w:bodyDiv w:val="1"/>
      <w:marLeft w:val="0"/>
      <w:marRight w:val="0"/>
      <w:marTop w:val="0"/>
      <w:marBottom w:val="0"/>
      <w:divBdr>
        <w:top w:val="none" w:sz="0" w:space="0" w:color="auto"/>
        <w:left w:val="none" w:sz="0" w:space="0" w:color="auto"/>
        <w:bottom w:val="none" w:sz="0" w:space="0" w:color="auto"/>
        <w:right w:val="none" w:sz="0" w:space="0" w:color="auto"/>
      </w:divBdr>
    </w:div>
    <w:div w:id="765033570">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841092462">
      <w:bodyDiv w:val="1"/>
      <w:marLeft w:val="0"/>
      <w:marRight w:val="0"/>
      <w:marTop w:val="0"/>
      <w:marBottom w:val="0"/>
      <w:divBdr>
        <w:top w:val="none" w:sz="0" w:space="0" w:color="auto"/>
        <w:left w:val="none" w:sz="0" w:space="0" w:color="auto"/>
        <w:bottom w:val="none" w:sz="0" w:space="0" w:color="auto"/>
        <w:right w:val="none" w:sz="0" w:space="0" w:color="auto"/>
      </w:divBdr>
    </w:div>
    <w:div w:id="934019458">
      <w:bodyDiv w:val="1"/>
      <w:marLeft w:val="0"/>
      <w:marRight w:val="0"/>
      <w:marTop w:val="0"/>
      <w:marBottom w:val="0"/>
      <w:divBdr>
        <w:top w:val="none" w:sz="0" w:space="0" w:color="auto"/>
        <w:left w:val="none" w:sz="0" w:space="0" w:color="auto"/>
        <w:bottom w:val="none" w:sz="0" w:space="0" w:color="auto"/>
        <w:right w:val="none" w:sz="0" w:space="0" w:color="auto"/>
      </w:divBdr>
    </w:div>
    <w:div w:id="958341626">
      <w:bodyDiv w:val="1"/>
      <w:marLeft w:val="0"/>
      <w:marRight w:val="0"/>
      <w:marTop w:val="0"/>
      <w:marBottom w:val="0"/>
      <w:divBdr>
        <w:top w:val="none" w:sz="0" w:space="0" w:color="auto"/>
        <w:left w:val="none" w:sz="0" w:space="0" w:color="auto"/>
        <w:bottom w:val="none" w:sz="0" w:space="0" w:color="auto"/>
        <w:right w:val="none" w:sz="0" w:space="0" w:color="auto"/>
      </w:divBdr>
    </w:div>
    <w:div w:id="9850850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224691">
      <w:bodyDiv w:val="1"/>
      <w:marLeft w:val="0"/>
      <w:marRight w:val="0"/>
      <w:marTop w:val="0"/>
      <w:marBottom w:val="0"/>
      <w:divBdr>
        <w:top w:val="none" w:sz="0" w:space="0" w:color="auto"/>
        <w:left w:val="none" w:sz="0" w:space="0" w:color="auto"/>
        <w:bottom w:val="none" w:sz="0" w:space="0" w:color="auto"/>
        <w:right w:val="none" w:sz="0" w:space="0" w:color="auto"/>
      </w:divBdr>
      <w:divsChild>
        <w:div w:id="159135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223953725">
      <w:bodyDiv w:val="1"/>
      <w:marLeft w:val="0"/>
      <w:marRight w:val="0"/>
      <w:marTop w:val="0"/>
      <w:marBottom w:val="0"/>
      <w:divBdr>
        <w:top w:val="none" w:sz="0" w:space="0" w:color="auto"/>
        <w:left w:val="none" w:sz="0" w:space="0" w:color="auto"/>
        <w:bottom w:val="none" w:sz="0" w:space="0" w:color="auto"/>
        <w:right w:val="none" w:sz="0" w:space="0" w:color="auto"/>
      </w:divBdr>
      <w:divsChild>
        <w:div w:id="56303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960084">
      <w:bodyDiv w:val="1"/>
      <w:marLeft w:val="0"/>
      <w:marRight w:val="0"/>
      <w:marTop w:val="0"/>
      <w:marBottom w:val="0"/>
      <w:divBdr>
        <w:top w:val="none" w:sz="0" w:space="0" w:color="auto"/>
        <w:left w:val="none" w:sz="0" w:space="0" w:color="auto"/>
        <w:bottom w:val="none" w:sz="0" w:space="0" w:color="auto"/>
        <w:right w:val="none" w:sz="0" w:space="0" w:color="auto"/>
      </w:divBdr>
      <w:divsChild>
        <w:div w:id="165294646">
          <w:marLeft w:val="0"/>
          <w:marRight w:val="0"/>
          <w:marTop w:val="0"/>
          <w:marBottom w:val="0"/>
          <w:divBdr>
            <w:top w:val="none" w:sz="0" w:space="0" w:color="auto"/>
            <w:left w:val="none" w:sz="0" w:space="0" w:color="auto"/>
            <w:bottom w:val="none" w:sz="0" w:space="0" w:color="auto"/>
            <w:right w:val="none" w:sz="0" w:space="0" w:color="auto"/>
          </w:divBdr>
        </w:div>
      </w:divsChild>
    </w:div>
    <w:div w:id="1360010708">
      <w:bodyDiv w:val="1"/>
      <w:marLeft w:val="0"/>
      <w:marRight w:val="0"/>
      <w:marTop w:val="0"/>
      <w:marBottom w:val="0"/>
      <w:divBdr>
        <w:top w:val="none" w:sz="0" w:space="0" w:color="auto"/>
        <w:left w:val="none" w:sz="0" w:space="0" w:color="auto"/>
        <w:bottom w:val="none" w:sz="0" w:space="0" w:color="auto"/>
        <w:right w:val="none" w:sz="0" w:space="0" w:color="auto"/>
      </w:divBdr>
      <w:divsChild>
        <w:div w:id="17426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072332">
      <w:bodyDiv w:val="1"/>
      <w:marLeft w:val="0"/>
      <w:marRight w:val="0"/>
      <w:marTop w:val="0"/>
      <w:marBottom w:val="0"/>
      <w:divBdr>
        <w:top w:val="none" w:sz="0" w:space="0" w:color="auto"/>
        <w:left w:val="none" w:sz="0" w:space="0" w:color="auto"/>
        <w:bottom w:val="none" w:sz="0" w:space="0" w:color="auto"/>
        <w:right w:val="none" w:sz="0" w:space="0" w:color="auto"/>
      </w:divBdr>
      <w:divsChild>
        <w:div w:id="152038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582876">
      <w:bodyDiv w:val="1"/>
      <w:marLeft w:val="0"/>
      <w:marRight w:val="0"/>
      <w:marTop w:val="0"/>
      <w:marBottom w:val="0"/>
      <w:divBdr>
        <w:top w:val="none" w:sz="0" w:space="0" w:color="auto"/>
        <w:left w:val="none" w:sz="0" w:space="0" w:color="auto"/>
        <w:bottom w:val="none" w:sz="0" w:space="0" w:color="auto"/>
        <w:right w:val="none" w:sz="0" w:space="0" w:color="auto"/>
      </w:divBdr>
    </w:div>
    <w:div w:id="1491024165">
      <w:bodyDiv w:val="1"/>
      <w:marLeft w:val="0"/>
      <w:marRight w:val="0"/>
      <w:marTop w:val="0"/>
      <w:marBottom w:val="0"/>
      <w:divBdr>
        <w:top w:val="none" w:sz="0" w:space="0" w:color="auto"/>
        <w:left w:val="none" w:sz="0" w:space="0" w:color="auto"/>
        <w:bottom w:val="none" w:sz="0" w:space="0" w:color="auto"/>
        <w:right w:val="none" w:sz="0" w:space="0" w:color="auto"/>
      </w:divBdr>
    </w:div>
    <w:div w:id="1677419880">
      <w:bodyDiv w:val="1"/>
      <w:marLeft w:val="0"/>
      <w:marRight w:val="0"/>
      <w:marTop w:val="0"/>
      <w:marBottom w:val="0"/>
      <w:divBdr>
        <w:top w:val="none" w:sz="0" w:space="0" w:color="auto"/>
        <w:left w:val="none" w:sz="0" w:space="0" w:color="auto"/>
        <w:bottom w:val="none" w:sz="0" w:space="0" w:color="auto"/>
        <w:right w:val="none" w:sz="0" w:space="0" w:color="auto"/>
      </w:divBdr>
    </w:div>
    <w:div w:id="1745447542">
      <w:bodyDiv w:val="1"/>
      <w:marLeft w:val="0"/>
      <w:marRight w:val="0"/>
      <w:marTop w:val="0"/>
      <w:marBottom w:val="0"/>
      <w:divBdr>
        <w:top w:val="none" w:sz="0" w:space="0" w:color="auto"/>
        <w:left w:val="none" w:sz="0" w:space="0" w:color="auto"/>
        <w:bottom w:val="none" w:sz="0" w:space="0" w:color="auto"/>
        <w:right w:val="none" w:sz="0" w:space="0" w:color="auto"/>
      </w:divBdr>
      <w:divsChild>
        <w:div w:id="107239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4470">
      <w:bodyDiv w:val="1"/>
      <w:marLeft w:val="0"/>
      <w:marRight w:val="0"/>
      <w:marTop w:val="0"/>
      <w:marBottom w:val="0"/>
      <w:divBdr>
        <w:top w:val="none" w:sz="0" w:space="0" w:color="auto"/>
        <w:left w:val="none" w:sz="0" w:space="0" w:color="auto"/>
        <w:bottom w:val="none" w:sz="0" w:space="0" w:color="auto"/>
        <w:right w:val="none" w:sz="0" w:space="0" w:color="auto"/>
      </w:divBdr>
      <w:divsChild>
        <w:div w:id="121492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39654">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894388790">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32543948">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 w:id="2104761310">
      <w:bodyDiv w:val="1"/>
      <w:marLeft w:val="0"/>
      <w:marRight w:val="0"/>
      <w:marTop w:val="0"/>
      <w:marBottom w:val="0"/>
      <w:divBdr>
        <w:top w:val="none" w:sz="0" w:space="0" w:color="auto"/>
        <w:left w:val="none" w:sz="0" w:space="0" w:color="auto"/>
        <w:bottom w:val="none" w:sz="0" w:space="0" w:color="auto"/>
        <w:right w:val="none" w:sz="0" w:space="0" w:color="auto"/>
      </w:divBdr>
      <w:divsChild>
        <w:div w:id="589696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78C75C-BE02-4893-92E2-31794A21A9C9}">
  <ds:schemaRefs>
    <ds:schemaRef ds:uri="http://schemas.microsoft.com/sharepoint/v3/contenttype/forms"/>
  </ds:schemaRefs>
</ds:datastoreItem>
</file>

<file path=customXml/itemProps4.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4708</Words>
  <Characters>26841</Characters>
  <Application>Microsoft Office Word</Application>
  <DocSecurity>0</DocSecurity>
  <Lines>223</Lines>
  <Paragraphs>62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2023-09-15T13:47:00Z</dcterms:created>
  <dcterms:modified xsi:type="dcterms:W3CDTF">2024-12-14T01:50:00Z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