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F384F" w14:textId="6CF5D587" w:rsidR="00E50860" w:rsidRPr="00E50860" w:rsidRDefault="00E50860" w:rsidP="00E50860">
      <w:pPr>
        <w:jc w:val="center"/>
        <w:rPr>
          <w:rFonts w:hint="eastAsia"/>
          <w:b/>
          <w:bCs/>
          <w:sz w:val="30"/>
          <w:szCs w:val="30"/>
        </w:rPr>
      </w:pPr>
      <w:r>
        <w:rPr>
          <w:rFonts w:hint="eastAsia"/>
          <w:b/>
          <w:bCs/>
          <w:sz w:val="30"/>
          <w:szCs w:val="30"/>
        </w:rPr>
        <w:t>读马克思《关于费尔巴哈的提纲》有感</w:t>
      </w:r>
    </w:p>
    <w:p w14:paraId="729364A4" w14:textId="5CD4DB81" w:rsidR="00E50860" w:rsidRPr="00E50860" w:rsidRDefault="00E50860" w:rsidP="00E50860">
      <w:pPr>
        <w:jc w:val="center"/>
        <w:rPr>
          <w:rFonts w:hint="eastAsia"/>
          <w:b/>
          <w:bCs/>
          <w:sz w:val="28"/>
          <w:szCs w:val="28"/>
        </w:rPr>
      </w:pPr>
      <w:r>
        <w:rPr>
          <w:rFonts w:hint="eastAsia"/>
          <w:b/>
          <w:bCs/>
          <w:sz w:val="28"/>
          <w:szCs w:val="28"/>
        </w:rPr>
        <w:t>范若曦</w:t>
      </w:r>
      <w:r>
        <w:rPr>
          <w:rFonts w:hint="eastAsia"/>
          <w:b/>
          <w:bCs/>
          <w:sz w:val="28"/>
          <w:szCs w:val="28"/>
        </w:rPr>
        <w:t xml:space="preserve"> 2018141411216</w:t>
      </w:r>
    </w:p>
    <w:p w14:paraId="1B88E59C" w14:textId="77777777" w:rsidR="00E50860" w:rsidRDefault="00E50860" w:rsidP="00E50860">
      <w:pPr>
        <w:spacing w:line="360" w:lineRule="auto"/>
        <w:ind w:firstLineChars="200" w:firstLine="480"/>
        <w:rPr>
          <w:sz w:val="24"/>
          <w:szCs w:val="24"/>
        </w:rPr>
      </w:pPr>
      <w:r>
        <w:rPr>
          <w:rFonts w:hint="eastAsia"/>
          <w:sz w:val="24"/>
          <w:szCs w:val="24"/>
        </w:rPr>
        <w:t>《关于费尔巴哈的提纲》是马克思主义哲学的纲领性文件之一，标志着马克思的哲学的基本思想的形成。这篇提纲写于</w:t>
      </w:r>
      <w:r>
        <w:rPr>
          <w:sz w:val="24"/>
          <w:szCs w:val="24"/>
        </w:rPr>
        <w:t>1845</w:t>
      </w:r>
      <w:r>
        <w:rPr>
          <w:rFonts w:hint="eastAsia"/>
          <w:sz w:val="24"/>
          <w:szCs w:val="24"/>
        </w:rPr>
        <w:t>年春</w:t>
      </w:r>
      <w:r>
        <w:rPr>
          <w:sz w:val="24"/>
          <w:szCs w:val="24"/>
        </w:rPr>
        <w:t>,</w:t>
      </w:r>
      <w:r>
        <w:rPr>
          <w:rFonts w:hint="eastAsia"/>
          <w:sz w:val="24"/>
          <w:szCs w:val="24"/>
        </w:rPr>
        <w:t>最早发表于</w:t>
      </w:r>
      <w:r>
        <w:rPr>
          <w:sz w:val="24"/>
          <w:szCs w:val="24"/>
        </w:rPr>
        <w:t>1888</w:t>
      </w:r>
      <w:r>
        <w:rPr>
          <w:rFonts w:hint="eastAsia"/>
          <w:sz w:val="24"/>
          <w:szCs w:val="24"/>
        </w:rPr>
        <w:t>年。该提纲简明扼要，全文不过</w:t>
      </w:r>
      <w:r>
        <w:rPr>
          <w:sz w:val="24"/>
          <w:szCs w:val="24"/>
        </w:rPr>
        <w:t>1400</w:t>
      </w:r>
      <w:r>
        <w:rPr>
          <w:rFonts w:hint="eastAsia"/>
          <w:sz w:val="24"/>
          <w:szCs w:val="24"/>
        </w:rPr>
        <w:t>多字，然而思想却极其深刻，我们也能很明显的看出，实践的观点和唯物辩证法思想是贯穿其中的主线，这篇纲要也被恩格斯称为</w:t>
      </w:r>
      <w:r>
        <w:rPr>
          <w:sz w:val="24"/>
          <w:szCs w:val="24"/>
        </w:rPr>
        <w:t>“</w:t>
      </w:r>
      <w:r>
        <w:rPr>
          <w:rFonts w:hint="eastAsia"/>
          <w:sz w:val="24"/>
          <w:szCs w:val="24"/>
        </w:rPr>
        <w:t>包含着新世界观的天才萌芽的第一个文件＂。</w:t>
      </w:r>
    </w:p>
    <w:p w14:paraId="6DDD593A" w14:textId="77777777" w:rsidR="00E50860" w:rsidRDefault="00E50860" w:rsidP="00E50860">
      <w:pPr>
        <w:spacing w:line="360" w:lineRule="auto"/>
        <w:ind w:firstLineChars="200" w:firstLine="480"/>
        <w:rPr>
          <w:sz w:val="24"/>
          <w:szCs w:val="24"/>
        </w:rPr>
      </w:pPr>
      <w:r>
        <w:rPr>
          <w:rFonts w:hint="eastAsia"/>
          <w:sz w:val="24"/>
          <w:szCs w:val="24"/>
        </w:rPr>
        <w:t>纵观提纲全文，都是在强调实践的观点。所以也使得我对以往的辩证唯物主义与历史唯物主义的分类理解加深了。我认为，对马克思主义的正确理解更应该在于把它看作是实践唯物主义。这也让我更加明确了</w:t>
      </w:r>
      <w:r>
        <w:rPr>
          <w:sz w:val="24"/>
          <w:szCs w:val="24"/>
        </w:rPr>
        <w:t>“</w:t>
      </w:r>
      <w:r>
        <w:rPr>
          <w:rFonts w:hint="eastAsia"/>
          <w:sz w:val="24"/>
          <w:szCs w:val="24"/>
        </w:rPr>
        <w:t>实践性</w:t>
      </w:r>
      <w:r>
        <w:rPr>
          <w:sz w:val="24"/>
          <w:szCs w:val="24"/>
        </w:rPr>
        <w:t>”——</w:t>
      </w:r>
      <w:r>
        <w:rPr>
          <w:rFonts w:hint="eastAsia"/>
          <w:sz w:val="24"/>
          <w:szCs w:val="24"/>
        </w:rPr>
        <w:t>这个马克思主义的本体与基本观点。</w:t>
      </w:r>
      <w:r>
        <w:rPr>
          <w:sz w:val="24"/>
          <w:szCs w:val="24"/>
        </w:rPr>
        <w:t xml:space="preserve"> </w:t>
      </w:r>
    </w:p>
    <w:p w14:paraId="5FB4F1D1" w14:textId="77777777" w:rsidR="00E50860" w:rsidRDefault="00E50860" w:rsidP="00E50860">
      <w:pPr>
        <w:spacing w:line="360" w:lineRule="auto"/>
        <w:ind w:firstLineChars="200" w:firstLine="480"/>
        <w:rPr>
          <w:sz w:val="24"/>
          <w:szCs w:val="24"/>
        </w:rPr>
      </w:pPr>
      <w:r>
        <w:rPr>
          <w:rFonts w:hint="eastAsia"/>
          <w:sz w:val="24"/>
          <w:szCs w:val="24"/>
        </w:rPr>
        <w:t>提纲论述的中心内容是实践问题</w:t>
      </w:r>
      <w:r>
        <w:rPr>
          <w:sz w:val="24"/>
          <w:szCs w:val="24"/>
        </w:rPr>
        <w:t>,</w:t>
      </w:r>
      <w:r>
        <w:rPr>
          <w:rFonts w:hint="eastAsia"/>
          <w:sz w:val="24"/>
          <w:szCs w:val="24"/>
        </w:rPr>
        <w:t>其全部内容都是围绕对实践的关系和实践在社会生活中的作用展开的。马克思把实践引进唯物史观和认识论</w:t>
      </w:r>
      <w:r>
        <w:rPr>
          <w:sz w:val="24"/>
          <w:szCs w:val="24"/>
        </w:rPr>
        <w:t>,</w:t>
      </w:r>
      <w:r>
        <w:rPr>
          <w:rFonts w:hint="eastAsia"/>
          <w:sz w:val="24"/>
          <w:szCs w:val="24"/>
        </w:rPr>
        <w:t>并把它作为认识论的基础进行贯穿。提纲提出</w:t>
      </w:r>
      <w:r>
        <w:rPr>
          <w:sz w:val="24"/>
          <w:szCs w:val="24"/>
        </w:rPr>
        <w:t>,</w:t>
      </w:r>
      <w:r>
        <w:rPr>
          <w:rFonts w:hint="eastAsia"/>
          <w:sz w:val="24"/>
          <w:szCs w:val="24"/>
        </w:rPr>
        <w:t>马克思主义哲学和以往旧唯物主义的根本区别之一</w:t>
      </w:r>
      <w:r>
        <w:rPr>
          <w:sz w:val="24"/>
          <w:szCs w:val="24"/>
        </w:rPr>
        <w:t>,</w:t>
      </w:r>
      <w:r>
        <w:rPr>
          <w:rFonts w:hint="eastAsia"/>
          <w:sz w:val="24"/>
          <w:szCs w:val="24"/>
        </w:rPr>
        <w:t>在于是否认识人的实践活动的意义。马克思认为</w:t>
      </w:r>
      <w:r>
        <w:rPr>
          <w:sz w:val="24"/>
          <w:szCs w:val="24"/>
        </w:rPr>
        <w:t>:"</w:t>
      </w:r>
      <w:r>
        <w:rPr>
          <w:rFonts w:hint="eastAsia"/>
          <w:sz w:val="24"/>
          <w:szCs w:val="24"/>
        </w:rPr>
        <w:t>以往的旧唯物主义的主要缺点是</w:t>
      </w:r>
      <w:r>
        <w:rPr>
          <w:sz w:val="24"/>
          <w:szCs w:val="24"/>
        </w:rPr>
        <w:t>:</w:t>
      </w:r>
      <w:r>
        <w:rPr>
          <w:rFonts w:hint="eastAsia"/>
          <w:sz w:val="24"/>
          <w:szCs w:val="24"/>
        </w:rPr>
        <w:t>对事物、现实、感性、只是当作人的感性活动</w:t>
      </w:r>
      <w:r>
        <w:rPr>
          <w:sz w:val="24"/>
          <w:szCs w:val="24"/>
        </w:rPr>
        <w:t>,</w:t>
      </w:r>
      <w:r>
        <w:rPr>
          <w:rFonts w:hint="eastAsia"/>
          <w:sz w:val="24"/>
          <w:szCs w:val="24"/>
        </w:rPr>
        <w:t>而不是当作实践去理解</w:t>
      </w:r>
      <w:r>
        <w:rPr>
          <w:sz w:val="24"/>
          <w:szCs w:val="24"/>
        </w:rPr>
        <w:t>,</w:t>
      </w:r>
      <w:r>
        <w:rPr>
          <w:rFonts w:hint="eastAsia"/>
          <w:sz w:val="24"/>
          <w:szCs w:val="24"/>
        </w:rPr>
        <w:t>不是从主观方面去理解。</w:t>
      </w:r>
      <w:r>
        <w:rPr>
          <w:sz w:val="24"/>
          <w:szCs w:val="24"/>
        </w:rPr>
        <w:t>"</w:t>
      </w:r>
      <w:r>
        <w:rPr>
          <w:rFonts w:hint="eastAsia"/>
          <w:sz w:val="24"/>
          <w:szCs w:val="24"/>
        </w:rPr>
        <w:t>，而人的思维是否具有客观的真理性</w:t>
      </w:r>
      <w:r>
        <w:rPr>
          <w:sz w:val="24"/>
          <w:szCs w:val="24"/>
        </w:rPr>
        <w:t>,</w:t>
      </w:r>
      <w:r>
        <w:rPr>
          <w:rFonts w:hint="eastAsia"/>
          <w:sz w:val="24"/>
          <w:szCs w:val="24"/>
        </w:rPr>
        <w:t>这并不是一个理论的问题</w:t>
      </w:r>
      <w:r>
        <w:rPr>
          <w:sz w:val="24"/>
          <w:szCs w:val="24"/>
        </w:rPr>
        <w:t>,</w:t>
      </w:r>
      <w:r>
        <w:rPr>
          <w:rFonts w:hint="eastAsia"/>
          <w:sz w:val="24"/>
          <w:szCs w:val="24"/>
        </w:rPr>
        <w:t>而是一个实践的问题。人应该在实践中证明自己思维的真理性</w:t>
      </w:r>
      <w:r>
        <w:rPr>
          <w:sz w:val="24"/>
          <w:szCs w:val="24"/>
        </w:rPr>
        <w:t>,</w:t>
      </w:r>
      <w:r>
        <w:rPr>
          <w:rFonts w:hint="eastAsia"/>
          <w:sz w:val="24"/>
          <w:szCs w:val="24"/>
        </w:rPr>
        <w:t>及自己思维的现实性和力量。</w:t>
      </w:r>
      <w:r>
        <w:rPr>
          <w:sz w:val="24"/>
          <w:szCs w:val="24"/>
        </w:rPr>
        <w:t>”</w:t>
      </w:r>
    </w:p>
    <w:p w14:paraId="3BADC08F" w14:textId="77777777" w:rsidR="00E50860" w:rsidRDefault="00E50860" w:rsidP="00E50860">
      <w:pPr>
        <w:spacing w:line="360" w:lineRule="auto"/>
        <w:ind w:firstLineChars="200" w:firstLine="480"/>
        <w:rPr>
          <w:sz w:val="24"/>
          <w:szCs w:val="24"/>
        </w:rPr>
      </w:pPr>
      <w:r>
        <w:rPr>
          <w:rFonts w:hint="eastAsia"/>
          <w:sz w:val="24"/>
          <w:szCs w:val="24"/>
        </w:rPr>
        <w:t>从中可以看见</w:t>
      </w:r>
      <w:r>
        <w:rPr>
          <w:sz w:val="24"/>
          <w:szCs w:val="24"/>
        </w:rPr>
        <w:t>,</w:t>
      </w:r>
      <w:r>
        <w:rPr>
          <w:rFonts w:hint="eastAsia"/>
          <w:sz w:val="24"/>
          <w:szCs w:val="24"/>
        </w:rPr>
        <w:t>人产生了思维</w:t>
      </w:r>
      <w:r>
        <w:rPr>
          <w:sz w:val="24"/>
          <w:szCs w:val="24"/>
        </w:rPr>
        <w:t>,</w:t>
      </w:r>
      <w:r>
        <w:rPr>
          <w:rFonts w:hint="eastAsia"/>
          <w:sz w:val="24"/>
          <w:szCs w:val="24"/>
        </w:rPr>
        <w:t>但是是否正确</w:t>
      </w:r>
      <w:r>
        <w:rPr>
          <w:sz w:val="24"/>
          <w:szCs w:val="24"/>
        </w:rPr>
        <w:t>,</w:t>
      </w:r>
      <w:r>
        <w:rPr>
          <w:rFonts w:hint="eastAsia"/>
          <w:sz w:val="24"/>
          <w:szCs w:val="24"/>
        </w:rPr>
        <w:t>这并不是由我们而定的。因为思维就是在生活中产生的</w:t>
      </w:r>
      <w:r>
        <w:rPr>
          <w:sz w:val="24"/>
          <w:szCs w:val="24"/>
        </w:rPr>
        <w:t>,</w:t>
      </w:r>
      <w:r>
        <w:rPr>
          <w:rFonts w:hint="eastAsia"/>
          <w:sz w:val="24"/>
          <w:szCs w:val="24"/>
        </w:rPr>
        <w:t>所以思维的评判也是应该由生活来决定的。在思维指导我们的行动中来验证这种想法或思想正确与否。正确的将会得到延续和发展</w:t>
      </w:r>
      <w:r>
        <w:rPr>
          <w:sz w:val="24"/>
          <w:szCs w:val="24"/>
        </w:rPr>
        <w:t>,</w:t>
      </w:r>
      <w:r>
        <w:rPr>
          <w:rFonts w:hint="eastAsia"/>
          <w:sz w:val="24"/>
          <w:szCs w:val="24"/>
        </w:rPr>
        <w:t>错误的就会被摒弃或修改。离开实践的思维都是空想</w:t>
      </w:r>
      <w:r>
        <w:rPr>
          <w:sz w:val="24"/>
          <w:szCs w:val="24"/>
        </w:rPr>
        <w:t>,</w:t>
      </w:r>
      <w:r>
        <w:rPr>
          <w:rFonts w:hint="eastAsia"/>
          <w:sz w:val="24"/>
          <w:szCs w:val="24"/>
        </w:rPr>
        <w:t>而思维所产生的巨大力量也必须在实践的行动中才能得到体现。</w:t>
      </w:r>
    </w:p>
    <w:p w14:paraId="13C0FB6E" w14:textId="77777777" w:rsidR="00E50860" w:rsidRDefault="00E50860" w:rsidP="00E50860">
      <w:pPr>
        <w:spacing w:line="360" w:lineRule="auto"/>
        <w:ind w:firstLineChars="200" w:firstLine="480"/>
        <w:rPr>
          <w:sz w:val="24"/>
          <w:szCs w:val="24"/>
        </w:rPr>
      </w:pPr>
      <w:r>
        <w:rPr>
          <w:rFonts w:hint="eastAsia"/>
          <w:sz w:val="24"/>
          <w:szCs w:val="24"/>
        </w:rPr>
        <w:t>通过阅读，可以看到提纲主要就是是为了批判费尔巴哈以及其他旧唯物主义的直观性和不彻底性而写的。马克思认为</w:t>
      </w:r>
      <w:r>
        <w:rPr>
          <w:sz w:val="24"/>
          <w:szCs w:val="24"/>
        </w:rPr>
        <w:t>,</w:t>
      </w:r>
      <w:r>
        <w:rPr>
          <w:rFonts w:hint="eastAsia"/>
          <w:sz w:val="24"/>
          <w:szCs w:val="24"/>
        </w:rPr>
        <w:t>人的认识是一个过程</w:t>
      </w:r>
      <w:r>
        <w:rPr>
          <w:sz w:val="24"/>
          <w:szCs w:val="24"/>
        </w:rPr>
        <w:t>,</w:t>
      </w:r>
      <w:r>
        <w:rPr>
          <w:rFonts w:hint="eastAsia"/>
          <w:sz w:val="24"/>
          <w:szCs w:val="24"/>
        </w:rPr>
        <w:t>无论是主观抽象的想象也好</w:t>
      </w:r>
      <w:r>
        <w:rPr>
          <w:sz w:val="24"/>
          <w:szCs w:val="24"/>
        </w:rPr>
        <w:t>,</w:t>
      </w:r>
      <w:r>
        <w:rPr>
          <w:rFonts w:hint="eastAsia"/>
          <w:sz w:val="24"/>
          <w:szCs w:val="24"/>
        </w:rPr>
        <w:t>还是由感性材料得出的深刻认识也好</w:t>
      </w:r>
      <w:r>
        <w:rPr>
          <w:sz w:val="24"/>
          <w:szCs w:val="24"/>
        </w:rPr>
        <w:t>,</w:t>
      </w:r>
      <w:r>
        <w:rPr>
          <w:rFonts w:hint="eastAsia"/>
          <w:sz w:val="24"/>
          <w:szCs w:val="24"/>
        </w:rPr>
        <w:t>都是人们认识过程的一个阶段。而认识本身就是一个不断实践的过程</w:t>
      </w:r>
      <w:r>
        <w:rPr>
          <w:sz w:val="24"/>
          <w:szCs w:val="24"/>
        </w:rPr>
        <w:t>,</w:t>
      </w:r>
      <w:r>
        <w:rPr>
          <w:rFonts w:hint="eastAsia"/>
          <w:sz w:val="24"/>
          <w:szCs w:val="24"/>
        </w:rPr>
        <w:t>由感性认识向理性认识发展</w:t>
      </w:r>
      <w:r>
        <w:rPr>
          <w:sz w:val="24"/>
          <w:szCs w:val="24"/>
        </w:rPr>
        <w:t>,</w:t>
      </w:r>
      <w:r>
        <w:rPr>
          <w:rFonts w:hint="eastAsia"/>
          <w:sz w:val="24"/>
          <w:szCs w:val="24"/>
        </w:rPr>
        <w:t>由错误的认识经过实践的批判向正确的认识发展</w:t>
      </w:r>
      <w:r>
        <w:rPr>
          <w:sz w:val="24"/>
          <w:szCs w:val="24"/>
        </w:rPr>
        <w:t>,</w:t>
      </w:r>
      <w:r>
        <w:rPr>
          <w:rFonts w:hint="eastAsia"/>
          <w:sz w:val="24"/>
          <w:szCs w:val="24"/>
        </w:rPr>
        <w:t>是一个不断深化的过程。人应该在实践中证</w:t>
      </w:r>
      <w:r>
        <w:rPr>
          <w:rFonts w:hint="eastAsia"/>
          <w:sz w:val="24"/>
          <w:szCs w:val="24"/>
        </w:rPr>
        <w:lastRenderedPageBreak/>
        <w:t>明自己的思维的真理性。</w:t>
      </w:r>
      <w:r>
        <w:rPr>
          <w:sz w:val="24"/>
          <w:szCs w:val="24"/>
        </w:rPr>
        <w:t xml:space="preserve">  </w:t>
      </w:r>
    </w:p>
    <w:p w14:paraId="6D7A5764" w14:textId="77777777" w:rsidR="00E50860" w:rsidRDefault="00E50860" w:rsidP="00E50860">
      <w:pPr>
        <w:spacing w:line="360" w:lineRule="auto"/>
        <w:ind w:firstLineChars="200" w:firstLine="480"/>
        <w:rPr>
          <w:sz w:val="24"/>
          <w:szCs w:val="24"/>
        </w:rPr>
      </w:pPr>
      <w:r>
        <w:rPr>
          <w:rFonts w:hint="eastAsia"/>
          <w:sz w:val="24"/>
          <w:szCs w:val="24"/>
        </w:rPr>
        <w:t>费尔巴哈不能把认识和实践联系起来</w:t>
      </w:r>
      <w:r>
        <w:rPr>
          <w:sz w:val="24"/>
          <w:szCs w:val="24"/>
        </w:rPr>
        <w:t>,</w:t>
      </w:r>
      <w:r>
        <w:rPr>
          <w:rFonts w:hint="eastAsia"/>
          <w:sz w:val="24"/>
          <w:szCs w:val="24"/>
        </w:rPr>
        <w:t>因而在真理标准问题上也存在着错误的看法。提纲立足于科学的实践观</w:t>
      </w:r>
      <w:r>
        <w:rPr>
          <w:sz w:val="24"/>
          <w:szCs w:val="24"/>
        </w:rPr>
        <w:t>,</w:t>
      </w:r>
      <w:r>
        <w:rPr>
          <w:rFonts w:hint="eastAsia"/>
          <w:sz w:val="24"/>
          <w:szCs w:val="24"/>
        </w:rPr>
        <w:t>从根本上批判了旧唯物主义的局限性</w:t>
      </w:r>
      <w:r>
        <w:rPr>
          <w:sz w:val="24"/>
          <w:szCs w:val="24"/>
        </w:rPr>
        <w:t>,</w:t>
      </w:r>
      <w:r>
        <w:rPr>
          <w:rFonts w:hint="eastAsia"/>
          <w:sz w:val="24"/>
          <w:szCs w:val="24"/>
        </w:rPr>
        <w:t>阐明了马克思主义哲学的一些基本原理</w:t>
      </w:r>
      <w:r>
        <w:rPr>
          <w:sz w:val="24"/>
          <w:szCs w:val="24"/>
        </w:rPr>
        <w:t>,</w:t>
      </w:r>
      <w:r>
        <w:rPr>
          <w:rFonts w:hint="eastAsia"/>
          <w:sz w:val="24"/>
          <w:szCs w:val="24"/>
        </w:rPr>
        <w:t>从而划清了马克思主义哲学同一切旧哲学的界限。</w:t>
      </w:r>
    </w:p>
    <w:p w14:paraId="09778C85" w14:textId="5897EC6F" w:rsidR="00E50860" w:rsidRDefault="00E50860" w:rsidP="00E50860">
      <w:pPr>
        <w:spacing w:line="360" w:lineRule="auto"/>
        <w:ind w:firstLineChars="200" w:firstLine="480"/>
        <w:rPr>
          <w:sz w:val="24"/>
          <w:szCs w:val="24"/>
        </w:rPr>
      </w:pPr>
      <w:r>
        <w:rPr>
          <w:rFonts w:hint="eastAsia"/>
          <w:sz w:val="24"/>
          <w:szCs w:val="24"/>
        </w:rPr>
        <w:t>在该提纲中，马克思还进一步批判了费尔巴哈的抽象的人性论，特别是其关于人的本质的看法</w:t>
      </w:r>
      <w:r>
        <w:rPr>
          <w:rFonts w:hint="eastAsia"/>
          <w:sz w:val="24"/>
          <w:szCs w:val="24"/>
        </w:rPr>
        <w:t>，</w:t>
      </w:r>
      <w:r>
        <w:rPr>
          <w:rFonts w:hint="eastAsia"/>
          <w:sz w:val="24"/>
          <w:szCs w:val="24"/>
        </w:rPr>
        <w:t>并给出了马克思主义关于人的本质的经典界说，即</w:t>
      </w:r>
      <w:r>
        <w:rPr>
          <w:sz w:val="24"/>
          <w:szCs w:val="24"/>
        </w:rPr>
        <w:t>“</w:t>
      </w:r>
      <w:r>
        <w:rPr>
          <w:rFonts w:hint="eastAsia"/>
          <w:sz w:val="24"/>
          <w:szCs w:val="24"/>
        </w:rPr>
        <w:t>人的本质并不是单个人所固有的抽象物。在其现实性上，它是一切社会关系的总和</w:t>
      </w:r>
      <w:r>
        <w:rPr>
          <w:sz w:val="24"/>
          <w:szCs w:val="24"/>
        </w:rPr>
        <w:t>”</w:t>
      </w:r>
      <w:r>
        <w:rPr>
          <w:rFonts w:hint="eastAsia"/>
          <w:sz w:val="24"/>
          <w:szCs w:val="24"/>
        </w:rPr>
        <w:t>。马克思在此强调了人的本质在于其社会性，人总是处在一定的社会关系中的，故人的本质也是具体的、历史的。他认为应从社会的、实践的角度来理解人及人的本质。</w:t>
      </w:r>
    </w:p>
    <w:p w14:paraId="4A568117" w14:textId="77777777" w:rsidR="00E50860" w:rsidRDefault="00E50860" w:rsidP="00E50860">
      <w:pPr>
        <w:spacing w:line="360" w:lineRule="auto"/>
        <w:ind w:firstLineChars="200" w:firstLine="480"/>
        <w:rPr>
          <w:sz w:val="24"/>
          <w:szCs w:val="24"/>
        </w:rPr>
      </w:pPr>
      <w:r>
        <w:rPr>
          <w:rFonts w:hint="eastAsia"/>
          <w:sz w:val="24"/>
          <w:szCs w:val="24"/>
        </w:rPr>
        <w:t>而文中最后一条纲要也让我印象深刻，就是</w:t>
      </w:r>
      <w:r>
        <w:rPr>
          <w:sz w:val="24"/>
          <w:szCs w:val="24"/>
        </w:rPr>
        <w:t>“</w:t>
      </w:r>
      <w:r>
        <w:rPr>
          <w:rFonts w:hint="eastAsia"/>
          <w:sz w:val="24"/>
          <w:szCs w:val="24"/>
        </w:rPr>
        <w:t>哲学家们只是用不同的方式解释世界</w:t>
      </w:r>
      <w:r>
        <w:rPr>
          <w:sz w:val="24"/>
          <w:szCs w:val="24"/>
        </w:rPr>
        <w:t>,</w:t>
      </w:r>
      <w:r>
        <w:rPr>
          <w:rFonts w:hint="eastAsia"/>
          <w:sz w:val="24"/>
          <w:szCs w:val="24"/>
        </w:rPr>
        <w:t>而问题在于改变世界。</w:t>
      </w:r>
      <w:r>
        <w:rPr>
          <w:sz w:val="24"/>
          <w:szCs w:val="24"/>
        </w:rPr>
        <w:t xml:space="preserve">" </w:t>
      </w:r>
      <w:r>
        <w:rPr>
          <w:rFonts w:hint="eastAsia"/>
          <w:sz w:val="24"/>
          <w:szCs w:val="24"/>
        </w:rPr>
        <w:t>我们可以看出，马克思自己是想改造世界的。这也是马克思所提出理论的本质核心</w:t>
      </w:r>
      <w:r>
        <w:rPr>
          <w:sz w:val="24"/>
          <w:szCs w:val="24"/>
        </w:rPr>
        <w:t>:</w:t>
      </w:r>
      <w:r>
        <w:rPr>
          <w:rFonts w:hint="eastAsia"/>
          <w:sz w:val="24"/>
          <w:szCs w:val="24"/>
        </w:rPr>
        <w:t>实践。从实践出发来解释这个世界</w:t>
      </w:r>
      <w:r>
        <w:rPr>
          <w:sz w:val="24"/>
          <w:szCs w:val="24"/>
        </w:rPr>
        <w:t>,</w:t>
      </w:r>
      <w:r>
        <w:rPr>
          <w:rFonts w:hint="eastAsia"/>
          <w:sz w:val="24"/>
          <w:szCs w:val="24"/>
        </w:rPr>
        <w:t>再以实践的不断探索来改造这个世界。</w:t>
      </w:r>
    </w:p>
    <w:p w14:paraId="73A320BA" w14:textId="209321FE" w:rsidR="00E50860" w:rsidRDefault="00E50860" w:rsidP="00E50860">
      <w:pPr>
        <w:spacing w:line="360" w:lineRule="auto"/>
        <w:ind w:firstLineChars="200" w:firstLine="480"/>
        <w:rPr>
          <w:sz w:val="24"/>
          <w:szCs w:val="24"/>
        </w:rPr>
      </w:pPr>
      <w:r>
        <w:rPr>
          <w:rFonts w:hint="eastAsia"/>
          <w:sz w:val="24"/>
          <w:szCs w:val="24"/>
        </w:rPr>
        <w:t>阅读了整篇纲要后，我从中体会到的最基本的精神实质就在于对实践精神的强调。而我也想到一个问题，就是实践到底是理性的还是感性的呢</w:t>
      </w:r>
      <w:r>
        <w:rPr>
          <w:rFonts w:hint="eastAsia"/>
          <w:sz w:val="24"/>
          <w:szCs w:val="24"/>
        </w:rPr>
        <w:t>？</w:t>
      </w:r>
      <w:r>
        <w:rPr>
          <w:rFonts w:hint="eastAsia"/>
          <w:sz w:val="24"/>
          <w:szCs w:val="24"/>
        </w:rPr>
        <w:t>我相信每个人对这个问题的想法可能都不同，因为毕竟每个人对理性的理解都会或多或少有点不同，我在这儿只说一些我自己的看法。</w:t>
      </w:r>
    </w:p>
    <w:p w14:paraId="542B6373" w14:textId="3FF7C14C" w:rsidR="00E50860" w:rsidRDefault="00E50860" w:rsidP="00E50860">
      <w:pPr>
        <w:spacing w:line="360" w:lineRule="auto"/>
        <w:ind w:firstLineChars="200" w:firstLine="480"/>
        <w:rPr>
          <w:sz w:val="24"/>
          <w:szCs w:val="24"/>
        </w:rPr>
      </w:pPr>
      <w:r>
        <w:rPr>
          <w:rFonts w:hint="eastAsia"/>
          <w:sz w:val="24"/>
          <w:szCs w:val="24"/>
        </w:rPr>
        <w:t>首先，我觉得确立一个标准来衡量理性是解决这个问题的关键</w:t>
      </w:r>
      <w:r>
        <w:rPr>
          <w:rFonts w:hint="eastAsia"/>
          <w:sz w:val="24"/>
          <w:szCs w:val="24"/>
        </w:rPr>
        <w:t>；</w:t>
      </w:r>
      <w:r>
        <w:rPr>
          <w:rFonts w:hint="eastAsia"/>
          <w:sz w:val="24"/>
          <w:szCs w:val="24"/>
        </w:rPr>
        <w:t>其次</w:t>
      </w:r>
      <w:r>
        <w:rPr>
          <w:rFonts w:hint="eastAsia"/>
          <w:sz w:val="24"/>
          <w:szCs w:val="24"/>
        </w:rPr>
        <w:t>，</w:t>
      </w:r>
      <w:r>
        <w:rPr>
          <w:rFonts w:hint="eastAsia"/>
          <w:sz w:val="24"/>
          <w:szCs w:val="24"/>
        </w:rPr>
        <w:t>任何一种观念和理论都具有历史性，同时实践也具有一定的历史性，因此，用实践来检验一切的标准不具有普遍的方法论意义</w:t>
      </w:r>
      <w:r>
        <w:rPr>
          <w:rFonts w:hint="eastAsia"/>
          <w:sz w:val="24"/>
          <w:szCs w:val="24"/>
        </w:rPr>
        <w:t>；</w:t>
      </w:r>
      <w:bookmarkStart w:id="0" w:name="_GoBack"/>
      <w:bookmarkEnd w:id="0"/>
      <w:r>
        <w:rPr>
          <w:rFonts w:hint="eastAsia"/>
          <w:sz w:val="24"/>
          <w:szCs w:val="24"/>
        </w:rPr>
        <w:t>最后，人的意识在特定的历史时期还往往会表现出一定的超前性，从未来的世界发展趋势来看，当理论发展完全进入微观领域后，实践的间接性很难保证其时效的存在，因而，它对理论没有实证的功效。</w:t>
      </w:r>
    </w:p>
    <w:p w14:paraId="1F931190" w14:textId="77777777" w:rsidR="00E50860" w:rsidRDefault="00E50860" w:rsidP="00E50860">
      <w:pPr>
        <w:spacing w:line="360" w:lineRule="auto"/>
        <w:ind w:firstLineChars="200" w:firstLine="480"/>
        <w:rPr>
          <w:sz w:val="24"/>
          <w:szCs w:val="24"/>
        </w:rPr>
      </w:pPr>
      <w:r>
        <w:rPr>
          <w:rFonts w:hint="eastAsia"/>
          <w:sz w:val="24"/>
          <w:szCs w:val="24"/>
        </w:rPr>
        <w:t>当然，这些也只是我的一些看法，至于真理到底是怎么样的，想必也是一个只能用时间才能解决的问题了吧。</w:t>
      </w:r>
    </w:p>
    <w:p w14:paraId="166E2557" w14:textId="77777777" w:rsidR="007F5F6E" w:rsidRPr="00E50860" w:rsidRDefault="007F5F6E"/>
    <w:sectPr w:rsidR="007F5F6E" w:rsidRPr="00E50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DB"/>
    <w:rsid w:val="007F5F6E"/>
    <w:rsid w:val="009B50DB"/>
    <w:rsid w:val="00E5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9288"/>
  <w15:chartTrackingRefBased/>
  <w15:docId w15:val="{C7824C6B-BF0E-4FA5-BD4B-A96225E0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860"/>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ruoxi fan</dc:creator>
  <cp:keywords/>
  <dc:description/>
  <cp:lastModifiedBy>ruoxi fan</cp:lastModifiedBy>
  <cp:revision>3</cp:revision>
  <dcterms:created xsi:type="dcterms:W3CDTF">2019-11-16T05:09:00Z</dcterms:created>
  <dcterms:modified xsi:type="dcterms:W3CDTF">2019-11-16T05:11:00Z</dcterms:modified>
</cp:coreProperties>
</file>