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CAAA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  <w:bookmarkStart w:id="0" w:name="_Hlk137644361"/>
      <w:bookmarkEnd w:id="0"/>
    </w:p>
    <w:p w14:paraId="3DE26CA7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6C60507D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0E24B779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4808A20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761638C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3ADA78A" w14:textId="0E3DDB64" w:rsidR="00886940" w:rsidRPr="00BF6307" w:rsidRDefault="008B3A1F" w:rsidP="008B3A1F">
      <w:pPr>
        <w:jc w:val="center"/>
        <w:rPr>
          <w:b/>
          <w:bCs/>
          <w:sz w:val="36"/>
          <w:szCs w:val="36"/>
        </w:rPr>
      </w:pPr>
      <w:r w:rsidRPr="00BF6307">
        <w:rPr>
          <w:rFonts w:hint="eastAsia"/>
          <w:b/>
          <w:bCs/>
          <w:sz w:val="36"/>
          <w:szCs w:val="36"/>
        </w:rPr>
        <w:t>E</w:t>
      </w:r>
      <w:r w:rsidRPr="00BF6307">
        <w:rPr>
          <w:b/>
          <w:bCs/>
          <w:sz w:val="36"/>
          <w:szCs w:val="36"/>
        </w:rPr>
        <w:t>CE 233 Project Report</w:t>
      </w:r>
    </w:p>
    <w:p w14:paraId="77AFC886" w14:textId="77777777" w:rsidR="00035404" w:rsidRPr="00035404" w:rsidRDefault="00035404" w:rsidP="00035404">
      <w:pPr>
        <w:jc w:val="center"/>
        <w:rPr>
          <w:b/>
          <w:bCs/>
          <w:sz w:val="36"/>
          <w:szCs w:val="36"/>
        </w:rPr>
      </w:pPr>
      <w:r w:rsidRPr="00035404">
        <w:rPr>
          <w:b/>
          <w:bCs/>
          <w:sz w:val="36"/>
          <w:szCs w:val="36"/>
        </w:rPr>
        <w:t>Hybrid Digital and Analog Beamforming Design</w:t>
      </w:r>
    </w:p>
    <w:p w14:paraId="60F290E5" w14:textId="77777777" w:rsidR="00035404" w:rsidRDefault="00035404" w:rsidP="00035404">
      <w:pPr>
        <w:jc w:val="center"/>
        <w:rPr>
          <w:b/>
          <w:bCs/>
          <w:sz w:val="36"/>
          <w:szCs w:val="36"/>
        </w:rPr>
      </w:pPr>
      <w:r w:rsidRPr="00035404">
        <w:rPr>
          <w:b/>
          <w:bCs/>
          <w:sz w:val="36"/>
          <w:szCs w:val="36"/>
        </w:rPr>
        <w:t>for Large-Scale Antenna Arrays</w:t>
      </w:r>
    </w:p>
    <w:p w14:paraId="17019EF5" w14:textId="50E7A004" w:rsidR="00DE1D4E" w:rsidRPr="00BF6307" w:rsidRDefault="00DE1D4E" w:rsidP="00035404">
      <w:pPr>
        <w:jc w:val="center"/>
        <w:rPr>
          <w:b/>
          <w:bCs/>
          <w:sz w:val="36"/>
          <w:szCs w:val="36"/>
        </w:rPr>
      </w:pPr>
      <w:r w:rsidRPr="00BF6307">
        <w:rPr>
          <w:b/>
          <w:bCs/>
          <w:sz w:val="36"/>
          <w:szCs w:val="36"/>
        </w:rPr>
        <w:t>Ruoye Wang | 605625594</w:t>
      </w:r>
    </w:p>
    <w:p w14:paraId="4D9F7BF5" w14:textId="4CA8F3CC" w:rsidR="00DE1D4E" w:rsidRDefault="00DE1D4E" w:rsidP="008B3A1F">
      <w:pPr>
        <w:jc w:val="center"/>
        <w:rPr>
          <w:b/>
          <w:bCs/>
          <w:sz w:val="36"/>
          <w:szCs w:val="36"/>
        </w:rPr>
      </w:pPr>
      <w:r w:rsidRPr="00BF6307">
        <w:rPr>
          <w:b/>
          <w:bCs/>
          <w:sz w:val="36"/>
          <w:szCs w:val="36"/>
        </w:rPr>
        <w:t>Yida Chen | 005852117</w:t>
      </w:r>
    </w:p>
    <w:p w14:paraId="655ADB8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56CBFD2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6D22CBF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17C5C477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665E926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7469F45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48FCB9F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815EDB8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02DDD578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C45E60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5EFA14B7" w14:textId="23BBFB0B" w:rsidR="00BF6307" w:rsidRDefault="00C1270B" w:rsidP="00BF6307">
      <w:pPr>
        <w:rPr>
          <w:b/>
          <w:bCs/>
          <w:sz w:val="36"/>
          <w:szCs w:val="36"/>
        </w:rPr>
      </w:pPr>
      <w:r w:rsidRPr="00C1270B">
        <w:rPr>
          <w:b/>
          <w:bCs/>
          <w:sz w:val="36"/>
          <w:szCs w:val="36"/>
        </w:rPr>
        <w:t>A</w:t>
      </w:r>
      <w:r w:rsidRPr="00C1270B">
        <w:rPr>
          <w:rFonts w:hint="eastAsia"/>
          <w:b/>
          <w:bCs/>
          <w:sz w:val="36"/>
          <w:szCs w:val="36"/>
        </w:rPr>
        <w:t>bstract</w:t>
      </w:r>
    </w:p>
    <w:p w14:paraId="2FC2557B" w14:textId="30676423" w:rsidR="00C1270B" w:rsidRDefault="00C1270B" w:rsidP="00BF6307">
      <w:pPr>
        <w:rPr>
          <w:sz w:val="28"/>
          <w:szCs w:val="28"/>
        </w:rPr>
      </w:pPr>
      <w:r w:rsidRPr="00C1270B">
        <w:rPr>
          <w:sz w:val="28"/>
          <w:szCs w:val="28"/>
        </w:rPr>
        <w:t>Abstract</w:t>
      </w:r>
    </w:p>
    <w:p w14:paraId="32D1D8EF" w14:textId="77777777" w:rsidR="00C1270B" w:rsidRDefault="00C1270B" w:rsidP="00BF6307">
      <w:pPr>
        <w:rPr>
          <w:sz w:val="28"/>
          <w:szCs w:val="28"/>
        </w:rPr>
      </w:pPr>
    </w:p>
    <w:p w14:paraId="13365B6B" w14:textId="77777777" w:rsidR="009239CE" w:rsidRDefault="009239CE" w:rsidP="00BF6307">
      <w:pPr>
        <w:rPr>
          <w:sz w:val="28"/>
          <w:szCs w:val="28"/>
        </w:rPr>
      </w:pPr>
    </w:p>
    <w:p w14:paraId="56D889C6" w14:textId="77777777" w:rsidR="009239CE" w:rsidRDefault="009239CE" w:rsidP="00BF6307">
      <w:pPr>
        <w:rPr>
          <w:sz w:val="28"/>
          <w:szCs w:val="28"/>
        </w:rPr>
      </w:pPr>
    </w:p>
    <w:p w14:paraId="11998A2B" w14:textId="77777777" w:rsidR="009239CE" w:rsidRDefault="009239CE" w:rsidP="00BF6307">
      <w:pPr>
        <w:rPr>
          <w:sz w:val="28"/>
          <w:szCs w:val="28"/>
        </w:rPr>
      </w:pPr>
    </w:p>
    <w:p w14:paraId="6A4BA341" w14:textId="77777777" w:rsidR="009239CE" w:rsidRDefault="009239CE" w:rsidP="00BF6307">
      <w:pPr>
        <w:rPr>
          <w:sz w:val="28"/>
          <w:szCs w:val="28"/>
        </w:rPr>
      </w:pPr>
    </w:p>
    <w:p w14:paraId="37B8FB54" w14:textId="54A1AE5D" w:rsidR="009239CE" w:rsidRDefault="001F10D6" w:rsidP="00BF6307">
      <w:pPr>
        <w:rPr>
          <w:sz w:val="28"/>
          <w:szCs w:val="28"/>
        </w:rPr>
      </w:pPr>
      <w:r>
        <w:rPr>
          <w:sz w:val="28"/>
          <w:szCs w:val="28"/>
        </w:rPr>
        <w:t>TODO change figure number</w:t>
      </w:r>
    </w:p>
    <w:p w14:paraId="504ABA51" w14:textId="77777777" w:rsidR="009239CE" w:rsidRDefault="009239CE" w:rsidP="00BF6307">
      <w:pPr>
        <w:rPr>
          <w:sz w:val="28"/>
          <w:szCs w:val="28"/>
        </w:rPr>
      </w:pPr>
    </w:p>
    <w:p w14:paraId="25802C53" w14:textId="77777777" w:rsidR="009239CE" w:rsidRDefault="009239CE" w:rsidP="00BF6307">
      <w:pPr>
        <w:rPr>
          <w:sz w:val="28"/>
          <w:szCs w:val="28"/>
        </w:rPr>
      </w:pPr>
    </w:p>
    <w:p w14:paraId="17491620" w14:textId="77777777" w:rsidR="009239CE" w:rsidRDefault="009239CE" w:rsidP="00BF6307">
      <w:pPr>
        <w:rPr>
          <w:sz w:val="28"/>
          <w:szCs w:val="28"/>
        </w:rPr>
      </w:pPr>
    </w:p>
    <w:p w14:paraId="3216D269" w14:textId="77777777" w:rsidR="009239CE" w:rsidRDefault="009239CE" w:rsidP="00BF6307">
      <w:pPr>
        <w:rPr>
          <w:sz w:val="28"/>
          <w:szCs w:val="28"/>
        </w:rPr>
      </w:pPr>
    </w:p>
    <w:p w14:paraId="0B5D329B" w14:textId="77777777" w:rsidR="009239CE" w:rsidRDefault="009239CE" w:rsidP="00BF6307">
      <w:pPr>
        <w:rPr>
          <w:sz w:val="28"/>
          <w:szCs w:val="28"/>
        </w:rPr>
      </w:pPr>
    </w:p>
    <w:p w14:paraId="53EC9228" w14:textId="77777777" w:rsidR="009239CE" w:rsidRDefault="009239CE" w:rsidP="00BF6307">
      <w:pPr>
        <w:rPr>
          <w:sz w:val="28"/>
          <w:szCs w:val="28"/>
        </w:rPr>
      </w:pPr>
    </w:p>
    <w:p w14:paraId="399D1063" w14:textId="77777777" w:rsidR="009239CE" w:rsidRDefault="009239CE" w:rsidP="00BF6307">
      <w:pPr>
        <w:rPr>
          <w:sz w:val="28"/>
          <w:szCs w:val="28"/>
        </w:rPr>
      </w:pPr>
    </w:p>
    <w:p w14:paraId="329D84C4" w14:textId="77777777" w:rsidR="009239CE" w:rsidRDefault="009239CE" w:rsidP="00BF6307">
      <w:pPr>
        <w:rPr>
          <w:sz w:val="28"/>
          <w:szCs w:val="28"/>
        </w:rPr>
      </w:pPr>
    </w:p>
    <w:p w14:paraId="408061BD" w14:textId="77777777" w:rsidR="009239CE" w:rsidRDefault="009239CE" w:rsidP="00BF6307">
      <w:pPr>
        <w:rPr>
          <w:sz w:val="28"/>
          <w:szCs w:val="28"/>
        </w:rPr>
      </w:pPr>
    </w:p>
    <w:p w14:paraId="61FD5A0C" w14:textId="77777777" w:rsidR="009239CE" w:rsidRDefault="009239CE" w:rsidP="00BF6307">
      <w:pPr>
        <w:rPr>
          <w:sz w:val="28"/>
          <w:szCs w:val="28"/>
        </w:rPr>
      </w:pPr>
    </w:p>
    <w:p w14:paraId="41B83C8A" w14:textId="77777777" w:rsidR="009239CE" w:rsidRDefault="009239CE" w:rsidP="00BF6307">
      <w:pPr>
        <w:rPr>
          <w:sz w:val="28"/>
          <w:szCs w:val="28"/>
        </w:rPr>
      </w:pPr>
    </w:p>
    <w:p w14:paraId="50DC1A75" w14:textId="77777777" w:rsidR="009239CE" w:rsidRDefault="009239CE" w:rsidP="00BF6307">
      <w:pPr>
        <w:rPr>
          <w:sz w:val="28"/>
          <w:szCs w:val="28"/>
        </w:rPr>
      </w:pPr>
    </w:p>
    <w:p w14:paraId="5BE56C4B" w14:textId="77777777" w:rsidR="009239CE" w:rsidRDefault="009239CE" w:rsidP="00BF6307">
      <w:pPr>
        <w:rPr>
          <w:sz w:val="28"/>
          <w:szCs w:val="28"/>
        </w:rPr>
      </w:pPr>
    </w:p>
    <w:p w14:paraId="21B68910" w14:textId="77777777" w:rsidR="009239CE" w:rsidRDefault="009239CE" w:rsidP="00BF6307">
      <w:pPr>
        <w:rPr>
          <w:sz w:val="28"/>
          <w:szCs w:val="28"/>
        </w:rPr>
      </w:pPr>
    </w:p>
    <w:p w14:paraId="4A29E54B" w14:textId="77777777" w:rsidR="009239CE" w:rsidRDefault="009239CE" w:rsidP="00BF6307">
      <w:pPr>
        <w:rPr>
          <w:sz w:val="28"/>
          <w:szCs w:val="28"/>
        </w:rPr>
      </w:pPr>
    </w:p>
    <w:p w14:paraId="5E08F438" w14:textId="6C4CB5C4" w:rsidR="003D336D" w:rsidRDefault="003D336D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System Model</w:t>
      </w:r>
    </w:p>
    <w:p w14:paraId="23C837B8" w14:textId="295B849B" w:rsidR="00AA7E3A" w:rsidRDefault="00620CD7" w:rsidP="00D85172">
      <w:pPr>
        <w:keepNext/>
      </w:pPr>
      <w:r>
        <w:rPr>
          <w:sz w:val="28"/>
          <w:szCs w:val="28"/>
        </w:rPr>
        <w:t xml:space="preserve">This project implements a model proposed by the reference paper. </w:t>
      </w:r>
      <w:r w:rsidR="00D85172">
        <w:rPr>
          <w:sz w:val="28"/>
          <w:szCs w:val="28"/>
        </w:rPr>
        <w:t>This</w:t>
      </w:r>
      <w:r w:rsidR="00156E77">
        <w:rPr>
          <w:sz w:val="28"/>
          <w:szCs w:val="28"/>
        </w:rPr>
        <w:t xml:space="preserve"> narrowban</w:t>
      </w:r>
      <w:r w:rsidR="00D85172" w:rsidRPr="00D85172">
        <w:rPr>
          <w:sz w:val="28"/>
          <w:szCs w:val="28"/>
        </w:rPr>
        <w:t>d downlink single-cell multi-user</w:t>
      </w:r>
      <w:r w:rsidR="00D85172">
        <w:rPr>
          <w:sz w:val="28"/>
          <w:szCs w:val="28"/>
        </w:rPr>
        <w:t xml:space="preserve"> </w:t>
      </w:r>
      <w:r w:rsidR="00D85172" w:rsidRPr="00D85172">
        <w:rPr>
          <w:sz w:val="28"/>
          <w:szCs w:val="28"/>
        </w:rPr>
        <w:t>MIMO system</w:t>
      </w:r>
      <w:r w:rsidR="00D85172">
        <w:rPr>
          <w:sz w:val="28"/>
          <w:szCs w:val="28"/>
        </w:rPr>
        <w:t xml:space="preserve"> </w:t>
      </w:r>
      <w:r>
        <w:rPr>
          <w:sz w:val="28"/>
          <w:szCs w:val="28"/>
        </w:rPr>
        <w:t>model has a t</w:t>
      </w:r>
      <w:r w:rsidR="00220FF1" w:rsidRPr="00220FF1">
        <w:rPr>
          <w:sz w:val="28"/>
          <w:szCs w:val="28"/>
        </w:rPr>
        <w:t>wo-stage hybrid digital</w:t>
      </w:r>
      <w:r w:rsidR="00220FF1">
        <w:rPr>
          <w:sz w:val="28"/>
          <w:szCs w:val="28"/>
        </w:rPr>
        <w:t xml:space="preserve"> </w:t>
      </w:r>
      <w:r w:rsidR="00220FF1" w:rsidRPr="00220FF1">
        <w:rPr>
          <w:sz w:val="28"/>
          <w:szCs w:val="28"/>
        </w:rPr>
        <w:t xml:space="preserve">and analog beamforming architecture at the </w:t>
      </w:r>
      <w:r w:rsidR="002C21DA">
        <w:rPr>
          <w:sz w:val="28"/>
          <w:szCs w:val="28"/>
        </w:rPr>
        <w:t>base station</w:t>
      </w:r>
      <w:r w:rsidR="00220FF1" w:rsidRPr="00220FF1">
        <w:rPr>
          <w:sz w:val="28"/>
          <w:szCs w:val="28"/>
        </w:rPr>
        <w:t xml:space="preserve"> </w:t>
      </w:r>
      <w:r w:rsidR="002C21DA">
        <w:rPr>
          <w:sz w:val="28"/>
          <w:szCs w:val="28"/>
        </w:rPr>
        <w:t xml:space="preserve">(BS) </w:t>
      </w:r>
      <w:r w:rsidR="00220FF1" w:rsidRPr="00220FF1">
        <w:rPr>
          <w:sz w:val="28"/>
          <w:szCs w:val="28"/>
        </w:rPr>
        <w:t>and the user</w:t>
      </w:r>
      <w:r w:rsidR="00220FF1">
        <w:rPr>
          <w:sz w:val="28"/>
          <w:szCs w:val="28"/>
        </w:rPr>
        <w:t xml:space="preserve"> </w:t>
      </w:r>
      <w:r w:rsidR="00220FF1" w:rsidRPr="00220FF1">
        <w:rPr>
          <w:sz w:val="28"/>
          <w:szCs w:val="28"/>
        </w:rPr>
        <w:t>terminals</w:t>
      </w:r>
      <w:r w:rsidR="00220FF1">
        <w:rPr>
          <w:sz w:val="28"/>
          <w:szCs w:val="28"/>
        </w:rPr>
        <w:t>.</w:t>
      </w:r>
      <w:r w:rsidR="00A41D97">
        <w:rPr>
          <w:sz w:val="28"/>
          <w:szCs w:val="28"/>
        </w:rPr>
        <w:t xml:space="preserve"> </w:t>
      </w:r>
      <w:r w:rsidR="006160B8" w:rsidRPr="006160B8">
        <w:rPr>
          <w:noProof/>
          <w:sz w:val="28"/>
          <w:szCs w:val="28"/>
        </w:rPr>
        <w:drawing>
          <wp:inline distT="0" distB="0" distL="0" distR="0" wp14:anchorId="4E3FE756" wp14:editId="008F57C2">
            <wp:extent cx="5943600" cy="2849245"/>
            <wp:effectExtent l="0" t="0" r="0" b="8255"/>
            <wp:docPr id="999900552" name="Picture 1" descr="A picture containing diagram, plan, text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00552" name="Picture 1" descr="A picture containing diagram, plan, text, technical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13C" w14:textId="1FD355B0" w:rsidR="009239CE" w:rsidRDefault="00AA7E3A" w:rsidP="00AA7E3A">
      <w:pPr>
        <w:pStyle w:val="Caption"/>
        <w:rPr>
          <w:sz w:val="28"/>
          <w:szCs w:val="28"/>
        </w:rPr>
      </w:pPr>
      <w:r>
        <w:t xml:space="preserve">Figure </w:t>
      </w:r>
      <w:r w:rsidR="006E6562">
        <w:fldChar w:fldCharType="begin"/>
      </w:r>
      <w:r w:rsidR="006E6562">
        <w:instrText xml:space="preserve"> SEQ Figure \* ARABIC </w:instrText>
      </w:r>
      <w:r w:rsidR="006E6562">
        <w:fldChar w:fldCharType="separate"/>
      </w:r>
      <w:r w:rsidR="00292A04">
        <w:rPr>
          <w:noProof/>
        </w:rPr>
        <w:t>1</w:t>
      </w:r>
      <w:r w:rsidR="006E6562">
        <w:rPr>
          <w:noProof/>
        </w:rPr>
        <w:fldChar w:fldCharType="end"/>
      </w:r>
      <w:r>
        <w:t>: Block diagram of the model proposed by the paper</w:t>
      </w:r>
    </w:p>
    <w:p w14:paraId="4F0506F7" w14:textId="1079A462" w:rsidR="00042813" w:rsidRDefault="00503BE4" w:rsidP="00BF6307">
      <w:pPr>
        <w:rPr>
          <w:sz w:val="28"/>
          <w:szCs w:val="28"/>
        </w:rPr>
      </w:pPr>
      <w:r>
        <w:rPr>
          <w:sz w:val="28"/>
          <w:szCs w:val="28"/>
        </w:rPr>
        <w:t xml:space="preserve">As the figure above shows, </w:t>
      </w:r>
      <w:r w:rsidR="008169C9">
        <w:rPr>
          <w:sz w:val="28"/>
          <w:szCs w:val="28"/>
        </w:rPr>
        <w:t xml:space="preserve">the </w:t>
      </w:r>
      <w:r w:rsidR="002C21DA">
        <w:rPr>
          <w:sz w:val="28"/>
          <w:szCs w:val="28"/>
        </w:rPr>
        <w:t xml:space="preserve">BS </w:t>
      </w:r>
      <w:r w:rsidR="008169C9">
        <w:rPr>
          <w:sz w:val="28"/>
          <w:szCs w:val="28"/>
        </w:rPr>
        <w:t xml:space="preserve">has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8169C9">
        <w:rPr>
          <w:sz w:val="28"/>
          <w:szCs w:val="28"/>
        </w:rPr>
        <w:t xml:space="preserve"> antennas and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</m:oMath>
      <w:r w:rsidR="008B406A">
        <w:rPr>
          <w:sz w:val="28"/>
          <w:szCs w:val="28"/>
        </w:rPr>
        <w:t xml:space="preserve"> RF chains</w:t>
      </w:r>
      <w:r w:rsidR="00495DBA">
        <w:rPr>
          <w:sz w:val="28"/>
          <w:szCs w:val="28"/>
        </w:rPr>
        <w:t xml:space="preserve"> and serves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495DBA">
        <w:rPr>
          <w:sz w:val="28"/>
          <w:szCs w:val="28"/>
        </w:rPr>
        <w:t xml:space="preserve"> users.</w:t>
      </w:r>
      <w:r w:rsidR="00AB01C1">
        <w:rPr>
          <w:sz w:val="28"/>
          <w:szCs w:val="28"/>
        </w:rPr>
        <w:t xml:space="preserve"> Each user is equipped with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AB01C1">
        <w:rPr>
          <w:sz w:val="28"/>
          <w:szCs w:val="28"/>
        </w:rPr>
        <w:t xml:space="preserve"> antennas and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</m:oMath>
      <w:r w:rsidR="00AB01C1">
        <w:rPr>
          <w:sz w:val="28"/>
          <w:szCs w:val="28"/>
        </w:rPr>
        <w:t xml:space="preserve"> RF chains</w:t>
      </w:r>
      <w:r w:rsidR="00CB7ADC">
        <w:rPr>
          <w:sz w:val="28"/>
          <w:szCs w:val="28"/>
        </w:rPr>
        <w:t xml:space="preserve">, and requires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CB7ADC">
        <w:rPr>
          <w:sz w:val="28"/>
          <w:szCs w:val="28"/>
        </w:rPr>
        <w:t xml:space="preserve"> data streams</w:t>
      </w:r>
      <w:r w:rsidR="00CF07B1">
        <w:rPr>
          <w:sz w:val="28"/>
          <w:szCs w:val="28"/>
        </w:rPr>
        <w:t>.</w:t>
      </w:r>
      <w:r w:rsidR="00271799">
        <w:rPr>
          <w:sz w:val="28"/>
          <w:szCs w:val="28"/>
        </w:rPr>
        <w:t xml:space="preserve"> </w:t>
      </w:r>
      <w:r w:rsidR="00CF07B1">
        <w:rPr>
          <w:sz w:val="28"/>
          <w:szCs w:val="28"/>
        </w:rPr>
        <w:t xml:space="preserve">The </w:t>
      </w:r>
      <w:r w:rsidR="00394BDD">
        <w:rPr>
          <w:sz w:val="28"/>
          <w:szCs w:val="28"/>
        </w:rPr>
        <w:t>number of data streams required by each user</w:t>
      </w:r>
      <m:oMath>
        <m:r>
          <w:rPr>
            <w:rFonts w:ascii="Cambria Math" w:hAnsi="Cambria Math"/>
            <w:sz w:val="28"/>
            <w:szCs w:val="28"/>
          </w:rPr>
          <m:t xml:space="preserve"> d≤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≤M</m:t>
        </m:r>
      </m:oMath>
      <w:r w:rsidR="00394BDD">
        <w:rPr>
          <w:sz w:val="28"/>
          <w:szCs w:val="28"/>
        </w:rPr>
        <w:t xml:space="preserve">; the </w:t>
      </w:r>
      <w:r w:rsidR="00CF07B1">
        <w:rPr>
          <w:sz w:val="28"/>
          <w:szCs w:val="28"/>
        </w:rPr>
        <w:t xml:space="preserve">total number of data streams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=Kd≤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≤N</m:t>
        </m:r>
      </m:oMath>
      <w:r w:rsidR="008A6345">
        <w:rPr>
          <w:sz w:val="28"/>
          <w:szCs w:val="28"/>
        </w:rPr>
        <w:t>.</w:t>
      </w:r>
    </w:p>
    <w:p w14:paraId="70171F31" w14:textId="67E8C17D" w:rsidR="0014274A" w:rsidRDefault="00D24FDF" w:rsidP="00BF6307">
      <w:pPr>
        <w:rPr>
          <w:sz w:val="28"/>
          <w:szCs w:val="28"/>
        </w:rPr>
      </w:pPr>
      <w:r w:rsidRPr="00D24FDF">
        <w:rPr>
          <w:noProof/>
          <w:sz w:val="28"/>
          <w:szCs w:val="28"/>
        </w:rPr>
        <w:drawing>
          <wp:inline distT="0" distB="0" distL="0" distR="0" wp14:anchorId="6753CC2C" wp14:editId="14CCA62E">
            <wp:extent cx="2766300" cy="403895"/>
            <wp:effectExtent l="0" t="0" r="0" b="0"/>
            <wp:docPr id="501630424" name="Picture 1" descr="A picture containing font, text, handwriting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30424" name="Picture 1" descr="A picture containing font, text, handwriting, typograph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1D02" w14:textId="1485681F" w:rsidR="00D24FDF" w:rsidRDefault="002935C5" w:rsidP="00BF6307">
      <w:pPr>
        <w:rPr>
          <w:sz w:val="28"/>
          <w:szCs w:val="28"/>
        </w:rPr>
      </w:pPr>
      <w:r w:rsidRPr="002935C5">
        <w:rPr>
          <w:noProof/>
          <w:sz w:val="28"/>
          <w:szCs w:val="28"/>
        </w:rPr>
        <w:drawing>
          <wp:inline distT="0" distB="0" distL="0" distR="0" wp14:anchorId="5CF8374A" wp14:editId="396DFD68">
            <wp:extent cx="3314987" cy="739204"/>
            <wp:effectExtent l="0" t="0" r="0" b="3810"/>
            <wp:docPr id="849028319" name="Picture 1" descr="A picture containing font, tex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8319" name="Picture 1" descr="A picture containing font, text, white, typograph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EC54" w14:textId="1E43AD8F" w:rsidR="00042813" w:rsidRDefault="00042813" w:rsidP="00BF6307">
      <w:pPr>
        <w:rPr>
          <w:sz w:val="28"/>
          <w:szCs w:val="28"/>
        </w:rPr>
      </w:pPr>
      <w:r>
        <w:rPr>
          <w:sz w:val="28"/>
          <w:szCs w:val="28"/>
        </w:rPr>
        <w:t>TODO explain x, y</w:t>
      </w:r>
    </w:p>
    <w:p w14:paraId="1FDE98B7" w14:textId="1709232C" w:rsidR="00292BB9" w:rsidRDefault="00292BB9" w:rsidP="00BF6307">
      <w:pPr>
        <w:rPr>
          <w:sz w:val="28"/>
          <w:szCs w:val="28"/>
        </w:rPr>
      </w:pPr>
      <w:r>
        <w:rPr>
          <w:sz w:val="28"/>
          <w:szCs w:val="28"/>
        </w:rPr>
        <w:t xml:space="preserve">This project assumes single-user scenario, i.e., </w:t>
      </w:r>
      <m:oMath>
        <m:r>
          <w:rPr>
            <w:rFonts w:ascii="Cambria Math" w:hAnsi="Cambria Math"/>
            <w:sz w:val="28"/>
            <w:szCs w:val="28"/>
          </w:rPr>
          <m:t>K=1</m:t>
        </m:r>
      </m:oMath>
      <w:r>
        <w:rPr>
          <w:sz w:val="28"/>
          <w:szCs w:val="28"/>
        </w:rPr>
        <w:t xml:space="preserve">. </w:t>
      </w:r>
      <w:r w:rsidR="00CA6391">
        <w:rPr>
          <w:sz w:val="28"/>
          <w:szCs w:val="28"/>
        </w:rPr>
        <w:t xml:space="preserve">To simplify the notation while preserving the </w:t>
      </w:r>
      <w:r w:rsidR="00B62965">
        <w:rPr>
          <w:sz w:val="28"/>
          <w:szCs w:val="28"/>
        </w:rPr>
        <w:t xml:space="preserve">generality, it is assumed that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</m:oMath>
      <w:r w:rsidR="00B62965">
        <w:rPr>
          <w:sz w:val="28"/>
          <w:szCs w:val="28"/>
        </w:rPr>
        <w:t xml:space="preserve">. </w:t>
      </w:r>
      <w:r w:rsidR="00220562">
        <w:rPr>
          <w:sz w:val="28"/>
          <w:szCs w:val="28"/>
        </w:rPr>
        <w:t xml:space="preserve">The project first </w:t>
      </w:r>
      <w:r w:rsidR="009379E8">
        <w:rPr>
          <w:sz w:val="28"/>
          <w:szCs w:val="28"/>
        </w:rPr>
        <w:t>implements the</w:t>
      </w:r>
      <w:r w:rsidR="00E94E9E">
        <w:rPr>
          <w:sz w:val="28"/>
          <w:szCs w:val="28"/>
        </w:rPr>
        <w:t xml:space="preserve"> hybrid beamformer design for the case where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E94E9E">
        <w:rPr>
          <w:sz w:val="28"/>
          <w:szCs w:val="28"/>
        </w:rPr>
        <w:t xml:space="preserve"> to </w:t>
      </w:r>
      <w:r w:rsidR="00DD18C0">
        <w:rPr>
          <w:sz w:val="28"/>
          <w:szCs w:val="28"/>
        </w:rPr>
        <w:lastRenderedPageBreak/>
        <w:t>show that, according to Proposition 1</w:t>
      </w:r>
      <w:r w:rsidR="004E0619">
        <w:rPr>
          <w:sz w:val="28"/>
          <w:szCs w:val="28"/>
        </w:rPr>
        <w:t xml:space="preserve">, </w:t>
      </w:r>
      <w:r w:rsidR="004A27EB">
        <w:rPr>
          <w:sz w:val="28"/>
          <w:szCs w:val="28"/>
        </w:rPr>
        <w:t xml:space="preserve">a fully digital beamformer architecture </w:t>
      </w:r>
      <w:r w:rsidR="0092558C">
        <w:rPr>
          <w:sz w:val="28"/>
          <w:szCs w:val="28"/>
        </w:rPr>
        <w:t xml:space="preserve">can be realized by a hybrid structure </w:t>
      </w:r>
      <w:r w:rsidR="00EC0FCF">
        <w:rPr>
          <w:sz w:val="28"/>
          <w:szCs w:val="28"/>
        </w:rPr>
        <w:t xml:space="preserve">with at least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EC0FCF">
        <w:rPr>
          <w:sz w:val="28"/>
          <w:szCs w:val="28"/>
        </w:rPr>
        <w:t xml:space="preserve"> </w:t>
      </w:r>
      <w:r w:rsidR="00AB50DA">
        <w:rPr>
          <w:sz w:val="28"/>
          <w:szCs w:val="28"/>
        </w:rPr>
        <w:t>RF chains</w:t>
      </w:r>
      <w:r w:rsidR="00546EF6">
        <w:rPr>
          <w:sz w:val="28"/>
          <w:szCs w:val="28"/>
        </w:rPr>
        <w:t xml:space="preserve"> using a proposed heuristic algorithm</w:t>
      </w:r>
      <w:r w:rsidR="00AB50DA">
        <w:rPr>
          <w:sz w:val="28"/>
          <w:szCs w:val="28"/>
        </w:rPr>
        <w:t>.</w:t>
      </w:r>
      <w:r w:rsidR="00A1222E">
        <w:rPr>
          <w:sz w:val="28"/>
          <w:szCs w:val="28"/>
        </w:rPr>
        <w:t xml:space="preserve"> Then </w:t>
      </w:r>
      <w:r w:rsidR="00603049">
        <w:rPr>
          <w:sz w:val="28"/>
          <w:szCs w:val="28"/>
        </w:rPr>
        <w:t xml:space="preserve">the </w:t>
      </w:r>
      <w:r w:rsidR="0039283C">
        <w:rPr>
          <w:sz w:val="28"/>
          <w:szCs w:val="28"/>
        </w:rPr>
        <w:t xml:space="preserve">same </w:t>
      </w:r>
      <w:r w:rsidR="00546EF6">
        <w:rPr>
          <w:sz w:val="28"/>
          <w:szCs w:val="28"/>
        </w:rPr>
        <w:t xml:space="preserve">algorithm is implemented for the case 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&lt;2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2637F0">
        <w:rPr>
          <w:sz w:val="28"/>
          <w:szCs w:val="28"/>
        </w:rPr>
        <w:t>.</w:t>
      </w:r>
    </w:p>
    <w:p w14:paraId="5AD62497" w14:textId="4BAC65D6" w:rsidR="009239CE" w:rsidRDefault="00271799" w:rsidP="00BF630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722E2">
        <w:rPr>
          <w:sz w:val="28"/>
          <w:szCs w:val="28"/>
        </w:rPr>
        <w:t>symbols</w:t>
      </w:r>
      <w:r w:rsidR="00B6130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5722E2">
        <w:rPr>
          <w:sz w:val="28"/>
          <w:szCs w:val="28"/>
        </w:rPr>
        <w:t xml:space="preserve">represent the digital precoder at the </w:t>
      </w:r>
      <w:r w:rsidR="002C21DA">
        <w:rPr>
          <w:sz w:val="28"/>
          <w:szCs w:val="28"/>
        </w:rPr>
        <w:t>BS</w:t>
      </w:r>
      <w:r w:rsidR="005722E2">
        <w:rPr>
          <w:sz w:val="28"/>
          <w:szCs w:val="28"/>
        </w:rPr>
        <w:t xml:space="preserve"> (size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5722E2">
        <w:rPr>
          <w:sz w:val="28"/>
          <w:szCs w:val="28"/>
        </w:rPr>
        <w:t xml:space="preserve">), the </w:t>
      </w:r>
      <w:r w:rsidR="00F6101A">
        <w:rPr>
          <w:sz w:val="28"/>
          <w:szCs w:val="28"/>
        </w:rPr>
        <w:t xml:space="preserve">RF precoder at the </w:t>
      </w:r>
      <w:r w:rsidR="002C21DA">
        <w:rPr>
          <w:sz w:val="28"/>
          <w:szCs w:val="28"/>
        </w:rPr>
        <w:t>BS</w:t>
      </w:r>
      <w:r w:rsidR="00F6101A">
        <w:rPr>
          <w:sz w:val="28"/>
          <w:szCs w:val="28"/>
        </w:rPr>
        <w:t xml:space="preserve"> (size </w:t>
      </w:r>
      <m:oMath>
        <m:r>
          <w:rPr>
            <w:rFonts w:ascii="Cambria Math" w:hAnsi="Cambria Math"/>
            <w:sz w:val="28"/>
            <w:szCs w:val="28"/>
          </w:rPr>
          <m:t>N×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</m:oMath>
      <w:r w:rsidR="00F6101A">
        <w:rPr>
          <w:sz w:val="28"/>
          <w:szCs w:val="28"/>
        </w:rPr>
        <w:t xml:space="preserve">), the digital </w:t>
      </w:r>
      <w:r w:rsidR="000D3562">
        <w:rPr>
          <w:sz w:val="28"/>
          <w:szCs w:val="28"/>
        </w:rPr>
        <w:t>combiner</w:t>
      </w:r>
      <w:r w:rsidR="003F75B3">
        <w:rPr>
          <w:sz w:val="28"/>
          <w:szCs w:val="28"/>
        </w:rPr>
        <w:t xml:space="preserve"> at the user end</w:t>
      </w:r>
      <w:r w:rsidR="000D3562">
        <w:rPr>
          <w:sz w:val="28"/>
          <w:szCs w:val="28"/>
        </w:rPr>
        <w:t xml:space="preserve"> </w:t>
      </w:r>
      <w:r w:rsidR="00160E0F">
        <w:rPr>
          <w:sz w:val="28"/>
          <w:szCs w:val="28"/>
        </w:rPr>
        <w:t xml:space="preserve">(size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160E0F">
        <w:rPr>
          <w:sz w:val="28"/>
          <w:szCs w:val="28"/>
        </w:rPr>
        <w:t xml:space="preserve">), and the RF combiner </w:t>
      </w:r>
      <w:r w:rsidR="00542FA7">
        <w:rPr>
          <w:sz w:val="28"/>
          <w:szCs w:val="28"/>
        </w:rPr>
        <w:t xml:space="preserve">at the user end (size </w:t>
      </w:r>
      <m:oMath>
        <m:r>
          <w:rPr>
            <w:rFonts w:ascii="Cambria Math" w:hAnsi="Cambria Math"/>
            <w:sz w:val="28"/>
            <w:szCs w:val="28"/>
          </w:rPr>
          <m:t>M×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bSup>
      </m:oMath>
      <w:r w:rsidR="00542FA7">
        <w:rPr>
          <w:sz w:val="28"/>
          <w:szCs w:val="28"/>
        </w:rPr>
        <w:t>).</w:t>
      </w:r>
      <w:r w:rsidR="003F667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3F6676">
        <w:rPr>
          <w:sz w:val="28"/>
          <w:szCs w:val="28"/>
        </w:rPr>
        <w:t xml:space="preserve"> (size </w:t>
      </w:r>
      <m:oMath>
        <m:r>
          <w:rPr>
            <w:rFonts w:ascii="Cambria Math" w:hAnsi="Cambria Math"/>
            <w:sz w:val="28"/>
            <w:szCs w:val="28"/>
          </w:rPr>
          <m:t>M×N</m:t>
        </m:r>
      </m:oMath>
      <w:r w:rsidR="00342127">
        <w:rPr>
          <w:sz w:val="28"/>
          <w:szCs w:val="28"/>
        </w:rPr>
        <w:t>) is the matrix of the complex channel gains</w:t>
      </w:r>
      <w:r w:rsidR="006045A3">
        <w:rPr>
          <w:sz w:val="28"/>
          <w:szCs w:val="28"/>
        </w:rPr>
        <w:t xml:space="preserve"> from the </w:t>
      </w:r>
      <w:r w:rsidR="002C21DA">
        <w:rPr>
          <w:sz w:val="28"/>
          <w:szCs w:val="28"/>
        </w:rPr>
        <w:t xml:space="preserve">transmit antennas of the </w:t>
      </w:r>
      <w:r w:rsidR="00F41F70">
        <w:rPr>
          <w:sz w:val="28"/>
          <w:szCs w:val="28"/>
        </w:rPr>
        <w:t xml:space="preserve">BS to the user (note that since </w:t>
      </w:r>
      <m:oMath>
        <m:r>
          <w:rPr>
            <w:rFonts w:ascii="Cambria Math" w:hAnsi="Cambria Math"/>
            <w:sz w:val="28"/>
            <w:szCs w:val="28"/>
          </w:rPr>
          <m:t>K=1</m:t>
        </m:r>
      </m:oMath>
      <w:r w:rsidR="00797BA3">
        <w:rPr>
          <w:sz w:val="28"/>
          <w:szCs w:val="28"/>
        </w:rPr>
        <w:t xml:space="preserve">, </w:t>
      </w:r>
      <w:r w:rsidR="009C6059">
        <w:rPr>
          <w:sz w:val="28"/>
          <w:szCs w:val="28"/>
        </w:rPr>
        <w:t xml:space="preserve">all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C6059">
        <w:rPr>
          <w:sz w:val="28"/>
          <w:szCs w:val="28"/>
        </w:rPr>
        <w:t xml:space="preserve"> can be represented by a single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E4605B">
        <w:rPr>
          <w:sz w:val="28"/>
          <w:szCs w:val="28"/>
        </w:rPr>
        <w:t xml:space="preserve">; </w:t>
      </w:r>
      <w:r w:rsidR="009C6059">
        <w:rPr>
          <w:sz w:val="28"/>
          <w:szCs w:val="28"/>
        </w:rPr>
        <w:t xml:space="preserve">the same can be applied to other user-specific </w:t>
      </w:r>
      <w:r w:rsidR="00263DF1">
        <w:rPr>
          <w:sz w:val="28"/>
          <w:szCs w:val="28"/>
        </w:rPr>
        <w:t>quantities in the paper)</w:t>
      </w:r>
      <w:r w:rsidR="00342127">
        <w:rPr>
          <w:sz w:val="28"/>
          <w:szCs w:val="28"/>
        </w:rPr>
        <w:t>.</w:t>
      </w:r>
    </w:p>
    <w:p w14:paraId="343ECA89" w14:textId="77777777" w:rsidR="009239CE" w:rsidRDefault="009239CE" w:rsidP="00BF6307">
      <w:pPr>
        <w:rPr>
          <w:sz w:val="28"/>
          <w:szCs w:val="28"/>
        </w:rPr>
      </w:pPr>
    </w:p>
    <w:p w14:paraId="70B8770D" w14:textId="77777777" w:rsidR="00D50690" w:rsidRDefault="00D50690" w:rsidP="00BF6307">
      <w:pPr>
        <w:rPr>
          <w:sz w:val="28"/>
          <w:szCs w:val="28"/>
        </w:rPr>
      </w:pPr>
    </w:p>
    <w:p w14:paraId="26F86D1C" w14:textId="6374BD0F" w:rsidR="003D336D" w:rsidRDefault="0054286A" w:rsidP="003D336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Main</w:t>
      </w:r>
      <w:r>
        <w:rPr>
          <w:b/>
          <w:bCs/>
          <w:sz w:val="36"/>
          <w:szCs w:val="36"/>
        </w:rPr>
        <w:t xml:space="preserve"> Part</w:t>
      </w:r>
    </w:p>
    <w:p w14:paraId="0EEF1F02" w14:textId="5EA7D5EF" w:rsidR="009239CE" w:rsidRDefault="00D903CA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This paper mainly focuses on </w:t>
      </w:r>
      <w:r w:rsidR="008B560B">
        <w:rPr>
          <w:sz w:val="28"/>
          <w:szCs w:val="28"/>
        </w:rPr>
        <w:t xml:space="preserve">maximizing the overall spectral efficiency with </w:t>
      </w:r>
      <w:r w:rsidR="00671A45">
        <w:rPr>
          <w:sz w:val="28"/>
          <w:szCs w:val="28"/>
        </w:rPr>
        <w:t xml:space="preserve">total transmit power </w:t>
      </w:r>
      <w:r w:rsidR="00E64A30">
        <w:rPr>
          <w:sz w:val="28"/>
          <w:szCs w:val="28"/>
        </w:rPr>
        <w:t xml:space="preserve">constrained and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E64A30">
        <w:rPr>
          <w:sz w:val="28"/>
          <w:szCs w:val="28"/>
        </w:rPr>
        <w:t xml:space="preserve"> fully known.</w:t>
      </w:r>
      <w:r w:rsidR="00854387">
        <w:rPr>
          <w:sz w:val="28"/>
          <w:szCs w:val="28"/>
        </w:rPr>
        <w:t xml:space="preserve"> This requires us to find </w:t>
      </w:r>
      <w:r w:rsidR="008B1510">
        <w:rPr>
          <w:sz w:val="28"/>
          <w:szCs w:val="28"/>
        </w:rPr>
        <w:t>the optimal solution for precoders at the transmitter end and the combiners at the receiver end</w:t>
      </w:r>
      <w:r w:rsidR="00833087">
        <w:rPr>
          <w:sz w:val="28"/>
          <w:szCs w:val="28"/>
        </w:rPr>
        <w:t>, which can be represented by this formula:</w:t>
      </w:r>
    </w:p>
    <w:p w14:paraId="0720181B" w14:textId="77777777" w:rsidR="00C662A5" w:rsidRDefault="00C662A5" w:rsidP="00AF7937">
      <w:pPr>
        <w:keepNext/>
        <w:jc w:val="center"/>
      </w:pPr>
      <w:r w:rsidRPr="00C662A5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90ADE5F" wp14:editId="5D5BE977">
            <wp:simplePos x="0" y="0"/>
            <wp:positionH relativeFrom="column">
              <wp:posOffset>998924</wp:posOffset>
            </wp:positionH>
            <wp:positionV relativeFrom="paragraph">
              <wp:posOffset>3148</wp:posOffset>
            </wp:positionV>
            <wp:extent cx="3947502" cy="1386960"/>
            <wp:effectExtent l="0" t="0" r="0" b="3810"/>
            <wp:wrapTopAndBottom/>
            <wp:docPr id="54250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97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B2D76" w14:textId="1F99128F" w:rsidR="00833087" w:rsidRDefault="00C662A5" w:rsidP="00A9029B">
      <w:pPr>
        <w:pStyle w:val="Caption"/>
        <w:jc w:val="center"/>
        <w:rPr>
          <w:sz w:val="28"/>
          <w:szCs w:val="28"/>
        </w:rPr>
      </w:pPr>
      <w:r>
        <w:t xml:space="preserve">Figure </w:t>
      </w:r>
      <w:r w:rsidR="006E6562">
        <w:fldChar w:fldCharType="begin"/>
      </w:r>
      <w:r w:rsidR="006E6562">
        <w:instrText xml:space="preserve"> SEQ Figure \* ARABIC </w:instrText>
      </w:r>
      <w:r w:rsidR="006E6562">
        <w:fldChar w:fldCharType="separate"/>
      </w:r>
      <w:r w:rsidR="00292A04">
        <w:rPr>
          <w:noProof/>
        </w:rPr>
        <w:t>2</w:t>
      </w:r>
      <w:r w:rsidR="006E6562">
        <w:rPr>
          <w:noProof/>
        </w:rPr>
        <w:fldChar w:fldCharType="end"/>
      </w:r>
      <w:r>
        <w:t>: the formula representing the main problem (K=1, disregarding k)</w:t>
      </w:r>
    </w:p>
    <w:p w14:paraId="1B94D3A7" w14:textId="46BED94D" w:rsidR="00C662A5" w:rsidRDefault="00E72222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1F5A78">
        <w:rPr>
          <w:sz w:val="28"/>
          <w:szCs w:val="28"/>
        </w:rPr>
        <w:t xml:space="preserve">formula is </w:t>
      </w:r>
      <w:r w:rsidR="00690030">
        <w:rPr>
          <w:sz w:val="28"/>
          <w:szCs w:val="28"/>
        </w:rPr>
        <w:t xml:space="preserve">calculated under the aforementioned cases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90030">
        <w:rPr>
          <w:sz w:val="28"/>
          <w:szCs w:val="28"/>
        </w:rPr>
        <w:t xml:space="preserve"> </w:t>
      </w:r>
      <w:r w:rsidR="00FB4E09">
        <w:rPr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&lt;2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C0713D">
        <w:rPr>
          <w:sz w:val="28"/>
          <w:szCs w:val="28"/>
        </w:rPr>
        <w:t>.</w:t>
      </w:r>
      <w:r w:rsidR="001B7845">
        <w:rPr>
          <w:sz w:val="28"/>
          <w:szCs w:val="28"/>
        </w:rPr>
        <w:t xml:space="preserve"> It can be simplified for precoder design:</w:t>
      </w:r>
    </w:p>
    <w:p w14:paraId="685D510A" w14:textId="5DAB9CF1" w:rsidR="001B7845" w:rsidRDefault="001B7845" w:rsidP="001B7845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0A7BD" wp14:editId="4C37BABD">
                <wp:simplePos x="0" y="0"/>
                <wp:positionH relativeFrom="column">
                  <wp:posOffset>1244600</wp:posOffset>
                </wp:positionH>
                <wp:positionV relativeFrom="paragraph">
                  <wp:posOffset>979170</wp:posOffset>
                </wp:positionV>
                <wp:extent cx="3444240" cy="635"/>
                <wp:effectExtent l="0" t="0" r="0" b="0"/>
                <wp:wrapTopAndBottom/>
                <wp:docPr id="2060158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04F76A" w14:textId="065B1780" w:rsidR="001B7845" w:rsidRPr="000C484E" w:rsidRDefault="001B7845" w:rsidP="001B7845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6E6562">
                              <w:fldChar w:fldCharType="begin"/>
                            </w:r>
                            <w:r w:rsidR="006E6562">
                              <w:instrText xml:space="preserve"> SEQ Figure \* ARABIC </w:instrText>
                            </w:r>
                            <w:r w:rsidR="006E6562">
                              <w:fldChar w:fldCharType="separate"/>
                            </w:r>
                            <w:r w:rsidR="00292A04">
                              <w:rPr>
                                <w:noProof/>
                              </w:rPr>
                              <w:t>3</w:t>
                            </w:r>
                            <w:r w:rsidR="006E656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Precoder design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0A7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8pt;margin-top:77.1pt;width:271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FIFQIAADgEAAAOAAAAZHJzL2Uyb0RvYy54bWysU8Fu2zAMvQ/YPwi6L07SrB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rGYLyglKXd78zF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" stroked="f">
                <v:textbox style="mso-fit-shape-to-text:t" inset="0,0,0,0">
                  <w:txbxContent>
                    <w:p w14:paraId="1B04F76A" w14:textId="065B1780" w:rsidR="001B7845" w:rsidRPr="000C484E" w:rsidRDefault="001B7845" w:rsidP="001B7845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6E6562">
                        <w:fldChar w:fldCharType="begin"/>
                      </w:r>
                      <w:r w:rsidR="006E6562">
                        <w:instrText xml:space="preserve"> SEQ Figure \* ARABIC </w:instrText>
                      </w:r>
                      <w:r w:rsidR="006E6562">
                        <w:fldChar w:fldCharType="separate"/>
                      </w:r>
                      <w:r w:rsidR="00292A04">
                        <w:rPr>
                          <w:noProof/>
                        </w:rPr>
                        <w:t>3</w:t>
                      </w:r>
                      <w:r w:rsidR="006E6562">
                        <w:rPr>
                          <w:noProof/>
                        </w:rPr>
                        <w:fldChar w:fldCharType="end"/>
                      </w:r>
                      <w:r>
                        <w:t>: Precoder design formula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7845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67BE83D" wp14:editId="2AD78564">
            <wp:simplePos x="0" y="0"/>
            <wp:positionH relativeFrom="column">
              <wp:posOffset>1244600</wp:posOffset>
            </wp:positionH>
            <wp:positionV relativeFrom="paragraph">
              <wp:posOffset>0</wp:posOffset>
            </wp:positionV>
            <wp:extent cx="3444240" cy="922020"/>
            <wp:effectExtent l="0" t="0" r="3810" b="0"/>
            <wp:wrapTopAndBottom/>
            <wp:docPr id="1333008082" name="Picture 1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8082" name="Picture 1" descr="A picture containing text, font, line, wh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B9301" w14:textId="22B5E17C" w:rsidR="00450B9B" w:rsidRPr="00450B9B" w:rsidRDefault="00450B9B" w:rsidP="003D336D">
      <w:pPr>
        <w:rPr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b/>
          <w:bCs/>
          <w:sz w:val="28"/>
          <w:szCs w:val="28"/>
        </w:rPr>
        <w:t xml:space="preserve"> scenario</w:t>
      </w:r>
    </w:p>
    <w:p w14:paraId="28AFE5BF" w14:textId="71CD289A" w:rsidR="007A2028" w:rsidRDefault="007A2028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 w:rsidR="00872421">
        <w:rPr>
          <w:sz w:val="28"/>
          <w:szCs w:val="28"/>
        </w:rPr>
        <w:t xml:space="preserve"> can be calculated by:</w:t>
      </w:r>
    </w:p>
    <w:p w14:paraId="1102F892" w14:textId="4F653208" w:rsidR="00E72222" w:rsidRDefault="00F95206" w:rsidP="003D336D">
      <w:pPr>
        <w:rPr>
          <w:sz w:val="28"/>
          <w:szCs w:val="28"/>
        </w:rPr>
      </w:pPr>
      <w:r w:rsidRPr="00D804B0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2661950" wp14:editId="3BABF930">
            <wp:simplePos x="0" y="0"/>
            <wp:positionH relativeFrom="column">
              <wp:posOffset>1271905</wp:posOffset>
            </wp:positionH>
            <wp:positionV relativeFrom="paragraph">
              <wp:posOffset>234950</wp:posOffset>
            </wp:positionV>
            <wp:extent cx="3253740" cy="1066165"/>
            <wp:effectExtent l="0" t="0" r="3810" b="635"/>
            <wp:wrapTopAndBottom/>
            <wp:docPr id="26829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697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A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3443D" wp14:editId="783D40C8">
                <wp:simplePos x="0" y="0"/>
                <wp:positionH relativeFrom="column">
                  <wp:posOffset>1275080</wp:posOffset>
                </wp:positionH>
                <wp:positionV relativeFrom="paragraph">
                  <wp:posOffset>1355725</wp:posOffset>
                </wp:positionV>
                <wp:extent cx="3253740" cy="635"/>
                <wp:effectExtent l="0" t="0" r="0" b="0"/>
                <wp:wrapTopAndBottom/>
                <wp:docPr id="1265729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69A219" w14:textId="441CC9F0" w:rsidR="009D5A13" w:rsidRPr="00B94121" w:rsidRDefault="009D5A13" w:rsidP="009D5A13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6E6562">
                              <w:fldChar w:fldCharType="begin"/>
                            </w:r>
                            <w:r w:rsidR="006E6562">
                              <w:instrText xml:space="preserve"> SEQ Figure \* ARABIC </w:instrText>
                            </w:r>
                            <w:r w:rsidR="006E6562">
                              <w:fldChar w:fldCharType="separate"/>
                            </w:r>
                            <w:r w:rsidR="00292A04">
                              <w:rPr>
                                <w:noProof/>
                              </w:rPr>
                              <w:t>4</w:t>
                            </w:r>
                            <w:r w:rsidR="006E656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RF precoder design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3443D" id="_x0000_s1027" type="#_x0000_t202" style="position:absolute;margin-left:100.4pt;margin-top:106.75pt;width:256.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" stroked="f">
                <v:textbox style="mso-fit-shape-to-text:t" inset="0,0,0,0">
                  <w:txbxContent>
                    <w:p w14:paraId="3869A219" w14:textId="441CC9F0" w:rsidR="009D5A13" w:rsidRPr="00B94121" w:rsidRDefault="009D5A13" w:rsidP="009D5A13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6E6562">
                        <w:fldChar w:fldCharType="begin"/>
                      </w:r>
                      <w:r w:rsidR="006E6562">
                        <w:instrText xml:space="preserve"> SEQ Figure \* ARABIC </w:instrText>
                      </w:r>
                      <w:r w:rsidR="006E6562">
                        <w:fldChar w:fldCharType="separate"/>
                      </w:r>
                      <w:r w:rsidR="00292A04">
                        <w:rPr>
                          <w:noProof/>
                        </w:rPr>
                        <w:t>4</w:t>
                      </w:r>
                      <w:r w:rsidR="006E6562">
                        <w:rPr>
                          <w:noProof/>
                        </w:rPr>
                        <w:fldChar w:fldCharType="end"/>
                      </w:r>
                      <w:r>
                        <w:t>: RF precoder design formula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1372122" w14:textId="18A65B15" w:rsidR="008E0FCD" w:rsidRDefault="00872421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Which is </w:t>
      </w:r>
      <w:r w:rsidR="009D5A13">
        <w:rPr>
          <w:sz w:val="28"/>
          <w:szCs w:val="28"/>
        </w:rPr>
        <w:t xml:space="preserve">a simplification of Figure. 3 assuming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bSup>
        <m:r>
          <w:rPr>
            <w:rFonts w:ascii="Cambria Math" w:hAnsi="Cambria Math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I</m:t>
        </m:r>
      </m:oMath>
      <w:r w:rsidR="009D5A13">
        <w:rPr>
          <w:sz w:val="28"/>
          <w:szCs w:val="28"/>
        </w:rPr>
        <w:t xml:space="preserve">. </w:t>
      </w:r>
      <w:r w:rsidR="00190714">
        <w:rPr>
          <w:sz w:val="28"/>
          <w:szCs w:val="28"/>
        </w:rPr>
        <w:t>It is summarized in Algorithm 1:</w:t>
      </w:r>
    </w:p>
    <w:p w14:paraId="59AFF2AC" w14:textId="6D4A3BC1" w:rsidR="00190714" w:rsidRDefault="00190714" w:rsidP="00190714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35A7E" wp14:editId="786631C4">
                <wp:simplePos x="0" y="0"/>
                <wp:positionH relativeFrom="column">
                  <wp:posOffset>798830</wp:posOffset>
                </wp:positionH>
                <wp:positionV relativeFrom="paragraph">
                  <wp:posOffset>3182620</wp:posOffset>
                </wp:positionV>
                <wp:extent cx="4351020" cy="635"/>
                <wp:effectExtent l="0" t="0" r="0" b="0"/>
                <wp:wrapTopAndBottom/>
                <wp:docPr id="4331173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B9354" w14:textId="6147CCC2" w:rsidR="00190714" w:rsidRPr="00DD3708" w:rsidRDefault="00190714" w:rsidP="00190714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6E6562">
                              <w:fldChar w:fldCharType="begin"/>
                            </w:r>
                            <w:r w:rsidR="006E6562">
                              <w:instrText xml:space="preserve"> SEQ Figure \* ARABIC </w:instrText>
                            </w:r>
                            <w:r w:rsidR="006E6562">
                              <w:fldChar w:fldCharType="separate"/>
                            </w:r>
                            <w:r w:rsidR="00292A04">
                              <w:rPr>
                                <w:noProof/>
                              </w:rPr>
                              <w:t>5</w:t>
                            </w:r>
                            <w:r w:rsidR="006E656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Algorithm 1 to calculate RF precoder</w:t>
                            </w:r>
                            <w:r w:rsidR="00931538">
                              <w:t xml:space="preserve">, with infinite </w:t>
                            </w:r>
                            <w:r w:rsidR="0035141B">
                              <w:t xml:space="preserve">resolution </w:t>
                            </w:r>
                            <w:r w:rsidR="00931538">
                              <w:t>phase shifter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5A7E" id="_x0000_s1028" type="#_x0000_t202" style="position:absolute;left:0;text-align:left;margin-left:62.9pt;margin-top:250.6pt;width:342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mEGQ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" stroked="f">
                <v:textbox style="mso-fit-shape-to-text:t" inset="0,0,0,0">
                  <w:txbxContent>
                    <w:p w14:paraId="3CCB9354" w14:textId="6147CCC2" w:rsidR="00190714" w:rsidRPr="00DD3708" w:rsidRDefault="00190714" w:rsidP="00190714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6E6562">
                        <w:fldChar w:fldCharType="begin"/>
                      </w:r>
                      <w:r w:rsidR="006E6562">
                        <w:instrText xml:space="preserve"> SEQ Figure \* ARABIC </w:instrText>
                      </w:r>
                      <w:r w:rsidR="006E6562">
                        <w:fldChar w:fldCharType="separate"/>
                      </w:r>
                      <w:r w:rsidR="00292A04">
                        <w:rPr>
                          <w:noProof/>
                        </w:rPr>
                        <w:t>5</w:t>
                      </w:r>
                      <w:r w:rsidR="006E6562">
                        <w:rPr>
                          <w:noProof/>
                        </w:rPr>
                        <w:fldChar w:fldCharType="end"/>
                      </w:r>
                      <w:r>
                        <w:t>: Algorithm 1 to calculate RF precoder</w:t>
                      </w:r>
                      <w:r w:rsidR="00931538">
                        <w:t xml:space="preserve">, with infinite </w:t>
                      </w:r>
                      <w:r w:rsidR="0035141B">
                        <w:t xml:space="preserve">resolution </w:t>
                      </w:r>
                      <w:r w:rsidR="00931538">
                        <w:t>phase shifter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90714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4D5D5E5" wp14:editId="5EA4034B">
            <wp:simplePos x="0" y="0"/>
            <wp:positionH relativeFrom="column">
              <wp:posOffset>799139</wp:posOffset>
            </wp:positionH>
            <wp:positionV relativeFrom="paragraph">
              <wp:posOffset>1302</wp:posOffset>
            </wp:positionV>
            <wp:extent cx="4351397" cy="3124471"/>
            <wp:effectExtent l="0" t="0" r="0" b="0"/>
            <wp:wrapTopAndBottom/>
            <wp:docPr id="29005678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6787" name="Picture 1" descr="A picture containing text, screenshot, font,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BC961" w14:textId="7CBBA7C6" w:rsidR="00FF2366" w:rsidRDefault="0045770D" w:rsidP="003D33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formula to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>
        <w:rPr>
          <w:sz w:val="28"/>
          <w:szCs w:val="28"/>
        </w:rPr>
        <w:t xml:space="preserve"> is under the assumption of infinite </w:t>
      </w:r>
      <w:r w:rsidR="00D4315E">
        <w:rPr>
          <w:sz w:val="28"/>
          <w:szCs w:val="28"/>
        </w:rPr>
        <w:t>phase shifters</w:t>
      </w:r>
      <w:r w:rsidR="0073641C">
        <w:rPr>
          <w:sz w:val="28"/>
          <w:szCs w:val="28"/>
        </w:rPr>
        <w:t xml:space="preserve">. Since accurate phase shifters can be expensive to implement in real world, </w:t>
      </w:r>
      <w:r w:rsidR="00C5020A">
        <w:rPr>
          <w:sz w:val="28"/>
          <w:szCs w:val="28"/>
        </w:rPr>
        <w:t xml:space="preserve">they are commonly replaced by cost effective low resolution phase shifters. To simulate such phase shifters, </w:t>
      </w:r>
      <w:r w:rsidR="00E26F46">
        <w:rPr>
          <w:sz w:val="28"/>
          <w:szCs w:val="28"/>
        </w:rPr>
        <w:t xml:space="preserve">the design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 w:rsidR="00E26F46">
        <w:rPr>
          <w:sz w:val="28"/>
          <w:szCs w:val="28"/>
        </w:rPr>
        <w:t xml:space="preserve"> is quantized</w:t>
      </w:r>
      <w:r w:rsidR="00ED49FD">
        <w:rPr>
          <w:sz w:val="28"/>
          <w:szCs w:val="28"/>
        </w:rPr>
        <w:t>:</w:t>
      </w:r>
    </w:p>
    <w:p w14:paraId="284E4C33" w14:textId="77777777" w:rsidR="00292A04" w:rsidRDefault="00292A04" w:rsidP="00292A04">
      <w:pPr>
        <w:keepNext/>
        <w:jc w:val="center"/>
      </w:pPr>
      <w:r w:rsidRPr="00292A04">
        <w:rPr>
          <w:sz w:val="28"/>
          <w:szCs w:val="28"/>
        </w:rPr>
        <w:drawing>
          <wp:inline distT="0" distB="0" distL="0" distR="0" wp14:anchorId="6384FB21" wp14:editId="7FA30CF5">
            <wp:extent cx="5311600" cy="1676545"/>
            <wp:effectExtent l="0" t="0" r="3810" b="0"/>
            <wp:docPr id="1301626566" name="Picture 1" descr="A picture containing text, font, whit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26566" name="Picture 1" descr="A picture containing text, font, whit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F911" w14:textId="5F07521F" w:rsidR="00ED49FD" w:rsidRDefault="00292A04" w:rsidP="00292A04">
      <w:pPr>
        <w:pStyle w:val="Caption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RF precoder design, with 1-bit resolution phase shifter</w:t>
      </w:r>
    </w:p>
    <w:p w14:paraId="32803AB8" w14:textId="45988509" w:rsidR="004D47CB" w:rsidRDefault="003C4B5A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>
        <w:rPr>
          <w:sz w:val="28"/>
          <w:szCs w:val="28"/>
        </w:rPr>
        <w:t xml:space="preserve"> can be calculated </w:t>
      </w:r>
      <w:r w:rsidR="00CD1AB5">
        <w:rPr>
          <w:sz w:val="28"/>
          <w:szCs w:val="28"/>
        </w:rPr>
        <w:t>by solving</w:t>
      </w:r>
      <w:r>
        <w:rPr>
          <w:sz w:val="28"/>
          <w:szCs w:val="28"/>
        </w:rPr>
        <w:t>:</w:t>
      </w:r>
    </w:p>
    <w:p w14:paraId="4111DF6C" w14:textId="77777777" w:rsidR="004D47CB" w:rsidRDefault="004D47CB" w:rsidP="004D47CB">
      <w:pPr>
        <w:keepNext/>
        <w:jc w:val="center"/>
      </w:pPr>
      <w:r w:rsidRPr="004D47CB">
        <w:rPr>
          <w:noProof/>
          <w:sz w:val="28"/>
          <w:szCs w:val="28"/>
        </w:rPr>
        <w:drawing>
          <wp:inline distT="0" distB="0" distL="0" distR="0" wp14:anchorId="4462F5AD" wp14:editId="68D8E87C">
            <wp:extent cx="2796782" cy="739204"/>
            <wp:effectExtent l="0" t="0" r="3810" b="3810"/>
            <wp:docPr id="148901561" name="Picture 1" descr="A picture containing text, font, handwrit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561" name="Picture 1" descr="A picture containing text, font, handwriting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886" w14:textId="3F5B5F44" w:rsidR="00CD1AB5" w:rsidRPr="00CD1AB5" w:rsidRDefault="004D47CB" w:rsidP="00CD1AB5">
      <w:pPr>
        <w:pStyle w:val="Caption"/>
        <w:jc w:val="center"/>
      </w:pPr>
      <w:r>
        <w:t xml:space="preserve">Figure </w:t>
      </w:r>
      <w:r w:rsidR="006E6562">
        <w:fldChar w:fldCharType="begin"/>
      </w:r>
      <w:r w:rsidR="006E6562">
        <w:instrText xml:space="preserve"> SEQ Figure \* ARABIC </w:instrText>
      </w:r>
      <w:r w:rsidR="006E6562">
        <w:fldChar w:fldCharType="separate"/>
      </w:r>
      <w:r w:rsidR="00292A04">
        <w:rPr>
          <w:noProof/>
        </w:rPr>
        <w:t>7</w:t>
      </w:r>
      <w:r w:rsidR="006E6562">
        <w:rPr>
          <w:noProof/>
        </w:rPr>
        <w:fldChar w:fldCharType="end"/>
      </w:r>
      <w:r>
        <w:t>: Digital precoder design formula</w:t>
      </w:r>
    </w:p>
    <w:p w14:paraId="0B2B95E9" w14:textId="63276D52" w:rsidR="00CD1AB5" w:rsidRDefault="00CD1AB5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m:oMath>
        <m:r>
          <w:rPr>
            <w:rFonts w:ascii="Cambria Math" w:hAnsi="Cambria Math"/>
            <w:sz w:val="28"/>
            <w:szCs w:val="28"/>
          </w:rPr>
          <m:t>Q=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 w:rsidR="00D10BA0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eff</m:t>
            </m:r>
          </m:sub>
        </m:sSub>
        <m:r>
          <w:rPr>
            <w:rFonts w:ascii="Cambria Math" w:hAnsi="Cambria Math"/>
            <w:sz w:val="28"/>
            <w:szCs w:val="28"/>
          </w:rPr>
          <m:t>=H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 w:rsidR="005530CD">
        <w:rPr>
          <w:sz w:val="28"/>
          <w:szCs w:val="28"/>
        </w:rPr>
        <w:t>.</w:t>
      </w:r>
    </w:p>
    <w:p w14:paraId="25F5EDF2" w14:textId="44324ACF" w:rsidR="00872421" w:rsidRDefault="00CD1AB5" w:rsidP="003D336D">
      <w:pPr>
        <w:rPr>
          <w:sz w:val="28"/>
          <w:szCs w:val="28"/>
        </w:rPr>
      </w:pPr>
      <w:r>
        <w:rPr>
          <w:sz w:val="28"/>
          <w:szCs w:val="28"/>
        </w:rPr>
        <w:t>We use a water-filling</w:t>
      </w:r>
      <w:r w:rsidR="005530CD">
        <w:rPr>
          <w:sz w:val="28"/>
          <w:szCs w:val="28"/>
        </w:rPr>
        <w:t xml:space="preserve"> solution</w:t>
      </w:r>
      <w:r w:rsidR="00C35788">
        <w:rPr>
          <w:sz w:val="28"/>
          <w:szCs w:val="28"/>
        </w:rPr>
        <w:t xml:space="preserve"> </w:t>
      </w:r>
      <w:r w:rsidR="000165F8">
        <w:rPr>
          <w:sz w:val="28"/>
          <w:szCs w:val="28"/>
        </w:rPr>
        <w:t>(Reference:</w:t>
      </w:r>
      <w:r w:rsidR="00A16895">
        <w:rPr>
          <w:sz w:val="28"/>
          <w:szCs w:val="28"/>
        </w:rPr>
        <w:t xml:space="preserve"> </w:t>
      </w:r>
      <w:hyperlink r:id="rId14" w:history="1">
        <w:r w:rsidR="00A16895">
          <w:rPr>
            <w:rStyle w:val="Hyperlink"/>
          </w:rPr>
          <w:t>Waterfilling</w:t>
        </w:r>
      </w:hyperlink>
      <w:r w:rsidR="000165F8">
        <w:rPr>
          <w:sz w:val="28"/>
          <w:szCs w:val="28"/>
        </w:rPr>
        <w:t xml:space="preserve">) </w:t>
      </w:r>
      <w:r w:rsidR="00170EF2">
        <w:rPr>
          <w:sz w:val="28"/>
          <w:szCs w:val="28"/>
        </w:rPr>
        <w:t xml:space="preserve">to allocate power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71600">
        <w:rPr>
          <w:sz w:val="28"/>
          <w:szCs w:val="28"/>
        </w:rPr>
        <w:t xml:space="preserve"> to each channel</w:t>
      </w:r>
      <w:r w:rsidR="001C010A">
        <w:rPr>
          <w:sz w:val="28"/>
          <w:szCs w:val="28"/>
        </w:rPr>
        <w:t xml:space="preserve"> </w:t>
      </w:r>
      <w:r w:rsidR="00663CF4">
        <w:rPr>
          <w:sz w:val="28"/>
          <w:szCs w:val="28"/>
        </w:rPr>
        <w:t xml:space="preserve">so that the </w:t>
      </w:r>
      <w:r w:rsidR="00663CF4">
        <w:rPr>
          <w:sz w:val="28"/>
          <w:szCs w:val="28"/>
        </w:rPr>
        <w:t>overall channel capacity</w:t>
      </w:r>
      <w:r w:rsidR="00663CF4">
        <w:rPr>
          <w:sz w:val="28"/>
          <w:szCs w:val="28"/>
        </w:rPr>
        <w:t xml:space="preserve"> is </w:t>
      </w:r>
      <w:r w:rsidR="001C010A">
        <w:rPr>
          <w:sz w:val="28"/>
          <w:szCs w:val="28"/>
        </w:rPr>
        <w:t>maximize</w:t>
      </w:r>
      <w:r w:rsidR="00663CF4">
        <w:rPr>
          <w:sz w:val="28"/>
          <w:szCs w:val="28"/>
        </w:rPr>
        <w:t>d</w:t>
      </w:r>
      <w:r w:rsidR="00471600">
        <w:rPr>
          <w:sz w:val="28"/>
          <w:szCs w:val="28"/>
        </w:rPr>
        <w:t>.</w:t>
      </w:r>
      <w:r w:rsidR="001C010A">
        <w:rPr>
          <w:sz w:val="28"/>
          <w:szCs w:val="28"/>
        </w:rPr>
        <w:t xml:space="preserve"> </w:t>
      </w:r>
      <w:r w:rsidR="000D6EC0">
        <w:rPr>
          <w:sz w:val="28"/>
          <w:szCs w:val="28"/>
        </w:rPr>
        <w:t xml:space="preserve">The </w:t>
      </w:r>
      <w:r w:rsidR="009F0AE3">
        <w:rPr>
          <w:sz w:val="28"/>
          <w:szCs w:val="28"/>
        </w:rPr>
        <w:t xml:space="preserve">sum of </w:t>
      </w:r>
      <w:r w:rsidR="000D6EC0">
        <w:rPr>
          <w:sz w:val="28"/>
          <w:szCs w:val="28"/>
        </w:rPr>
        <w:t xml:space="preserve">power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F0AE3">
        <w:rPr>
          <w:sz w:val="28"/>
          <w:szCs w:val="28"/>
        </w:rPr>
        <w:t xml:space="preserve"> satisfies:</w:t>
      </w:r>
    </w:p>
    <w:p w14:paraId="13E5FE19" w14:textId="77777777" w:rsidR="009F0AE3" w:rsidRDefault="009F0AE3" w:rsidP="009F0AE3">
      <w:pPr>
        <w:keepNext/>
        <w:jc w:val="center"/>
      </w:pPr>
      <w:r w:rsidRPr="009F0AE3">
        <w:rPr>
          <w:b/>
          <w:bCs/>
          <w:sz w:val="28"/>
          <w:szCs w:val="28"/>
        </w:rPr>
        <w:drawing>
          <wp:inline distT="0" distB="0" distL="0" distR="0" wp14:anchorId="6905241A" wp14:editId="0546FBC0">
            <wp:extent cx="1089754" cy="1051651"/>
            <wp:effectExtent l="0" t="0" r="0" b="0"/>
            <wp:docPr id="997117814" name="Picture 1" descr="A picture containing sketch, diagram, whit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17814" name="Picture 1" descr="A picture containing sketch, diagram, white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36ED" w14:textId="1592EA03" w:rsidR="009F0AE3" w:rsidRDefault="009F0AE3" w:rsidP="009F0AE3">
      <w:pPr>
        <w:pStyle w:val="Caption"/>
        <w:jc w:val="center"/>
      </w:pPr>
      <w:r>
        <w:t xml:space="preserve">Figure </w:t>
      </w:r>
      <w:fldSimple w:instr=" SEQ Figure \* ARABIC ">
        <w:r w:rsidR="00292A04">
          <w:rPr>
            <w:noProof/>
          </w:rPr>
          <w:t>8</w:t>
        </w:r>
      </w:fldSimple>
      <w:r>
        <w:t>: Constraint on power allocation</w:t>
      </w:r>
    </w:p>
    <w:p w14:paraId="783AF251" w14:textId="73DF7FDB" w:rsidR="00FD1997" w:rsidRPr="00FD1997" w:rsidRDefault="00FD1997" w:rsidP="00FD1997">
      <w:pPr>
        <w:rPr>
          <w:sz w:val="28"/>
          <w:szCs w:val="28"/>
        </w:rPr>
      </w:pPr>
      <w:r>
        <w:rPr>
          <w:sz w:val="28"/>
          <w:szCs w:val="28"/>
        </w:rPr>
        <w:t xml:space="preserve">Where the power of the first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 xml:space="preserve"> most efficient channels sum up to </w:t>
      </w:r>
      <w:r w:rsidR="00FE1D12">
        <w:rPr>
          <w:sz w:val="28"/>
          <w:szCs w:val="28"/>
        </w:rPr>
        <w:t xml:space="preserve">use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FE1D12">
        <w:rPr>
          <w:sz w:val="28"/>
          <w:szCs w:val="28"/>
        </w:rPr>
        <w:t xml:space="preserve"> to the largest extend</w:t>
      </w:r>
      <w:r>
        <w:rPr>
          <w:sz w:val="28"/>
          <w:szCs w:val="28"/>
        </w:rPr>
        <w:t>.</w:t>
      </w:r>
      <w:r w:rsidR="00531310">
        <w:rPr>
          <w:sz w:val="28"/>
          <w:szCs w:val="28"/>
        </w:rPr>
        <w:t xml:space="preserve"> Since </w:t>
      </w:r>
      <w:r w:rsidR="00C655AE">
        <w:rPr>
          <w:sz w:val="28"/>
          <w:szCs w:val="28"/>
        </w:rPr>
        <w:t>power cannot be negative:</w:t>
      </w:r>
    </w:p>
    <w:p w14:paraId="66CE3E25" w14:textId="4FB95234" w:rsidR="0028131B" w:rsidRDefault="00057287" w:rsidP="0028131B">
      <w:pPr>
        <w:keepNext/>
        <w:jc w:val="center"/>
      </w:pPr>
      <w:r w:rsidRPr="00765647">
        <w:rPr>
          <w:sz w:val="28"/>
          <w:szCs w:val="28"/>
        </w:rPr>
        <w:lastRenderedPageBreak/>
        <w:drawing>
          <wp:inline distT="0" distB="0" distL="0" distR="0" wp14:anchorId="0812FB5A" wp14:editId="1C6A5252">
            <wp:extent cx="2491956" cy="815411"/>
            <wp:effectExtent l="0" t="0" r="3810" b="3810"/>
            <wp:docPr id="758494255" name="Picture 1" descr="A picture containing font, diagram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94255" name="Picture 1" descr="A picture containing font, diagram, white,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E329" w14:textId="5BC9F140" w:rsidR="00057287" w:rsidRDefault="0028131B" w:rsidP="0028131B">
      <w:pPr>
        <w:pStyle w:val="Caption"/>
        <w:jc w:val="center"/>
      </w:pPr>
      <w:r>
        <w:t xml:space="preserve">Figure </w:t>
      </w:r>
      <w:fldSimple w:instr=" SEQ Figure \* ARABIC ">
        <w:r w:rsidR="00292A04">
          <w:rPr>
            <w:noProof/>
          </w:rPr>
          <w:t>9</w:t>
        </w:r>
      </w:fldSimple>
      <w:r>
        <w:t>: Formula to calculate allocated power</w:t>
      </w:r>
    </w:p>
    <w:p w14:paraId="538C0AF2" w14:textId="0134D0DB" w:rsidR="0000733C" w:rsidRPr="009F0AE3" w:rsidRDefault="0000733C" w:rsidP="0000733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CC6BB2" wp14:editId="44DF1011">
                <wp:simplePos x="0" y="0"/>
                <wp:positionH relativeFrom="margin">
                  <wp:align>center</wp:align>
                </wp:positionH>
                <wp:positionV relativeFrom="paragraph">
                  <wp:posOffset>1746747</wp:posOffset>
                </wp:positionV>
                <wp:extent cx="1939925" cy="635"/>
                <wp:effectExtent l="0" t="0" r="3175" b="0"/>
                <wp:wrapTopAndBottom/>
                <wp:docPr id="6817222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0559C" w14:textId="7797683D" w:rsidR="005C02A6" w:rsidRPr="00C43056" w:rsidRDefault="005C02A6" w:rsidP="005C02A6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92A04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Formula to calculate water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C6BB2" id="_x0000_s1029" type="#_x0000_t202" style="position:absolute;margin-left:0;margin-top:137.55pt;width:152.7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" stroked="f">
                <v:textbox style="mso-fit-shape-to-text:t" inset="0,0,0,0">
                  <w:txbxContent>
                    <w:p w14:paraId="25A0559C" w14:textId="7797683D" w:rsidR="005C02A6" w:rsidRPr="00C43056" w:rsidRDefault="005C02A6" w:rsidP="005C02A6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92A04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Formula to calculate water level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56F3823A" wp14:editId="59F4D694">
            <wp:simplePos x="0" y="0"/>
            <wp:positionH relativeFrom="margin">
              <wp:align>center</wp:align>
            </wp:positionH>
            <wp:positionV relativeFrom="paragraph">
              <wp:posOffset>529396</wp:posOffset>
            </wp:positionV>
            <wp:extent cx="1939925" cy="1248137"/>
            <wp:effectExtent l="0" t="0" r="3175" b="9525"/>
            <wp:wrapTopAndBottom/>
            <wp:docPr id="153342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20" r="51201"/>
                    <a:stretch/>
                  </pic:blipFill>
                  <pic:spPr bwMode="auto">
                    <a:xfrm>
                      <a:off x="0" y="0"/>
                      <a:ext cx="1939925" cy="12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Com</w:t>
      </w:r>
      <w:r>
        <w:rPr>
          <w:sz w:val="28"/>
          <w:szCs w:val="28"/>
        </w:rPr>
        <w:t xml:space="preserve">bining the above two formulas,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sz w:val="28"/>
          <w:szCs w:val="28"/>
        </w:rPr>
        <w:t xml:space="preserve"> </w:t>
      </w:r>
      <w:r w:rsidRPr="008D68D7">
        <w:rPr>
          <w:sz w:val="28"/>
          <w:szCs w:val="28"/>
        </w:rPr>
        <w:t>the water level chosen to</w:t>
      </w:r>
      <w:r>
        <w:rPr>
          <w:sz w:val="28"/>
          <w:szCs w:val="28"/>
        </w:rPr>
        <w:t xml:space="preserve"> </w:t>
      </w:r>
      <w:r w:rsidRPr="008D68D7">
        <w:rPr>
          <w:sz w:val="28"/>
          <w:szCs w:val="28"/>
        </w:rPr>
        <w:t>satisfy the power sum constraints with equalit</w:t>
      </w:r>
      <w:r>
        <w:rPr>
          <w:sz w:val="28"/>
          <w:szCs w:val="28"/>
        </w:rPr>
        <w:t xml:space="preserve">y can be </w:t>
      </w:r>
      <w:r w:rsidR="000406CF">
        <w:rPr>
          <w:sz w:val="28"/>
          <w:szCs w:val="28"/>
        </w:rPr>
        <w:t xml:space="preserve">represented </w:t>
      </w:r>
      <w:r>
        <w:rPr>
          <w:sz w:val="28"/>
          <w:szCs w:val="28"/>
        </w:rPr>
        <w:t>by:</w:t>
      </w:r>
    </w:p>
    <w:p w14:paraId="527595E9" w14:textId="54C261D6" w:rsidR="00044709" w:rsidRDefault="00BC62AE" w:rsidP="00044709">
      <w:pPr>
        <w:keepNext/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 xml:space="preserve"> is obtained by </w:t>
      </w:r>
      <w:r w:rsidR="00AD6DB0">
        <w:rPr>
          <w:sz w:val="28"/>
          <w:szCs w:val="28"/>
        </w:rPr>
        <w:t xml:space="preserve">iterating through the number of total channels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AD6DB0">
        <w:rPr>
          <w:sz w:val="28"/>
          <w:szCs w:val="28"/>
        </w:rPr>
        <w:t>.</w:t>
      </w:r>
      <w:r w:rsidR="00D820B0">
        <w:rPr>
          <w:sz w:val="28"/>
          <w:szCs w:val="28"/>
        </w:rPr>
        <w:t xml:space="preserve"> In each iteration,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="00D820B0">
        <w:rPr>
          <w:sz w:val="28"/>
          <w:szCs w:val="28"/>
        </w:rPr>
        <w:t xml:space="preserve">  is calculated u</w:t>
      </w:r>
      <w:r w:rsidR="000406CF">
        <w:rPr>
          <w:sz w:val="28"/>
          <w:szCs w:val="28"/>
        </w:rPr>
        <w:t xml:space="preserve">sing the above formula, </w:t>
      </w:r>
      <w:r w:rsidR="00DA5B54">
        <w:rPr>
          <w:sz w:val="28"/>
          <w:szCs w:val="28"/>
        </w:rPr>
        <w:t xml:space="preserve">and compared with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BF057F">
        <w:rPr>
          <w:sz w:val="28"/>
          <w:szCs w:val="28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SNR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linear</m:t>
                </m:r>
              </m:sub>
            </m:sSub>
          </m:den>
        </m:f>
      </m:oMath>
      <w:r w:rsidR="00BF057F">
        <w:rPr>
          <w:sz w:val="28"/>
          <w:szCs w:val="28"/>
        </w:rPr>
        <w:t xml:space="preserve"> </w:t>
      </w:r>
      <w:r w:rsidR="00E82C26">
        <w:rPr>
          <w:sz w:val="28"/>
          <w:szCs w:val="28"/>
        </w:rPr>
        <w:t xml:space="preserve"> </w:t>
      </w:r>
      <w:r w:rsidR="001E257C">
        <w:rPr>
          <w:sz w:val="28"/>
          <w:szCs w:val="28"/>
        </w:rPr>
        <w:t>represents noise</w:t>
      </w:r>
      <w:r w:rsidR="00E82C26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44709">
        <w:rPr>
          <w:sz w:val="28"/>
          <w:szCs w:val="28"/>
        </w:rPr>
        <w:t xml:space="preserve"> </w:t>
      </w:r>
      <w:r w:rsidR="00DE5876">
        <w:rPr>
          <w:sz w:val="28"/>
          <w:szCs w:val="28"/>
        </w:rPr>
        <w:t xml:space="preserve">is the </w:t>
      </w:r>
      <w:r w:rsidR="00044709">
        <w:rPr>
          <w:sz w:val="28"/>
          <w:szCs w:val="28"/>
        </w:rPr>
        <w:t xml:space="preserve">square of </w:t>
      </w:r>
      <w:r w:rsidR="00DE5876">
        <w:rPr>
          <w:sz w:val="28"/>
          <w:szCs w:val="28"/>
        </w:rPr>
        <w:t xml:space="preserve">right </w:t>
      </w:r>
      <w:r w:rsidR="00044709">
        <w:rPr>
          <w:sz w:val="28"/>
          <w:szCs w:val="28"/>
        </w:rPr>
        <w:t>singular value</w:t>
      </w:r>
      <w:r w:rsidR="00DE5876">
        <w:rPr>
          <w:sz w:val="28"/>
          <w:szCs w:val="28"/>
        </w:rPr>
        <w:t xml:space="preserve"> </w:t>
      </w:r>
      <w:r w:rsidR="00DE5876">
        <w:rPr>
          <w:sz w:val="28"/>
          <w:szCs w:val="28"/>
        </w:rPr>
        <w:t xml:space="preserve">of the SVD result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eff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-1/2</m:t>
            </m:r>
          </m:sup>
        </m:sSup>
      </m:oMath>
      <w:r w:rsidR="00DE5876">
        <w:rPr>
          <w:sz w:val="28"/>
          <w:szCs w:val="28"/>
        </w:rPr>
        <w:t xml:space="preserve">, since </w:t>
      </w:r>
      <w:r w:rsidR="00044709">
        <w:rPr>
          <w:sz w:val="28"/>
          <w:szCs w:val="28"/>
        </w:rPr>
        <w:t xml:space="preserve">in Figure 6, the matrices are applied twice on both left and right. Similarly, the diagonal elements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sub>
        </m:sSub>
      </m:oMath>
      <w:r w:rsidR="00044709">
        <w:rPr>
          <w:sz w:val="28"/>
          <w:szCs w:val="28"/>
        </w:rPr>
        <w:t xml:space="preserve"> are all square roots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44709">
        <w:rPr>
          <w:sz w:val="28"/>
          <w:szCs w:val="28"/>
        </w:rPr>
        <w:t>. (Reference: Ruifu Donar Li)</w:t>
      </w:r>
    </w:p>
    <w:p w14:paraId="2400F14A" w14:textId="4030438E" w:rsidR="0028131B" w:rsidRPr="001D319C" w:rsidRDefault="001B111E" w:rsidP="0028131B">
      <w:pPr>
        <w:rPr>
          <w:sz w:val="28"/>
          <w:szCs w:val="28"/>
        </w:rPr>
      </w:pPr>
      <w:r>
        <w:rPr>
          <w:sz w:val="28"/>
          <w:szCs w:val="28"/>
        </w:rPr>
        <w:t xml:space="preserve">The final value of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 xml:space="preserve"> is </w:t>
      </w:r>
      <w:r w:rsidR="00EB29CA">
        <w:rPr>
          <w:sz w:val="28"/>
          <w:szCs w:val="28"/>
        </w:rPr>
        <w:t xml:space="preserve">chosen so that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="00B82FA6">
        <w:rPr>
          <w:sz w:val="28"/>
          <w:szCs w:val="28"/>
        </w:rPr>
        <w:t xml:space="preserve"> satisfies the power constraint, as the following figure shows:</w:t>
      </w:r>
    </w:p>
    <w:p w14:paraId="7F115606" w14:textId="201B53ED" w:rsidR="00551504" w:rsidRDefault="00551504" w:rsidP="009F0AE3">
      <w:pPr>
        <w:rPr>
          <w:sz w:val="28"/>
          <w:szCs w:val="28"/>
        </w:rPr>
      </w:pPr>
    </w:p>
    <w:p w14:paraId="0589F634" w14:textId="57231919" w:rsidR="00507E92" w:rsidRDefault="00507E92" w:rsidP="00765647">
      <w:pPr>
        <w:jc w:val="center"/>
        <w:rPr>
          <w:sz w:val="28"/>
          <w:szCs w:val="28"/>
        </w:rPr>
      </w:pPr>
    </w:p>
    <w:p w14:paraId="4D7DB1D7" w14:textId="7ED55380" w:rsidR="00E76445" w:rsidRDefault="00FD5A76" w:rsidP="003D336D">
      <w:pPr>
        <w:rPr>
          <w:sz w:val="28"/>
          <w:szCs w:val="28"/>
        </w:rPr>
      </w:pPr>
      <w:r w:rsidRPr="00216A2D">
        <w:rPr>
          <w:noProof/>
          <w:sz w:val="28"/>
          <w:szCs w:val="28"/>
        </w:rPr>
        <w:lastRenderedPageBreak/>
        <w:drawing>
          <wp:inline distT="0" distB="0" distL="0" distR="0" wp14:anchorId="58F1516E" wp14:editId="08221545">
            <wp:extent cx="5943600" cy="3300730"/>
            <wp:effectExtent l="0" t="0" r="0" b="0"/>
            <wp:docPr id="1348539637" name="Picture 12" descr="A picture containing diagram, line, technical drawing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39637" name="Picture 12" descr="A picture containing diagram, line, technical drawing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00E8" w14:textId="6E751A50" w:rsidR="00FD5A76" w:rsidRDefault="00FD5A76" w:rsidP="00FD5A76">
      <w:pPr>
        <w:pStyle w:val="Caption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2A04">
        <w:rPr>
          <w:noProof/>
        </w:rPr>
        <w:t>11</w:t>
      </w:r>
      <w:r>
        <w:rPr>
          <w:noProof/>
        </w:rPr>
        <w:fldChar w:fldCharType="end"/>
      </w:r>
      <w:r>
        <w:t>: Water-filling solution</w:t>
      </w:r>
    </w:p>
    <w:p w14:paraId="3C51017F" w14:textId="77777777" w:rsidR="00FD5A76" w:rsidRDefault="00FD5A76" w:rsidP="003D336D">
      <w:pPr>
        <w:rPr>
          <w:sz w:val="28"/>
          <w:szCs w:val="28"/>
        </w:rPr>
      </w:pPr>
    </w:p>
    <w:p w14:paraId="0A19ED4E" w14:textId="40868786" w:rsidR="006E6BC0" w:rsidRDefault="00E76445" w:rsidP="003D336D">
      <w:pPr>
        <w:rPr>
          <w:sz w:val="28"/>
          <w:szCs w:val="28"/>
        </w:rPr>
      </w:pPr>
      <w:r>
        <w:rPr>
          <w:sz w:val="28"/>
          <w:szCs w:val="28"/>
        </w:rPr>
        <w:t>Then the matrix of digital precoder can be calculated using the formula proposed by the paper:</w:t>
      </w:r>
    </w:p>
    <w:p w14:paraId="0563A319" w14:textId="3340080B" w:rsidR="005530CD" w:rsidRDefault="006E6562" w:rsidP="003D336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137651196"/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-1/2</m:t>
              </m:r>
            </m:sup>
          </m:sSup>
          <w:bookmarkEnd w:id="1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e</m:t>
              </m:r>
            </m:sub>
          </m:sSub>
        </m:oMath>
      </m:oMathPara>
    </w:p>
    <w:p w14:paraId="6F5AE38D" w14:textId="57343B42" w:rsidR="009D5A13" w:rsidRDefault="00535D28" w:rsidP="00535D28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>
        <w:rPr>
          <w:sz w:val="28"/>
          <w:szCs w:val="28"/>
        </w:rPr>
        <w:t xml:space="preserve"> </w:t>
      </w:r>
      <w:r w:rsidRPr="00535D28">
        <w:rPr>
          <w:sz w:val="28"/>
          <w:szCs w:val="28"/>
        </w:rPr>
        <w:t>is the set of right singular vectors corresponding</w:t>
      </w:r>
      <w:r>
        <w:rPr>
          <w:sz w:val="28"/>
          <w:szCs w:val="28"/>
        </w:rPr>
        <w:t xml:space="preserve"> </w:t>
      </w:r>
      <w:r w:rsidRPr="00535D28">
        <w:rPr>
          <w:sz w:val="28"/>
          <w:szCs w:val="28"/>
        </w:rPr>
        <w:t xml:space="preserve">to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Pr="00535D28">
        <w:rPr>
          <w:sz w:val="28"/>
          <w:szCs w:val="28"/>
        </w:rPr>
        <w:t xml:space="preserve"> largest singular values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eff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-1/2</m:t>
            </m:r>
          </m:sup>
        </m:sSup>
      </m:oMath>
      <w:r w:rsidRPr="00535D28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sub>
        </m:sSub>
      </m:oMath>
      <w:r w:rsidRPr="00535D28">
        <w:rPr>
          <w:sz w:val="28"/>
          <w:szCs w:val="28"/>
        </w:rPr>
        <w:t xml:space="preserve"> is the</w:t>
      </w:r>
      <w:r>
        <w:rPr>
          <w:sz w:val="28"/>
          <w:szCs w:val="28"/>
        </w:rPr>
        <w:t xml:space="preserve"> </w:t>
      </w:r>
      <w:r w:rsidRPr="00535D28">
        <w:rPr>
          <w:sz w:val="28"/>
          <w:szCs w:val="28"/>
        </w:rPr>
        <w:t>diagonal matrix of allocated powers to each stream.</w:t>
      </w:r>
      <w:r w:rsidR="00766268">
        <w:rPr>
          <w:sz w:val="28"/>
          <w:szCs w:val="28"/>
        </w:rPr>
        <w:t xml:space="preserve"> </w:t>
      </w:r>
    </w:p>
    <w:p w14:paraId="047FD42E" w14:textId="3AF65F41" w:rsidR="00E452F1" w:rsidRDefault="00FC4E13" w:rsidP="00535D28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>
        <w:rPr>
          <w:sz w:val="28"/>
          <w:szCs w:val="28"/>
        </w:rPr>
        <w:t xml:space="preserve"> designed, the formula in Figure 3 can be simplified to</w:t>
      </w:r>
      <w:r w:rsidR="00E90563">
        <w:rPr>
          <w:sz w:val="28"/>
          <w:szCs w:val="28"/>
        </w:rPr>
        <w:t>:</w:t>
      </w:r>
    </w:p>
    <w:p w14:paraId="6FC6A23D" w14:textId="77777777" w:rsidR="00E90563" w:rsidRDefault="00E90563" w:rsidP="00E90563">
      <w:pPr>
        <w:keepNext/>
        <w:jc w:val="center"/>
      </w:pPr>
      <w:r w:rsidRPr="00E90563">
        <w:rPr>
          <w:sz w:val="28"/>
          <w:szCs w:val="28"/>
        </w:rPr>
        <w:drawing>
          <wp:inline distT="0" distB="0" distL="0" distR="0" wp14:anchorId="3A874F30" wp14:editId="73F5A972">
            <wp:extent cx="4930567" cy="1028789"/>
            <wp:effectExtent l="0" t="0" r="3810" b="0"/>
            <wp:docPr id="123903564" name="Picture 1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3564" name="Picture 1" descr="A picture containing text, font, line, wh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9016" w14:textId="29D998A4" w:rsidR="00E90563" w:rsidRDefault="00E90563" w:rsidP="00E90563">
      <w:pPr>
        <w:pStyle w:val="Caption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 w:rsidR="00292A04">
          <w:rPr>
            <w:noProof/>
          </w:rPr>
          <w:t>12</w:t>
        </w:r>
      </w:fldSimple>
      <w:r>
        <w:t>: RF combiner design formula</w:t>
      </w:r>
    </w:p>
    <w:p w14:paraId="6C26077F" w14:textId="77777777" w:rsidR="006E29BE" w:rsidRDefault="006E29BE" w:rsidP="006E29BE">
      <w:pPr>
        <w:rPr>
          <w:sz w:val="28"/>
          <w:szCs w:val="28"/>
        </w:rPr>
      </w:pPr>
      <w:r>
        <w:rPr>
          <w:sz w:val="28"/>
          <w:szCs w:val="28"/>
        </w:rPr>
        <w:t>TODO W also quant</w:t>
      </w:r>
    </w:p>
    <w:p w14:paraId="0C8F2FB6" w14:textId="77777777" w:rsidR="006E29BE" w:rsidRDefault="006E29BE" w:rsidP="003D336D">
      <w:pPr>
        <w:rPr>
          <w:sz w:val="28"/>
          <w:szCs w:val="28"/>
        </w:rPr>
      </w:pPr>
    </w:p>
    <w:p w14:paraId="0BF3D016" w14:textId="735E87DD" w:rsidR="00E90563" w:rsidRDefault="00E90563" w:rsidP="003D33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Due to its similarity to </w:t>
      </w:r>
      <w:r w:rsidR="004A10FC">
        <w:rPr>
          <w:sz w:val="28"/>
          <w:szCs w:val="28"/>
        </w:rPr>
        <w:t xml:space="preserve">Figure 4, </w:t>
      </w:r>
      <w:r w:rsidR="004F02A6">
        <w:rPr>
          <w:sz w:val="28"/>
          <w:szCs w:val="28"/>
        </w:rPr>
        <w:t xml:space="preserve">it can also be solved with Algorithm 1, with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E5932">
        <w:rPr>
          <w:sz w:val="28"/>
          <w:szCs w:val="28"/>
        </w:rPr>
        <w:t xml:space="preserve"> replaced by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H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E46B9E">
        <w:rPr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RF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="00F31FBB">
        <w:rPr>
          <w:sz w:val="28"/>
          <w:szCs w:val="28"/>
        </w:rPr>
        <w:t xml:space="preserve"> since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F31FBB">
        <w:rPr>
          <w:sz w:val="28"/>
          <w:szCs w:val="28"/>
        </w:rPr>
        <w:t xml:space="preserve"> is large.</w:t>
      </w:r>
    </w:p>
    <w:p w14:paraId="3FC594B9" w14:textId="205FCF44" w:rsidR="00462ACE" w:rsidRDefault="00462ACE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Finally, the </w:t>
      </w:r>
      <w:r w:rsidR="000E6864">
        <w:rPr>
          <w:sz w:val="28"/>
          <w:szCs w:val="28"/>
        </w:rPr>
        <w:t xml:space="preserve">optimal </w:t>
      </w:r>
      <w:r>
        <w:rPr>
          <w:sz w:val="28"/>
          <w:szCs w:val="28"/>
        </w:rPr>
        <w:t xml:space="preserve">digital combiner can be </w:t>
      </w:r>
      <w:r w:rsidR="000E6864">
        <w:rPr>
          <w:sz w:val="28"/>
          <w:szCs w:val="28"/>
        </w:rPr>
        <w:t>obtained from its MMSE solution:</w:t>
      </w:r>
    </w:p>
    <w:p w14:paraId="0A6397D9" w14:textId="77777777" w:rsidR="00F60E59" w:rsidRDefault="00F60E59" w:rsidP="00F60E59">
      <w:pPr>
        <w:keepNext/>
        <w:jc w:val="center"/>
      </w:pPr>
      <w:r w:rsidRPr="00F60E59">
        <w:rPr>
          <w:sz w:val="28"/>
          <w:szCs w:val="28"/>
        </w:rPr>
        <w:drawing>
          <wp:inline distT="0" distB="0" distL="0" distR="0" wp14:anchorId="0FD29056" wp14:editId="7C059F14">
            <wp:extent cx="4892464" cy="1044030"/>
            <wp:effectExtent l="0" t="0" r="3810" b="3810"/>
            <wp:docPr id="1917769724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724" name="Picture 1" descr="A picture containing text, font, white, typography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B0FE" w14:textId="6DD6DE19" w:rsidR="000E6864" w:rsidRDefault="00F60E59" w:rsidP="00F60E59">
      <w:pPr>
        <w:pStyle w:val="Caption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 w:rsidR="00292A04">
          <w:rPr>
            <w:noProof/>
          </w:rPr>
          <w:t>13</w:t>
        </w:r>
      </w:fldSimple>
      <w:r>
        <w:t>: Digital combiner design formula</w:t>
      </w:r>
    </w:p>
    <w:p w14:paraId="407E7E6D" w14:textId="30F396FA" w:rsidR="009239CE" w:rsidRDefault="00AF7937" w:rsidP="003D336D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RF</m:t>
            </m:r>
          </m:sub>
        </m:sSub>
      </m:oMath>
      <w:r w:rsidR="002F050D">
        <w:rPr>
          <w:sz w:val="28"/>
          <w:szCs w:val="28"/>
        </w:rPr>
        <w:t xml:space="preserve"> have been obtained, </w:t>
      </w:r>
      <w:r w:rsidR="00027D54">
        <w:rPr>
          <w:sz w:val="28"/>
          <w:szCs w:val="28"/>
        </w:rPr>
        <w:t>the performance of the model can be evaluated by its spectral efficiency</w:t>
      </w:r>
      <w:r w:rsidR="00206E90">
        <w:rPr>
          <w:sz w:val="28"/>
          <w:szCs w:val="28"/>
        </w:rPr>
        <w:t>:</w:t>
      </w:r>
    </w:p>
    <w:p w14:paraId="0CF1F696" w14:textId="77777777" w:rsidR="006B02EC" w:rsidRDefault="00A9029B" w:rsidP="00CF350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8A07C" wp14:editId="27FACA9B">
                <wp:simplePos x="0" y="0"/>
                <wp:positionH relativeFrom="column">
                  <wp:posOffset>1021715</wp:posOffset>
                </wp:positionH>
                <wp:positionV relativeFrom="paragraph">
                  <wp:posOffset>1111250</wp:posOffset>
                </wp:positionV>
                <wp:extent cx="3901440" cy="635"/>
                <wp:effectExtent l="0" t="0" r="0" b="0"/>
                <wp:wrapTopAndBottom/>
                <wp:docPr id="2094268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AEE12" w14:textId="634D7E28" w:rsidR="00A9029B" w:rsidRPr="00823209" w:rsidRDefault="00A9029B" w:rsidP="00A9029B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6E6562">
                              <w:fldChar w:fldCharType="begin"/>
                            </w:r>
                            <w:r w:rsidR="006E6562">
                              <w:instrText xml:space="preserve"> SEQ Figure \* ARABIC </w:instrText>
                            </w:r>
                            <w:r w:rsidR="006E6562">
                              <w:fldChar w:fldCharType="separate"/>
                            </w:r>
                            <w:r w:rsidR="00292A04">
                              <w:rPr>
                                <w:noProof/>
                              </w:rPr>
                              <w:t>14</w:t>
                            </w:r>
                            <w:r w:rsidR="006E656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Formula of spectral efficiency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A07C" id="_x0000_s1030" type="#_x0000_t202" style="position:absolute;margin-left:80.45pt;margin-top:87.5pt;width:307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" stroked="f">
                <v:textbox style="mso-fit-shape-to-text:t" inset="0,0,0,0">
                  <w:txbxContent>
                    <w:p w14:paraId="3E2AEE12" w14:textId="634D7E28" w:rsidR="00A9029B" w:rsidRPr="00823209" w:rsidRDefault="00A9029B" w:rsidP="00A9029B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6E6562">
                        <w:fldChar w:fldCharType="begin"/>
                      </w:r>
                      <w:r w:rsidR="006E6562">
                        <w:instrText xml:space="preserve"> SEQ Figure \* ARABIC </w:instrText>
                      </w:r>
                      <w:r w:rsidR="006E6562">
                        <w:fldChar w:fldCharType="separate"/>
                      </w:r>
                      <w:r w:rsidR="00292A04">
                        <w:rPr>
                          <w:noProof/>
                        </w:rPr>
                        <w:t>14</w:t>
                      </w:r>
                      <w:r w:rsidR="006E6562">
                        <w:rPr>
                          <w:noProof/>
                        </w:rPr>
                        <w:fldChar w:fldCharType="end"/>
                      </w:r>
                      <w:r>
                        <w:t>: Formula of spectral efficiency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6B8F" w:rsidRPr="00C86B8F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6D1FF52" wp14:editId="1C1A3041">
            <wp:simplePos x="0" y="0"/>
            <wp:positionH relativeFrom="column">
              <wp:posOffset>1021976</wp:posOffset>
            </wp:positionH>
            <wp:positionV relativeFrom="paragraph">
              <wp:posOffset>2775</wp:posOffset>
            </wp:positionV>
            <wp:extent cx="3901778" cy="1051651"/>
            <wp:effectExtent l="0" t="0" r="3810" b="0"/>
            <wp:wrapTopAndBottom/>
            <wp:docPr id="1891728712" name="Picture 1" descr="A picture containing text, font, handwri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28712" name="Picture 1" descr="A picture containing text, font, handwriting, whit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7AE8E" w14:textId="1B6DD692" w:rsidR="006B02EC" w:rsidRDefault="00703208" w:rsidP="00CF3505">
      <w:pPr>
        <w:rPr>
          <w:sz w:val="28"/>
          <w:szCs w:val="28"/>
        </w:rPr>
      </w:pPr>
      <w:r>
        <w:rPr>
          <w:sz w:val="28"/>
          <w:szCs w:val="28"/>
        </w:rPr>
        <w:t xml:space="preserve">The above process is repeated for </w:t>
      </w:r>
      <w:r w:rsidR="007A3243">
        <w:rPr>
          <w:sz w:val="28"/>
          <w:szCs w:val="28"/>
        </w:rPr>
        <w:t xml:space="preserve">a range of SNR, and for each SNR value, </w:t>
      </w:r>
      <w:r w:rsidR="00D2611D">
        <w:rPr>
          <w:sz w:val="28"/>
          <w:szCs w:val="28"/>
        </w:rPr>
        <w:t xml:space="preserve">spectral efficiency is averaged over </w:t>
      </w:r>
      <w:r>
        <w:rPr>
          <w:sz w:val="28"/>
          <w:szCs w:val="28"/>
        </w:rPr>
        <w:t>100 Monte Carlo trials</w:t>
      </w:r>
      <w:r w:rsidR="00047F1B">
        <w:rPr>
          <w:sz w:val="28"/>
          <w:szCs w:val="28"/>
        </w:rPr>
        <w:t>.</w:t>
      </w:r>
    </w:p>
    <w:p w14:paraId="334C2131" w14:textId="77777777" w:rsidR="004C346B" w:rsidRDefault="004C346B" w:rsidP="00CF3505">
      <w:pPr>
        <w:rPr>
          <w:sz w:val="28"/>
          <w:szCs w:val="28"/>
        </w:rPr>
      </w:pPr>
    </w:p>
    <w:p w14:paraId="495A4C18" w14:textId="77777777" w:rsidR="006B02EC" w:rsidRDefault="006B02EC" w:rsidP="00CF3505">
      <w:pPr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&lt;2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b/>
          <w:bCs/>
          <w:sz w:val="28"/>
          <w:szCs w:val="28"/>
        </w:rPr>
        <w:t xml:space="preserve"> scenario</w:t>
      </w:r>
    </w:p>
    <w:p w14:paraId="4F76FF21" w14:textId="3A92BF9C" w:rsidR="009239CE" w:rsidRDefault="00450B9B" w:rsidP="003D336D">
      <w:pPr>
        <w:rPr>
          <w:sz w:val="28"/>
          <w:szCs w:val="28"/>
        </w:rPr>
      </w:pPr>
      <w:r w:rsidRPr="006B02EC">
        <w:rPr>
          <w:b/>
          <w:bCs/>
          <w:sz w:val="28"/>
          <w:szCs w:val="28"/>
        </w:rPr>
        <w:t xml:space="preserve"> </w:t>
      </w:r>
      <w:r w:rsidR="00D52DA6" w:rsidRPr="00D52DA6">
        <w:rPr>
          <w:sz w:val="28"/>
          <w:szCs w:val="28"/>
        </w:rPr>
        <w:t>As stated in the paper, this scenario can still be implemented using the</w:t>
      </w:r>
      <w:r w:rsidR="002D1C3B">
        <w:rPr>
          <w:sz w:val="28"/>
          <w:szCs w:val="28"/>
        </w:rPr>
        <w:t xml:space="preserve"> </w:t>
      </w:r>
      <w:r w:rsidR="00D52DA6" w:rsidRPr="00D52DA6">
        <w:rPr>
          <w:sz w:val="28"/>
          <w:szCs w:val="28"/>
        </w:rPr>
        <w:t>aforementioned process.</w:t>
      </w:r>
      <w:r w:rsidR="00DD6211">
        <w:rPr>
          <w:sz w:val="28"/>
          <w:szCs w:val="28"/>
        </w:rPr>
        <w:t xml:space="preserve"> </w:t>
      </w:r>
      <w:r w:rsidR="00B533DC">
        <w:rPr>
          <w:sz w:val="28"/>
          <w:szCs w:val="28"/>
        </w:rPr>
        <w:t xml:space="preserve">It is implemented for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+3}</m:t>
        </m:r>
      </m:oMath>
      <w:r w:rsidR="002E08EA">
        <w:rPr>
          <w:sz w:val="28"/>
          <w:szCs w:val="28"/>
        </w:rPr>
        <w:t>.</w:t>
      </w:r>
    </w:p>
    <w:p w14:paraId="1733ED23" w14:textId="77777777" w:rsidR="009239CE" w:rsidRDefault="009239CE" w:rsidP="003D336D">
      <w:pPr>
        <w:rPr>
          <w:sz w:val="28"/>
          <w:szCs w:val="28"/>
        </w:rPr>
      </w:pPr>
    </w:p>
    <w:p w14:paraId="79FB7736" w14:textId="77777777" w:rsidR="009239CE" w:rsidRDefault="009239CE" w:rsidP="003D336D">
      <w:pPr>
        <w:rPr>
          <w:sz w:val="28"/>
          <w:szCs w:val="28"/>
        </w:rPr>
      </w:pPr>
    </w:p>
    <w:p w14:paraId="4AE40484" w14:textId="77777777" w:rsidR="009239CE" w:rsidRDefault="009239CE" w:rsidP="003D336D">
      <w:pPr>
        <w:rPr>
          <w:sz w:val="28"/>
          <w:szCs w:val="28"/>
        </w:rPr>
      </w:pPr>
    </w:p>
    <w:p w14:paraId="6F81EBEC" w14:textId="77777777" w:rsidR="009239CE" w:rsidRDefault="009239CE" w:rsidP="003D336D">
      <w:pPr>
        <w:rPr>
          <w:sz w:val="28"/>
          <w:szCs w:val="28"/>
        </w:rPr>
      </w:pPr>
    </w:p>
    <w:p w14:paraId="73EC0D8F" w14:textId="77777777" w:rsidR="009239CE" w:rsidRDefault="009239CE" w:rsidP="003D336D">
      <w:pPr>
        <w:rPr>
          <w:sz w:val="28"/>
          <w:szCs w:val="28"/>
        </w:rPr>
      </w:pPr>
    </w:p>
    <w:p w14:paraId="0D0095B6" w14:textId="77777777" w:rsidR="009239CE" w:rsidRDefault="009239CE" w:rsidP="003D336D">
      <w:pPr>
        <w:rPr>
          <w:sz w:val="28"/>
          <w:szCs w:val="28"/>
        </w:rPr>
      </w:pPr>
    </w:p>
    <w:p w14:paraId="392007D8" w14:textId="77777777" w:rsidR="009239CE" w:rsidRDefault="009239CE" w:rsidP="003D336D">
      <w:pPr>
        <w:rPr>
          <w:sz w:val="28"/>
          <w:szCs w:val="28"/>
        </w:rPr>
      </w:pPr>
    </w:p>
    <w:p w14:paraId="68716784" w14:textId="77777777" w:rsidR="009239CE" w:rsidRDefault="009239CE" w:rsidP="003D336D">
      <w:pPr>
        <w:rPr>
          <w:sz w:val="28"/>
          <w:szCs w:val="28"/>
        </w:rPr>
      </w:pPr>
    </w:p>
    <w:p w14:paraId="6559075E" w14:textId="77777777" w:rsidR="009239CE" w:rsidRDefault="009239CE" w:rsidP="003D336D">
      <w:pPr>
        <w:rPr>
          <w:sz w:val="28"/>
          <w:szCs w:val="28"/>
        </w:rPr>
      </w:pPr>
    </w:p>
    <w:p w14:paraId="7BEB5208" w14:textId="77777777" w:rsidR="009239CE" w:rsidRDefault="009239CE" w:rsidP="003D336D">
      <w:pPr>
        <w:rPr>
          <w:sz w:val="28"/>
          <w:szCs w:val="28"/>
        </w:rPr>
      </w:pPr>
    </w:p>
    <w:p w14:paraId="40B705E2" w14:textId="77777777" w:rsidR="009239CE" w:rsidRDefault="009239CE" w:rsidP="003D336D">
      <w:pPr>
        <w:rPr>
          <w:sz w:val="28"/>
          <w:szCs w:val="28"/>
        </w:rPr>
      </w:pPr>
    </w:p>
    <w:p w14:paraId="10841C15" w14:textId="77777777" w:rsidR="009239CE" w:rsidRDefault="009239CE" w:rsidP="003D336D">
      <w:pPr>
        <w:rPr>
          <w:sz w:val="28"/>
          <w:szCs w:val="28"/>
        </w:rPr>
      </w:pPr>
    </w:p>
    <w:p w14:paraId="31E6E685" w14:textId="77777777" w:rsidR="009239CE" w:rsidRDefault="009239CE" w:rsidP="003D336D">
      <w:pPr>
        <w:rPr>
          <w:sz w:val="28"/>
          <w:szCs w:val="28"/>
        </w:rPr>
      </w:pPr>
    </w:p>
    <w:p w14:paraId="12963BC9" w14:textId="77777777" w:rsidR="009239CE" w:rsidRDefault="009239CE" w:rsidP="003D336D">
      <w:pPr>
        <w:rPr>
          <w:sz w:val="28"/>
          <w:szCs w:val="28"/>
        </w:rPr>
      </w:pPr>
    </w:p>
    <w:p w14:paraId="5CE75C18" w14:textId="77777777" w:rsidR="009239CE" w:rsidRDefault="009239CE" w:rsidP="003D336D">
      <w:pPr>
        <w:rPr>
          <w:sz w:val="28"/>
          <w:szCs w:val="28"/>
        </w:rPr>
      </w:pPr>
    </w:p>
    <w:p w14:paraId="45CEA34B" w14:textId="77777777" w:rsidR="009239CE" w:rsidRDefault="009239CE" w:rsidP="003D336D">
      <w:pPr>
        <w:rPr>
          <w:sz w:val="28"/>
          <w:szCs w:val="28"/>
        </w:rPr>
      </w:pPr>
    </w:p>
    <w:p w14:paraId="16DC92CC" w14:textId="665AEB0D" w:rsidR="003D336D" w:rsidRDefault="003D336D" w:rsidP="00BF6307">
      <w:pPr>
        <w:rPr>
          <w:sz w:val="28"/>
          <w:szCs w:val="28"/>
        </w:rPr>
      </w:pPr>
    </w:p>
    <w:p w14:paraId="099A6AC1" w14:textId="0445AFB2" w:rsidR="003D336D" w:rsidRDefault="0054286A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 and Discussion</w:t>
      </w:r>
    </w:p>
    <w:p w14:paraId="6706C402" w14:textId="4963A2D6" w:rsidR="003D336D" w:rsidRDefault="00745F47" w:rsidP="00BF63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F47">
        <w:rPr>
          <w:sz w:val="28"/>
          <w:szCs w:val="28"/>
        </w:rPr>
        <w:t xml:space="preserve">Plot the spectral efficiency vs. SNR in the range −10 dB to 6 dB, assuming a 64 × 16 MIMO system 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sz w:val="28"/>
          <w:szCs w:val="28"/>
        </w:rPr>
        <w:t>.</w:t>
      </w:r>
    </w:p>
    <w:p w14:paraId="33130DB5" w14:textId="6D77A148" w:rsidR="007F34D5" w:rsidRDefault="00477E64" w:rsidP="007F34D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65497728" wp14:editId="21734BEE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71756" cy="3921714"/>
            <wp:effectExtent l="0" t="0" r="1270" b="3175"/>
            <wp:wrapThrough wrapText="bothSides">
              <wp:wrapPolygon edited="0">
                <wp:start x="0" y="0"/>
                <wp:lineTo x="0" y="21513"/>
                <wp:lineTo x="21551" y="21513"/>
                <wp:lineTo x="21551" y="0"/>
                <wp:lineTo x="0" y="0"/>
              </wp:wrapPolygon>
            </wp:wrapThrough>
            <wp:docPr id="449177523" name="Picture 9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77523" name="Picture 9" descr="A picture containing line, diagram, plot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56" cy="39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F40D52" w14:textId="571DA9B3" w:rsidR="001529C4" w:rsidRDefault="00203817" w:rsidP="001529C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2B63FD">
        <w:rPr>
          <w:sz w:val="28"/>
          <w:szCs w:val="28"/>
        </w:rPr>
        <w:t xml:space="preserve">he resulting figure is similar to Fig. 2 in the paper, with </w:t>
      </w:r>
      <w:r w:rsidR="00826285">
        <w:rPr>
          <w:sz w:val="28"/>
          <w:szCs w:val="28"/>
        </w:rPr>
        <w:t xml:space="preserve">~1.5dB </w:t>
      </w:r>
      <w:r w:rsidR="002B63FD">
        <w:rPr>
          <w:sz w:val="28"/>
          <w:szCs w:val="28"/>
        </w:rPr>
        <w:t xml:space="preserve">difference on </w:t>
      </w:r>
      <w:r w:rsidR="00FC5AFC">
        <w:rPr>
          <w:sz w:val="28"/>
          <w:szCs w:val="28"/>
        </w:rPr>
        <w:t>SNR values</w:t>
      </w:r>
      <w:r w:rsidR="002B63FD">
        <w:rPr>
          <w:sz w:val="28"/>
          <w:szCs w:val="28"/>
        </w:rPr>
        <w:t>.</w:t>
      </w:r>
    </w:p>
    <w:p w14:paraId="48FAF6E3" w14:textId="7C578154" w:rsidR="00B84DC0" w:rsidRDefault="00B84DC0" w:rsidP="001529C4">
      <w:pPr>
        <w:pStyle w:val="ListParagraph"/>
        <w:spacing w:line="240" w:lineRule="auto"/>
        <w:rPr>
          <w:sz w:val="28"/>
          <w:szCs w:val="28"/>
        </w:rPr>
      </w:pPr>
    </w:p>
    <w:p w14:paraId="4496E5E3" w14:textId="4CBC325D" w:rsidR="00355ED3" w:rsidRDefault="00A51409" w:rsidP="00A51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409">
        <w:rPr>
          <w:sz w:val="28"/>
          <w:szCs w:val="28"/>
        </w:rPr>
        <w:t>Plot the spectral efficiency vs. SNR in the range 0 dB to 30 dB, assuming a 10 × 10 MIMO</w:t>
      </w:r>
      <w:r>
        <w:rPr>
          <w:sz w:val="28"/>
          <w:szCs w:val="28"/>
        </w:rPr>
        <w:t xml:space="preserve"> </w:t>
      </w:r>
      <w:r w:rsidRPr="00A51409">
        <w:rPr>
          <w:sz w:val="28"/>
          <w:szCs w:val="28"/>
        </w:rPr>
        <w:t xml:space="preserve">system,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 w:rsidRPr="00A51409">
        <w:rPr>
          <w:sz w:val="28"/>
          <w:szCs w:val="28"/>
        </w:rPr>
        <w:t>, and phase shifters with 1-bit and infinite resolutions.</w:t>
      </w:r>
      <w:r w:rsidR="007E5A3F" w:rsidRPr="007E5A3F">
        <w:rPr>
          <w:noProof/>
          <w:sz w:val="28"/>
          <w:szCs w:val="28"/>
        </w:rPr>
        <w:t xml:space="preserve"> </w:t>
      </w:r>
    </w:p>
    <w:p w14:paraId="2A28D4CB" w14:textId="5D124A96" w:rsidR="00477E64" w:rsidRDefault="00477E64" w:rsidP="00477E64">
      <w:pPr>
        <w:pStyle w:val="ListParagraph"/>
        <w:rPr>
          <w:sz w:val="28"/>
          <w:szCs w:val="28"/>
        </w:rPr>
      </w:pPr>
    </w:p>
    <w:p w14:paraId="07C898A6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2A996F77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0AC01F10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1797C274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3A46B56F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5414546A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6A8926B5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2D9D275E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61008076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0930B868" w14:textId="77777777" w:rsidR="007E5A3F" w:rsidRDefault="007E5A3F" w:rsidP="00A34904">
      <w:pPr>
        <w:pStyle w:val="ListParagraph"/>
        <w:rPr>
          <w:sz w:val="28"/>
          <w:szCs w:val="28"/>
        </w:rPr>
      </w:pPr>
    </w:p>
    <w:p w14:paraId="40AF7D89" w14:textId="7314BBFB" w:rsidR="00DB708C" w:rsidRPr="00DB708C" w:rsidRDefault="00DB708C" w:rsidP="00DB708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05E4FE0C" wp14:editId="139C0AE7">
            <wp:simplePos x="0" y="0"/>
            <wp:positionH relativeFrom="page">
              <wp:align>left</wp:align>
            </wp:positionH>
            <wp:positionV relativeFrom="paragraph">
              <wp:posOffset>4126230</wp:posOffset>
            </wp:positionV>
            <wp:extent cx="7744460" cy="4086860"/>
            <wp:effectExtent l="0" t="0" r="8890" b="8890"/>
            <wp:wrapThrough wrapText="bothSides">
              <wp:wrapPolygon edited="0">
                <wp:start x="0" y="0"/>
                <wp:lineTo x="0" y="21546"/>
                <wp:lineTo x="21572" y="21546"/>
                <wp:lineTo x="21572" y="0"/>
                <wp:lineTo x="0" y="0"/>
              </wp:wrapPolygon>
            </wp:wrapThrough>
            <wp:docPr id="2050040982" name="Picture 11" descr="A picture containing line, tex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40982" name="Picture 11" descr="A picture containing line, tex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701" cy="409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A3F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94F3756" wp14:editId="6F0ADA19">
            <wp:simplePos x="0" y="0"/>
            <wp:positionH relativeFrom="page">
              <wp:posOffset>19050</wp:posOffset>
            </wp:positionH>
            <wp:positionV relativeFrom="paragraph">
              <wp:posOffset>238125</wp:posOffset>
            </wp:positionV>
            <wp:extent cx="7744460" cy="3929380"/>
            <wp:effectExtent l="0" t="0" r="8890" b="0"/>
            <wp:wrapThrough wrapText="bothSides">
              <wp:wrapPolygon edited="0">
                <wp:start x="0" y="0"/>
                <wp:lineTo x="0" y="21467"/>
                <wp:lineTo x="21572" y="21467"/>
                <wp:lineTo x="21572" y="0"/>
                <wp:lineTo x="0" y="0"/>
              </wp:wrapPolygon>
            </wp:wrapThrough>
            <wp:docPr id="167214098" name="Picture 10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4098" name="Picture 10" descr="A picture containing line, plot, 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847D3" w14:textId="77777777" w:rsidR="007E5A3F" w:rsidRDefault="007E5A3F" w:rsidP="007E5A3F">
      <w:pPr>
        <w:pStyle w:val="ListParagraph"/>
        <w:rPr>
          <w:sz w:val="28"/>
          <w:szCs w:val="28"/>
        </w:rPr>
      </w:pPr>
    </w:p>
    <w:p w14:paraId="57BA49D4" w14:textId="6B59FB3D" w:rsidR="007E5A3F" w:rsidRDefault="007E5A3F" w:rsidP="007E5A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TODO discussion</w:t>
      </w:r>
    </w:p>
    <w:p w14:paraId="68A1CF75" w14:textId="2C0BB20C" w:rsidR="0026094E" w:rsidRPr="00A7195E" w:rsidRDefault="0026094E" w:rsidP="002609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95E">
        <w:rPr>
          <w:sz w:val="28"/>
          <w:szCs w:val="28"/>
        </w:rPr>
        <w:t xml:space="preserve">Plot the spectral efficiency vs. SNR in the range −10 dB to 6 dB, assuming a 64 × 16 MIMO system,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=4,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RF</m:t>
            </m:r>
          </m:sup>
        </m:sSup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+3}</m:t>
        </m:r>
      </m:oMath>
      <w:r w:rsidRPr="00A7195E">
        <w:rPr>
          <w:sz w:val="28"/>
          <w:szCs w:val="28"/>
        </w:rPr>
        <w:t>, and phase shifters with 1-bit and infinite</w:t>
      </w:r>
      <w:r w:rsidR="00A7195E">
        <w:rPr>
          <w:sz w:val="28"/>
          <w:szCs w:val="28"/>
        </w:rPr>
        <w:t xml:space="preserve"> </w:t>
      </w:r>
      <w:r w:rsidRPr="00A7195E">
        <w:rPr>
          <w:sz w:val="28"/>
          <w:szCs w:val="28"/>
        </w:rPr>
        <w:t>resolutions</w:t>
      </w:r>
      <w:r w:rsidR="00A016A8">
        <w:rPr>
          <w:sz w:val="28"/>
          <w:szCs w:val="28"/>
        </w:rPr>
        <w:t>.</w:t>
      </w:r>
    </w:p>
    <w:p w14:paraId="30A1D760" w14:textId="631BDD1A" w:rsidR="009239CE" w:rsidRDefault="00DB708C" w:rsidP="00BF6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21CE8DD" wp14:editId="3EFE27D4">
            <wp:simplePos x="0" y="0"/>
            <wp:positionH relativeFrom="margin">
              <wp:align>left</wp:align>
            </wp:positionH>
            <wp:positionV relativeFrom="paragraph">
              <wp:posOffset>3408045</wp:posOffset>
            </wp:positionV>
            <wp:extent cx="5525770" cy="3173730"/>
            <wp:effectExtent l="0" t="0" r="0" b="7620"/>
            <wp:wrapTopAndBottom/>
            <wp:docPr id="146392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3C61FD47" wp14:editId="34D76E39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509895" cy="3164840"/>
            <wp:effectExtent l="0" t="0" r="0" b="0"/>
            <wp:wrapTopAndBottom/>
            <wp:docPr id="424197765" name="Picture 5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97765" name="Picture 5" descr="A picture containing text, line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87CD9" w14:textId="6A8A480F" w:rsidR="009239CE" w:rsidRDefault="00E73E5B" w:rsidP="00BF630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428550E" wp14:editId="188A8215">
            <wp:simplePos x="0" y="0"/>
            <wp:positionH relativeFrom="margin">
              <wp:align>center</wp:align>
            </wp:positionH>
            <wp:positionV relativeFrom="paragraph">
              <wp:posOffset>4003040</wp:posOffset>
            </wp:positionV>
            <wp:extent cx="7729855" cy="4072255"/>
            <wp:effectExtent l="0" t="0" r="4445" b="4445"/>
            <wp:wrapTopAndBottom/>
            <wp:docPr id="1844248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929" cy="40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AC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0631AD" wp14:editId="3D3F8E20">
            <wp:simplePos x="0" y="0"/>
            <wp:positionH relativeFrom="page">
              <wp:align>left</wp:align>
            </wp:positionH>
            <wp:positionV relativeFrom="paragraph">
              <wp:posOffset>245</wp:posOffset>
            </wp:positionV>
            <wp:extent cx="7755890" cy="4003040"/>
            <wp:effectExtent l="0" t="0" r="0" b="0"/>
            <wp:wrapTopAndBottom/>
            <wp:docPr id="5771300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907" cy="401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TODO discussion</w:t>
      </w:r>
    </w:p>
    <w:p w14:paraId="372E3A52" w14:textId="77777777" w:rsidR="009239CE" w:rsidRDefault="009239CE" w:rsidP="00BF6307">
      <w:pPr>
        <w:rPr>
          <w:sz w:val="28"/>
          <w:szCs w:val="28"/>
        </w:rPr>
      </w:pPr>
    </w:p>
    <w:p w14:paraId="6A0BE258" w14:textId="77777777" w:rsidR="009239CE" w:rsidRDefault="009239CE" w:rsidP="00BF6307">
      <w:pPr>
        <w:rPr>
          <w:sz w:val="28"/>
          <w:szCs w:val="28"/>
        </w:rPr>
      </w:pPr>
    </w:p>
    <w:p w14:paraId="7E07CA1A" w14:textId="77777777" w:rsidR="009239CE" w:rsidRDefault="009239CE" w:rsidP="00BF6307">
      <w:pPr>
        <w:rPr>
          <w:sz w:val="28"/>
          <w:szCs w:val="28"/>
        </w:rPr>
      </w:pPr>
    </w:p>
    <w:p w14:paraId="5ACBD0F7" w14:textId="77777777" w:rsidR="009239CE" w:rsidRDefault="009239CE" w:rsidP="00BF6307">
      <w:pPr>
        <w:rPr>
          <w:sz w:val="28"/>
          <w:szCs w:val="28"/>
        </w:rPr>
      </w:pPr>
    </w:p>
    <w:p w14:paraId="59BD7C81" w14:textId="77777777" w:rsidR="009239CE" w:rsidRDefault="009239CE" w:rsidP="00BF6307">
      <w:pPr>
        <w:rPr>
          <w:sz w:val="28"/>
          <w:szCs w:val="28"/>
        </w:rPr>
      </w:pPr>
    </w:p>
    <w:p w14:paraId="152E0206" w14:textId="77777777" w:rsidR="009239CE" w:rsidRDefault="009239CE" w:rsidP="00BF6307">
      <w:pPr>
        <w:rPr>
          <w:sz w:val="28"/>
          <w:szCs w:val="28"/>
        </w:rPr>
      </w:pPr>
    </w:p>
    <w:p w14:paraId="7852D1C4" w14:textId="136E15E3" w:rsidR="003D336D" w:rsidRDefault="0054286A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</w:p>
    <w:p w14:paraId="778AC21C" w14:textId="77777777" w:rsidR="0054286A" w:rsidRPr="0054286A" w:rsidRDefault="0054286A" w:rsidP="0054286A">
      <w:pPr>
        <w:rPr>
          <w:sz w:val="28"/>
          <w:szCs w:val="28"/>
        </w:rPr>
      </w:pPr>
      <w:r w:rsidRPr="0054286A">
        <w:rPr>
          <w:sz w:val="28"/>
          <w:szCs w:val="28"/>
        </w:rPr>
        <w:t>Conclusion</w:t>
      </w:r>
    </w:p>
    <w:p w14:paraId="119ABD0A" w14:textId="77777777" w:rsidR="003D336D" w:rsidRDefault="003D336D" w:rsidP="00BF6307">
      <w:pPr>
        <w:rPr>
          <w:sz w:val="28"/>
          <w:szCs w:val="28"/>
        </w:rPr>
      </w:pPr>
    </w:p>
    <w:p w14:paraId="11C7DAF4" w14:textId="77777777" w:rsidR="00C1270B" w:rsidRPr="00C1270B" w:rsidRDefault="00C1270B" w:rsidP="00BF6307">
      <w:pPr>
        <w:rPr>
          <w:sz w:val="28"/>
          <w:szCs w:val="28"/>
        </w:rPr>
      </w:pPr>
    </w:p>
    <w:sectPr w:rsidR="00C1270B" w:rsidRPr="00C1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64E"/>
    <w:multiLevelType w:val="hybridMultilevel"/>
    <w:tmpl w:val="687A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54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DC"/>
    <w:rsid w:val="00004EDC"/>
    <w:rsid w:val="0000733C"/>
    <w:rsid w:val="000165F8"/>
    <w:rsid w:val="00027D54"/>
    <w:rsid w:val="000305EC"/>
    <w:rsid w:val="00035404"/>
    <w:rsid w:val="000406CF"/>
    <w:rsid w:val="00042813"/>
    <w:rsid w:val="0004461A"/>
    <w:rsid w:val="00044709"/>
    <w:rsid w:val="00047F1B"/>
    <w:rsid w:val="00057287"/>
    <w:rsid w:val="00084ACC"/>
    <w:rsid w:val="00091E67"/>
    <w:rsid w:val="000D3562"/>
    <w:rsid w:val="000D6EC0"/>
    <w:rsid w:val="000E6864"/>
    <w:rsid w:val="0014274A"/>
    <w:rsid w:val="001529C4"/>
    <w:rsid w:val="00156E77"/>
    <w:rsid w:val="00160E0F"/>
    <w:rsid w:val="00170EF2"/>
    <w:rsid w:val="00190714"/>
    <w:rsid w:val="001A5DC6"/>
    <w:rsid w:val="001B111E"/>
    <w:rsid w:val="001B7845"/>
    <w:rsid w:val="001C010A"/>
    <w:rsid w:val="001C746B"/>
    <w:rsid w:val="001D319C"/>
    <w:rsid w:val="001E257C"/>
    <w:rsid w:val="001F10D6"/>
    <w:rsid w:val="001F5A78"/>
    <w:rsid w:val="00203817"/>
    <w:rsid w:val="00206E90"/>
    <w:rsid w:val="00216A2D"/>
    <w:rsid w:val="00220562"/>
    <w:rsid w:val="00220FF1"/>
    <w:rsid w:val="002556DA"/>
    <w:rsid w:val="00256A52"/>
    <w:rsid w:val="002575EE"/>
    <w:rsid w:val="0026094E"/>
    <w:rsid w:val="002637F0"/>
    <w:rsid w:val="00263DF1"/>
    <w:rsid w:val="00271799"/>
    <w:rsid w:val="0028131B"/>
    <w:rsid w:val="00292A04"/>
    <w:rsid w:val="00292BB9"/>
    <w:rsid w:val="002935C5"/>
    <w:rsid w:val="002B385E"/>
    <w:rsid w:val="002B63FD"/>
    <w:rsid w:val="002C21DA"/>
    <w:rsid w:val="002C78B1"/>
    <w:rsid w:val="002D1C3B"/>
    <w:rsid w:val="002E08EA"/>
    <w:rsid w:val="002E3CD9"/>
    <w:rsid w:val="002F050D"/>
    <w:rsid w:val="00342127"/>
    <w:rsid w:val="0035141B"/>
    <w:rsid w:val="00353C51"/>
    <w:rsid w:val="00355ED3"/>
    <w:rsid w:val="0039283C"/>
    <w:rsid w:val="00394BDD"/>
    <w:rsid w:val="003C4B5A"/>
    <w:rsid w:val="003D336D"/>
    <w:rsid w:val="003E285F"/>
    <w:rsid w:val="003F6676"/>
    <w:rsid w:val="003F75B3"/>
    <w:rsid w:val="00431852"/>
    <w:rsid w:val="00450B9B"/>
    <w:rsid w:val="0045770D"/>
    <w:rsid w:val="00462ACE"/>
    <w:rsid w:val="00471600"/>
    <w:rsid w:val="00477E64"/>
    <w:rsid w:val="00481BD2"/>
    <w:rsid w:val="00484FF0"/>
    <w:rsid w:val="00495DBA"/>
    <w:rsid w:val="004A10FC"/>
    <w:rsid w:val="004A27EB"/>
    <w:rsid w:val="004A537C"/>
    <w:rsid w:val="004C346B"/>
    <w:rsid w:val="004D3766"/>
    <w:rsid w:val="004D47CB"/>
    <w:rsid w:val="004E0619"/>
    <w:rsid w:val="004F02A6"/>
    <w:rsid w:val="00503BE4"/>
    <w:rsid w:val="00507E92"/>
    <w:rsid w:val="00517221"/>
    <w:rsid w:val="00531310"/>
    <w:rsid w:val="00535D28"/>
    <w:rsid w:val="0054286A"/>
    <w:rsid w:val="00542FA7"/>
    <w:rsid w:val="00546EF6"/>
    <w:rsid w:val="00550872"/>
    <w:rsid w:val="00551504"/>
    <w:rsid w:val="005530CD"/>
    <w:rsid w:val="005722E2"/>
    <w:rsid w:val="00573F49"/>
    <w:rsid w:val="00585B0B"/>
    <w:rsid w:val="005C02A6"/>
    <w:rsid w:val="00603049"/>
    <w:rsid w:val="006045A3"/>
    <w:rsid w:val="006160B8"/>
    <w:rsid w:val="00617047"/>
    <w:rsid w:val="00620CD7"/>
    <w:rsid w:val="00663CF4"/>
    <w:rsid w:val="00671A45"/>
    <w:rsid w:val="00677A94"/>
    <w:rsid w:val="00690030"/>
    <w:rsid w:val="006B02EC"/>
    <w:rsid w:val="006E29BE"/>
    <w:rsid w:val="006E6562"/>
    <w:rsid w:val="006E6BC0"/>
    <w:rsid w:val="006F17E9"/>
    <w:rsid w:val="00703208"/>
    <w:rsid w:val="00705A58"/>
    <w:rsid w:val="0073641C"/>
    <w:rsid w:val="00743D7E"/>
    <w:rsid w:val="00745F47"/>
    <w:rsid w:val="00755A70"/>
    <w:rsid w:val="00765647"/>
    <w:rsid w:val="00766268"/>
    <w:rsid w:val="00773DB0"/>
    <w:rsid w:val="00797BA3"/>
    <w:rsid w:val="007A2028"/>
    <w:rsid w:val="007A3243"/>
    <w:rsid w:val="007A5388"/>
    <w:rsid w:val="007E5A3F"/>
    <w:rsid w:val="007F34D5"/>
    <w:rsid w:val="00807751"/>
    <w:rsid w:val="00813237"/>
    <w:rsid w:val="0081516C"/>
    <w:rsid w:val="008169C9"/>
    <w:rsid w:val="00826285"/>
    <w:rsid w:val="00833087"/>
    <w:rsid w:val="00850E5F"/>
    <w:rsid w:val="00854387"/>
    <w:rsid w:val="00872421"/>
    <w:rsid w:val="00886940"/>
    <w:rsid w:val="008A5544"/>
    <w:rsid w:val="008A6345"/>
    <w:rsid w:val="008B1510"/>
    <w:rsid w:val="008B3A1F"/>
    <w:rsid w:val="008B406A"/>
    <w:rsid w:val="008B560B"/>
    <w:rsid w:val="008B755C"/>
    <w:rsid w:val="008D68D7"/>
    <w:rsid w:val="008E0FCD"/>
    <w:rsid w:val="008F0799"/>
    <w:rsid w:val="009239CE"/>
    <w:rsid w:val="0092558C"/>
    <w:rsid w:val="00931538"/>
    <w:rsid w:val="00931A36"/>
    <w:rsid w:val="009379E8"/>
    <w:rsid w:val="00953F37"/>
    <w:rsid w:val="0095604C"/>
    <w:rsid w:val="0099426F"/>
    <w:rsid w:val="009C6059"/>
    <w:rsid w:val="009D5A13"/>
    <w:rsid w:val="009F0AE3"/>
    <w:rsid w:val="00A016A8"/>
    <w:rsid w:val="00A1222E"/>
    <w:rsid w:val="00A16895"/>
    <w:rsid w:val="00A34904"/>
    <w:rsid w:val="00A41D97"/>
    <w:rsid w:val="00A4491D"/>
    <w:rsid w:val="00A51409"/>
    <w:rsid w:val="00A7195E"/>
    <w:rsid w:val="00A8295A"/>
    <w:rsid w:val="00A87E1F"/>
    <w:rsid w:val="00A9029B"/>
    <w:rsid w:val="00A927EE"/>
    <w:rsid w:val="00AA7E3A"/>
    <w:rsid w:val="00AB01C1"/>
    <w:rsid w:val="00AB50DA"/>
    <w:rsid w:val="00AC5000"/>
    <w:rsid w:val="00AD6DB0"/>
    <w:rsid w:val="00AF7937"/>
    <w:rsid w:val="00B50E57"/>
    <w:rsid w:val="00B533DC"/>
    <w:rsid w:val="00B61300"/>
    <w:rsid w:val="00B62965"/>
    <w:rsid w:val="00B70466"/>
    <w:rsid w:val="00B82FA6"/>
    <w:rsid w:val="00B84893"/>
    <w:rsid w:val="00B84DC0"/>
    <w:rsid w:val="00BC62AE"/>
    <w:rsid w:val="00BF057F"/>
    <w:rsid w:val="00BF6307"/>
    <w:rsid w:val="00C0713D"/>
    <w:rsid w:val="00C1270B"/>
    <w:rsid w:val="00C351BB"/>
    <w:rsid w:val="00C35788"/>
    <w:rsid w:val="00C449B5"/>
    <w:rsid w:val="00C5020A"/>
    <w:rsid w:val="00C50666"/>
    <w:rsid w:val="00C655AE"/>
    <w:rsid w:val="00C662A5"/>
    <w:rsid w:val="00C86B8F"/>
    <w:rsid w:val="00CA6391"/>
    <w:rsid w:val="00CB7ADC"/>
    <w:rsid w:val="00CD1AB5"/>
    <w:rsid w:val="00CD3A8D"/>
    <w:rsid w:val="00CF07B1"/>
    <w:rsid w:val="00CF3505"/>
    <w:rsid w:val="00D10BA0"/>
    <w:rsid w:val="00D24FDF"/>
    <w:rsid w:val="00D2611D"/>
    <w:rsid w:val="00D4315E"/>
    <w:rsid w:val="00D50690"/>
    <w:rsid w:val="00D52DA6"/>
    <w:rsid w:val="00D530CC"/>
    <w:rsid w:val="00D551D1"/>
    <w:rsid w:val="00D5659F"/>
    <w:rsid w:val="00D7097E"/>
    <w:rsid w:val="00D72A83"/>
    <w:rsid w:val="00D804B0"/>
    <w:rsid w:val="00D820B0"/>
    <w:rsid w:val="00D85172"/>
    <w:rsid w:val="00D903CA"/>
    <w:rsid w:val="00DA5B54"/>
    <w:rsid w:val="00DB07EA"/>
    <w:rsid w:val="00DB708C"/>
    <w:rsid w:val="00DD18C0"/>
    <w:rsid w:val="00DD4535"/>
    <w:rsid w:val="00DD6211"/>
    <w:rsid w:val="00DE1D4E"/>
    <w:rsid w:val="00DE5876"/>
    <w:rsid w:val="00E120E1"/>
    <w:rsid w:val="00E24C2D"/>
    <w:rsid w:val="00E26F46"/>
    <w:rsid w:val="00E452F1"/>
    <w:rsid w:val="00E4605B"/>
    <w:rsid w:val="00E46B9E"/>
    <w:rsid w:val="00E64458"/>
    <w:rsid w:val="00E64A30"/>
    <w:rsid w:val="00E72222"/>
    <w:rsid w:val="00E73E5B"/>
    <w:rsid w:val="00E76445"/>
    <w:rsid w:val="00E82C26"/>
    <w:rsid w:val="00E90563"/>
    <w:rsid w:val="00E94E9E"/>
    <w:rsid w:val="00EB29CA"/>
    <w:rsid w:val="00EC06EC"/>
    <w:rsid w:val="00EC0FCF"/>
    <w:rsid w:val="00ED49FD"/>
    <w:rsid w:val="00EE5932"/>
    <w:rsid w:val="00EE5CF3"/>
    <w:rsid w:val="00EF6BE4"/>
    <w:rsid w:val="00F225CD"/>
    <w:rsid w:val="00F31FBB"/>
    <w:rsid w:val="00F41F70"/>
    <w:rsid w:val="00F60E59"/>
    <w:rsid w:val="00F6101A"/>
    <w:rsid w:val="00F70CB4"/>
    <w:rsid w:val="00F95206"/>
    <w:rsid w:val="00FA3C06"/>
    <w:rsid w:val="00FB4E09"/>
    <w:rsid w:val="00FC4E13"/>
    <w:rsid w:val="00FC5AFC"/>
    <w:rsid w:val="00FD1997"/>
    <w:rsid w:val="00FD5A76"/>
    <w:rsid w:val="00FE1D12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0E07"/>
  <w15:chartTrackingRefBased/>
  <w15:docId w15:val="{C47555AA-77AF-444E-98AF-CAA30B68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5F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A7E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168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zhuanlan.zhihu.com/p/502453127" TargetMode="External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WangRuoye</dc:creator>
  <cp:keywords/>
  <dc:description/>
  <cp:lastModifiedBy>WangRuoye</cp:lastModifiedBy>
  <cp:revision>261</cp:revision>
  <dcterms:created xsi:type="dcterms:W3CDTF">2023-05-30T00:21:00Z</dcterms:created>
  <dcterms:modified xsi:type="dcterms:W3CDTF">2023-06-15T22:36:00Z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af489acaa7aa578962354448c7a46dc63bcb58eeb09c319437a584d57c834900</vt:lpwstr>
  </property>
</Properties>
</file>