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16" w:rsidRDefault="00156328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6086475</wp:posOffset>
            </wp:positionH>
            <wp:positionV relativeFrom="page">
              <wp:posOffset>335915</wp:posOffset>
            </wp:positionV>
            <wp:extent cx="1104900" cy="1465580"/>
            <wp:effectExtent l="19050" t="19050" r="1905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</wp:anchor>
        </w:drawing>
      </w:r>
      <w:r w:rsidR="00C34716"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75pt;margin-top:48.9pt;width:126pt;height:43.2pt;z-index:251620352;mso-position-horizontal-relative:text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next-textbox:#_x0000_s1026;mso-fit-shape-to-text:t" inset="2.53997mm,1.27mm,2.53997mm,1.27mm">
              <w:txbxContent>
                <w:p w:rsidR="00C34716" w:rsidRDefault="00156328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24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岁</w:t>
                  </w:r>
                </w:p>
                <w:p w:rsidR="00C34716" w:rsidRDefault="00156328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135001350000</w:t>
                  </w:r>
                </w:p>
              </w:txbxContent>
            </v:textbox>
            <w10:wrap anchory="page"/>
          </v:shape>
        </w:pict>
      </w:r>
      <w:r w:rsidR="00C34716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6" type="#_x0000_t202" style="position:absolute;left:0;text-align:left;margin-left:288.85pt;margin-top:20.55pt;width:136.6pt;height:43.2pt;z-index:251621376;mso-position-horizontal-relative:text;mso-position-vertical-relative:text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 filled="f" stroked="f">
            <v:textbox style="mso-next-textbox:#_x0000_s1046;mso-fit-shape-to-text:t" inset="2.53997mm,1.27mm,2.53997mm,1.27mm">
              <w:txbxContent>
                <w:p w:rsidR="00C34716" w:rsidRDefault="00156328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广东省广州市</w:t>
                  </w:r>
                </w:p>
                <w:p w:rsidR="00C34716" w:rsidRDefault="00156328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service@500d.me</w:t>
                  </w:r>
                </w:p>
              </w:txbxContent>
            </v:textbox>
          </v:shape>
        </w:pict>
      </w:r>
      <w:r w:rsidR="003A3EF9" w:rsidRPr="003A3EF9">
        <w:rPr>
          <w:rFonts w:ascii="微软雅黑" w:eastAsia="微软雅黑" w:hAnsi="微软雅黑" w:hint="eastAsia"/>
          <w:b/>
          <w:color w:val="173456"/>
          <w:sz w:val="52"/>
          <w:szCs w:val="52"/>
        </w:rPr>
        <w:t>亮亮图文</w:t>
      </w:r>
    </w:p>
    <w:p w:rsidR="00C34716" w:rsidRDefault="00156328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求职意向：五百丁市场专员</w:t>
      </w:r>
    </w:p>
    <w:p w:rsidR="00C34716" w:rsidRDefault="00C34716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C34716" w:rsidRDefault="00C34716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C34716">
        <w:rPr>
          <w:rFonts w:ascii="微软雅黑" w:eastAsia="微软雅黑" w:hAnsi="微软雅黑"/>
          <w:color w:val="173456"/>
        </w:rPr>
        <w:pict>
          <v:shape id="文本框 2" o:spid="_x0000_s1045" type="#_x0000_t202" style="position:absolute;left:0;text-align:left;margin-left:283.4pt;margin-top:124.3pt;width:156.9pt;height:18.7pt;z-index:251691008;mso-height-percent:200;mso-position-vertical-relative:page;mso-height-percent:200;mso-height-relative:margin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fVXldcAAAALAQAADwAAAAAAAAABACAAAAAiAAAAZHJzL2Rv&#10;d25yZXYueG1sUEsBAhQAFAAAAAgAh07iQAjxIlkCAgAAzQMAAA4AAAAAAAAAAQAgAAAAJgEAAGRy&#10;cy9lMm9Eb2MueG1sUEsFBgAAAAAGAAYAWQEAAJoFAAAAAA==&#10;" filled="f" stroked="f">
            <v:textbox style="mso-fit-shape-to-text:t" inset="0,0,0,0">
              <w:txbxContent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更多简历模板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&gt;&gt;http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://500d.me</w:t>
                  </w:r>
                </w:p>
              </w:txbxContent>
            </v:textbox>
            <w10:wrap anchory="page"/>
          </v:shape>
        </w:pict>
      </w:r>
    </w:p>
    <w:p w:rsidR="00C34716" w:rsidRDefault="00C34716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74624" from="-.6pt,3.5pt" to="537.9pt,3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C34716" w:rsidRDefault="00C34716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C34716">
        <w:rPr>
          <w:rFonts w:ascii="微软雅黑" w:eastAsia="微软雅黑" w:hAnsi="微软雅黑"/>
          <w:color w:val="173456"/>
          <w:sz w:val="28"/>
          <w:szCs w:val="28"/>
        </w:rPr>
        <w:pict>
          <v:line id="_x0000_s1043" style="position:absolute;left:0;text-align:left;z-index:-251627520" from="80.4pt,13.2pt" to="80.4pt,578.55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C34716">
        <w:rPr>
          <w:rFonts w:ascii="微软雅黑" w:eastAsia="微软雅黑" w:hAnsi="微软雅黑"/>
          <w:color w:val="173456"/>
          <w:sz w:val="28"/>
          <w:szCs w:val="28"/>
        </w:rPr>
        <w:pict>
          <v:line id="_x0000_s1042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fillcolor="white [3212]" strokecolor="#173456" strokeweight="1pt">
            <v:stroke joinstyle="miter"/>
          </v:line>
        </w:pict>
      </w:r>
      <w:r w:rsidRPr="00C34716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156328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C34716" w:rsidRDefault="00C34716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C34716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156328">
        <w:rPr>
          <w:rFonts w:ascii="微软雅黑" w:eastAsia="微软雅黑" w:hAnsi="微软雅黑" w:hint="eastAsia"/>
          <w:color w:val="173456"/>
        </w:rPr>
        <w:t xml:space="preserve">2008.9-2012.6 </w:t>
      </w:r>
      <w:r w:rsidR="00156328">
        <w:rPr>
          <w:rFonts w:ascii="微软雅黑" w:eastAsia="微软雅黑" w:hAnsi="微软雅黑"/>
          <w:color w:val="173456"/>
        </w:rPr>
        <w:t xml:space="preserve"> </w:t>
      </w:r>
      <w:r w:rsidR="00156328">
        <w:rPr>
          <w:rFonts w:ascii="微软雅黑" w:eastAsia="微软雅黑" w:hAnsi="微软雅黑" w:hint="eastAsia"/>
          <w:color w:val="173456"/>
        </w:rPr>
        <w:t xml:space="preserve"> </w:t>
      </w:r>
      <w:r w:rsidR="00156328">
        <w:rPr>
          <w:rFonts w:ascii="微软雅黑" w:eastAsia="微软雅黑" w:hAnsi="微软雅黑"/>
          <w:color w:val="173456"/>
        </w:rPr>
        <w:t xml:space="preserve"> </w:t>
      </w:r>
      <w:r w:rsidR="00156328">
        <w:rPr>
          <w:rFonts w:ascii="微软雅黑" w:eastAsia="微软雅黑" w:hAnsi="微软雅黑" w:hint="eastAsia"/>
          <w:color w:val="173456"/>
        </w:rPr>
        <w:t>五百丁科技大学</w:t>
      </w:r>
      <w:r w:rsidR="00156328">
        <w:rPr>
          <w:rFonts w:ascii="微软雅黑" w:eastAsia="微软雅黑" w:hAnsi="微软雅黑" w:hint="eastAsia"/>
          <w:color w:val="173456"/>
        </w:rPr>
        <w:t xml:space="preserve">        </w:t>
      </w:r>
      <w:r w:rsidR="00156328">
        <w:rPr>
          <w:rFonts w:ascii="微软雅黑" w:eastAsia="微软雅黑" w:hAnsi="微软雅黑"/>
          <w:color w:val="173456"/>
        </w:rPr>
        <w:t xml:space="preserve">        </w:t>
      </w:r>
      <w:r w:rsidR="00156328">
        <w:rPr>
          <w:rFonts w:ascii="微软雅黑" w:eastAsia="微软雅黑" w:hAnsi="微软雅黑" w:hint="eastAsia"/>
          <w:color w:val="173456"/>
        </w:rPr>
        <w:t xml:space="preserve">   </w:t>
      </w:r>
      <w:r w:rsidR="00156328">
        <w:rPr>
          <w:rFonts w:ascii="微软雅黑" w:eastAsia="微软雅黑" w:hAnsi="微软雅黑" w:hint="eastAsia"/>
          <w:color w:val="173456"/>
        </w:rPr>
        <w:t>市场营销</w:t>
      </w:r>
    </w:p>
    <w:p w:rsidR="00C34716" w:rsidRDefault="00C34716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C34716">
        <w:rPr>
          <w:rFonts w:ascii="微软雅黑" w:eastAsia="微软雅黑" w:hAnsi="微软雅黑"/>
          <w:b/>
          <w:color w:val="173456"/>
          <w:sz w:val="52"/>
          <w:szCs w:val="52"/>
        </w:rPr>
      </w:r>
      <w:r w:rsidR="003A3EF9" w:rsidRPr="00C34716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39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style="mso-fit-shape-to-text:t" inset="2.53997mm,1.27mm,2.53997mm,1.27mm">
              <w:txbxContent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基本会计、统计学、市场营销、国际市场营销、市场调查与预测、商业心理学、广告学、公共关系学、货币银行学、经济法、国际贸易、大学英语、济数学、计算机应用等。</w:t>
                  </w:r>
                </w:p>
                <w:p w:rsidR="00C34716" w:rsidRDefault="00C34716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  <w:r w:rsidR="00156328">
        <w:rPr>
          <w:rFonts w:ascii="微软雅黑" w:eastAsia="微软雅黑" w:hAnsi="微软雅黑"/>
          <w:color w:val="595959"/>
        </w:rPr>
        <w:t xml:space="preserve"> </w:t>
      </w:r>
    </w:p>
    <w:p w:rsidR="00C34716" w:rsidRDefault="00C3471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C34716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156328"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C34716" w:rsidRDefault="00C34716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C34716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6" type="#_x0000_t4" style="position:absolute;left:0;text-align:left;margin-left:75.15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156328">
        <w:rPr>
          <w:rFonts w:ascii="微软雅黑" w:eastAsia="微软雅黑" w:hAnsi="微软雅黑" w:hint="eastAsia"/>
          <w:color w:val="173456"/>
        </w:rPr>
        <w:t>2013.10</w:t>
      </w:r>
      <w:r w:rsidR="00156328">
        <w:rPr>
          <w:rFonts w:ascii="微软雅黑" w:eastAsia="微软雅黑" w:hAnsi="微软雅黑" w:hint="eastAsia"/>
          <w:color w:val="173456"/>
        </w:rPr>
        <w:t>至今</w:t>
      </w:r>
      <w:r w:rsidR="00156328">
        <w:rPr>
          <w:rFonts w:ascii="微软雅黑" w:eastAsia="微软雅黑" w:hAnsi="微软雅黑" w:hint="eastAsia"/>
          <w:color w:val="173456"/>
        </w:rPr>
        <w:tab/>
      </w:r>
      <w:r w:rsidR="00156328">
        <w:rPr>
          <w:rFonts w:ascii="微软雅黑" w:eastAsia="微软雅黑" w:hAnsi="微软雅黑"/>
          <w:color w:val="173456"/>
        </w:rPr>
        <w:t xml:space="preserve">  </w:t>
      </w:r>
      <w:r w:rsidR="00156328">
        <w:rPr>
          <w:rFonts w:ascii="微软雅黑" w:eastAsia="微软雅黑" w:hAnsi="微软雅黑" w:hint="eastAsia"/>
          <w:color w:val="173456"/>
        </w:rPr>
        <w:t>卓望信息科技有限公司</w:t>
      </w:r>
      <w:r w:rsidR="00156328">
        <w:rPr>
          <w:rFonts w:ascii="微软雅黑" w:eastAsia="微软雅黑" w:hAnsi="微软雅黑" w:hint="eastAsia"/>
          <w:color w:val="173456"/>
        </w:rPr>
        <w:tab/>
      </w:r>
      <w:r w:rsidR="00156328">
        <w:rPr>
          <w:rFonts w:ascii="微软雅黑" w:eastAsia="微软雅黑" w:hAnsi="微软雅黑"/>
          <w:color w:val="173456"/>
        </w:rPr>
        <w:t xml:space="preserve">            </w:t>
      </w:r>
      <w:r w:rsidR="00156328">
        <w:rPr>
          <w:rFonts w:ascii="微软雅黑" w:eastAsia="微软雅黑" w:hAnsi="微软雅黑" w:hint="eastAsia"/>
          <w:color w:val="173456"/>
        </w:rPr>
        <w:t>营运推广主管</w:t>
      </w:r>
    </w:p>
    <w:p w:rsidR="00C34716" w:rsidRDefault="00C34716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C34716">
        <w:rPr>
          <w:rFonts w:ascii="微软雅黑" w:eastAsia="微软雅黑" w:hAnsi="微软雅黑"/>
          <w:b/>
          <w:color w:val="173456"/>
          <w:sz w:val="52"/>
          <w:szCs w:val="52"/>
        </w:rPr>
      </w:r>
      <w:r w:rsidR="003A3EF9" w:rsidRPr="00C34716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35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fit-shape-to-text:t" inset="2.53997mm,1.27mm,2.53997mm,1.27mm">
              <w:txbxContent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、负责社会化媒体营销团队的搭建工作，制定相关运营策略和指标，带领团队实施计划；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、网站常态运营活动规划和推进执行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、相关数据报告和统计，为公司决策层提供决策依据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、轻量级产品和应用的策划，统筹产品、技术团队成员实施。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工作成果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社会化媒体账号总共涨粉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67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万（包含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QQ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空间，人人网，新浪微博，腾讯微博）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日均互动量相比接手前提升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1000%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，评论转发量级达到百千级</w:t>
                  </w:r>
                </w:p>
              </w:txbxContent>
            </v:textbox>
            <w10:wrap type="none"/>
            <w10:anchorlock/>
          </v:shape>
        </w:pict>
      </w:r>
    </w:p>
    <w:p w:rsidR="00C34716" w:rsidRDefault="00C34716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C34716">
        <w:rPr>
          <w:rFonts w:ascii="微软雅黑" w:eastAsia="微软雅黑" w:hAnsi="微软雅黑"/>
          <w:color w:val="173456"/>
          <w:sz w:val="28"/>
          <w:szCs w:val="28"/>
        </w:rPr>
        <w:pict>
          <v:shape id="_x0000_s1034" type="#_x0000_t4" style="position:absolute;left:0;text-align:left;margin-left:75.15pt;margin-top:3.3pt;width:9.6pt;height:13.5pt;z-index:251679744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156328">
        <w:rPr>
          <w:rFonts w:ascii="微软雅黑" w:eastAsia="微软雅黑" w:hAnsi="微软雅黑" w:hint="eastAsia"/>
          <w:color w:val="173456"/>
        </w:rPr>
        <w:t>2012.8-2013.9</w:t>
      </w:r>
      <w:r w:rsidR="00156328">
        <w:rPr>
          <w:rFonts w:ascii="微软雅黑" w:eastAsia="微软雅黑" w:hAnsi="微软雅黑" w:hint="eastAsia"/>
          <w:color w:val="173456"/>
        </w:rPr>
        <w:tab/>
      </w:r>
      <w:r w:rsidR="00156328">
        <w:rPr>
          <w:rFonts w:ascii="微软雅黑" w:eastAsia="微软雅黑" w:hAnsi="微软雅黑"/>
          <w:color w:val="173456"/>
        </w:rPr>
        <w:t xml:space="preserve">  </w:t>
      </w:r>
      <w:r w:rsidR="00156328">
        <w:rPr>
          <w:rFonts w:ascii="微软雅黑" w:eastAsia="微软雅黑" w:hAnsi="微软雅黑" w:hint="eastAsia"/>
          <w:color w:val="173456"/>
        </w:rPr>
        <w:t>广州灵心沙文化活动有限公司</w:t>
      </w:r>
      <w:r w:rsidR="00156328">
        <w:rPr>
          <w:rFonts w:ascii="微软雅黑" w:eastAsia="微软雅黑" w:hAnsi="微软雅黑" w:hint="eastAsia"/>
          <w:color w:val="173456"/>
        </w:rPr>
        <w:tab/>
      </w:r>
      <w:r w:rsidR="00156328">
        <w:rPr>
          <w:rFonts w:ascii="微软雅黑" w:eastAsia="微软雅黑" w:hAnsi="微软雅黑"/>
          <w:color w:val="173456"/>
        </w:rPr>
        <w:t xml:space="preserve">    </w:t>
      </w:r>
      <w:r w:rsidR="00156328">
        <w:rPr>
          <w:rFonts w:ascii="微软雅黑" w:eastAsia="微软雅黑" w:hAnsi="微软雅黑" w:hint="eastAsia"/>
          <w:color w:val="173456"/>
        </w:rPr>
        <w:t>市场推广专员</w:t>
      </w:r>
    </w:p>
    <w:p w:rsidR="00C34716" w:rsidRDefault="00C34716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C34716">
        <w:rPr>
          <w:rFonts w:ascii="微软雅黑" w:eastAsia="微软雅黑" w:hAnsi="微软雅黑"/>
          <w:b/>
          <w:color w:val="173456"/>
          <w:sz w:val="52"/>
          <w:szCs w:val="52"/>
        </w:rPr>
      </w:r>
      <w:r w:rsidR="003A3EF9" w:rsidRPr="00C34716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33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fit-shape-to-text:t" inset="2.53997mm,1.27mm,2.53997mm,1.27mm">
              <w:txbxContent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、网络推广渠道搭建维护，包括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QQ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空间、微博、豆瓣等；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、负责软硬广投放，网络舆情监控，公关稿撰写，事件营销策划；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、标书制作和撰写，甲方沟通工作。</w:t>
                  </w:r>
                </w:p>
                <w:p w:rsidR="00C34716" w:rsidRDefault="00C34716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716" w:rsidRDefault="00C3471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2" style="position:absolute;left:0;text-align:left;z-index:251662336" from="86.4pt,13pt" to="537.65pt,13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C34716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1" style="position:absolute;left:0;text-align:left;margin-left:72.85pt;margin-top:5.9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="00156328"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C34716" w:rsidRDefault="00C34716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C34716">
        <w:rPr>
          <w:rFonts w:ascii="微软雅黑" w:eastAsia="微软雅黑" w:hAnsi="微软雅黑"/>
          <w:b/>
          <w:color w:val="173456"/>
          <w:sz w:val="52"/>
          <w:szCs w:val="52"/>
        </w:rPr>
      </w:r>
      <w:r w:rsidR="003A3EF9" w:rsidRPr="00C34716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30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fit-shape-to-text:t" inset="2.53997mm,1.27mm,2.53997mm,1.27mm">
              <w:txbxContent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CET-6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，优秀的听说写能力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计算机二级，熟悉计算机各项操作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高级营销员，国家职业资格四级</w:t>
                  </w:r>
                </w:p>
                <w:p w:rsidR="00C34716" w:rsidRDefault="00C34716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4716" w:rsidRDefault="00C34716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29" style="position:absolute;left:0;text-align:left;z-index:251672576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 w:rsidRPr="00C34716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5.5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156328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C34716" w:rsidRDefault="00C34716">
      <w:pPr>
        <w:adjustRightInd w:val="0"/>
        <w:snapToGrid w:val="0"/>
        <w:ind w:leftChars="800" w:left="1680"/>
        <w:rPr>
          <w:rFonts w:ascii="微软雅黑" w:hAnsi="微软雅黑"/>
        </w:rPr>
      </w:pPr>
      <w:r w:rsidRPr="00C34716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C34716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27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 filled="f" stroked="f">
            <v:textbox style="mso-fit-shape-to-text:t" inset="2.53997mm,1.27mm,2.53997mm,1.27mm">
              <w:txbxContent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本人是市场营销专业毕业生，有丰富的营销知识体系做基础；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对于市场营销方面的前沿和动向有一定的了解，善于分析和吸取经验；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熟悉网络推广，尤其是社会化媒体方面，有独到的见解和经验；</w:t>
                  </w:r>
                </w:p>
                <w:p w:rsidR="00C34716" w:rsidRDefault="00156328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个性开朗，容易相处，团队荣誉感强；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 w:rsidR="00C34716" w:rsidRDefault="00C34716">
      <w:pPr>
        <w:rPr>
          <w:rFonts w:ascii="微软雅黑" w:hAnsi="微软雅黑"/>
        </w:rPr>
      </w:pPr>
    </w:p>
    <w:p w:rsidR="00C34716" w:rsidRDefault="00C34716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C34716" w:rsidSect="00C3471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C2BFB"/>
    <w:rsid w:val="00105A6A"/>
    <w:rsid w:val="001419F7"/>
    <w:rsid w:val="00156328"/>
    <w:rsid w:val="001B0BCE"/>
    <w:rsid w:val="0023597F"/>
    <w:rsid w:val="00246DA0"/>
    <w:rsid w:val="002D1CD7"/>
    <w:rsid w:val="003A3EF9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34716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71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347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C34716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C34716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C3471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C34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C34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C34716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sid w:val="00C34716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C34716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C34716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C34716"/>
  </w:style>
  <w:style w:type="character" w:customStyle="1" w:styleId="Char">
    <w:name w:val="批注主题 Char"/>
    <w:basedOn w:val="Char0"/>
    <w:link w:val="a3"/>
    <w:uiPriority w:val="99"/>
    <w:semiHidden/>
    <w:qFormat/>
    <w:rsid w:val="00C34716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C347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3471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C34716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D3CB92-2D29-43F6-AF11-E4075490C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36</cp:revision>
  <dcterms:created xsi:type="dcterms:W3CDTF">2015-04-08T05:14:00Z</dcterms:created>
  <dcterms:modified xsi:type="dcterms:W3CDTF">2017-04-04T14:34:00Z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