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IT Infrastructure Audit Methodology</w:t>
      </w:r>
    </w:p>
    <w:p>
      <w:pPr>
        <w:jc w:val="center"/>
      </w:pPr>
      <w:r>
        <w:rPr>
          <w:b/>
        </w:rPr>
        <w:t>Document ID: AIM-001</w:t>
        <w:br/>
      </w:r>
      <w:r>
        <w:t>Version: 1.0</w:t>
        <w:br/>
        <w:t>Owner: Enterprise Architecture Review Board</w:t>
      </w:r>
    </w:p>
    <w:p>
      <w:pPr>
        <w:pStyle w:val="Heading1"/>
      </w:pPr>
      <w:r>
        <w:t>1. Purpose</w:t>
      </w:r>
    </w:p>
    <w:p>
      <w:r>
        <w:t>The Enterprise IT Infrastructure Audit Methodology defines the standard approach used by AI Digital Auditor to perform evidence-based IT infrastructure audits. The methodology ensures every audit is evidence-based, traceable, repeatable, explainable and aligned to enterprise governance.</w:t>
      </w:r>
    </w:p>
    <w:p>
      <w:pPr>
        <w:pStyle w:val="Heading1"/>
      </w:pPr>
      <w:r>
        <w:t>2. Scope</w:t>
      </w:r>
    </w:p>
    <w:p>
      <w:pPr>
        <w:pStyle w:val="ListBullet"/>
      </w:pPr>
      <w:r>
        <w:t>Google Cloud Platform (MVP)</w:t>
      </w:r>
    </w:p>
    <w:p>
      <w:pPr>
        <w:pStyle w:val="ListBullet"/>
      </w:pPr>
      <w:r>
        <w:t>Single Project</w:t>
      </w:r>
    </w:p>
    <w:p>
      <w:pPr>
        <w:pStyle w:val="ListBullet"/>
      </w:pPr>
      <w:r>
        <w:t>Cloud SQL</w:t>
      </w:r>
    </w:p>
    <w:p>
      <w:pPr>
        <w:pStyle w:val="ListBullet"/>
      </w:pPr>
      <w:r>
        <w:t>Single Cloud SQL Instance</w:t>
      </w:r>
    </w:p>
    <w:p>
      <w:pPr>
        <w:pStyle w:val="ListBullet"/>
      </w:pPr>
      <w:r>
        <w:t>Future: Cloud Run, GKE, Pub/Sub, Cloud Storage, IAM, VPC, Multi-project audits</w:t>
      </w:r>
    </w:p>
    <w:p>
      <w:pPr>
        <w:pStyle w:val="Heading1"/>
      </w:pPr>
      <w:r>
        <w:t>3. Guiding Principles</w:t>
      </w:r>
    </w:p>
    <w:p>
      <w:pPr>
        <w:pStyle w:val="ListBullet"/>
      </w:pPr>
      <w:r>
        <w:t>Evidence is the primary source of truth.</w:t>
      </w:r>
    </w:p>
    <w:p>
      <w:pPr>
        <w:pStyle w:val="ListBullet"/>
      </w:pPr>
      <w:r>
        <w:t>Governance comes from approved enterprise artefacts.</w:t>
      </w:r>
    </w:p>
    <w:p>
      <w:pPr>
        <w:pStyle w:val="ListBullet"/>
      </w:pPr>
      <w:r>
        <w:t>AI never invents facts.</w:t>
      </w:r>
    </w:p>
    <w:p>
      <w:pPr>
        <w:pStyle w:val="ListBullet"/>
      </w:pPr>
      <w:r>
        <w:t>Every finding must reference evidence and governance.</w:t>
      </w:r>
    </w:p>
    <w:p>
      <w:pPr>
        <w:pStyle w:val="ListBullet"/>
      </w:pPr>
      <w:r>
        <w:t>Audit conclusions must be explainable.</w:t>
      </w:r>
    </w:p>
    <w:p>
      <w:pPr>
        <w:pStyle w:val="Heading1"/>
      </w:pPr>
      <w:r>
        <w:t>4. Audit Lifecycle</w:t>
      </w:r>
    </w:p>
    <w:p>
      <w:r>
        <w:t>Audit Request</w:t>
        <w:br/>
        <w:t>↓</w:t>
        <w:br/>
        <w:t>Define Audit Scope</w:t>
        <w:br/>
        <w:t>↓</w:t>
        <w:br/>
        <w:t>Collect Infrastructure Evidence</w:t>
        <w:br/>
        <w:t>↓</w:t>
        <w:br/>
        <w:t>Retrieve Applicable Governance</w:t>
        <w:br/>
        <w:t>↓</w:t>
        <w:br/>
        <w:t>Build Enterprise Audit Workpaper</w:t>
        <w:br/>
        <w:t>↓</w:t>
        <w:br/>
        <w:t>Execute AI-assisted Audit</w:t>
        <w:br/>
        <w:t>↓</w:t>
        <w:br/>
        <w:t>Generate Architecture Audit Report</w:t>
      </w:r>
    </w:p>
    <w:p>
      <w:pPr>
        <w:pStyle w:val="Heading1"/>
      </w:pPr>
      <w:r>
        <w:t>5. Audit Inputs</w:t>
      </w:r>
    </w:p>
    <w:p>
      <w:pPr>
        <w:pStyle w:val="ListBullet"/>
      </w:pPr>
      <w:r>
        <w:t>Infrastructure Evidence</w:t>
      </w:r>
    </w:p>
    <w:p>
      <w:pPr>
        <w:pStyle w:val="ListBullet"/>
      </w:pPr>
      <w:r>
        <w:t>Architecture Decision Records (ADRs)</w:t>
      </w:r>
    </w:p>
    <w:p>
      <w:pPr>
        <w:pStyle w:val="ListBullet"/>
      </w:pPr>
      <w:r>
        <w:t>Enterprise Standards</w:t>
      </w:r>
    </w:p>
    <w:p>
      <w:pPr>
        <w:pStyle w:val="ListBullet"/>
      </w:pPr>
      <w:r>
        <w:t>Audit Controls</w:t>
      </w:r>
    </w:p>
    <w:p>
      <w:pPr>
        <w:pStyle w:val="ListBullet"/>
      </w:pPr>
      <w:r>
        <w:t>Resource Metadata</w:t>
      </w:r>
    </w:p>
    <w:p>
      <w:pPr>
        <w:pStyle w:val="ListBullet"/>
      </w:pPr>
      <w:r>
        <w:t>Audit Scope</w:t>
      </w:r>
    </w:p>
    <w:p>
      <w:pPr>
        <w:pStyle w:val="Heading1"/>
      </w:pPr>
      <w:r>
        <w:t>6. Audit Methodology</w:t>
      </w:r>
    </w:p>
    <w:p>
      <w:pPr>
        <w:pStyle w:val="ListBullet"/>
      </w:pPr>
      <w:r>
        <w:t>Identify infrastructure under review.</w:t>
      </w:r>
    </w:p>
    <w:p>
      <w:pPr>
        <w:pStyle w:val="ListBullet"/>
      </w:pPr>
      <w:r>
        <w:t>Collect technical evidence.</w:t>
      </w:r>
    </w:p>
    <w:p>
      <w:pPr>
        <w:pStyle w:val="ListBullet"/>
      </w:pPr>
      <w:r>
        <w:t>Retrieve applicable enterprise governance.</w:t>
      </w:r>
    </w:p>
    <w:p>
      <w:pPr>
        <w:pStyle w:val="ListBullet"/>
      </w:pPr>
      <w:r>
        <w:t>Assemble the Enterprise Audit Workpaper.</w:t>
      </w:r>
    </w:p>
    <w:p>
      <w:pPr>
        <w:pStyle w:val="ListBullet"/>
      </w:pPr>
      <w:r>
        <w:t>Execute AI-assisted audit procedures.</w:t>
      </w:r>
    </w:p>
    <w:p>
      <w:pPr>
        <w:pStyle w:val="ListBullet"/>
      </w:pPr>
      <w:r>
        <w:t>Evaluate governance compliance.</w:t>
      </w:r>
    </w:p>
    <w:p>
      <w:pPr>
        <w:pStyle w:val="ListBullet"/>
      </w:pPr>
      <w:r>
        <w:t>Identify risks.</w:t>
      </w:r>
    </w:p>
    <w:p>
      <w:pPr>
        <w:pStyle w:val="ListBullet"/>
      </w:pPr>
      <w:r>
        <w:t>Raise findings where appropriate.</w:t>
      </w:r>
    </w:p>
    <w:p>
      <w:pPr>
        <w:pStyle w:val="ListBullet"/>
      </w:pPr>
      <w:r>
        <w:t>Recommend remediation.</w:t>
      </w:r>
    </w:p>
    <w:p>
      <w:pPr>
        <w:pStyle w:val="ListBullet"/>
      </w:pPr>
      <w:r>
        <w:t>Produce the audit report.</w:t>
      </w:r>
    </w:p>
    <w:p>
      <w:pPr>
        <w:pStyle w:val="Heading1"/>
      </w:pPr>
      <w:r>
        <w:t>7. AI Auditor Responsibilities</w:t>
      </w:r>
    </w:p>
    <w:p>
      <w:pPr>
        <w:pStyle w:val="ListBullet"/>
      </w:pPr>
      <w:r>
        <w:t>Review evidence.</w:t>
      </w:r>
    </w:p>
    <w:p>
      <w:pPr>
        <w:pStyle w:val="ListBullet"/>
      </w:pPr>
      <w:r>
        <w:t>Interpret enterprise governance.</w:t>
      </w:r>
    </w:p>
    <w:p>
      <w:pPr>
        <w:pStyle w:val="ListBullet"/>
      </w:pPr>
      <w:r>
        <w:t>Assess architectural and operational risk.</w:t>
      </w:r>
    </w:p>
    <w:p>
      <w:pPr>
        <w:pStyle w:val="ListBullet"/>
      </w:pPr>
      <w:r>
        <w:t>Determine whether findings should be raised.</w:t>
      </w:r>
    </w:p>
    <w:p>
      <w:pPr>
        <w:pStyle w:val="ListBullet"/>
      </w:pPr>
      <w:r>
        <w:t>Produce professional audit observations.</w:t>
      </w:r>
    </w:p>
    <w:p>
      <w:pPr>
        <w:pStyle w:val="ListBullet"/>
      </w:pPr>
      <w:r>
        <w:t>Recommend remediation.</w:t>
      </w:r>
    </w:p>
    <w:p>
      <w:pPr>
        <w:pStyle w:val="ListBullet"/>
      </w:pPr>
      <w:r>
        <w:t>Reference supporting evidence and governance.</w:t>
      </w:r>
    </w:p>
    <w:p>
      <w:pPr>
        <w:pStyle w:val="Heading1"/>
      </w:pPr>
      <w:r>
        <w:t>8. Human Auditor Responsibilities</w:t>
      </w:r>
    </w:p>
    <w:p>
      <w:pPr>
        <w:pStyle w:val="ListBullet"/>
      </w:pPr>
      <w:r>
        <w:t>Define audit objectives.</w:t>
      </w:r>
    </w:p>
    <w:p>
      <w:pPr>
        <w:pStyle w:val="ListBullet"/>
      </w:pPr>
      <w:r>
        <w:t>Review AI findings.</w:t>
      </w:r>
    </w:p>
    <w:p>
      <w:pPr>
        <w:pStyle w:val="ListBullet"/>
      </w:pPr>
      <w:r>
        <w:t>Approve conclusions.</w:t>
      </w:r>
    </w:p>
    <w:p>
      <w:pPr>
        <w:pStyle w:val="ListBullet"/>
      </w:pPr>
      <w:r>
        <w:t>Manage architecture exceptions.</w:t>
      </w:r>
    </w:p>
    <w:p>
      <w:pPr>
        <w:pStyle w:val="ListBullet"/>
      </w:pPr>
      <w:r>
        <w:t>Issue the final report where required.</w:t>
      </w:r>
    </w:p>
    <w:p>
      <w:pPr>
        <w:pStyle w:val="Heading1"/>
      </w:pPr>
      <w:r>
        <w:t>9. Outputs</w:t>
      </w:r>
    </w:p>
    <w:p>
      <w:pPr>
        <w:pStyle w:val="ListBullet"/>
      </w:pPr>
      <w:r>
        <w:t>Enterprise Audit Workpaper</w:t>
      </w:r>
    </w:p>
    <w:p>
      <w:pPr>
        <w:pStyle w:val="ListBullet"/>
      </w:pPr>
      <w:r>
        <w:t>Audit Findings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Architecture Audit Report</w:t>
      </w:r>
    </w:p>
    <w:p>
      <w:pPr>
        <w:pStyle w:val="Heading1"/>
      </w:pPr>
      <w:r>
        <w:t>10. Future Enterprise Architecture</w:t>
      </w:r>
    </w:p>
    <w:p>
      <w:pPr>
        <w:pStyle w:val="ListBullet"/>
      </w:pPr>
      <w:r>
        <w:t>Infrastructure Discovery</w:t>
      </w:r>
    </w:p>
    <w:p>
      <w:pPr>
        <w:pStyle w:val="ListBullet"/>
      </w:pPr>
      <w:r>
        <w:t>Live Evidence Acquisition</w:t>
      </w:r>
    </w:p>
    <w:p>
      <w:pPr>
        <w:pStyle w:val="ListBullet"/>
      </w:pPr>
      <w:r>
        <w:t>Governance Index</w:t>
      </w:r>
    </w:p>
    <w:p>
      <w:pPr>
        <w:pStyle w:val="ListBullet"/>
      </w:pPr>
      <w:r>
        <w:t>Multi-project audits</w:t>
      </w:r>
    </w:p>
    <w:p>
      <w:pPr>
        <w:pStyle w:val="ListBullet"/>
      </w:pPr>
      <w:r>
        <w:t>Multi-cloud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