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color w:val="cc0000"/>
          <w:u w:val="thick" w:color="cc0000"/>
        </w:rPr>
        <w:t>Capstone Project Submission</w:t>
      </w:r>
    </w:p>
    <w:p>
      <w:pPr>
        <w:pStyle w:val="style66"/>
        <w:rPr>
          <w:b/>
          <w:sz w:val="20"/>
        </w:rPr>
      </w:pPr>
    </w:p>
    <w:p>
      <w:pPr>
        <w:pStyle w:val="style0"/>
        <w:spacing w:before="211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073762"/>
          <w:sz w:val="22"/>
          <w:u w:val="thick" w:color="073762"/>
        </w:rPr>
        <w:t>Instructions:</w:t>
      </w:r>
    </w:p>
    <w:p>
      <w:pPr>
        <w:pStyle w:val="style179"/>
        <w:numPr>
          <w:ilvl w:val="0"/>
          <w:numId w:val="1"/>
        </w:numPr>
        <w:tabs>
          <w:tab w:val="left" w:leader="none" w:pos="413"/>
        </w:tabs>
        <w:spacing w:before="37" w:after="0" w:lineRule="auto" w:line="240"/>
        <w:ind w:left="412" w:right="0" w:hanging="193"/>
        <w:jc w:val="left"/>
        <w:rPr>
          <w:sz w:val="22"/>
        </w:rPr>
      </w:pPr>
      <w:r>
        <w:rPr>
          <w:color w:val="073762"/>
          <w:sz w:val="22"/>
        </w:rPr>
        <w:t>Please fill in all the required</w:t>
      </w:r>
      <w:r>
        <w:rPr>
          <w:color w:val="073762"/>
          <w:sz w:val="22"/>
        </w:rPr>
        <w:t>information.</w:t>
      </w:r>
    </w:p>
    <w:p>
      <w:pPr>
        <w:pStyle w:val="style179"/>
        <w:numPr>
          <w:ilvl w:val="0"/>
          <w:numId w:val="1"/>
        </w:numPr>
        <w:tabs>
          <w:tab w:val="left" w:leader="none" w:pos="473"/>
        </w:tabs>
        <w:spacing w:before="40" w:after="0" w:lineRule="auto" w:line="240"/>
        <w:ind w:left="472" w:right="0" w:hanging="253"/>
        <w:jc w:val="left"/>
        <w:rPr>
          <w:sz w:val="22"/>
        </w:rPr>
      </w:pPr>
      <w:r>
        <w:rPr>
          <w:color w:val="073762"/>
          <w:sz w:val="22"/>
        </w:rPr>
        <w:t>Avoid grammatical</w:t>
      </w:r>
      <w:r>
        <w:rPr>
          <w:color w:val="073762"/>
          <w:sz w:val="22"/>
        </w:rPr>
        <w:t>errors.</w:t>
      </w:r>
    </w:p>
    <w:p>
      <w:pPr>
        <w:pStyle w:val="style66"/>
        <w:spacing w:before="5"/>
        <w:rPr>
          <w:sz w:val="28"/>
        </w:rPr>
      </w:pPr>
    </w:p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657"/>
      </w:tblGrid>
      <w:tr>
        <w:trPr>
          <w:trHeight w:val="618" w:hRule="atLeast"/>
          <w:jc w:val="left"/>
        </w:trPr>
        <w:tc>
          <w:tcPr>
            <w:tcW w:w="9657" w:type="dxa"/>
            <w:tcBorders/>
          </w:tcPr>
          <w:p>
            <w:pPr>
              <w:pStyle w:val="style4098"/>
              <w:spacing w:before="99"/>
              <w:ind w:left="100" w:firstLine="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color w:val="073762"/>
                <w:sz w:val="22"/>
              </w:rPr>
              <w:t>Team Member’s Name, Email, and Contribution:</w:t>
            </w:r>
          </w:p>
        </w:tc>
      </w:tr>
      <w:tr>
        <w:tblPrEx/>
        <w:trPr>
          <w:trHeight w:val="10568" w:hRule="atLeast"/>
          <w:jc w:val="left"/>
        </w:trPr>
        <w:tc>
          <w:tcPr>
            <w:tcW w:w="9657" w:type="dxa"/>
            <w:tcBorders/>
          </w:tcPr>
          <w:p>
            <w:pPr>
              <w:pStyle w:val="style4098"/>
              <w:spacing w:before="100"/>
              <w:ind w:left="10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Team Member’s Role:</w:t>
            </w:r>
          </w:p>
          <w:p>
            <w:pPr>
              <w:pStyle w:val="style4098"/>
              <w:spacing w:before="100"/>
              <w:ind w:left="0" w:firstLine="0"/>
              <w:rPr>
                <w:b/>
                <w:color w:val="bf0000"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           Auti Rupali Vikas</w:t>
            </w:r>
          </w:p>
          <w:p>
            <w:pPr>
              <w:pStyle w:val="style4098"/>
              <w:spacing w:before="43"/>
              <w:ind w:left="82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eMail- </w:t>
            </w:r>
            <w:r>
              <w:rPr>
                <w:b/>
                <w:sz w:val="24"/>
                <w:lang w:val="en-US"/>
              </w:rPr>
              <w:t>autirupalivikas@gmail.com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40" w:after="0" w:lineRule="auto" w:line="240"/>
              <w:ind w:left="1540" w:right="0" w:hanging="361"/>
              <w:jc w:val="left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z w:val="24"/>
              </w:rPr>
              <w:t>Understanding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z w:val="24"/>
              </w:rPr>
              <w:t>Analysis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z w:val="24"/>
              </w:rPr>
              <w:t>Engineering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Linear Regression</w:t>
            </w:r>
            <w:r>
              <w:rPr>
                <w:sz w:val="24"/>
              </w:rPr>
              <w:t>modeling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z w:val="24"/>
              </w:rPr>
              <w:t>forest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2" w:after="0" w:lineRule="auto" w:line="240"/>
              <w:ind w:left="1540" w:right="0" w:hanging="361"/>
              <w:jc w:val="left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z w:val="24"/>
              </w:rPr>
              <w:t>Boosting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</w:pPr>
            <w:r>
              <w:rPr>
                <w:sz w:val="24"/>
              </w:rPr>
              <w:t>Hyperparameter</w:t>
            </w:r>
            <w:r>
              <w:rPr>
                <w:sz w:val="24"/>
              </w:rPr>
              <w:t>tuning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</w:pP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Multivariate</w:t>
            </w: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Analysis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</w:pP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Decision</w:t>
            </w: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Tree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</w:pP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Elastic</w:t>
            </w: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Net</w:t>
            </w: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Regresso</w:t>
            </w:r>
            <w:r>
              <w:rPr>
                <w:rFonts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</w:pP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Research</w:t>
            </w: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Analytic</w:t>
            </w:r>
            <w:r>
              <w:rPr>
                <w:rFonts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s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</w:pP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Lasso</w:t>
            </w: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Regression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</w:pP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RidgeRegression</w:t>
            </w:r>
          </w:p>
          <w:p>
            <w:pPr>
              <w:pStyle w:val="style4098"/>
              <w:numPr>
                <w:ilvl w:val="1"/>
                <w:numId w:val="2"/>
              </w:numPr>
              <w:tabs>
                <w:tab w:val="left" w:leader="none" w:pos="1541"/>
              </w:tabs>
              <w:spacing w:before="24" w:after="0" w:lineRule="auto" w:line="240"/>
              <w:ind w:left="1540" w:right="0" w:hanging="361"/>
              <w:jc w:val="left"/>
              <w:rPr>
                <w:rFonts w:ascii="Courier New" w:hAnsi="Courier New"/>
                <w:sz w:val="24"/>
              </w:rPr>
            </w:pP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Technical</w:t>
            </w:r>
            <w:r>
              <w:rPr>
                <w:rFonts w:ascii="Caladea" w:cs="Caladea" w:eastAsia="Caladea" w:hAnsi="Caladea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documentation</w:t>
            </w:r>
          </w:p>
          <w:p>
            <w:pPr>
              <w:pStyle w:val="style4098"/>
              <w:numPr>
                <w:ilvl w:val="0"/>
                <w:numId w:val="0"/>
              </w:numPr>
              <w:tabs>
                <w:tab w:val="left" w:leader="none" w:pos="1541"/>
              </w:tabs>
              <w:spacing w:before="24" w:after="0" w:lineRule="auto" w:line="240"/>
              <w:ind w:left="0" w:right="0" w:firstLine="0"/>
              <w:jc w:val="left"/>
              <w:rPr>
                <w:rFonts w:ascii="Courier New" w:hAnsi="Courier New"/>
                <w:sz w:val="24"/>
              </w:rPr>
            </w:pPr>
          </w:p>
          <w:p>
            <w:pPr>
              <w:pStyle w:val="style4098"/>
              <w:spacing w:before="2"/>
              <w:ind w:left="0" w:firstLine="0"/>
              <w:rPr>
                <w:rFonts w:ascii="Times New Roman"/>
                <w:sz w:val="30"/>
              </w:rPr>
            </w:pPr>
          </w:p>
          <w:p>
            <w:pPr>
              <w:pStyle w:val="style4098"/>
              <w:numPr>
                <w:ilvl w:val="0"/>
                <w:numId w:val="0"/>
              </w:numPr>
              <w:tabs>
                <w:tab w:val="left" w:leader="none" w:pos="1540"/>
                <w:tab w:val="left" w:leader="none" w:pos="1541"/>
              </w:tabs>
              <w:spacing w:before="36" w:after="0" w:lineRule="auto" w:line="240"/>
              <w:ind w:left="1540" w:right="0" w:firstLine="0"/>
              <w:jc w:val="left"/>
              <w:rPr>
                <w:rFonts w:ascii="Courier New" w:hAnsi="Courier New"/>
                <w:sz w:val="20"/>
              </w:rPr>
            </w:pPr>
          </w:p>
          <w:p>
            <w:pPr>
              <w:pStyle w:val="style4098"/>
              <w:numPr>
                <w:ilvl w:val="0"/>
                <w:numId w:val="0"/>
              </w:numPr>
              <w:tabs>
                <w:tab w:val="left" w:leader="none" w:pos="1541"/>
              </w:tabs>
              <w:spacing w:before="36" w:after="0" w:lineRule="auto" w:line="240"/>
              <w:ind w:left="1540" w:right="0" w:firstLine="0"/>
              <w:jc w:val="left"/>
              <w:rPr>
                <w:rFonts w:ascii="Courier New" w:hAnsi="Courier New"/>
                <w:sz w:val="24"/>
              </w:rPr>
            </w:pPr>
          </w:p>
          <w:p>
            <w:pPr>
              <w:pStyle w:val="style4098"/>
              <w:numPr>
                <w:ilvl w:val="0"/>
                <w:numId w:val="0"/>
              </w:numPr>
              <w:tabs>
                <w:tab w:val="left" w:leader="none" w:pos="2260"/>
                <w:tab w:val="left" w:leader="none" w:pos="2261"/>
              </w:tabs>
              <w:spacing w:before="24" w:after="0" w:lineRule="auto" w:line="240"/>
              <w:ind w:left="2260" w:right="0"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 have done whole project individually.</w:t>
            </w:r>
          </w:p>
        </w:tc>
      </w:tr>
      <w:tr>
        <w:tblPrEx/>
        <w:trPr>
          <w:trHeight w:val="618" w:hRule="atLeast"/>
          <w:jc w:val="left"/>
        </w:trPr>
        <w:tc>
          <w:tcPr>
            <w:tcW w:w="9657" w:type="dxa"/>
            <w:tcBorders/>
          </w:tcPr>
          <w:p>
            <w:pPr>
              <w:pStyle w:val="style4098"/>
              <w:spacing w:before="99"/>
              <w:ind w:left="100" w:firstLine="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073762"/>
                <w:sz w:val="22"/>
              </w:rPr>
              <w:t>Please paste the GitHub Repo link.</w:t>
            </w:r>
          </w:p>
        </w:tc>
      </w:tr>
      <w:tr>
        <w:tblPrEx/>
        <w:trPr>
          <w:trHeight w:val="1338" w:hRule="atLeast"/>
          <w:jc w:val="left"/>
        </w:trPr>
        <w:tc>
          <w:tcPr>
            <w:tcW w:w="9657" w:type="dxa"/>
            <w:tcBorders/>
          </w:tcPr>
          <w:p>
            <w:pPr>
              <w:pStyle w:val="style4098"/>
              <w:spacing w:before="7"/>
              <w:ind w:left="0" w:firstLine="0"/>
              <w:rPr>
                <w:rFonts w:ascii="Times New Roman"/>
                <w:sz w:val="30"/>
              </w:rPr>
            </w:pPr>
          </w:p>
          <w:p>
            <w:pPr>
              <w:pStyle w:val="style4098"/>
              <w:spacing w:before="0"/>
              <w:ind w:left="100" w:firstLine="0"/>
              <w:rPr>
                <w:rFonts w:ascii="Arial"/>
                <w:sz w:val="22"/>
              </w:rPr>
            </w:pPr>
            <w:r>
              <w:rPr>
                <w:rFonts w:ascii="Times New Roman"/>
                <w:color w:val="073762"/>
                <w:sz w:val="22"/>
              </w:rPr>
              <w:t>GitHub</w:t>
            </w:r>
            <w:r>
              <w:rPr>
                <w:rFonts w:ascii="Times New Roman"/>
                <w:color w:val="073762"/>
                <w:sz w:val="22"/>
                <w:lang w:val="en-US"/>
              </w:rPr>
              <w:t xml:space="preserve"> link :</w:t>
            </w:r>
          </w:p>
          <w:p>
            <w:pPr>
              <w:pStyle w:val="style4098"/>
              <w:spacing w:before="0"/>
              <w:ind w:left="100" w:firstLine="0"/>
              <w:rPr>
                <w:rFonts w:ascii="Arial"/>
                <w:sz w:val="22"/>
              </w:rPr>
            </w:pPr>
          </w:p>
        </w:tc>
      </w:tr>
      <w:tr>
        <w:tblPrEx/>
        <w:trPr>
          <w:trHeight w:val="1338" w:hRule="atLeast"/>
          <w:jc w:val="left"/>
        </w:trPr>
        <w:tc>
          <w:tcPr>
            <w:tcW w:w="9657" w:type="dxa"/>
            <w:tcBorders/>
          </w:tcPr>
          <w:tbl>
            <w:tblPr>
              <w:jc w:val="left"/>
              <w:tblInd w:w="13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57"/>
            </w:tblGrid>
            <w:tr>
              <w:trPr>
                <w:cantSplit w:val="false"/>
                <w:trHeight w:val="707" w:hRule="atLeast"/>
                <w:tblHeader w:val="false"/>
                <w:jc w:val="left"/>
              </w:trPr>
              <w:tc>
                <w:tcPr>
                  <w:tcW w:w="96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93" w:lineRule="auto" w:line="240"/>
                    <w:ind w:left="100" w:right="889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Please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write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summary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of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your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Capstone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project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its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components.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Describe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problem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statement,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your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approaches,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your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conclusions.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(200-400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Caladea" w:eastAsia="Caladea" w:hAnsi="Caladea" w:hint="default"/>
                      <w:b/>
                      <w:bCs/>
                      <w:i w:val="false"/>
                      <w:iCs w:val="false"/>
                      <w:color w:val="073762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words)</w:t>
                  </w:r>
                </w:p>
              </w:tc>
            </w:tr>
            <w:tr>
              <w:tblPrEx/>
              <w:trPr>
                <w:cantSplit w:val="false"/>
                <w:trHeight w:val="7615" w:hRule="atLeast"/>
                <w:tblHeader w:val="false"/>
                <w:jc w:val="left"/>
              </w:trPr>
              <w:tc>
                <w:tcPr>
                  <w:tcW w:w="96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autoSpaceDE w:val="false"/>
                    <w:autoSpaceDN w:val="false"/>
                    <w:spacing w:before="97" w:lineRule="auto" w:line="276"/>
                    <w:ind w:left="100" w:right="78" w:firstLine="280"/>
                    <w:jc w:val="both"/>
                    <w:rPr>
                      <w:rFonts w:ascii="Arial"/>
                      <w:sz w:val="22"/>
                    </w:rPr>
                  </w:pP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contents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of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data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came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from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city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called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Seoul.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capital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city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of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South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Korea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population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of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around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9.7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million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people.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4th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largest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metropolitan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economy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2014.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humid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continental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climate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influenced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by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monsoons.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data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had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variables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such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date,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hour,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temperature,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humidity,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wind-speed,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visibility,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dew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point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temperature,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solar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radiation,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rainfall,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snowfall,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seasons,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holiday,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functioning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day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rented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bike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count.</w:t>
                  </w:r>
                </w:p>
                <w:p>
                  <w:pPr>
                    <w:pStyle w:val="style0"/>
                    <w:autoSpaceDE w:val="false"/>
                    <w:autoSpaceDN w:val="false"/>
                    <w:spacing w:before="1" w:lineRule="auto" w:line="276"/>
                    <w:ind w:left="100" w:right="73" w:firstLine="280"/>
                    <w:jc w:val="both"/>
                    <w:rPr>
                      <w:rFonts w:ascii="Arial"/>
                      <w:sz w:val="22"/>
                    </w:rPr>
                  </w:pP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problem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statement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to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build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machine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learning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model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that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could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predict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rented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bikes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count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required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for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hour,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given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other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variables.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first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step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exercise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involved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exploratory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data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analysis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where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tried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to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dig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insights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from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data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hand.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included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univariate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multivariate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analysis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which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identified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certain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trends,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relationships,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correlation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found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out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features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that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had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some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impact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our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dependent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variable.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second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step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to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clean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data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perform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modifications.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checked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for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missing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values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outliers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removed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irrelevant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features.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also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encoded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categorical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variables.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third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step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to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try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various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machine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learning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algorithms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our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split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standardized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data.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tried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different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algorithms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namely;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Linear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regression,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Randomforest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XGBoost.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did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hyperparameter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tuning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evaluated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performance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of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each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model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using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various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metrics.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best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performance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given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by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Gradient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boosting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Random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forest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model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where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R2_score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for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training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test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set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0.95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0.92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respectively.</w:t>
                  </w:r>
                </w:p>
                <w:p>
                  <w:pPr>
                    <w:pStyle w:val="style0"/>
                    <w:autoSpaceDE w:val="false"/>
                    <w:autoSpaceDN w:val="false"/>
                    <w:spacing w:before="1" w:lineRule="auto" w:line="276"/>
                    <w:ind w:left="100" w:right="74" w:firstLine="380"/>
                    <w:jc w:val="both"/>
                    <w:rPr>
                      <w:rFonts w:ascii="Arial"/>
                      <w:sz w:val="22"/>
                    </w:rPr>
                  </w:pP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most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important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features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who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had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major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impact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model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predictions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were;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hour,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temperature,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wind-speed,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solar-radiation,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month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seasons.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Demand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for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bikes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got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higher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when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temperature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hour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values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were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more.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Demand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high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for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low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values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of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wind-speed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solar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radiation.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Demand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high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during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springs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summer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very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low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during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winters.</w:t>
                  </w:r>
                </w:p>
                <w:p>
                  <w:pPr>
                    <w:pStyle w:val="style0"/>
                    <w:autoSpaceDE w:val="false"/>
                    <w:autoSpaceDN w:val="false"/>
                    <w:spacing w:lineRule="auto" w:line="276"/>
                    <w:ind w:left="100" w:right="75" w:firstLine="380"/>
                    <w:jc w:val="both"/>
                    <w:rPr>
                      <w:rFonts w:ascii="Arial"/>
                      <w:sz w:val="22"/>
                    </w:rPr>
                  </w:pP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model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performed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well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this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case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but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data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time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dependent,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values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of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temperature,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wind-speed,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solar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radiation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etc.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will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not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always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consistent.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Therefore,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there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will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scenarios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where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the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model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might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not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perform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well.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Machine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learning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is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exponentially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evolving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field,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will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have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to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be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prepared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for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all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contingencies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and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also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keep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checking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our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model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from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time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to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Caladea" w:cs="Caladea" w:eastAsia="Caladea" w:hAnsi="Caladea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US" w:bidi="ar-SA" w:eastAsia="en-US"/>
                    </w:rPr>
                    <w:t>time</w:t>
                  </w:r>
                </w:p>
              </w:tc>
            </w:tr>
          </w:tbl>
          <w:p>
            <w:pPr>
              <w:pStyle w:val="style4098"/>
              <w:spacing w:before="7"/>
              <w:ind w:left="0" w:firstLine="0"/>
              <w:rPr>
                <w:rFonts w:ascii="Arial"/>
                <w:sz w:val="22"/>
              </w:rPr>
            </w:pPr>
          </w:p>
        </w:tc>
      </w:tr>
    </w:tbl>
    <w:p>
      <w:pPr>
        <w:pStyle w:val="style0"/>
        <w:spacing w:after="0"/>
        <w:rPr>
          <w:rFonts w:ascii="Arial"/>
          <w:sz w:val="22"/>
        </w:rPr>
        <w:sectPr>
          <w:type w:val="continuous"/>
          <w:pgSz w:w="11910" w:h="16840" w:orient="portrait"/>
          <w:pgMar w:top="640" w:right="780" w:bottom="280" w:left="1220" w:header="720" w:footer="720" w:gutter="0"/>
        </w:sectPr>
      </w:pPr>
    </w:p>
    <w:p>
      <w:pPr>
        <w:pStyle w:val="style0"/>
        <w:rPr/>
      </w:pPr>
    </w:p>
    <w:sectPr>
      <w:pgSz w:w="11910" w:h="16840" w:orient="portrait"/>
      <w:pgMar w:top="700" w:right="78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Calade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"/>
      <w:lvlJc w:val="left"/>
      <w:pPr>
        <w:ind w:left="820" w:hanging="360"/>
      </w:pPr>
      <w:rPr>
        <w:rFonts w:ascii="Wingdings" w:cs="Wingdings" w:eastAsia="Wingdings" w:hAnsi="Wingdings" w:hint="default"/>
        <w:color w:val="c0000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/>
        <w:w w:val="99"/>
        <w:lang w:val="en-US" w:bidi="ar-SA" w:eastAsia="en-US"/>
      </w:rPr>
    </w:lvl>
    <w:lvl w:ilvl="2">
      <w:start w:val="0"/>
      <w:numFmt w:val="bullet"/>
      <w:lvlText w:val=""/>
      <w:lvlJc w:val="left"/>
      <w:pPr>
        <w:ind w:left="2260" w:hanging="361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82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0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26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48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70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92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lowerRoman"/>
      <w:lvlText w:val="%1)"/>
      <w:lvlJc w:val="left"/>
      <w:pPr>
        <w:ind w:left="412" w:hanging="192"/>
        <w:jc w:val="left"/>
      </w:pPr>
      <w:rPr>
        <w:rFonts w:ascii="Times New Roman" w:cs="Times New Roman" w:eastAsia="Times New Roman" w:hAnsi="Times New Roman" w:hint="default"/>
        <w:color w:val="073762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68" w:hanging="19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17" w:hanging="19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66" w:hanging="19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15" w:hanging="19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164" w:hanging="19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13" w:hanging="19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62" w:hanging="19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11" w:hanging="19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adea" w:cs="Caladea" w:eastAsia="Caladea" w:hAnsi="Calade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6"/>
      <w:ind w:left="1465" w:right="1904"/>
      <w:jc w:val="center"/>
    </w:pPr>
    <w:rPr>
      <w:rFonts w:ascii="Times New Roman" w:cs="Times New Roman" w:eastAsia="Times New Roman" w:hAnsi="Times New Roman"/>
      <w:b/>
      <w:bCs/>
      <w:sz w:val="52"/>
      <w:szCs w:val="5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37"/>
      <w:ind w:left="412" w:hanging="253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36"/>
      <w:ind w:left="1540" w:hanging="361"/>
    </w:pPr>
    <w:rPr>
      <w:rFonts w:ascii="Caladea" w:cs="Caladea" w:eastAsia="Caladea" w:hAnsi="Calade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437</Words>
  <Characters>2581</Characters>
  <Application>WPS Office</Application>
  <DocSecurity>0</DocSecurity>
  <Paragraphs>48</Paragraphs>
  <ScaleCrop>false</ScaleCrop>
  <LinksUpToDate>false</LinksUpToDate>
  <CharactersWithSpaces>3004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2022-11-02T08:10:32Z</dcterms:created>
  <dc:creator>WPS Office</dc:creator>
  <lastModifiedBy>RMX3511</lastModifiedBy>
  <dcterms:modified xsi:type="dcterms:W3CDTF">2022-11-02T08:38:51Z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2022-11-02T00:00:00Z</vt:filetime>
  </property>
  <property fmtid="{D5CDD505-2E9C-101B-9397-08002B2CF9AE}" pid="5" name="ICV">
    <vt:lpwstr>8ca51583572b4504b7591510c36472c2</vt:lpwstr>
  </property>
</Properties>
</file>