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3A5F"/>
          <w:spacing w:val="20"/>
          <w:sz w:val="48"/>
          <w:szCs w:val="48"/>
        </w:rPr>
        <w:t xml:space="preserve">RUPAN CHAKKARAVARTHY E</w:t>
      </w:r>
    </w:p>
    <w:p>
      <w:pPr>
        <w:spacing w:after="80" w:before="0"/>
      </w:pPr>
      <w:r>
        <w:rPr>
          <w:color w:val="2E6DA4"/>
          <w:sz w:val="25"/>
          <w:szCs w:val="25"/>
        </w:rPr>
        <w:t xml:space="preserve">Senior Engineer  ·  Project Manager  ·  AI Platform Architect</w:t>
      </w:r>
    </w:p>
    <w:p>
      <w:pPr>
        <w:spacing w:after="60" w:before="0"/>
      </w:pPr>
      <w:r>
        <w:rPr>
          <w:color w:val="5A6572"/>
          <w:sz w:val="20"/>
          <w:szCs w:val="20"/>
        </w:rPr>
        <w:t xml:space="preserve">Chennai, India   |   +91 88076 26297   |   erupanc@gmail.com</w:t>
      </w:r>
    </w:p>
    <w:p>
      <w:pPr>
        <w:spacing w:after="120" w:before="0"/>
      </w:pPr>
      <w:r>
        <w:rPr>
          <w:color w:val="5A6572"/>
          <w:sz w:val="20"/>
          <w:szCs w:val="20"/>
        </w:rPr>
        <w:t xml:space="preserve">github.com/RupanRC   |   Portfolio: compendium-inky.vercel.app</w:t>
      </w:r>
    </w:p>
    <w:p>
      <w:pPr>
        <w:pBdr>
          <w:bottom w:val="single" w:color="1F3A5F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PROFILE</w:t>
      </w:r>
    </w:p>
    <w:p>
      <w:pPr>
        <w:spacing w:after="60" w:before="40"/>
      </w:pPr>
      <w:r>
        <w:rPr>
          <w:color w:val="222222"/>
          <w:sz w:val="21"/>
          <w:szCs w:val="21"/>
        </w:rPr>
        <w:t xml:space="preserve">Engineer of ten years spanning two hard domains: real-time defense simulation (fighter-jet simulators, ARINC 661 cockpit displays, XR hardware integration) and, since 2024, agentic AI platforms. Currently architecting AI-driven software delivery systems that orchestrate fleets of coding agents through spec, plan, implement, review and QA phases with human approval gates — taking one platform from empty repository to a self-running, 850-tests-green system in 18 days. Comfortable owning everything from GLSL shaders and Ada integration to RAG pipelines, NL-to-SQL engines and air-gapped Linux delivery. Team lead and technical manager for national aerospace and defense R&amp;D programs.</w:t>
      </w:r>
    </w:p>
    <w:p>
      <w:pPr>
        <w:pBdr>
          <w:bottom w:val="single" w:color="1F3A5F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AI &amp; Agents:  </w:t>
      </w:r>
      <w:r>
        <w:rPr>
          <w:sz w:val="21"/>
          <w:szCs w:val="21"/>
        </w:rPr>
        <w:t xml:space="preserve">Claude / Claude Code multi-agent orchestration, MCP, RAG (RAGFlow, Chroma), Vanna NL→SQL, Ollama local LLMs, code knowledge graphs, agent-native architecture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XR &amp; Simulation:  </w:t>
      </w:r>
      <w:r>
        <w:rPr>
          <w:sz w:val="21"/>
          <w:szCs w:val="21"/>
        </w:rPr>
        <w:t xml:space="preserve">Unity 3D, C#, MRTK3, ARCore / ARFoundation, OpenVR / SteamVR, FlightGear, Varjo XR-3/4, Meta Quest, HTC Vive, Leap Motion, Xsens Movella, SenseGlove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Real-Time &amp; Avionics:  </w:t>
      </w:r>
      <w:r>
        <w:rPr>
          <w:sz w:val="21"/>
          <w:szCs w:val="21"/>
        </w:rPr>
        <w:t xml:space="preserve">C, C++, OpenGL, ARINC 661, Ada embedded integration, Qt, ROS2 / NAV2, GLSL/HLSL shaders, OpenCV, UDP video streaming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Web &amp; Platform:  </w:t>
      </w:r>
      <w:r>
        <w:rPr>
          <w:sz w:val="21"/>
          <w:szCs w:val="21"/>
        </w:rPr>
        <w:t xml:space="preserve">TypeScript, React, Vite, Node.js, Express, SSE, SQLite / MySQL / MSSQL, Tailwind, auth (scrypt, HMAC, RBAC)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Ops &amp; Delivery:  </w:t>
      </w:r>
      <w:r>
        <w:rPr>
          <w:sz w:val="21"/>
          <w:szCs w:val="21"/>
        </w:rPr>
        <w:t xml:space="preserve">Docker, nginx, air-gapped Ubuntu deployment, Git worktree orchestration, TDD, automated browser testing, WBS / SOW / costing</w:t>
      </w:r>
    </w:p>
    <w:p>
      <w:pPr>
        <w:pBdr>
          <w:bottom w:val="single" w:color="1F3A5F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Project Manager &amp; AI Platform Architect</w:t>
      </w:r>
      <w:r>
        <w:rPr>
          <w:color w:val="5A6572"/>
          <w:sz w:val="22"/>
          <w:szCs w:val="22"/>
        </w:rPr>
        <w:t xml:space="preserve">  —  MicroGenesis TechSoft Pvt Ltd</w:t>
      </w:r>
      <w:r>
        <w:rPr>
          <w:i/>
          <w:iCs/>
          <w:color w:val="5A6572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Deployed with the Aeronautical Development Agency (DRDO, Ministry of Defence) for indigenous XR real-time pilot ergonomics study, and with CAIR-DRDO as Technical Manager for GIS, real-time and robotics programs.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Architected and solely built an AI-SDLC orchestration platform driving Claude coding agents through spec → plan → implement → review → QA with human gates: dependency-wave scheduler running 8 parallel agents in isolated git worktrees, automated browser verification of acceptance criteria, code-knowledge-graph context layer, local-model (Ollama) routing for on-premise use. Empty repo to self-running platform in 18 days; 850 tests green in consecutive clean passes.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Delivered an AR quality-inspection product for a manufacturing client from zero to client-ready in 3 weeks: Unity + MRTK3 headset experience, ARCore tablet port at full parity verified on physical hardware (64/64 EditMode, 7/7 E2E tests), plus a React/Express management portal with rework traceability and first-pass-yield analytics.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Built a flight-data insights platform: RAG over raw .dat telemetry, NL→SQL (Vanna 2.0) verified live across 13 datasets, MPEG-2 video-evidence pipelines — packaged for fully air-gapped Ubuntu deployment (Docker, offline installers, patch bundles).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Designed and shipped an offline↔online secure data-exchange PoC (ARINC-style signed, encrypted change-set packaging with field-level review) end-to-end in one day.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Led commercial engineering: tender analysis to costed proposals, WBS/SOW generation tooling, market research across 125 competing agent-orchestration projects, pitch decks and phased rebuild programs (three phases delivered in one weekend).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Sustained throughput of 110+ tracked tasks per week with automated reporting tooling built in-house.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Freelance Software Engineer</w:t>
      </w:r>
      <w:r>
        <w:rPr>
          <w:color w:val="5A6572"/>
          <w:sz w:val="22"/>
          <w:szCs w:val="22"/>
        </w:rPr>
        <w:t xml:space="preserve">  —  Independent</w:t>
      </w:r>
      <w:r>
        <w:rPr>
          <w:i/>
          <w:iCs/>
          <w:color w:val="5A6572"/>
          <w:sz w:val="20"/>
          <w:szCs w:val="20"/>
        </w:rPr>
        <w:t xml:space="preserve">	Mar 2023 – Mar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Developed interactive applications; ran day-to-day project coordination, planning and implementation; authored functional and technical documentation.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Senior Engineer</w:t>
      </w:r>
      <w:r>
        <w:rPr>
          <w:color w:val="5A6572"/>
          <w:sz w:val="22"/>
          <w:szCs w:val="22"/>
        </w:rPr>
        <w:t xml:space="preserve">  —  COMAVIA Systems Technologies Pvt Ltd</w:t>
      </w:r>
      <w:r>
        <w:rPr>
          <w:i/>
          <w:iCs/>
          <w:color w:val="5A6572"/>
          <w:sz w:val="20"/>
          <w:szCs w:val="20"/>
        </w:rPr>
        <w:t xml:space="preserve">	Nov 2021 – Feb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Developed ARINC 661-compliant Cockpit Display System software for indigenous fighter programs (MK2, AMCA) in C, C++ and OpenGL — low-latency SVG-based display pages, shader-based rendering, multi-partition dynamic displays. Team lead.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Integrated Epiphan video capture with real-time cropping; UDP video streaming via OpenCV; Ada ↔ C++ integration over DLLs and network protocols for airworthy test units.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Senior Software Engineer (XR)</w:t>
      </w:r>
      <w:r>
        <w:rPr>
          <w:color w:val="5A6572"/>
          <w:sz w:val="22"/>
          <w:szCs w:val="22"/>
        </w:rPr>
        <w:t xml:space="preserve">  —  BAeHAL Software Limited</w:t>
      </w:r>
      <w:r>
        <w:rPr>
          <w:i/>
          <w:iCs/>
          <w:color w:val="5A6572"/>
          <w:sz w:val="20"/>
          <w:szCs w:val="20"/>
        </w:rPr>
        <w:t xml:space="preserve">	Jan – Oct 2019, Nov 2020 – Oct 2021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Deployed with the Aeronautical Development Agency for the indigenous VR fighter-jet simulator: HUD shaders (world-space UV), physics-joint cockpit switches, Leap Motion hand tracking, editor-scripted auto-rigging of cockpit controls from engineering spreadsheets, multi-surface symbology scheduling. Team lead.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Senior XR Engineer / XR Engineer</w:t>
      </w:r>
      <w:r>
        <w:rPr>
          <w:color w:val="5A6572"/>
          <w:sz w:val="22"/>
          <w:szCs w:val="22"/>
        </w:rPr>
        <w:t xml:space="preserve">  —  D2VR Technologies</w:t>
      </w:r>
      <w:r>
        <w:rPr>
          <w:i/>
          <w:iCs/>
          <w:color w:val="5A6572"/>
          <w:sz w:val="20"/>
          <w:szCs w:val="20"/>
        </w:rPr>
        <w:t xml:space="preserve">	Jul – Dec 2018, Oct 2019 – Oct 2020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Built VR/AR applications and prototypes; agile planning, code reviews, risk identification and workflow improvement.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Unity 3D Developer</w:t>
      </w:r>
      <w:r>
        <w:rPr>
          <w:color w:val="5A6572"/>
          <w:sz w:val="22"/>
          <w:szCs w:val="22"/>
        </w:rPr>
        <w:t xml:space="preserve">  —  Satya Aerospace Tech Data Services Pvt Ltd</w:t>
      </w:r>
      <w:r>
        <w:rPr>
          <w:i/>
          <w:iCs/>
          <w:color w:val="5A6572"/>
          <w:sz w:val="20"/>
          <w:szCs w:val="20"/>
        </w:rPr>
        <w:t xml:space="preserve">	May 2016 – Jun 2018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1"/>
          <w:szCs w:val="21"/>
        </w:rPr>
        <w:t xml:space="preserve">Game programming, network gameplay code, and VR builds for Windows MR, Oculus Rift and HTC Vive; AR with Vuforia, ARCore, Google VR.</w:t>
      </w:r>
    </w:p>
    <w:p>
      <w:pPr>
        <w:pBdr>
          <w:bottom w:val="single" w:color="1F3A5F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KEY PROJECTS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FORGE: </w:t>
      </w:r>
      <w:r>
        <w:rPr>
          <w:sz w:val="21"/>
          <w:szCs w:val="21"/>
        </w:rPr>
        <w:t xml:space="preserve">AI software delivery platform — agent orchestration with human gates, knowledge-graph context, autonomous defect-fix loop (an automated browser test caught a data-loss bug; the system repaired and re-verified itself).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Qualia: </w:t>
      </w:r>
      <w:r>
        <w:rPr>
          <w:sz w:val="21"/>
          <w:szCs w:val="21"/>
        </w:rPr>
        <w:t xml:space="preserve">AR quality inspection for manufacturing — headset + tablet parity, TDD throughout, nine feature updates shipped in a single day.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Flight Data Insights: </w:t>
      </w:r>
      <w:r>
        <w:rPr>
          <w:sz w:val="21"/>
          <w:szCs w:val="21"/>
        </w:rPr>
        <w:t xml:space="preserve">RAG + NL→SQL telemetry analysis, air-gapped delivery for flight-test environments.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Supplier Intelligence: </w:t>
      </w:r>
      <w:r>
        <w:rPr>
          <w:sz w:val="21"/>
          <w:szCs w:val="21"/>
        </w:rPr>
        <w:t xml:space="preserve">Component supply-chain risk intelligence — 187 systems risk-scored, market cross-referencing, disruption simulation; full costed delivery program (5,692 hours).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Defense simulation: </w:t>
      </w:r>
      <w:r>
        <w:rPr>
          <w:sz w:val="21"/>
          <w:szCs w:val="21"/>
        </w:rPr>
        <w:t xml:space="preserve">Indigenous VR fighter-jet simulator and ARINC 661 cockpit display systems for national fighter programs.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Pilot ergonomics: </w:t>
      </w:r>
      <w:r>
        <w:rPr>
          <w:sz w:val="21"/>
          <w:szCs w:val="21"/>
        </w:rPr>
        <w:t xml:space="preserve">Xsens motion-capture ergonomic analysis of pilots under high-load maneuvering, with automated reporting.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sz w:val="21"/>
          <w:szCs w:val="21"/>
        </w:rPr>
        <w:t xml:space="preserve">Earlier systems: </w:t>
      </w:r>
      <w:r>
        <w:rPr>
          <w:sz w:val="21"/>
          <w:szCs w:val="21"/>
        </w:rPr>
        <w:t xml:space="preserve">Maritime GIS situational awareness (Qt/C++), AUV software on ROS2/NAV2, synthetic-terrain shaders in FlightGear, LIDAR point-cloud VR walkthroughs with MIT Chennai.</w:t>
      </w:r>
    </w:p>
    <w:p>
      <w:pPr>
        <w:pBdr>
          <w:bottom w:val="single" w:color="1F3A5F" w:sz="8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20" w:before="200"/>
      </w:pPr>
      <w:r>
        <w:rPr>
          <w:b/>
          <w:bCs/>
          <w:color w:val="222222"/>
          <w:sz w:val="22"/>
          <w:szCs w:val="22"/>
        </w:rPr>
        <w:t xml:space="preserve">B.E. Computer Science</w:t>
      </w:r>
      <w:r>
        <w:rPr>
          <w:color w:val="5A6572"/>
          <w:sz w:val="22"/>
          <w:szCs w:val="22"/>
        </w:rPr>
        <w:t xml:space="preserve">  —  MNM Jain Engineering College</w:t>
      </w:r>
      <w:r>
        <w:rPr>
          <w:i/>
          <w:iCs/>
          <w:color w:val="5A6572"/>
          <w:sz w:val="20"/>
          <w:szCs w:val="20"/>
        </w:rPr>
        <w:t xml:space="preserve">	2012 – 2016</w:t>
      </w:r>
    </w:p>
    <w:p>
      <w:pPr>
        <w:spacing w:after="40" w:before="40"/>
      </w:pPr>
      <w:r>
        <w:rPr>
          <w:color w:val="5A6572"/>
          <w:sz w:val="20"/>
          <w:szCs w:val="20"/>
        </w:rPr>
        <w:t xml:space="preserve">Final-year project: TollPay online toll-gate payment system. Web developer for symposiums and culturals.</w:t>
      </w:r>
    </w:p>
    <w:sectPr>
      <w:pgSz w:w="12240" w:h="15840" w:orient="portrait"/>
      <w:pgMar w:top="640" w:right="820" w:bottom="64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2026-07-18T22:32:33.234Z</dcterms:created>
  <dcterms:modified xsi:type="dcterms:W3CDTF">2026-07-18T22:32:33.235Z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