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B532" w14:textId="77777777" w:rsidR="001910AE" w:rsidRPr="001910AE" w:rsidRDefault="001910AE" w:rsidP="001910AE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1910AE">
        <w:rPr>
          <w:rFonts w:ascii="Arial" w:hAnsi="Arial" w:cs="Arial"/>
          <w:b/>
          <w:bCs/>
          <w:sz w:val="32"/>
          <w:szCs w:val="32"/>
          <w:u w:val="single"/>
        </w:rPr>
        <w:t>ShopEasy — E-commerce Business Performance Analysis</w:t>
      </w:r>
    </w:p>
    <w:p w14:paraId="000632C8" w14:textId="77777777" w:rsidR="001910AE" w:rsidRPr="001910AE" w:rsidRDefault="001910AE" w:rsidP="001910AE">
      <w:pPr>
        <w:rPr>
          <w:rFonts w:ascii="Calibri" w:hAnsi="Calibri" w:cs="Calibri"/>
          <w:b/>
          <w:bCs/>
          <w:u w:val="single"/>
        </w:rPr>
      </w:pPr>
      <w:r w:rsidRPr="001910AE">
        <w:rPr>
          <w:rFonts w:ascii="Calibri" w:hAnsi="Calibri" w:cs="Calibri"/>
          <w:b/>
          <w:bCs/>
          <w:u w:val="single"/>
        </w:rPr>
        <w:t>1. Executive Summary</w:t>
      </w:r>
    </w:p>
    <w:p w14:paraId="08D6E0A0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ShopEasy commissioned this analysis to understand its </w:t>
      </w:r>
      <w:r w:rsidRPr="001910AE">
        <w:rPr>
          <w:rFonts w:ascii="Calibri" w:hAnsi="Calibri" w:cs="Calibri"/>
          <w:b/>
          <w:bCs/>
        </w:rPr>
        <w:t>sales performance, customer value, product contribution, order outcomes, and regional performance</w:t>
      </w:r>
      <w:r w:rsidRPr="001910AE">
        <w:rPr>
          <w:rFonts w:ascii="Calibri" w:hAnsi="Calibri" w:cs="Calibri"/>
        </w:rPr>
        <w:t xml:space="preserve"> during 2025.</w:t>
      </w:r>
    </w:p>
    <w:p w14:paraId="367415EC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The analysis covered </w:t>
      </w:r>
      <w:r w:rsidRPr="001910AE">
        <w:rPr>
          <w:rFonts w:ascii="Calibri" w:hAnsi="Calibri" w:cs="Calibri"/>
          <w:b/>
          <w:bCs/>
        </w:rPr>
        <w:t>100,000 raw orders</w:t>
      </w:r>
      <w:r w:rsidRPr="001910AE">
        <w:rPr>
          <w:rFonts w:ascii="Calibri" w:hAnsi="Calibri" w:cs="Calibri"/>
        </w:rPr>
        <w:t xml:space="preserve">, 20,000 customers, and 500 products. After data validation and cleaning, </w:t>
      </w:r>
      <w:r w:rsidRPr="001910AE">
        <w:rPr>
          <w:rFonts w:ascii="Calibri" w:hAnsi="Calibri" w:cs="Calibri"/>
          <w:b/>
          <w:bCs/>
        </w:rPr>
        <w:t>99,995 valid orders</w:t>
      </w:r>
      <w:r w:rsidRPr="001910AE">
        <w:rPr>
          <w:rFonts w:ascii="Calibri" w:hAnsi="Calibri" w:cs="Calibri"/>
        </w:rPr>
        <w:t xml:space="preserve"> were analyzed using Python, SQL Server, and Power BI.</w:t>
      </w:r>
    </w:p>
    <w:p w14:paraId="1E79BDEC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ShopEasy generated approximately </w:t>
      </w:r>
      <w:r w:rsidRPr="001910AE">
        <w:rPr>
          <w:rFonts w:ascii="Calibri" w:hAnsi="Calibri" w:cs="Calibri"/>
          <w:b/>
          <w:bCs/>
        </w:rPr>
        <w:t>₹1.80 billion in revenue</w:t>
      </w:r>
      <w:r w:rsidRPr="001910AE">
        <w:rPr>
          <w:rFonts w:ascii="Calibri" w:hAnsi="Calibri" w:cs="Calibri"/>
        </w:rPr>
        <w:t xml:space="preserve"> with an Average Order Value of approximately </w:t>
      </w:r>
      <w:r w:rsidRPr="001910AE">
        <w:rPr>
          <w:rFonts w:ascii="Calibri" w:hAnsi="Calibri" w:cs="Calibri"/>
          <w:b/>
          <w:bCs/>
        </w:rPr>
        <w:t>₹18,048</w:t>
      </w:r>
      <w:r w:rsidRPr="001910AE">
        <w:rPr>
          <w:rFonts w:ascii="Calibri" w:hAnsi="Calibri" w:cs="Calibri"/>
        </w:rPr>
        <w:t>.</w:t>
      </w:r>
    </w:p>
    <w:p w14:paraId="3F77B710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The analysis identified </w:t>
      </w:r>
      <w:r w:rsidRPr="001910AE">
        <w:rPr>
          <w:rFonts w:ascii="Calibri" w:hAnsi="Calibri" w:cs="Calibri"/>
          <w:b/>
          <w:bCs/>
        </w:rPr>
        <w:t>Electronics as the largest revenue contributor</w:t>
      </w:r>
      <w:r w:rsidRPr="001910AE">
        <w:rPr>
          <w:rFonts w:ascii="Calibri" w:hAnsi="Calibri" w:cs="Calibri"/>
        </w:rPr>
        <w:t xml:space="preserve">, while returns and cancellations represented </w:t>
      </w:r>
      <w:r w:rsidRPr="001910AE">
        <w:rPr>
          <w:rFonts w:ascii="Calibri" w:hAnsi="Calibri" w:cs="Calibri"/>
          <w:b/>
          <w:bCs/>
        </w:rPr>
        <w:t>12% of total orders</w:t>
      </w:r>
      <w:r w:rsidRPr="001910AE">
        <w:rPr>
          <w:rFonts w:ascii="Calibri" w:hAnsi="Calibri" w:cs="Calibri"/>
        </w:rPr>
        <w:t>. The analysis also identified high-value customers, high-demand products, and important geographic markets.</w:t>
      </w:r>
    </w:p>
    <w:p w14:paraId="6EB6C0B8" w14:textId="5C7F2793" w:rsidR="001910AE" w:rsidRPr="001910AE" w:rsidRDefault="001910AE" w:rsidP="001910AE">
      <w:pPr>
        <w:rPr>
          <w:rFonts w:ascii="Calibri" w:hAnsi="Calibri" w:cs="Calibri"/>
        </w:rPr>
      </w:pPr>
    </w:p>
    <w:p w14:paraId="740C3FDD" w14:textId="77777777" w:rsidR="001910AE" w:rsidRPr="001910AE" w:rsidRDefault="001910AE" w:rsidP="001910AE">
      <w:pPr>
        <w:rPr>
          <w:rFonts w:ascii="Calibri" w:hAnsi="Calibri" w:cs="Calibri"/>
          <w:b/>
          <w:bCs/>
          <w:u w:val="single"/>
        </w:rPr>
      </w:pPr>
      <w:r w:rsidRPr="001910AE">
        <w:rPr>
          <w:rFonts w:ascii="Calibri" w:hAnsi="Calibri" w:cs="Calibri"/>
          <w:b/>
          <w:bCs/>
          <w:u w:val="single"/>
        </w:rPr>
        <w:t>2. Business Objectives</w:t>
      </w:r>
    </w:p>
    <w:p w14:paraId="14FAE637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The analysis was designed to answer the following business questions:</w:t>
      </w:r>
    </w:p>
    <w:p w14:paraId="785E993A" w14:textId="77777777" w:rsidR="001910AE" w:rsidRPr="001910AE" w:rsidRDefault="001910AE" w:rsidP="001910A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Which product categories generate the most revenue? </w:t>
      </w:r>
    </w:p>
    <w:p w14:paraId="602950B0" w14:textId="77777777" w:rsidR="001910AE" w:rsidRPr="001910AE" w:rsidRDefault="001910AE" w:rsidP="001910A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How is revenue changing throughout the year? </w:t>
      </w:r>
    </w:p>
    <w:p w14:paraId="2C094B47" w14:textId="77777777" w:rsidR="001910AE" w:rsidRPr="001910AE" w:rsidRDefault="001910AE" w:rsidP="001910A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What percentage of orders are delivered, returned, or cancelled? </w:t>
      </w:r>
    </w:p>
    <w:p w14:paraId="7B99A660" w14:textId="77777777" w:rsidR="001910AE" w:rsidRPr="001910AE" w:rsidRDefault="001910AE" w:rsidP="001910A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Which customers generate the highest revenue? </w:t>
      </w:r>
    </w:p>
    <w:p w14:paraId="5090AAEF" w14:textId="77777777" w:rsidR="001910AE" w:rsidRPr="001910AE" w:rsidRDefault="001910AE" w:rsidP="001910A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Which products perform best? </w:t>
      </w:r>
    </w:p>
    <w:p w14:paraId="58FA689E" w14:textId="77777777" w:rsidR="001910AE" w:rsidRPr="001910AE" w:rsidRDefault="001910AE" w:rsidP="001910A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Which categories have higher return or cancellation rates? </w:t>
      </w:r>
    </w:p>
    <w:p w14:paraId="198C4E6A" w14:textId="77777777" w:rsidR="001910AE" w:rsidRPr="001910AE" w:rsidRDefault="001910AE" w:rsidP="001910A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Which cities and states generate the most revenue? </w:t>
      </w:r>
    </w:p>
    <w:p w14:paraId="36A90A41" w14:textId="77777777" w:rsidR="001910AE" w:rsidRPr="001910AE" w:rsidRDefault="001910AE" w:rsidP="001910A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How do order volume and transaction value affect revenue? </w:t>
      </w:r>
    </w:p>
    <w:p w14:paraId="0DFB3FF9" w14:textId="77777777" w:rsidR="001910AE" w:rsidRPr="001910AE" w:rsidRDefault="001910AE" w:rsidP="001910AE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Where are there opportunities for operational improvement? </w:t>
      </w:r>
    </w:p>
    <w:p w14:paraId="7AD1FD8F" w14:textId="1A7AC4E3" w:rsidR="001910AE" w:rsidRPr="001910AE" w:rsidRDefault="001910AE" w:rsidP="001910AE">
      <w:pPr>
        <w:rPr>
          <w:rFonts w:ascii="Calibri" w:hAnsi="Calibri" w:cs="Calibri"/>
        </w:rPr>
      </w:pPr>
    </w:p>
    <w:p w14:paraId="64F94970" w14:textId="77777777" w:rsidR="001910AE" w:rsidRPr="001910AE" w:rsidRDefault="001910AE" w:rsidP="001910AE">
      <w:pPr>
        <w:rPr>
          <w:rFonts w:ascii="Calibri" w:hAnsi="Calibri" w:cs="Calibri"/>
          <w:b/>
          <w:bCs/>
          <w:u w:val="single"/>
        </w:rPr>
      </w:pPr>
      <w:r w:rsidRPr="001910AE">
        <w:rPr>
          <w:rFonts w:ascii="Calibri" w:hAnsi="Calibri" w:cs="Calibri"/>
          <w:b/>
          <w:bCs/>
          <w:u w:val="single"/>
        </w:rPr>
        <w:t>3. Key Business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1450"/>
      </w:tblGrid>
      <w:tr w:rsidR="001910AE" w:rsidRPr="001910AE" w14:paraId="68BA1241" w14:textId="77777777" w:rsidTr="001910AE">
        <w:tc>
          <w:tcPr>
            <w:tcW w:w="0" w:type="auto"/>
            <w:hideMark/>
          </w:tcPr>
          <w:p w14:paraId="4A833C82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10AE">
              <w:rPr>
                <w:rFonts w:ascii="Calibri" w:hAnsi="Calibri" w:cs="Calibri"/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27B51381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10AE">
              <w:rPr>
                <w:rFonts w:ascii="Calibri" w:hAnsi="Calibri" w:cs="Calibri"/>
                <w:b/>
                <w:bCs/>
              </w:rPr>
              <w:t>Result</w:t>
            </w:r>
          </w:p>
        </w:tc>
      </w:tr>
      <w:tr w:rsidR="001910AE" w:rsidRPr="001910AE" w14:paraId="7E69DEC9" w14:textId="77777777" w:rsidTr="001910AE">
        <w:tc>
          <w:tcPr>
            <w:tcW w:w="0" w:type="auto"/>
            <w:hideMark/>
          </w:tcPr>
          <w:p w14:paraId="455B3203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Total Revenue</w:t>
            </w:r>
          </w:p>
        </w:tc>
        <w:tc>
          <w:tcPr>
            <w:tcW w:w="0" w:type="auto"/>
            <w:hideMark/>
          </w:tcPr>
          <w:p w14:paraId="569A743B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₹1.80 Billion</w:t>
            </w:r>
          </w:p>
        </w:tc>
      </w:tr>
      <w:tr w:rsidR="001910AE" w:rsidRPr="001910AE" w14:paraId="306DBF97" w14:textId="77777777" w:rsidTr="001910AE">
        <w:tc>
          <w:tcPr>
            <w:tcW w:w="0" w:type="auto"/>
            <w:hideMark/>
          </w:tcPr>
          <w:p w14:paraId="3E94BFAD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Total Orders</w:t>
            </w:r>
          </w:p>
        </w:tc>
        <w:tc>
          <w:tcPr>
            <w:tcW w:w="0" w:type="auto"/>
            <w:hideMark/>
          </w:tcPr>
          <w:p w14:paraId="6B8A3706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99,995</w:t>
            </w:r>
          </w:p>
        </w:tc>
      </w:tr>
      <w:tr w:rsidR="001910AE" w:rsidRPr="001910AE" w14:paraId="2CBBE738" w14:textId="77777777" w:rsidTr="001910AE">
        <w:tc>
          <w:tcPr>
            <w:tcW w:w="0" w:type="auto"/>
            <w:hideMark/>
          </w:tcPr>
          <w:p w14:paraId="7D5BD899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Total Quantity</w:t>
            </w:r>
          </w:p>
        </w:tc>
        <w:tc>
          <w:tcPr>
            <w:tcW w:w="0" w:type="auto"/>
            <w:hideMark/>
          </w:tcPr>
          <w:p w14:paraId="47915021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~198K</w:t>
            </w:r>
          </w:p>
        </w:tc>
      </w:tr>
      <w:tr w:rsidR="001910AE" w:rsidRPr="001910AE" w14:paraId="0EA1C591" w14:textId="77777777" w:rsidTr="001910AE">
        <w:tc>
          <w:tcPr>
            <w:tcW w:w="0" w:type="auto"/>
            <w:hideMark/>
          </w:tcPr>
          <w:p w14:paraId="3FA21208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Average Order Value</w:t>
            </w:r>
          </w:p>
        </w:tc>
        <w:tc>
          <w:tcPr>
            <w:tcW w:w="0" w:type="auto"/>
            <w:hideMark/>
          </w:tcPr>
          <w:p w14:paraId="479A89B5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₹18,048</w:t>
            </w:r>
          </w:p>
        </w:tc>
      </w:tr>
      <w:tr w:rsidR="001910AE" w:rsidRPr="001910AE" w14:paraId="663DD793" w14:textId="77777777" w:rsidTr="001910AE">
        <w:tc>
          <w:tcPr>
            <w:tcW w:w="0" w:type="auto"/>
            <w:hideMark/>
          </w:tcPr>
          <w:p w14:paraId="6F24F2DC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Delivered Orders</w:t>
            </w:r>
          </w:p>
        </w:tc>
        <w:tc>
          <w:tcPr>
            <w:tcW w:w="0" w:type="auto"/>
            <w:hideMark/>
          </w:tcPr>
          <w:p w14:paraId="7785E20C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88.00%</w:t>
            </w:r>
          </w:p>
        </w:tc>
      </w:tr>
      <w:tr w:rsidR="001910AE" w:rsidRPr="001910AE" w14:paraId="54DAFDE6" w14:textId="77777777" w:rsidTr="001910AE">
        <w:tc>
          <w:tcPr>
            <w:tcW w:w="0" w:type="auto"/>
            <w:hideMark/>
          </w:tcPr>
          <w:p w14:paraId="6D840DEC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Returned Orders</w:t>
            </w:r>
          </w:p>
        </w:tc>
        <w:tc>
          <w:tcPr>
            <w:tcW w:w="0" w:type="auto"/>
            <w:hideMark/>
          </w:tcPr>
          <w:p w14:paraId="7E1709AC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7.90%</w:t>
            </w:r>
          </w:p>
        </w:tc>
      </w:tr>
      <w:tr w:rsidR="001910AE" w:rsidRPr="001910AE" w14:paraId="1112BAC6" w14:textId="77777777" w:rsidTr="001910AE">
        <w:tc>
          <w:tcPr>
            <w:tcW w:w="0" w:type="auto"/>
            <w:hideMark/>
          </w:tcPr>
          <w:p w14:paraId="704B487A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Cancelled Orders</w:t>
            </w:r>
          </w:p>
        </w:tc>
        <w:tc>
          <w:tcPr>
            <w:tcW w:w="0" w:type="auto"/>
            <w:hideMark/>
          </w:tcPr>
          <w:p w14:paraId="13286E0E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4.10%</w:t>
            </w:r>
          </w:p>
        </w:tc>
      </w:tr>
      <w:tr w:rsidR="001910AE" w:rsidRPr="001910AE" w14:paraId="193AF354" w14:textId="77777777" w:rsidTr="001910AE">
        <w:tc>
          <w:tcPr>
            <w:tcW w:w="0" w:type="auto"/>
            <w:hideMark/>
          </w:tcPr>
          <w:p w14:paraId="1693ED70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lastRenderedPageBreak/>
              <w:t>Average Discount</w:t>
            </w:r>
          </w:p>
        </w:tc>
        <w:tc>
          <w:tcPr>
            <w:tcW w:w="0" w:type="auto"/>
            <w:hideMark/>
          </w:tcPr>
          <w:p w14:paraId="44089B4F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11.50%</w:t>
            </w:r>
          </w:p>
        </w:tc>
      </w:tr>
    </w:tbl>
    <w:p w14:paraId="58F318E0" w14:textId="77777777" w:rsidR="001910AE" w:rsidRDefault="001910AE" w:rsidP="001910AE">
      <w:pPr>
        <w:spacing w:after="0"/>
        <w:rPr>
          <w:rFonts w:ascii="Calibri" w:hAnsi="Calibri" w:cs="Calibri"/>
          <w:b/>
          <w:bCs/>
        </w:rPr>
      </w:pPr>
    </w:p>
    <w:p w14:paraId="059597E3" w14:textId="4CFB1F78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Management interpretation</w:t>
      </w:r>
    </w:p>
    <w:p w14:paraId="56F0A60C" w14:textId="77777777" w:rsidR="001910AE" w:rsidRPr="001910AE" w:rsidRDefault="001910AE" w:rsidP="001910AE">
      <w:p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The business generated substantial revenue with a relatively stable monthly performance. However, </w:t>
      </w:r>
      <w:r w:rsidRPr="001910AE">
        <w:rPr>
          <w:rFonts w:ascii="Calibri" w:hAnsi="Calibri" w:cs="Calibri"/>
          <w:b/>
          <w:bCs/>
        </w:rPr>
        <w:t>12% of orders were either returned or cancelled</w:t>
      </w:r>
      <w:r w:rsidRPr="001910AE">
        <w:rPr>
          <w:rFonts w:ascii="Calibri" w:hAnsi="Calibri" w:cs="Calibri"/>
        </w:rPr>
        <w:t>, representing an area that deserves further operational investigation.</w:t>
      </w:r>
    </w:p>
    <w:p w14:paraId="691EF83E" w14:textId="6F1511F8" w:rsidR="001910AE" w:rsidRPr="001910AE" w:rsidRDefault="001910AE" w:rsidP="001910AE">
      <w:pPr>
        <w:rPr>
          <w:rFonts w:ascii="Calibri" w:hAnsi="Calibri" w:cs="Calibri"/>
        </w:rPr>
      </w:pPr>
    </w:p>
    <w:p w14:paraId="64265337" w14:textId="77777777" w:rsidR="001910AE" w:rsidRPr="001910AE" w:rsidRDefault="001910AE" w:rsidP="001910AE">
      <w:pPr>
        <w:rPr>
          <w:rFonts w:ascii="Calibri" w:hAnsi="Calibri" w:cs="Calibri"/>
          <w:b/>
          <w:bCs/>
          <w:u w:val="single"/>
        </w:rPr>
      </w:pPr>
      <w:r w:rsidRPr="001910AE">
        <w:rPr>
          <w:rFonts w:ascii="Calibri" w:hAnsi="Calibri" w:cs="Calibri"/>
          <w:b/>
          <w:bCs/>
          <w:u w:val="single"/>
        </w:rPr>
        <w:t>4. Revenue Performance</w:t>
      </w:r>
    </w:p>
    <w:p w14:paraId="2D534604" w14:textId="77777777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Category Performance</w:t>
      </w:r>
    </w:p>
    <w:p w14:paraId="6EB1C38B" w14:textId="77777777" w:rsidR="001910AE" w:rsidRPr="001910AE" w:rsidRDefault="001910AE" w:rsidP="001910AE">
      <w:pPr>
        <w:rPr>
          <w:rFonts w:ascii="Calibri" w:hAnsi="Calibri" w:cs="Calibri"/>
        </w:rPr>
      </w:pPr>
      <w:r w:rsidRPr="001910AE">
        <w:rPr>
          <w:rFonts w:ascii="Calibri" w:hAnsi="Calibri" w:cs="Calibri"/>
        </w:rPr>
        <w:t>Electronics was the dominant revenue-generating category.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1212"/>
      </w:tblGrid>
      <w:tr w:rsidR="001910AE" w:rsidRPr="001910AE" w14:paraId="0F24B971" w14:textId="77777777" w:rsidTr="001910AE">
        <w:tc>
          <w:tcPr>
            <w:tcW w:w="0" w:type="auto"/>
            <w:hideMark/>
          </w:tcPr>
          <w:p w14:paraId="34A79F43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10AE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D95993F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10AE">
              <w:rPr>
                <w:rFonts w:ascii="Calibri" w:hAnsi="Calibri" w:cs="Calibri"/>
                <w:b/>
                <w:bCs/>
              </w:rPr>
              <w:t>Revenue</w:t>
            </w:r>
          </w:p>
        </w:tc>
      </w:tr>
      <w:tr w:rsidR="001910AE" w:rsidRPr="001910AE" w14:paraId="79A8D29E" w14:textId="77777777" w:rsidTr="001910AE">
        <w:tc>
          <w:tcPr>
            <w:tcW w:w="0" w:type="auto"/>
            <w:hideMark/>
          </w:tcPr>
          <w:p w14:paraId="0EEAD655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Electronics</w:t>
            </w:r>
          </w:p>
        </w:tc>
        <w:tc>
          <w:tcPr>
            <w:tcW w:w="0" w:type="auto"/>
            <w:hideMark/>
          </w:tcPr>
          <w:p w14:paraId="622D29C8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₹1.03B</w:t>
            </w:r>
          </w:p>
        </w:tc>
      </w:tr>
      <w:tr w:rsidR="001910AE" w:rsidRPr="001910AE" w14:paraId="616A727B" w14:textId="77777777" w:rsidTr="001910AE">
        <w:tc>
          <w:tcPr>
            <w:tcW w:w="0" w:type="auto"/>
            <w:hideMark/>
          </w:tcPr>
          <w:p w14:paraId="5CA4E5FE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Home</w:t>
            </w:r>
          </w:p>
        </w:tc>
        <w:tc>
          <w:tcPr>
            <w:tcW w:w="0" w:type="auto"/>
            <w:hideMark/>
          </w:tcPr>
          <w:p w14:paraId="3D181F02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₹308.61M</w:t>
            </w:r>
          </w:p>
        </w:tc>
      </w:tr>
      <w:tr w:rsidR="001910AE" w:rsidRPr="001910AE" w14:paraId="36B6DB90" w14:textId="77777777" w:rsidTr="001910AE">
        <w:tc>
          <w:tcPr>
            <w:tcW w:w="0" w:type="auto"/>
            <w:hideMark/>
          </w:tcPr>
          <w:p w14:paraId="4BB6C1F5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Sports</w:t>
            </w:r>
          </w:p>
        </w:tc>
        <w:tc>
          <w:tcPr>
            <w:tcW w:w="0" w:type="auto"/>
            <w:hideMark/>
          </w:tcPr>
          <w:p w14:paraId="3D3BB5B6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₹147.30M</w:t>
            </w:r>
          </w:p>
        </w:tc>
      </w:tr>
      <w:tr w:rsidR="001910AE" w:rsidRPr="001910AE" w14:paraId="3FF779C9" w14:textId="77777777" w:rsidTr="001910AE">
        <w:tc>
          <w:tcPr>
            <w:tcW w:w="0" w:type="auto"/>
            <w:hideMark/>
          </w:tcPr>
          <w:p w14:paraId="2011F1FD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Footwear</w:t>
            </w:r>
          </w:p>
        </w:tc>
        <w:tc>
          <w:tcPr>
            <w:tcW w:w="0" w:type="auto"/>
            <w:hideMark/>
          </w:tcPr>
          <w:p w14:paraId="6B7D461B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₹120.19M</w:t>
            </w:r>
          </w:p>
        </w:tc>
      </w:tr>
      <w:tr w:rsidR="001910AE" w:rsidRPr="001910AE" w14:paraId="17E9050E" w14:textId="77777777" w:rsidTr="001910AE">
        <w:tc>
          <w:tcPr>
            <w:tcW w:w="0" w:type="auto"/>
            <w:hideMark/>
          </w:tcPr>
          <w:p w14:paraId="1407F727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Clothing</w:t>
            </w:r>
          </w:p>
        </w:tc>
        <w:tc>
          <w:tcPr>
            <w:tcW w:w="0" w:type="auto"/>
            <w:hideMark/>
          </w:tcPr>
          <w:p w14:paraId="10A1528F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₹61.82M</w:t>
            </w:r>
          </w:p>
        </w:tc>
      </w:tr>
      <w:tr w:rsidR="001910AE" w:rsidRPr="001910AE" w14:paraId="54712213" w14:textId="77777777" w:rsidTr="001910AE">
        <w:tc>
          <w:tcPr>
            <w:tcW w:w="0" w:type="auto"/>
            <w:hideMark/>
          </w:tcPr>
          <w:p w14:paraId="61739A0A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Beauty</w:t>
            </w:r>
          </w:p>
        </w:tc>
        <w:tc>
          <w:tcPr>
            <w:tcW w:w="0" w:type="auto"/>
            <w:hideMark/>
          </w:tcPr>
          <w:p w14:paraId="2AE95510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₹54.02M</w:t>
            </w:r>
          </w:p>
        </w:tc>
      </w:tr>
      <w:tr w:rsidR="001910AE" w:rsidRPr="001910AE" w14:paraId="5A344AB7" w14:textId="77777777" w:rsidTr="001910AE">
        <w:tc>
          <w:tcPr>
            <w:tcW w:w="0" w:type="auto"/>
            <w:hideMark/>
          </w:tcPr>
          <w:p w14:paraId="133515E3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Accessories</w:t>
            </w:r>
          </w:p>
        </w:tc>
        <w:tc>
          <w:tcPr>
            <w:tcW w:w="0" w:type="auto"/>
            <w:hideMark/>
          </w:tcPr>
          <w:p w14:paraId="769556EA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₹49.04M</w:t>
            </w:r>
          </w:p>
        </w:tc>
      </w:tr>
      <w:tr w:rsidR="001910AE" w:rsidRPr="001910AE" w14:paraId="70FA9560" w14:textId="77777777" w:rsidTr="001910AE">
        <w:tc>
          <w:tcPr>
            <w:tcW w:w="0" w:type="auto"/>
            <w:hideMark/>
          </w:tcPr>
          <w:p w14:paraId="23232420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Grocery</w:t>
            </w:r>
          </w:p>
        </w:tc>
        <w:tc>
          <w:tcPr>
            <w:tcW w:w="0" w:type="auto"/>
            <w:hideMark/>
          </w:tcPr>
          <w:p w14:paraId="162DAAB5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₹33.32M</w:t>
            </w:r>
          </w:p>
        </w:tc>
      </w:tr>
    </w:tbl>
    <w:p w14:paraId="52F4D751" w14:textId="77777777" w:rsidR="001910AE" w:rsidRDefault="001910AE" w:rsidP="001910AE">
      <w:pPr>
        <w:spacing w:after="0"/>
        <w:rPr>
          <w:rFonts w:ascii="Calibri" w:hAnsi="Calibri" w:cs="Calibri"/>
          <w:b/>
          <w:bCs/>
        </w:rPr>
      </w:pPr>
    </w:p>
    <w:p w14:paraId="584189D8" w14:textId="0649A969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Insight</w:t>
      </w:r>
    </w:p>
    <w:p w14:paraId="65521AFA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Electronics generated approximately </w:t>
      </w:r>
      <w:r w:rsidRPr="001910AE">
        <w:rPr>
          <w:rFonts w:ascii="Calibri" w:hAnsi="Calibri" w:cs="Calibri"/>
          <w:b/>
          <w:bCs/>
        </w:rPr>
        <w:t>₹1.03 billion</w:t>
      </w:r>
      <w:r w:rsidRPr="001910AE">
        <w:rPr>
          <w:rFonts w:ascii="Calibri" w:hAnsi="Calibri" w:cs="Calibri"/>
        </w:rPr>
        <w:t>, substantially more revenue than the other categories.</w:t>
      </w:r>
    </w:p>
    <w:p w14:paraId="19E1DE29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Electronics also had an Average Order Value of approximately </w:t>
      </w:r>
      <w:r w:rsidRPr="001910AE">
        <w:rPr>
          <w:rFonts w:ascii="Calibri" w:hAnsi="Calibri" w:cs="Calibri"/>
          <w:b/>
          <w:bCs/>
        </w:rPr>
        <w:t>₹81,169</w:t>
      </w:r>
      <w:r w:rsidRPr="001910AE">
        <w:rPr>
          <w:rFonts w:ascii="Calibri" w:hAnsi="Calibri" w:cs="Calibri"/>
        </w:rPr>
        <w:t>, compared with ₹21,974 for Home and ₹2,573 for Grocery.</w:t>
      </w:r>
    </w:p>
    <w:p w14:paraId="09148F9C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This indicates that </w:t>
      </w:r>
      <w:r w:rsidRPr="001910AE">
        <w:rPr>
          <w:rFonts w:ascii="Calibri" w:hAnsi="Calibri" w:cs="Calibri"/>
          <w:b/>
          <w:bCs/>
        </w:rPr>
        <w:t>transaction value, not just order volume, is an important driver of ShopEasy's revenue performance.</w:t>
      </w:r>
    </w:p>
    <w:p w14:paraId="74D5F670" w14:textId="77777777" w:rsidR="001910AE" w:rsidRPr="001910AE" w:rsidRDefault="001910AE" w:rsidP="001910AE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Recommendation</w:t>
      </w:r>
    </w:p>
    <w:p w14:paraId="4F5C0B51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Management should investigate what is driving Electronics' strong performance, including:</w:t>
      </w:r>
    </w:p>
    <w:p w14:paraId="192AFA2B" w14:textId="77777777" w:rsidR="001910AE" w:rsidRPr="001910AE" w:rsidRDefault="001910AE" w:rsidP="001910A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Product mix </w:t>
      </w:r>
    </w:p>
    <w:p w14:paraId="20CC1200" w14:textId="77777777" w:rsidR="001910AE" w:rsidRPr="001910AE" w:rsidRDefault="001910AE" w:rsidP="001910A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Pricing </w:t>
      </w:r>
    </w:p>
    <w:p w14:paraId="4FDB3D53" w14:textId="77777777" w:rsidR="001910AE" w:rsidRPr="001910AE" w:rsidRDefault="001910AE" w:rsidP="001910A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Customer demand </w:t>
      </w:r>
    </w:p>
    <w:p w14:paraId="28CC8341" w14:textId="77777777" w:rsidR="001910AE" w:rsidRPr="001910AE" w:rsidRDefault="001910AE" w:rsidP="001910A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lastRenderedPageBreak/>
        <w:t xml:space="preserve">High-value products </w:t>
      </w:r>
    </w:p>
    <w:p w14:paraId="48D40FE2" w14:textId="77777777" w:rsidR="001910AE" w:rsidRPr="001910AE" w:rsidRDefault="001910AE" w:rsidP="001910AE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Customer purchasing behavior </w:t>
      </w:r>
    </w:p>
    <w:p w14:paraId="0A721E95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Successful factors identified in Electronics could potentially be evaluated for application to other categories.</w:t>
      </w:r>
    </w:p>
    <w:p w14:paraId="570BE68F" w14:textId="56E5F05A" w:rsidR="001910AE" w:rsidRPr="001910AE" w:rsidRDefault="001910AE" w:rsidP="001910AE">
      <w:pPr>
        <w:rPr>
          <w:rFonts w:ascii="Calibri" w:hAnsi="Calibri" w:cs="Calibri"/>
        </w:rPr>
      </w:pPr>
    </w:p>
    <w:p w14:paraId="7E98F122" w14:textId="77777777" w:rsidR="001910AE" w:rsidRPr="001910AE" w:rsidRDefault="001910AE" w:rsidP="001910AE">
      <w:pPr>
        <w:rPr>
          <w:rFonts w:ascii="Calibri" w:hAnsi="Calibri" w:cs="Calibri"/>
          <w:b/>
          <w:bCs/>
          <w:u w:val="single"/>
        </w:rPr>
      </w:pPr>
      <w:r w:rsidRPr="001910AE">
        <w:rPr>
          <w:rFonts w:ascii="Calibri" w:hAnsi="Calibri" w:cs="Calibri"/>
          <w:b/>
          <w:bCs/>
          <w:u w:val="single"/>
        </w:rPr>
        <w:t>5. Monthly Revenue Performance</w:t>
      </w:r>
    </w:p>
    <w:p w14:paraId="4C67A8DA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Revenue remained relatively stable throughout 2025.</w:t>
      </w:r>
    </w:p>
    <w:p w14:paraId="3FC584A5" w14:textId="77777777" w:rsidR="001910AE" w:rsidRPr="001910AE" w:rsidRDefault="001910AE" w:rsidP="001910AE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  <w:b/>
          <w:bCs/>
        </w:rPr>
        <w:t>Highest:</w:t>
      </w:r>
      <w:r w:rsidRPr="001910AE">
        <w:rPr>
          <w:rFonts w:ascii="Calibri" w:hAnsi="Calibri" w:cs="Calibri"/>
        </w:rPr>
        <w:t xml:space="preserve"> July — ₹155.91M </w:t>
      </w:r>
    </w:p>
    <w:p w14:paraId="177E726E" w14:textId="77777777" w:rsidR="001910AE" w:rsidRPr="001910AE" w:rsidRDefault="001910AE" w:rsidP="001910AE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  <w:b/>
          <w:bCs/>
        </w:rPr>
        <w:t>Lowest:</w:t>
      </w:r>
      <w:r w:rsidRPr="001910AE">
        <w:rPr>
          <w:rFonts w:ascii="Calibri" w:hAnsi="Calibri" w:cs="Calibri"/>
        </w:rPr>
        <w:t xml:space="preserve"> February — ₹142.28M </w:t>
      </w:r>
    </w:p>
    <w:p w14:paraId="68F89A2F" w14:textId="77777777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Insight</w:t>
      </w:r>
    </w:p>
    <w:p w14:paraId="243FEE11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The difference between the highest and lowest monthly revenue was relatively limited, indicating that ShopEasy did not depend heavily on a single month for its annual revenue.</w:t>
      </w:r>
    </w:p>
    <w:p w14:paraId="439CD8B8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July also recorded the highest order volume, while February recorded the lowest.</w:t>
      </w:r>
    </w:p>
    <w:p w14:paraId="7332DCD0" w14:textId="77777777" w:rsidR="001910AE" w:rsidRPr="001910AE" w:rsidRDefault="001910AE" w:rsidP="001910AE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Recommendation</w:t>
      </w:r>
    </w:p>
    <w:p w14:paraId="014E0CD4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Management can continue monitoring monthly order volume and revenue together to identify:</w:t>
      </w:r>
    </w:p>
    <w:p w14:paraId="2A4EDED5" w14:textId="77777777" w:rsidR="001910AE" w:rsidRPr="001910AE" w:rsidRDefault="001910AE" w:rsidP="001910AE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Seasonal patterns </w:t>
      </w:r>
    </w:p>
    <w:p w14:paraId="2EC7659A" w14:textId="77777777" w:rsidR="001910AE" w:rsidRPr="001910AE" w:rsidRDefault="001910AE" w:rsidP="001910AE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Promotional effects </w:t>
      </w:r>
    </w:p>
    <w:p w14:paraId="32918A38" w14:textId="77777777" w:rsidR="001910AE" w:rsidRPr="001910AE" w:rsidRDefault="001910AE" w:rsidP="001910AE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Changes in customer demand </w:t>
      </w:r>
    </w:p>
    <w:p w14:paraId="14704A32" w14:textId="77777777" w:rsidR="001910AE" w:rsidRPr="001910AE" w:rsidRDefault="001910AE" w:rsidP="001910AE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Opportunities to increase performance during weaker months </w:t>
      </w:r>
    </w:p>
    <w:p w14:paraId="32DB12B4" w14:textId="38521138" w:rsidR="001910AE" w:rsidRPr="001910AE" w:rsidRDefault="001910AE" w:rsidP="001910AE">
      <w:pPr>
        <w:rPr>
          <w:rFonts w:ascii="Calibri" w:hAnsi="Calibri" w:cs="Calibri"/>
          <w:u w:val="single"/>
        </w:rPr>
      </w:pPr>
    </w:p>
    <w:p w14:paraId="19695DDF" w14:textId="77777777" w:rsidR="001910AE" w:rsidRPr="001910AE" w:rsidRDefault="001910AE" w:rsidP="001910AE">
      <w:pPr>
        <w:rPr>
          <w:rFonts w:ascii="Calibri" w:hAnsi="Calibri" w:cs="Calibri"/>
          <w:b/>
          <w:bCs/>
          <w:u w:val="single"/>
        </w:rPr>
      </w:pPr>
      <w:r w:rsidRPr="001910AE">
        <w:rPr>
          <w:rFonts w:ascii="Calibri" w:hAnsi="Calibri" w:cs="Calibri"/>
          <w:b/>
          <w:bCs/>
          <w:u w:val="single"/>
        </w:rPr>
        <w:t>6. Order Outcome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889"/>
        <w:gridCol w:w="1322"/>
      </w:tblGrid>
      <w:tr w:rsidR="001910AE" w:rsidRPr="001910AE" w14:paraId="4914BF83" w14:textId="77777777" w:rsidTr="001910AE">
        <w:tc>
          <w:tcPr>
            <w:tcW w:w="0" w:type="auto"/>
            <w:hideMark/>
          </w:tcPr>
          <w:p w14:paraId="7A42E101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10AE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2BED344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10AE">
              <w:rPr>
                <w:rFonts w:ascii="Calibri" w:hAnsi="Calibri" w:cs="Calibri"/>
                <w:b/>
                <w:bCs/>
              </w:rPr>
              <w:t>Orders</w:t>
            </w:r>
          </w:p>
        </w:tc>
        <w:tc>
          <w:tcPr>
            <w:tcW w:w="0" w:type="auto"/>
            <w:hideMark/>
          </w:tcPr>
          <w:p w14:paraId="1DBBCF84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910AE">
              <w:rPr>
                <w:rFonts w:ascii="Calibri" w:hAnsi="Calibri" w:cs="Calibri"/>
                <w:b/>
                <w:bCs/>
              </w:rPr>
              <w:t>Percentage</w:t>
            </w:r>
          </w:p>
        </w:tc>
      </w:tr>
      <w:tr w:rsidR="001910AE" w:rsidRPr="001910AE" w14:paraId="5864C8A2" w14:textId="77777777" w:rsidTr="001910AE">
        <w:tc>
          <w:tcPr>
            <w:tcW w:w="0" w:type="auto"/>
            <w:hideMark/>
          </w:tcPr>
          <w:p w14:paraId="3C03E626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Delivered</w:t>
            </w:r>
          </w:p>
        </w:tc>
        <w:tc>
          <w:tcPr>
            <w:tcW w:w="0" w:type="auto"/>
            <w:hideMark/>
          </w:tcPr>
          <w:p w14:paraId="7CA1064F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87,998</w:t>
            </w:r>
          </w:p>
        </w:tc>
        <w:tc>
          <w:tcPr>
            <w:tcW w:w="0" w:type="auto"/>
            <w:hideMark/>
          </w:tcPr>
          <w:p w14:paraId="487C01FB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88.00%</w:t>
            </w:r>
          </w:p>
        </w:tc>
      </w:tr>
      <w:tr w:rsidR="001910AE" w:rsidRPr="001910AE" w14:paraId="0033F184" w14:textId="77777777" w:rsidTr="001910AE">
        <w:tc>
          <w:tcPr>
            <w:tcW w:w="0" w:type="auto"/>
            <w:hideMark/>
          </w:tcPr>
          <w:p w14:paraId="2D71CF83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Returned</w:t>
            </w:r>
          </w:p>
        </w:tc>
        <w:tc>
          <w:tcPr>
            <w:tcW w:w="0" w:type="auto"/>
            <w:hideMark/>
          </w:tcPr>
          <w:p w14:paraId="02329435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7,895</w:t>
            </w:r>
          </w:p>
        </w:tc>
        <w:tc>
          <w:tcPr>
            <w:tcW w:w="0" w:type="auto"/>
            <w:hideMark/>
          </w:tcPr>
          <w:p w14:paraId="696C70E5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7.90%</w:t>
            </w:r>
          </w:p>
        </w:tc>
      </w:tr>
      <w:tr w:rsidR="001910AE" w:rsidRPr="001910AE" w14:paraId="07F2D05A" w14:textId="77777777" w:rsidTr="001910AE">
        <w:tc>
          <w:tcPr>
            <w:tcW w:w="0" w:type="auto"/>
            <w:hideMark/>
          </w:tcPr>
          <w:p w14:paraId="63C503C8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Cancelled</w:t>
            </w:r>
          </w:p>
        </w:tc>
        <w:tc>
          <w:tcPr>
            <w:tcW w:w="0" w:type="auto"/>
            <w:hideMark/>
          </w:tcPr>
          <w:p w14:paraId="182EFDA8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</w:rPr>
              <w:t>4,102</w:t>
            </w:r>
          </w:p>
        </w:tc>
        <w:tc>
          <w:tcPr>
            <w:tcW w:w="0" w:type="auto"/>
            <w:hideMark/>
          </w:tcPr>
          <w:p w14:paraId="5DC5CA68" w14:textId="77777777" w:rsidR="001910AE" w:rsidRPr="001910AE" w:rsidRDefault="001910AE" w:rsidP="001910AE">
            <w:pPr>
              <w:spacing w:after="160" w:line="278" w:lineRule="auto"/>
              <w:rPr>
                <w:rFonts w:ascii="Calibri" w:hAnsi="Calibri" w:cs="Calibri"/>
              </w:rPr>
            </w:pPr>
            <w:r w:rsidRPr="001910AE">
              <w:rPr>
                <w:rFonts w:ascii="Calibri" w:hAnsi="Calibri" w:cs="Calibri"/>
                <w:b/>
                <w:bCs/>
              </w:rPr>
              <w:t>4.10%</w:t>
            </w:r>
          </w:p>
        </w:tc>
      </w:tr>
    </w:tbl>
    <w:p w14:paraId="14930F16" w14:textId="77777777" w:rsidR="001910AE" w:rsidRDefault="001910AE" w:rsidP="001910AE">
      <w:pPr>
        <w:spacing w:after="0"/>
        <w:rPr>
          <w:rFonts w:ascii="Calibri" w:hAnsi="Calibri" w:cs="Calibri"/>
          <w:b/>
          <w:bCs/>
        </w:rPr>
      </w:pPr>
    </w:p>
    <w:p w14:paraId="092FB4A3" w14:textId="09336AC0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Insight</w:t>
      </w:r>
    </w:p>
    <w:p w14:paraId="06317D94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While the majority of orders were successfully delivered, </w:t>
      </w:r>
      <w:r w:rsidRPr="001910AE">
        <w:rPr>
          <w:rFonts w:ascii="Calibri" w:hAnsi="Calibri" w:cs="Calibri"/>
          <w:b/>
          <w:bCs/>
        </w:rPr>
        <w:t>12% of orders did not result in a successful delivery</w:t>
      </w:r>
      <w:r w:rsidRPr="001910AE">
        <w:rPr>
          <w:rFonts w:ascii="Calibri" w:hAnsi="Calibri" w:cs="Calibri"/>
        </w:rPr>
        <w:t xml:space="preserve"> because they were either returned or cancelled.</w:t>
      </w:r>
    </w:p>
    <w:p w14:paraId="33AB3842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This represents an important operational area for further investigation.</w:t>
      </w:r>
    </w:p>
    <w:p w14:paraId="4A9A1D3C" w14:textId="77777777" w:rsidR="001910AE" w:rsidRPr="001910AE" w:rsidRDefault="001910AE" w:rsidP="001910AE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Recommendation</w:t>
      </w:r>
    </w:p>
    <w:p w14:paraId="156057CC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Management should monitor return and cancellation rates regularly and </w:t>
      </w:r>
      <w:proofErr w:type="spellStart"/>
      <w:r w:rsidRPr="001910AE">
        <w:rPr>
          <w:rFonts w:ascii="Calibri" w:hAnsi="Calibri" w:cs="Calibri"/>
        </w:rPr>
        <w:t>analyze</w:t>
      </w:r>
      <w:proofErr w:type="spellEnd"/>
      <w:r w:rsidRPr="001910AE">
        <w:rPr>
          <w:rFonts w:ascii="Calibri" w:hAnsi="Calibri" w:cs="Calibri"/>
        </w:rPr>
        <w:t xml:space="preserve"> them by:</w:t>
      </w:r>
    </w:p>
    <w:p w14:paraId="2C14EE26" w14:textId="77777777" w:rsidR="001910AE" w:rsidRPr="001910AE" w:rsidRDefault="001910AE" w:rsidP="001910AE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Product </w:t>
      </w:r>
    </w:p>
    <w:p w14:paraId="3A00F4C2" w14:textId="77777777" w:rsidR="001910AE" w:rsidRPr="001910AE" w:rsidRDefault="001910AE" w:rsidP="001910AE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Category </w:t>
      </w:r>
    </w:p>
    <w:p w14:paraId="51BA7EDB" w14:textId="77777777" w:rsidR="001910AE" w:rsidRPr="001910AE" w:rsidRDefault="001910AE" w:rsidP="001910AE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Customer </w:t>
      </w:r>
    </w:p>
    <w:p w14:paraId="7AA1833A" w14:textId="77777777" w:rsidR="001910AE" w:rsidRPr="001910AE" w:rsidRDefault="001910AE" w:rsidP="001910AE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lastRenderedPageBreak/>
        <w:t xml:space="preserve">Location </w:t>
      </w:r>
    </w:p>
    <w:p w14:paraId="213448F3" w14:textId="77777777" w:rsidR="001910AE" w:rsidRPr="001910AE" w:rsidRDefault="001910AE" w:rsidP="001910AE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Order value </w:t>
      </w:r>
    </w:p>
    <w:p w14:paraId="6DDF55EF" w14:textId="77777777" w:rsidR="001910AE" w:rsidRPr="001910AE" w:rsidRDefault="001910AE" w:rsidP="001910AE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Delivery performance </w:t>
      </w:r>
    </w:p>
    <w:p w14:paraId="2BF0B2DA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This can help identify the underlying causes rather than focusing only on the overall rate.</w:t>
      </w:r>
    </w:p>
    <w:p w14:paraId="4C0A26F1" w14:textId="73983741" w:rsidR="001910AE" w:rsidRPr="001910AE" w:rsidRDefault="001910AE" w:rsidP="001910AE">
      <w:pPr>
        <w:rPr>
          <w:rFonts w:ascii="Calibri" w:hAnsi="Calibri" w:cs="Calibri"/>
        </w:rPr>
      </w:pPr>
    </w:p>
    <w:p w14:paraId="3C84CBE9" w14:textId="77777777" w:rsidR="001910AE" w:rsidRPr="001910AE" w:rsidRDefault="001910AE" w:rsidP="001910AE">
      <w:pPr>
        <w:rPr>
          <w:rFonts w:ascii="Calibri" w:hAnsi="Calibri" w:cs="Calibri"/>
          <w:b/>
          <w:bCs/>
          <w:u w:val="single"/>
        </w:rPr>
      </w:pPr>
      <w:r w:rsidRPr="001910AE">
        <w:rPr>
          <w:rFonts w:ascii="Calibri" w:hAnsi="Calibri" w:cs="Calibri"/>
          <w:b/>
          <w:bCs/>
          <w:u w:val="single"/>
        </w:rPr>
        <w:t>7. Returns &amp; Cancellations</w:t>
      </w:r>
    </w:p>
    <w:p w14:paraId="4D8F73C0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Return Performance</w:t>
      </w:r>
    </w:p>
    <w:p w14:paraId="135858E1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Beauty had the highest return rate at 8.19%.</w:t>
      </w:r>
    </w:p>
    <w:p w14:paraId="3F567832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Cancellation Performance</w:t>
      </w:r>
    </w:p>
    <w:p w14:paraId="734DE270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Clothing had the highest cancellation rate at 4.24%.</w:t>
      </w:r>
    </w:p>
    <w:p w14:paraId="0DF4DF72" w14:textId="77777777" w:rsidR="001910AE" w:rsidRPr="001910AE" w:rsidRDefault="001910AE" w:rsidP="001910AE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Insight</w:t>
      </w:r>
    </w:p>
    <w:p w14:paraId="062CDC87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The category differences are relatively small, so the analysis does not indicate that returns or cancellations are concentrated entirely in one category.</w:t>
      </w:r>
    </w:p>
    <w:p w14:paraId="0214DECB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However, Beauty and Clothing can be prioritized for deeper investigation.</w:t>
      </w:r>
    </w:p>
    <w:p w14:paraId="75B3CA9D" w14:textId="77777777" w:rsidR="001910AE" w:rsidRPr="001910AE" w:rsidRDefault="001910AE" w:rsidP="001910AE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Recommendations</w:t>
      </w:r>
    </w:p>
    <w:p w14:paraId="0D70E413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For </w:t>
      </w:r>
      <w:r w:rsidRPr="001910AE">
        <w:rPr>
          <w:rFonts w:ascii="Calibri" w:hAnsi="Calibri" w:cs="Calibri"/>
          <w:b/>
          <w:bCs/>
        </w:rPr>
        <w:t>Beauty</w:t>
      </w:r>
      <w:r w:rsidRPr="001910AE">
        <w:rPr>
          <w:rFonts w:ascii="Calibri" w:hAnsi="Calibri" w:cs="Calibri"/>
        </w:rPr>
        <w:t>:</w:t>
      </w:r>
    </w:p>
    <w:p w14:paraId="3EEA5AD5" w14:textId="77777777" w:rsidR="001910AE" w:rsidRPr="001910AE" w:rsidRDefault="001910AE" w:rsidP="001910A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Analyze return reasons </w:t>
      </w:r>
    </w:p>
    <w:p w14:paraId="3FAB847B" w14:textId="77777777" w:rsidR="001910AE" w:rsidRPr="001910AE" w:rsidRDefault="001910AE" w:rsidP="001910A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Review product descriptions and images </w:t>
      </w:r>
    </w:p>
    <w:p w14:paraId="32063A20" w14:textId="77777777" w:rsidR="001910AE" w:rsidRPr="001910AE" w:rsidRDefault="001910AE" w:rsidP="001910A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Investigate product expectations </w:t>
      </w:r>
    </w:p>
    <w:p w14:paraId="33F0B67E" w14:textId="77777777" w:rsidR="001910AE" w:rsidRPr="001910AE" w:rsidRDefault="001910AE" w:rsidP="001910A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Examine product quality complaints </w:t>
      </w:r>
    </w:p>
    <w:p w14:paraId="3495C396" w14:textId="77777777" w:rsidR="001910AE" w:rsidRPr="001910AE" w:rsidRDefault="001910AE" w:rsidP="001910AE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Review delivery-related issues </w:t>
      </w:r>
    </w:p>
    <w:p w14:paraId="707D13BA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For </w:t>
      </w:r>
      <w:r w:rsidRPr="001910AE">
        <w:rPr>
          <w:rFonts w:ascii="Calibri" w:hAnsi="Calibri" w:cs="Calibri"/>
          <w:b/>
          <w:bCs/>
        </w:rPr>
        <w:t>Clothing</w:t>
      </w:r>
      <w:r w:rsidRPr="001910AE">
        <w:rPr>
          <w:rFonts w:ascii="Calibri" w:hAnsi="Calibri" w:cs="Calibri"/>
        </w:rPr>
        <w:t>:</w:t>
      </w:r>
    </w:p>
    <w:p w14:paraId="096AB64B" w14:textId="77777777" w:rsidR="001910AE" w:rsidRPr="001910AE" w:rsidRDefault="001910AE" w:rsidP="001910AE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Investigate inventory availability </w:t>
      </w:r>
    </w:p>
    <w:p w14:paraId="5DE00820" w14:textId="77777777" w:rsidR="001910AE" w:rsidRPr="001910AE" w:rsidRDefault="001910AE" w:rsidP="001910AE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Analyze delivery timelines </w:t>
      </w:r>
    </w:p>
    <w:p w14:paraId="76A4AC42" w14:textId="77777777" w:rsidR="001910AE" w:rsidRPr="001910AE" w:rsidRDefault="001910AE" w:rsidP="001910AE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Review pricing </w:t>
      </w:r>
    </w:p>
    <w:p w14:paraId="26714AC0" w14:textId="77777777" w:rsidR="001910AE" w:rsidRPr="001910AE" w:rsidRDefault="001910AE" w:rsidP="001910AE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Examine customer ordering behavior </w:t>
      </w:r>
    </w:p>
    <w:p w14:paraId="634D7B71" w14:textId="77777777" w:rsidR="001910AE" w:rsidRPr="001910AE" w:rsidRDefault="001910AE" w:rsidP="001910AE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Identify products with unusually high cancellation rates </w:t>
      </w:r>
    </w:p>
    <w:p w14:paraId="2E859A22" w14:textId="77777777" w:rsidR="001910AE" w:rsidRPr="001910AE" w:rsidRDefault="001910AE" w:rsidP="001910AE">
      <w:pPr>
        <w:rPr>
          <w:rFonts w:ascii="Calibri" w:hAnsi="Calibri" w:cs="Calibri"/>
        </w:rPr>
      </w:pPr>
      <w:r w:rsidRPr="001910AE">
        <w:rPr>
          <w:rFonts w:ascii="Calibri" w:hAnsi="Calibri" w:cs="Calibri"/>
        </w:rPr>
        <w:pict w14:anchorId="322A9916">
          <v:rect id="_x0000_i1121" style="width:0;height:1.5pt" o:hralign="center" o:hrstd="t" o:hr="t" fillcolor="#a0a0a0" stroked="f"/>
        </w:pict>
      </w:r>
    </w:p>
    <w:p w14:paraId="5676DC66" w14:textId="77777777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8. Customer Analysis</w:t>
      </w:r>
    </w:p>
    <w:p w14:paraId="28F20AED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Customer C19073 generated approximately </w:t>
      </w:r>
      <w:r w:rsidRPr="001910AE">
        <w:rPr>
          <w:rFonts w:ascii="Calibri" w:hAnsi="Calibri" w:cs="Calibri"/>
          <w:b/>
          <w:bCs/>
        </w:rPr>
        <w:t>₹0.93 million from only 6 orders</w:t>
      </w:r>
      <w:r w:rsidRPr="001910AE">
        <w:rPr>
          <w:rFonts w:ascii="Calibri" w:hAnsi="Calibri" w:cs="Calibri"/>
        </w:rPr>
        <w:t>.</w:t>
      </w:r>
    </w:p>
    <w:p w14:paraId="6899DFB7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Other high-revenue customers also generated substantial revenue with different order frequencies.</w:t>
      </w:r>
    </w:p>
    <w:p w14:paraId="72286377" w14:textId="77777777" w:rsidR="001910AE" w:rsidRPr="001910AE" w:rsidRDefault="001910AE" w:rsidP="001910AE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Insight</w:t>
      </w:r>
    </w:p>
    <w:p w14:paraId="127CD354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High customer value is </w:t>
      </w:r>
      <w:r w:rsidRPr="001910AE">
        <w:rPr>
          <w:rFonts w:ascii="Calibri" w:hAnsi="Calibri" w:cs="Calibri"/>
          <w:b/>
          <w:bCs/>
        </w:rPr>
        <w:t>not necessarily dependent on having the highest number of orders</w:t>
      </w:r>
      <w:r w:rsidRPr="001910AE">
        <w:rPr>
          <w:rFonts w:ascii="Calibri" w:hAnsi="Calibri" w:cs="Calibri"/>
        </w:rPr>
        <w:t>.</w:t>
      </w:r>
    </w:p>
    <w:p w14:paraId="59C4042C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Both:</w:t>
      </w:r>
    </w:p>
    <w:p w14:paraId="4FE0F0D6" w14:textId="77777777" w:rsidR="001910AE" w:rsidRPr="001910AE" w:rsidRDefault="001910AE" w:rsidP="001910AE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Order frequency </w:t>
      </w:r>
    </w:p>
    <w:p w14:paraId="03842E51" w14:textId="77777777" w:rsidR="001910AE" w:rsidRPr="001910AE" w:rsidRDefault="001910AE" w:rsidP="001910AE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Average transaction value </w:t>
      </w:r>
    </w:p>
    <w:p w14:paraId="00F19479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contribute to overall customer revenue.</w:t>
      </w:r>
    </w:p>
    <w:p w14:paraId="4ED99E87" w14:textId="77777777" w:rsidR="001910AE" w:rsidRPr="001910AE" w:rsidRDefault="001910AE" w:rsidP="001910AE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Recommendation</w:t>
      </w:r>
    </w:p>
    <w:p w14:paraId="0DA38035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lastRenderedPageBreak/>
        <w:t>ShopEasy should segment customers based on:</w:t>
      </w:r>
    </w:p>
    <w:p w14:paraId="547A240E" w14:textId="77777777" w:rsidR="001910AE" w:rsidRPr="001910AE" w:rsidRDefault="001910AE" w:rsidP="001910AE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Total revenue </w:t>
      </w:r>
    </w:p>
    <w:p w14:paraId="6CC60CC4" w14:textId="77777777" w:rsidR="001910AE" w:rsidRPr="001910AE" w:rsidRDefault="001910AE" w:rsidP="001910AE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Number of orders </w:t>
      </w:r>
    </w:p>
    <w:p w14:paraId="04E4B9B0" w14:textId="77777777" w:rsidR="001910AE" w:rsidRPr="001910AE" w:rsidRDefault="001910AE" w:rsidP="001910AE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Average order value </w:t>
      </w:r>
    </w:p>
    <w:p w14:paraId="55B4396D" w14:textId="77777777" w:rsidR="001910AE" w:rsidRPr="001910AE" w:rsidRDefault="001910AE" w:rsidP="001910AE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Recency of purchase </w:t>
      </w:r>
    </w:p>
    <w:p w14:paraId="7E0BF60B" w14:textId="77777777" w:rsidR="001910AE" w:rsidRPr="001910AE" w:rsidRDefault="001910AE" w:rsidP="001910AE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Product/category preferences </w:t>
      </w:r>
    </w:p>
    <w:p w14:paraId="2BEAEFF8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High-value customers can then be considered for targeted retention and loyalty initiatives.</w:t>
      </w:r>
    </w:p>
    <w:p w14:paraId="6F04CD31" w14:textId="67D787B4" w:rsidR="001910AE" w:rsidRPr="001910AE" w:rsidRDefault="001910AE" w:rsidP="001910AE">
      <w:pPr>
        <w:rPr>
          <w:rFonts w:ascii="Calibri" w:hAnsi="Calibri" w:cs="Calibri"/>
        </w:rPr>
      </w:pPr>
    </w:p>
    <w:p w14:paraId="2640B14F" w14:textId="77777777" w:rsidR="001910AE" w:rsidRPr="001910AE" w:rsidRDefault="001910AE" w:rsidP="001910AE">
      <w:pPr>
        <w:rPr>
          <w:rFonts w:ascii="Calibri" w:hAnsi="Calibri" w:cs="Calibri"/>
          <w:b/>
          <w:bCs/>
          <w:u w:val="single"/>
        </w:rPr>
      </w:pPr>
      <w:r w:rsidRPr="001910AE">
        <w:rPr>
          <w:rFonts w:ascii="Calibri" w:hAnsi="Calibri" w:cs="Calibri"/>
          <w:b/>
          <w:bCs/>
          <w:u w:val="single"/>
        </w:rPr>
        <w:t>9. Product Performance</w:t>
      </w:r>
    </w:p>
    <w:p w14:paraId="1ADEFBBE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All </w:t>
      </w:r>
      <w:r w:rsidRPr="001910AE">
        <w:rPr>
          <w:rFonts w:ascii="Calibri" w:hAnsi="Calibri" w:cs="Calibri"/>
          <w:b/>
          <w:bCs/>
        </w:rPr>
        <w:t>top 10 revenue-generating products belonged to Electronics</w:t>
      </w:r>
      <w:r w:rsidRPr="001910AE">
        <w:rPr>
          <w:rFonts w:ascii="Calibri" w:hAnsi="Calibri" w:cs="Calibri"/>
        </w:rPr>
        <w:t>.</w:t>
      </w:r>
    </w:p>
    <w:p w14:paraId="776C6BE8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The highest-revenue product was:</w:t>
      </w:r>
    </w:p>
    <w:p w14:paraId="157492DA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  <w:b/>
          <w:bCs/>
        </w:rPr>
        <w:t>P0118 — approximately ₹30.59 million</w:t>
      </w:r>
    </w:p>
    <w:p w14:paraId="34327A81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However, the product with the highest number of orders was:</w:t>
      </w:r>
    </w:p>
    <w:p w14:paraId="0F928161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  <w:b/>
          <w:bCs/>
        </w:rPr>
        <w:t>P0224 — 242 orders</w:t>
      </w:r>
    </w:p>
    <w:p w14:paraId="027A29E7" w14:textId="77777777" w:rsidR="001910AE" w:rsidRPr="001910AE" w:rsidRDefault="001910AE" w:rsidP="001910AE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Insight</w:t>
      </w:r>
    </w:p>
    <w:p w14:paraId="23A63738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The product with the highest number of orders is not necessarily the product generating the highest revenue.</w:t>
      </w:r>
    </w:p>
    <w:p w14:paraId="3AA130F2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This demonstrates the importance of evaluating both:</w:t>
      </w:r>
    </w:p>
    <w:p w14:paraId="54DF76F9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  <w:b/>
          <w:bCs/>
        </w:rPr>
        <w:t>Order Volume + Revenue Contribution</w:t>
      </w:r>
    </w:p>
    <w:p w14:paraId="1BE41E1A" w14:textId="77777777" w:rsidR="001910AE" w:rsidRPr="001910AE" w:rsidRDefault="001910AE" w:rsidP="001910AE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Recommendation</w:t>
      </w:r>
    </w:p>
    <w:p w14:paraId="196397A6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Management should monitor high-demand products for:</w:t>
      </w:r>
    </w:p>
    <w:p w14:paraId="1CBD8ABB" w14:textId="77777777" w:rsidR="001910AE" w:rsidRPr="001910AE" w:rsidRDefault="001910AE" w:rsidP="001910AE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Inventory planning </w:t>
      </w:r>
    </w:p>
    <w:p w14:paraId="2E7FF017" w14:textId="77777777" w:rsidR="001910AE" w:rsidRPr="001910AE" w:rsidRDefault="001910AE" w:rsidP="001910AE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Stock availability </w:t>
      </w:r>
    </w:p>
    <w:p w14:paraId="7D2A791E" w14:textId="77777777" w:rsidR="001910AE" w:rsidRPr="001910AE" w:rsidRDefault="001910AE" w:rsidP="001910AE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Revenue contribution </w:t>
      </w:r>
    </w:p>
    <w:p w14:paraId="61758123" w14:textId="77777777" w:rsidR="001910AE" w:rsidRPr="001910AE" w:rsidRDefault="001910AE" w:rsidP="001910AE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Pricing performance </w:t>
      </w:r>
    </w:p>
    <w:p w14:paraId="73E804B0" w14:textId="77777777" w:rsidR="001910AE" w:rsidRPr="001910AE" w:rsidRDefault="001910AE" w:rsidP="001910AE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Products with high order volume but relatively low revenue can also be evaluated for cross-selling and upselling opportunities.</w:t>
      </w:r>
    </w:p>
    <w:p w14:paraId="2708C023" w14:textId="3CCE3D6E" w:rsidR="001910AE" w:rsidRPr="001910AE" w:rsidRDefault="001910AE" w:rsidP="001910AE">
      <w:pPr>
        <w:rPr>
          <w:rFonts w:ascii="Calibri" w:hAnsi="Calibri" w:cs="Calibri"/>
        </w:rPr>
      </w:pPr>
    </w:p>
    <w:p w14:paraId="15BFBD48" w14:textId="77777777" w:rsidR="001910AE" w:rsidRPr="000774A2" w:rsidRDefault="001910AE" w:rsidP="001910AE">
      <w:pPr>
        <w:rPr>
          <w:rFonts w:ascii="Calibri" w:hAnsi="Calibri" w:cs="Calibri"/>
          <w:b/>
          <w:bCs/>
          <w:u w:val="single"/>
        </w:rPr>
      </w:pPr>
      <w:r w:rsidRPr="000774A2">
        <w:rPr>
          <w:rFonts w:ascii="Calibri" w:hAnsi="Calibri" w:cs="Calibri"/>
          <w:b/>
          <w:bCs/>
          <w:u w:val="single"/>
        </w:rPr>
        <w:t>10. Geographic Performance</w:t>
      </w:r>
    </w:p>
    <w:p w14:paraId="77CD4054" w14:textId="77777777" w:rsidR="001910AE" w:rsidRPr="001910AE" w:rsidRDefault="001910AE" w:rsidP="000774A2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Top State</w:t>
      </w:r>
    </w:p>
    <w:p w14:paraId="1829DA2B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  <w:b/>
          <w:bCs/>
        </w:rPr>
        <w:t>Delhi — approximately ₹128.77M</w:t>
      </w:r>
    </w:p>
    <w:p w14:paraId="18A35CA5" w14:textId="77777777" w:rsidR="001910AE" w:rsidRPr="001910AE" w:rsidRDefault="001910AE" w:rsidP="000774A2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Top City</w:t>
      </w:r>
    </w:p>
    <w:p w14:paraId="4E25E22F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  <w:b/>
          <w:bCs/>
        </w:rPr>
        <w:t>Lucknow — approximately ₹133.71M</w:t>
      </w:r>
    </w:p>
    <w:p w14:paraId="1E63006A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Other major revenue-generating markets included:</w:t>
      </w:r>
    </w:p>
    <w:p w14:paraId="5713A618" w14:textId="77777777" w:rsidR="001910AE" w:rsidRPr="001910AE" w:rsidRDefault="001910AE" w:rsidP="000774A2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Maharashtra </w:t>
      </w:r>
    </w:p>
    <w:p w14:paraId="27D7BA6A" w14:textId="77777777" w:rsidR="001910AE" w:rsidRPr="001910AE" w:rsidRDefault="001910AE" w:rsidP="000774A2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West Bengal </w:t>
      </w:r>
    </w:p>
    <w:p w14:paraId="1A174A3A" w14:textId="77777777" w:rsidR="001910AE" w:rsidRPr="001910AE" w:rsidRDefault="001910AE" w:rsidP="000774A2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Kerala </w:t>
      </w:r>
    </w:p>
    <w:p w14:paraId="0A87651F" w14:textId="77777777" w:rsidR="001910AE" w:rsidRPr="001910AE" w:rsidRDefault="001910AE" w:rsidP="000774A2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Karnataka </w:t>
      </w:r>
    </w:p>
    <w:p w14:paraId="073F05C5" w14:textId="77777777" w:rsidR="001910AE" w:rsidRPr="001910AE" w:rsidRDefault="001910AE" w:rsidP="000774A2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Chennai </w:t>
      </w:r>
    </w:p>
    <w:p w14:paraId="17CD1030" w14:textId="77777777" w:rsidR="001910AE" w:rsidRPr="001910AE" w:rsidRDefault="001910AE" w:rsidP="000774A2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lastRenderedPageBreak/>
        <w:t xml:space="preserve">Ahmedabad </w:t>
      </w:r>
    </w:p>
    <w:p w14:paraId="30F2CF11" w14:textId="77777777" w:rsidR="001910AE" w:rsidRPr="001910AE" w:rsidRDefault="001910AE" w:rsidP="000774A2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Hyderabad </w:t>
      </w:r>
    </w:p>
    <w:p w14:paraId="6DFE798B" w14:textId="77777777" w:rsidR="001910AE" w:rsidRPr="001910AE" w:rsidRDefault="001910AE" w:rsidP="000774A2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Insight</w:t>
      </w:r>
    </w:p>
    <w:p w14:paraId="5689B671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Revenue was distributed across multiple geographic markets rather than being dependent on one location.</w:t>
      </w:r>
    </w:p>
    <w:p w14:paraId="7C28EB15" w14:textId="77777777" w:rsidR="001910AE" w:rsidRPr="001910AE" w:rsidRDefault="001910AE" w:rsidP="000774A2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Recommendation</w:t>
      </w:r>
    </w:p>
    <w:p w14:paraId="48CF8342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ShopEasy can use geographic performance data to support:</w:t>
      </w:r>
    </w:p>
    <w:p w14:paraId="5BEB53EA" w14:textId="77777777" w:rsidR="001910AE" w:rsidRPr="001910AE" w:rsidRDefault="001910AE" w:rsidP="000774A2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Regional inventory allocation </w:t>
      </w:r>
    </w:p>
    <w:p w14:paraId="6DFF2926" w14:textId="77777777" w:rsidR="001910AE" w:rsidRPr="001910AE" w:rsidRDefault="001910AE" w:rsidP="000774A2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Marketing planning </w:t>
      </w:r>
    </w:p>
    <w:p w14:paraId="70DA7B48" w14:textId="77777777" w:rsidR="001910AE" w:rsidRPr="001910AE" w:rsidRDefault="001910AE" w:rsidP="000774A2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Logistics planning </w:t>
      </w:r>
    </w:p>
    <w:p w14:paraId="08B86954" w14:textId="77777777" w:rsidR="001910AE" w:rsidRPr="001910AE" w:rsidRDefault="001910AE" w:rsidP="000774A2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Regional promotions </w:t>
      </w:r>
    </w:p>
    <w:p w14:paraId="25AD6BD9" w14:textId="77777777" w:rsidR="001910AE" w:rsidRPr="001910AE" w:rsidRDefault="001910AE" w:rsidP="000774A2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Expansion analysis </w:t>
      </w:r>
    </w:p>
    <w:p w14:paraId="090F1D61" w14:textId="0862109C" w:rsidR="001910AE" w:rsidRPr="001910AE" w:rsidRDefault="001910AE" w:rsidP="001910AE">
      <w:pPr>
        <w:rPr>
          <w:rFonts w:ascii="Calibri" w:hAnsi="Calibri" w:cs="Calibri"/>
        </w:rPr>
      </w:pPr>
    </w:p>
    <w:p w14:paraId="23E6D8E6" w14:textId="77777777" w:rsidR="001910AE" w:rsidRPr="000774A2" w:rsidRDefault="001910AE" w:rsidP="001910AE">
      <w:pPr>
        <w:rPr>
          <w:rFonts w:ascii="Calibri" w:hAnsi="Calibri" w:cs="Calibri"/>
          <w:b/>
          <w:bCs/>
          <w:u w:val="single"/>
        </w:rPr>
      </w:pPr>
      <w:r w:rsidRPr="000774A2">
        <w:rPr>
          <w:rFonts w:ascii="Calibri" w:hAnsi="Calibri" w:cs="Calibri"/>
          <w:b/>
          <w:bCs/>
          <w:u w:val="single"/>
        </w:rPr>
        <w:t>11. Discount Analysis</w:t>
      </w:r>
    </w:p>
    <w:p w14:paraId="6A1BAE0B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The overall average discount was approximately </w:t>
      </w:r>
      <w:r w:rsidRPr="001910AE">
        <w:rPr>
          <w:rFonts w:ascii="Calibri" w:hAnsi="Calibri" w:cs="Calibri"/>
          <w:b/>
          <w:bCs/>
        </w:rPr>
        <w:t>11.50%</w:t>
      </w:r>
      <w:r w:rsidRPr="001910AE">
        <w:rPr>
          <w:rFonts w:ascii="Calibri" w:hAnsi="Calibri" w:cs="Calibri"/>
        </w:rPr>
        <w:t>.</w:t>
      </w:r>
    </w:p>
    <w:p w14:paraId="42F0C891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Category-level discounts were relatively consistent, ranging from approximately </w:t>
      </w:r>
      <w:r w:rsidRPr="001910AE">
        <w:rPr>
          <w:rFonts w:ascii="Calibri" w:hAnsi="Calibri" w:cs="Calibri"/>
          <w:b/>
          <w:bCs/>
        </w:rPr>
        <w:t>11.41% to 11.56%</w:t>
      </w:r>
      <w:r w:rsidRPr="001910AE">
        <w:rPr>
          <w:rFonts w:ascii="Calibri" w:hAnsi="Calibri" w:cs="Calibri"/>
        </w:rPr>
        <w:t>.</w:t>
      </w:r>
    </w:p>
    <w:p w14:paraId="2A4B4416" w14:textId="77777777" w:rsidR="001910AE" w:rsidRPr="001910AE" w:rsidRDefault="001910AE" w:rsidP="000774A2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Insight</w:t>
      </w:r>
    </w:p>
    <w:p w14:paraId="247FB891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Discounting was broadly consistent across categories rather than being heavily concentrated in one category.</w:t>
      </w:r>
    </w:p>
    <w:p w14:paraId="52D84B78" w14:textId="77777777" w:rsidR="001910AE" w:rsidRPr="001910AE" w:rsidRDefault="001910AE" w:rsidP="000774A2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Recommendation</w:t>
      </w:r>
    </w:p>
    <w:p w14:paraId="4ED42EA8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Management can further evaluate whether discount levels are generating sufficient incremental sales and revenue.</w:t>
      </w:r>
    </w:p>
    <w:p w14:paraId="3D0ECABC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Future analysis could compare:</w:t>
      </w:r>
    </w:p>
    <w:p w14:paraId="7B8450C1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  <w:b/>
          <w:bCs/>
        </w:rPr>
        <w:t>Discount → Order Volume → Revenue → Profit Margin</w:t>
      </w:r>
    </w:p>
    <w:p w14:paraId="1E1B00BD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This would help determine whether discounts are commercially effective.</w:t>
      </w:r>
    </w:p>
    <w:p w14:paraId="0CF8199F" w14:textId="1BFFF46C" w:rsidR="001910AE" w:rsidRPr="001910AE" w:rsidRDefault="001910AE" w:rsidP="001910AE">
      <w:pPr>
        <w:rPr>
          <w:rFonts w:ascii="Calibri" w:hAnsi="Calibri" w:cs="Calibri"/>
        </w:rPr>
      </w:pPr>
    </w:p>
    <w:p w14:paraId="24FB9CC4" w14:textId="77777777" w:rsidR="001910AE" w:rsidRPr="000774A2" w:rsidRDefault="001910AE" w:rsidP="001910AE">
      <w:pPr>
        <w:rPr>
          <w:rFonts w:ascii="Calibri" w:hAnsi="Calibri" w:cs="Calibri"/>
          <w:b/>
          <w:bCs/>
          <w:u w:val="single"/>
        </w:rPr>
      </w:pPr>
      <w:r w:rsidRPr="000774A2">
        <w:rPr>
          <w:rFonts w:ascii="Calibri" w:hAnsi="Calibri" w:cs="Calibri"/>
          <w:b/>
          <w:bCs/>
          <w:u w:val="single"/>
        </w:rPr>
        <w:t>12. Power BI Dashboard</w:t>
      </w:r>
    </w:p>
    <w:p w14:paraId="63B9C0ED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The Power BI dashboard provides management with an interactive view of the business.</w:t>
      </w:r>
    </w:p>
    <w:p w14:paraId="682B2700" w14:textId="77777777" w:rsidR="001910AE" w:rsidRPr="001910AE" w:rsidRDefault="001910AE" w:rsidP="000774A2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Dashboard includes:</w:t>
      </w:r>
    </w:p>
    <w:p w14:paraId="5A842236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Total Revenue </w:t>
      </w:r>
    </w:p>
    <w:p w14:paraId="1A214B16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Total Orders </w:t>
      </w:r>
    </w:p>
    <w:p w14:paraId="0A4A39D3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Total Quantity </w:t>
      </w:r>
    </w:p>
    <w:p w14:paraId="5C991B48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Average Order Value </w:t>
      </w:r>
    </w:p>
    <w:p w14:paraId="78B88BDE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Return Rate </w:t>
      </w:r>
    </w:p>
    <w:p w14:paraId="5ADAC75F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Cancellation Rate </w:t>
      </w:r>
    </w:p>
    <w:p w14:paraId="161F6DF1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Average Discount </w:t>
      </w:r>
    </w:p>
    <w:p w14:paraId="4EC975A4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Monthly Revenue </w:t>
      </w:r>
    </w:p>
    <w:p w14:paraId="21B2EC2C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Revenue by Category </w:t>
      </w:r>
    </w:p>
    <w:p w14:paraId="681B146C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lastRenderedPageBreak/>
        <w:t xml:space="preserve">Orders by Status </w:t>
      </w:r>
    </w:p>
    <w:p w14:paraId="71EB552A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Top Customers </w:t>
      </w:r>
    </w:p>
    <w:p w14:paraId="6C2F159B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Top Products </w:t>
      </w:r>
    </w:p>
    <w:p w14:paraId="655CC422" w14:textId="77777777" w:rsidR="001910AE" w:rsidRPr="001910AE" w:rsidRDefault="001910AE" w:rsidP="000774A2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Revenue by State </w:t>
      </w:r>
    </w:p>
    <w:p w14:paraId="32DD2AB0" w14:textId="77777777" w:rsidR="001910AE" w:rsidRPr="001910AE" w:rsidRDefault="001910AE" w:rsidP="000774A2">
      <w:pPr>
        <w:spacing w:after="0"/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Interactive filters</w:t>
      </w:r>
    </w:p>
    <w:p w14:paraId="69BB6FB6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Users can filter the dashboard by:</w:t>
      </w:r>
    </w:p>
    <w:p w14:paraId="56B987C9" w14:textId="77777777" w:rsidR="001910AE" w:rsidRPr="001910AE" w:rsidRDefault="001910AE" w:rsidP="000774A2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Order Date </w:t>
      </w:r>
    </w:p>
    <w:p w14:paraId="269B0EBA" w14:textId="77777777" w:rsidR="001910AE" w:rsidRPr="001910AE" w:rsidRDefault="001910AE" w:rsidP="000774A2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Category </w:t>
      </w:r>
    </w:p>
    <w:p w14:paraId="2590ADD8" w14:textId="77777777" w:rsidR="001910AE" w:rsidRPr="001910AE" w:rsidRDefault="001910AE" w:rsidP="000774A2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Status </w:t>
      </w:r>
    </w:p>
    <w:p w14:paraId="3A69FAC1" w14:textId="77777777" w:rsidR="001910AE" w:rsidRPr="001910AE" w:rsidRDefault="001910AE" w:rsidP="000774A2">
      <w:pPr>
        <w:spacing w:after="0"/>
        <w:rPr>
          <w:rFonts w:ascii="Calibri" w:hAnsi="Calibri" w:cs="Calibri"/>
        </w:rPr>
      </w:pPr>
      <w:r w:rsidRPr="001910AE">
        <w:rPr>
          <w:rFonts w:ascii="Calibri" w:hAnsi="Calibri" w:cs="Calibri"/>
        </w:rPr>
        <w:t>This allows management to move from a high-level overview to specific business areas.</w:t>
      </w:r>
    </w:p>
    <w:p w14:paraId="0EC59C4D" w14:textId="7CBBD8F5" w:rsidR="001910AE" w:rsidRPr="001910AE" w:rsidRDefault="001910AE" w:rsidP="001910AE">
      <w:pPr>
        <w:rPr>
          <w:rFonts w:ascii="Calibri" w:hAnsi="Calibri" w:cs="Calibri"/>
        </w:rPr>
      </w:pPr>
    </w:p>
    <w:p w14:paraId="4E09F5D0" w14:textId="77777777" w:rsidR="001910AE" w:rsidRPr="000774A2" w:rsidRDefault="001910AE" w:rsidP="001910AE">
      <w:pPr>
        <w:rPr>
          <w:rFonts w:ascii="Calibri" w:hAnsi="Calibri" w:cs="Calibri"/>
          <w:b/>
          <w:bCs/>
          <w:u w:val="single"/>
        </w:rPr>
      </w:pPr>
      <w:r w:rsidRPr="000774A2">
        <w:rPr>
          <w:rFonts w:ascii="Calibri" w:hAnsi="Calibri" w:cs="Calibri"/>
          <w:b/>
          <w:bCs/>
          <w:u w:val="single"/>
        </w:rPr>
        <w:t>13. Key Management Insights</w:t>
      </w:r>
    </w:p>
    <w:p w14:paraId="6F27FD1C" w14:textId="77777777" w:rsidR="001910AE" w:rsidRPr="001910AE" w:rsidRDefault="001910AE" w:rsidP="001910AE">
      <w:pPr>
        <w:rPr>
          <w:rFonts w:ascii="Calibri" w:hAnsi="Calibri" w:cs="Calibri"/>
        </w:rPr>
      </w:pPr>
      <w:r w:rsidRPr="001910AE">
        <w:rPr>
          <w:rFonts w:ascii="Calibri" w:hAnsi="Calibri" w:cs="Calibri"/>
        </w:rPr>
        <w:t>The analysis highlights five major areas for management attention:</w:t>
      </w:r>
    </w:p>
    <w:p w14:paraId="6C25FF20" w14:textId="77777777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1. Electronics is the primary revenue driver</w:t>
      </w:r>
    </w:p>
    <w:p w14:paraId="08B95475" w14:textId="77777777" w:rsidR="001910AE" w:rsidRPr="001910AE" w:rsidRDefault="001910AE" w:rsidP="001910AE">
      <w:p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Electronics contributes approximately </w:t>
      </w:r>
      <w:r w:rsidRPr="001910AE">
        <w:rPr>
          <w:rFonts w:ascii="Calibri" w:hAnsi="Calibri" w:cs="Calibri"/>
          <w:b/>
          <w:bCs/>
        </w:rPr>
        <w:t>₹1.03B</w:t>
      </w:r>
      <w:r w:rsidRPr="001910AE">
        <w:rPr>
          <w:rFonts w:ascii="Calibri" w:hAnsi="Calibri" w:cs="Calibri"/>
        </w:rPr>
        <w:t xml:space="preserve"> and has a significantly higher AOV.</w:t>
      </w:r>
    </w:p>
    <w:p w14:paraId="48E9BA49" w14:textId="77777777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2. 12% of orders require attention</w:t>
      </w:r>
    </w:p>
    <w:p w14:paraId="499C5BAF" w14:textId="77777777" w:rsidR="001910AE" w:rsidRPr="001910AE" w:rsidRDefault="001910AE" w:rsidP="001910AE">
      <w:p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Returns and cancellations together account for </w:t>
      </w:r>
      <w:r w:rsidRPr="001910AE">
        <w:rPr>
          <w:rFonts w:ascii="Calibri" w:hAnsi="Calibri" w:cs="Calibri"/>
          <w:b/>
          <w:bCs/>
        </w:rPr>
        <w:t>12% of orders</w:t>
      </w:r>
      <w:r w:rsidRPr="001910AE">
        <w:rPr>
          <w:rFonts w:ascii="Calibri" w:hAnsi="Calibri" w:cs="Calibri"/>
        </w:rPr>
        <w:t>.</w:t>
      </w:r>
    </w:p>
    <w:p w14:paraId="0E762843" w14:textId="77777777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3. Customer value varies significantly</w:t>
      </w:r>
    </w:p>
    <w:p w14:paraId="65F34417" w14:textId="77777777" w:rsidR="001910AE" w:rsidRPr="001910AE" w:rsidRDefault="001910AE" w:rsidP="001910AE">
      <w:pPr>
        <w:rPr>
          <w:rFonts w:ascii="Calibri" w:hAnsi="Calibri" w:cs="Calibri"/>
        </w:rPr>
      </w:pPr>
      <w:r w:rsidRPr="001910AE">
        <w:rPr>
          <w:rFonts w:ascii="Calibri" w:hAnsi="Calibri" w:cs="Calibri"/>
        </w:rPr>
        <w:t>Some customers generate substantial revenue with relatively few orders, while others generate value through higher purchase frequency.</w:t>
      </w:r>
    </w:p>
    <w:p w14:paraId="40881793" w14:textId="77777777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4. Revenue is geographically diversified</w:t>
      </w:r>
    </w:p>
    <w:p w14:paraId="3FFD277D" w14:textId="77777777" w:rsidR="001910AE" w:rsidRPr="001910AE" w:rsidRDefault="001910AE" w:rsidP="001910AE">
      <w:pPr>
        <w:rPr>
          <w:rFonts w:ascii="Calibri" w:hAnsi="Calibri" w:cs="Calibri"/>
        </w:rPr>
      </w:pPr>
      <w:r w:rsidRPr="001910AE">
        <w:rPr>
          <w:rFonts w:ascii="Calibri" w:hAnsi="Calibri" w:cs="Calibri"/>
        </w:rPr>
        <w:t>Multiple states and cities contribute significantly to overall revenue.</w:t>
      </w:r>
    </w:p>
    <w:p w14:paraId="6DE0AC04" w14:textId="77777777" w:rsidR="001910AE" w:rsidRPr="001910AE" w:rsidRDefault="001910AE" w:rsidP="001910AE">
      <w:pPr>
        <w:rPr>
          <w:rFonts w:ascii="Calibri" w:hAnsi="Calibri" w:cs="Calibri"/>
          <w:b/>
          <w:bCs/>
        </w:rPr>
      </w:pPr>
      <w:r w:rsidRPr="001910AE">
        <w:rPr>
          <w:rFonts w:ascii="Calibri" w:hAnsi="Calibri" w:cs="Calibri"/>
          <w:b/>
          <w:bCs/>
        </w:rPr>
        <w:t>5. Order volume and revenue should be evaluated together</w:t>
      </w:r>
    </w:p>
    <w:p w14:paraId="5F340BD7" w14:textId="77777777" w:rsidR="001910AE" w:rsidRPr="001910AE" w:rsidRDefault="001910AE" w:rsidP="001910AE">
      <w:pPr>
        <w:rPr>
          <w:rFonts w:ascii="Calibri" w:hAnsi="Calibri" w:cs="Calibri"/>
        </w:rPr>
      </w:pPr>
      <w:r w:rsidRPr="001910AE">
        <w:rPr>
          <w:rFonts w:ascii="Calibri" w:hAnsi="Calibri" w:cs="Calibri"/>
        </w:rPr>
        <w:t>High order frequency does not necessarily mean high revenue contribution.</w:t>
      </w:r>
    </w:p>
    <w:p w14:paraId="6AB710A4" w14:textId="4D7F3520" w:rsidR="001910AE" w:rsidRPr="001910AE" w:rsidRDefault="001910AE" w:rsidP="001910AE">
      <w:pPr>
        <w:rPr>
          <w:rFonts w:ascii="Calibri" w:hAnsi="Calibri" w:cs="Calibri"/>
        </w:rPr>
      </w:pPr>
    </w:p>
    <w:p w14:paraId="0C06661B" w14:textId="77777777" w:rsidR="001910AE" w:rsidRPr="000774A2" w:rsidRDefault="001910AE" w:rsidP="001910AE">
      <w:pPr>
        <w:rPr>
          <w:rFonts w:ascii="Calibri" w:hAnsi="Calibri" w:cs="Calibri"/>
          <w:b/>
          <w:bCs/>
          <w:u w:val="single"/>
        </w:rPr>
      </w:pPr>
      <w:r w:rsidRPr="000774A2">
        <w:rPr>
          <w:rFonts w:ascii="Calibri" w:hAnsi="Calibri" w:cs="Calibri"/>
          <w:b/>
          <w:bCs/>
          <w:u w:val="single"/>
        </w:rPr>
        <w:t>14. Recommended Business Actions</w:t>
      </w:r>
    </w:p>
    <w:p w14:paraId="52E56351" w14:textId="77777777" w:rsidR="000774A2" w:rsidRPr="000774A2" w:rsidRDefault="000774A2" w:rsidP="000774A2">
      <w:r w:rsidRPr="000774A2">
        <w:t>Based on the analysis, the following business actions can be considered:</w:t>
      </w:r>
    </w:p>
    <w:p w14:paraId="45200BA4" w14:textId="77777777" w:rsidR="000774A2" w:rsidRPr="000774A2" w:rsidRDefault="000774A2" w:rsidP="000774A2">
      <w:pPr>
        <w:numPr>
          <w:ilvl w:val="0"/>
          <w:numId w:val="16"/>
        </w:numPr>
      </w:pPr>
      <w:r w:rsidRPr="000774A2">
        <w:rPr>
          <w:b/>
          <w:bCs/>
        </w:rPr>
        <w:t>Investigate Electronics performance</w:t>
      </w:r>
      <w:r w:rsidRPr="000774A2">
        <w:br/>
        <w:t xml:space="preserve">Analyze pricing, product mix, and customer demand within Electronics to understand the factors contributing to its high revenue and AOV. </w:t>
      </w:r>
    </w:p>
    <w:p w14:paraId="796B7E06" w14:textId="77777777" w:rsidR="000774A2" w:rsidRPr="000774A2" w:rsidRDefault="000774A2" w:rsidP="000774A2">
      <w:pPr>
        <w:numPr>
          <w:ilvl w:val="0"/>
          <w:numId w:val="16"/>
        </w:numPr>
      </w:pPr>
      <w:r w:rsidRPr="000774A2">
        <w:rPr>
          <w:b/>
          <w:bCs/>
        </w:rPr>
        <w:t>Reduce product returns</w:t>
      </w:r>
      <w:r w:rsidRPr="000774A2">
        <w:br/>
        <w:t xml:space="preserve">Investigate the reasons behind the higher return rate in Beauty and identify potential issues related to product expectations, descriptions, quality, or delivery. </w:t>
      </w:r>
    </w:p>
    <w:p w14:paraId="2BCE9827" w14:textId="77777777" w:rsidR="000774A2" w:rsidRPr="000774A2" w:rsidRDefault="000774A2" w:rsidP="000774A2">
      <w:pPr>
        <w:numPr>
          <w:ilvl w:val="0"/>
          <w:numId w:val="16"/>
        </w:numPr>
      </w:pPr>
      <w:r w:rsidRPr="000774A2">
        <w:rPr>
          <w:b/>
          <w:bCs/>
        </w:rPr>
        <w:lastRenderedPageBreak/>
        <w:t>Investigate cancellations</w:t>
      </w:r>
      <w:r w:rsidRPr="000774A2">
        <w:br/>
        <w:t xml:space="preserve">Review cancellation patterns in Clothing and examine factors such as inventory availability, delivery timelines, pricing, and customer ordering behavior. </w:t>
      </w:r>
    </w:p>
    <w:p w14:paraId="2FAFE045" w14:textId="77777777" w:rsidR="000774A2" w:rsidRPr="000774A2" w:rsidRDefault="000774A2" w:rsidP="000774A2">
      <w:pPr>
        <w:numPr>
          <w:ilvl w:val="0"/>
          <w:numId w:val="16"/>
        </w:numPr>
      </w:pPr>
      <w:r w:rsidRPr="000774A2">
        <w:rPr>
          <w:b/>
          <w:bCs/>
        </w:rPr>
        <w:t>Focus on high-value customers</w:t>
      </w:r>
      <w:r w:rsidRPr="000774A2">
        <w:br/>
        <w:t xml:space="preserve">Analyze the characteristics and purchasing patterns of high-revenue customers and consider targeted retention or loyalty initiatives. </w:t>
      </w:r>
    </w:p>
    <w:p w14:paraId="093B7137" w14:textId="77777777" w:rsidR="000774A2" w:rsidRPr="000774A2" w:rsidRDefault="000774A2" w:rsidP="000774A2">
      <w:pPr>
        <w:numPr>
          <w:ilvl w:val="0"/>
          <w:numId w:val="16"/>
        </w:numPr>
      </w:pPr>
      <w:r w:rsidRPr="000774A2">
        <w:rPr>
          <w:b/>
          <w:bCs/>
        </w:rPr>
        <w:t>Monitor high-demand products</w:t>
      </w:r>
      <w:r w:rsidRPr="000774A2">
        <w:br/>
        <w:t xml:space="preserve">Track products with high order frequency to support inventory planning and compare their order volume with their actual revenue contribution. </w:t>
      </w:r>
    </w:p>
    <w:p w14:paraId="4872FCA8" w14:textId="77777777" w:rsidR="000774A2" w:rsidRPr="000774A2" w:rsidRDefault="000774A2" w:rsidP="000774A2">
      <w:pPr>
        <w:numPr>
          <w:ilvl w:val="0"/>
          <w:numId w:val="16"/>
        </w:numPr>
      </w:pPr>
      <w:r w:rsidRPr="000774A2">
        <w:rPr>
          <w:b/>
          <w:bCs/>
        </w:rPr>
        <w:t>Use geographic performance for planning</w:t>
      </w:r>
      <w:r w:rsidRPr="000774A2">
        <w:br/>
        <w:t xml:space="preserve">Regional sales patterns can support decisions related to inventory allocation, marketing activities, and logistics planning. </w:t>
      </w:r>
    </w:p>
    <w:p w14:paraId="182CC585" w14:textId="68B78E31" w:rsidR="000774A2" w:rsidRPr="000774A2" w:rsidRDefault="000774A2" w:rsidP="001910AE">
      <w:pPr>
        <w:numPr>
          <w:ilvl w:val="0"/>
          <w:numId w:val="16"/>
        </w:numPr>
      </w:pPr>
      <w:r w:rsidRPr="000774A2">
        <w:rPr>
          <w:b/>
          <w:bCs/>
        </w:rPr>
        <w:t>Monitor returns and cancellations regularly</w:t>
      </w:r>
      <w:r w:rsidRPr="000774A2">
        <w:br/>
        <w:t>Use the Power BI dashboard to track changes in return and cancellation rates by category, product, location, and customer segment.</w:t>
      </w:r>
    </w:p>
    <w:p w14:paraId="6FB6476A" w14:textId="64D6E65C" w:rsidR="001910AE" w:rsidRPr="001910AE" w:rsidRDefault="001910AE" w:rsidP="001910AE">
      <w:pPr>
        <w:rPr>
          <w:rFonts w:ascii="Calibri" w:hAnsi="Calibri" w:cs="Calibri"/>
        </w:rPr>
      </w:pPr>
    </w:p>
    <w:p w14:paraId="3EDEB162" w14:textId="77777777" w:rsidR="001910AE" w:rsidRPr="000774A2" w:rsidRDefault="001910AE" w:rsidP="001910AE">
      <w:pPr>
        <w:rPr>
          <w:rFonts w:ascii="Calibri" w:hAnsi="Calibri" w:cs="Calibri"/>
          <w:b/>
          <w:bCs/>
          <w:u w:val="single"/>
        </w:rPr>
      </w:pPr>
      <w:r w:rsidRPr="000774A2">
        <w:rPr>
          <w:rFonts w:ascii="Calibri" w:hAnsi="Calibri" w:cs="Calibri"/>
          <w:b/>
          <w:bCs/>
          <w:u w:val="single"/>
        </w:rPr>
        <w:t>15. Proposed Next Steps</w:t>
      </w:r>
    </w:p>
    <w:p w14:paraId="0047CA75" w14:textId="77777777" w:rsidR="001910AE" w:rsidRPr="001910AE" w:rsidRDefault="001910AE" w:rsidP="001910AE">
      <w:pPr>
        <w:rPr>
          <w:rFonts w:ascii="Calibri" w:hAnsi="Calibri" w:cs="Calibri"/>
        </w:rPr>
      </w:pPr>
      <w:r w:rsidRPr="001910AE">
        <w:rPr>
          <w:rFonts w:ascii="Calibri" w:hAnsi="Calibri" w:cs="Calibri"/>
        </w:rPr>
        <w:t>For the next phase of analysis, ShopEasy could combine this dataset with additional information such as:</w:t>
      </w:r>
    </w:p>
    <w:p w14:paraId="5D2E936A" w14:textId="77777777" w:rsidR="001910AE" w:rsidRPr="001910AE" w:rsidRDefault="001910AE" w:rsidP="001910AE">
      <w:pPr>
        <w:numPr>
          <w:ilvl w:val="0"/>
          <w:numId w:val="15"/>
        </w:num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Return reasons </w:t>
      </w:r>
    </w:p>
    <w:p w14:paraId="5EDA2A17" w14:textId="77777777" w:rsidR="001910AE" w:rsidRPr="001910AE" w:rsidRDefault="001910AE" w:rsidP="001910AE">
      <w:pPr>
        <w:numPr>
          <w:ilvl w:val="0"/>
          <w:numId w:val="15"/>
        </w:num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Cancellation reasons </w:t>
      </w:r>
    </w:p>
    <w:p w14:paraId="728DA1BF" w14:textId="77777777" w:rsidR="001910AE" w:rsidRPr="001910AE" w:rsidRDefault="001910AE" w:rsidP="001910AE">
      <w:pPr>
        <w:numPr>
          <w:ilvl w:val="0"/>
          <w:numId w:val="15"/>
        </w:num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Customer acquisition source </w:t>
      </w:r>
    </w:p>
    <w:p w14:paraId="3E832415" w14:textId="77777777" w:rsidR="001910AE" w:rsidRPr="001910AE" w:rsidRDefault="001910AE" w:rsidP="001910AE">
      <w:pPr>
        <w:numPr>
          <w:ilvl w:val="0"/>
          <w:numId w:val="15"/>
        </w:num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Delivery time </w:t>
      </w:r>
    </w:p>
    <w:p w14:paraId="480C11AB" w14:textId="77777777" w:rsidR="001910AE" w:rsidRPr="001910AE" w:rsidRDefault="001910AE" w:rsidP="001910AE">
      <w:pPr>
        <w:numPr>
          <w:ilvl w:val="0"/>
          <w:numId w:val="15"/>
        </w:num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Shipping cost </w:t>
      </w:r>
    </w:p>
    <w:p w14:paraId="120EB75F" w14:textId="77777777" w:rsidR="001910AE" w:rsidRPr="001910AE" w:rsidRDefault="001910AE" w:rsidP="001910AE">
      <w:pPr>
        <w:numPr>
          <w:ilvl w:val="0"/>
          <w:numId w:val="15"/>
        </w:num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Product margin </w:t>
      </w:r>
    </w:p>
    <w:p w14:paraId="599D80B7" w14:textId="77777777" w:rsidR="001910AE" w:rsidRPr="001910AE" w:rsidRDefault="001910AE" w:rsidP="001910AE">
      <w:pPr>
        <w:numPr>
          <w:ilvl w:val="0"/>
          <w:numId w:val="15"/>
        </w:num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Inventory/stock levels </w:t>
      </w:r>
    </w:p>
    <w:p w14:paraId="0A5FD815" w14:textId="77777777" w:rsidR="001910AE" w:rsidRPr="001910AE" w:rsidRDefault="001910AE" w:rsidP="001910AE">
      <w:pPr>
        <w:numPr>
          <w:ilvl w:val="0"/>
          <w:numId w:val="15"/>
        </w:numPr>
        <w:rPr>
          <w:rFonts w:ascii="Calibri" w:hAnsi="Calibri" w:cs="Calibri"/>
        </w:rPr>
      </w:pPr>
      <w:r w:rsidRPr="001910AE">
        <w:rPr>
          <w:rFonts w:ascii="Calibri" w:hAnsi="Calibri" w:cs="Calibri"/>
        </w:rPr>
        <w:t xml:space="preserve">Customer reviews and ratings </w:t>
      </w:r>
    </w:p>
    <w:p w14:paraId="58CFD558" w14:textId="23503B3A" w:rsidR="001910AE" w:rsidRPr="001910AE" w:rsidRDefault="001910AE" w:rsidP="001910AE">
      <w:pPr>
        <w:rPr>
          <w:rFonts w:ascii="Calibri" w:hAnsi="Calibri" w:cs="Calibri"/>
        </w:rPr>
      </w:pPr>
    </w:p>
    <w:p w14:paraId="38386B42" w14:textId="77777777" w:rsidR="001910AE" w:rsidRPr="000774A2" w:rsidRDefault="001910AE" w:rsidP="001910AE">
      <w:pPr>
        <w:rPr>
          <w:rFonts w:ascii="Calibri" w:hAnsi="Calibri" w:cs="Calibri"/>
          <w:b/>
          <w:bCs/>
          <w:u w:val="single"/>
        </w:rPr>
      </w:pPr>
      <w:r w:rsidRPr="000774A2">
        <w:rPr>
          <w:rFonts w:ascii="Calibri" w:hAnsi="Calibri" w:cs="Calibri"/>
          <w:b/>
          <w:bCs/>
          <w:u w:val="single"/>
        </w:rPr>
        <w:t>16. Final Client Summary</w:t>
      </w:r>
    </w:p>
    <w:p w14:paraId="67779818" w14:textId="77777777" w:rsidR="001910AE" w:rsidRPr="000774A2" w:rsidRDefault="001910AE" w:rsidP="001910AE">
      <w:pPr>
        <w:rPr>
          <w:rFonts w:ascii="Calibri" w:hAnsi="Calibri" w:cs="Calibri"/>
        </w:rPr>
      </w:pPr>
      <w:r w:rsidRPr="000774A2">
        <w:rPr>
          <w:rFonts w:ascii="Calibri" w:hAnsi="Calibri" w:cs="Calibri"/>
        </w:rPr>
        <w:t xml:space="preserve">ShopEasy generated approximately ₹1.80 billion in revenue from 99,995 valid orders during 2025. Electronics was the primary revenue driver, contributing approximately ₹1.03 billion and showing a significantly higher Average Order Value than other categories. Overall </w:t>
      </w:r>
      <w:r w:rsidRPr="000774A2">
        <w:rPr>
          <w:rFonts w:ascii="Calibri" w:hAnsi="Calibri" w:cs="Calibri"/>
        </w:rPr>
        <w:lastRenderedPageBreak/>
        <w:t>delivery performance was 88%, while returns and cancellations accounted for 12% of orders. Beauty recorded the highest return rate and Clothing the highest cancellation rate, providing areas for further operational investigation. The analysis also identified high-value customers, high-performing products, and geographically important markets. Based on these findings, ShopEasy should investigate the drivers of Electronics' performance, reduce avoidable returns and cancellations, strengthen high-value customer retention, improve inventory planning, and use geographic performance to support marketing and logistics decisions.</w:t>
      </w:r>
    </w:p>
    <w:p w14:paraId="6871156E" w14:textId="77777777" w:rsidR="001910AE" w:rsidRDefault="001910AE"/>
    <w:p w14:paraId="1846BAC6" w14:textId="77777777" w:rsidR="000774A2" w:rsidRDefault="000774A2"/>
    <w:p w14:paraId="532F7507" w14:textId="77777777" w:rsidR="000774A2" w:rsidRDefault="000774A2"/>
    <w:p w14:paraId="234933C7" w14:textId="77777777" w:rsidR="000774A2" w:rsidRDefault="000774A2"/>
    <w:sectPr w:rsidR="0007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0270"/>
    <w:multiLevelType w:val="multilevel"/>
    <w:tmpl w:val="772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C3CA3"/>
    <w:multiLevelType w:val="multilevel"/>
    <w:tmpl w:val="D130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33443"/>
    <w:multiLevelType w:val="multilevel"/>
    <w:tmpl w:val="4DD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237DE"/>
    <w:multiLevelType w:val="multilevel"/>
    <w:tmpl w:val="198A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F60F8"/>
    <w:multiLevelType w:val="multilevel"/>
    <w:tmpl w:val="CD0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E249D"/>
    <w:multiLevelType w:val="multilevel"/>
    <w:tmpl w:val="83D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009C0"/>
    <w:multiLevelType w:val="multilevel"/>
    <w:tmpl w:val="977E2F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D744511"/>
    <w:multiLevelType w:val="multilevel"/>
    <w:tmpl w:val="C86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9097F"/>
    <w:multiLevelType w:val="multilevel"/>
    <w:tmpl w:val="DC1C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E0709"/>
    <w:multiLevelType w:val="multilevel"/>
    <w:tmpl w:val="135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D5C3E"/>
    <w:multiLevelType w:val="multilevel"/>
    <w:tmpl w:val="0DD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73FE2"/>
    <w:multiLevelType w:val="multilevel"/>
    <w:tmpl w:val="EE6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435C2"/>
    <w:multiLevelType w:val="multilevel"/>
    <w:tmpl w:val="3AD4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91C34"/>
    <w:multiLevelType w:val="multilevel"/>
    <w:tmpl w:val="6D8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23643"/>
    <w:multiLevelType w:val="multilevel"/>
    <w:tmpl w:val="D73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84749"/>
    <w:multiLevelType w:val="multilevel"/>
    <w:tmpl w:val="23E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868951">
    <w:abstractNumId w:val="12"/>
  </w:num>
  <w:num w:numId="2" w16cid:durableId="1180774074">
    <w:abstractNumId w:val="14"/>
  </w:num>
  <w:num w:numId="3" w16cid:durableId="1396931203">
    <w:abstractNumId w:val="8"/>
  </w:num>
  <w:num w:numId="4" w16cid:durableId="833645342">
    <w:abstractNumId w:val="7"/>
  </w:num>
  <w:num w:numId="5" w16cid:durableId="1772968126">
    <w:abstractNumId w:val="11"/>
  </w:num>
  <w:num w:numId="6" w16cid:durableId="1532960130">
    <w:abstractNumId w:val="3"/>
  </w:num>
  <w:num w:numId="7" w16cid:durableId="297955669">
    <w:abstractNumId w:val="2"/>
  </w:num>
  <w:num w:numId="8" w16cid:durableId="1056320634">
    <w:abstractNumId w:val="1"/>
  </w:num>
  <w:num w:numId="9" w16cid:durableId="785277592">
    <w:abstractNumId w:val="13"/>
  </w:num>
  <w:num w:numId="10" w16cid:durableId="1129781298">
    <w:abstractNumId w:val="5"/>
  </w:num>
  <w:num w:numId="11" w16cid:durableId="486946456">
    <w:abstractNumId w:val="15"/>
  </w:num>
  <w:num w:numId="12" w16cid:durableId="1777290618">
    <w:abstractNumId w:val="4"/>
  </w:num>
  <w:num w:numId="13" w16cid:durableId="269359668">
    <w:abstractNumId w:val="0"/>
  </w:num>
  <w:num w:numId="14" w16cid:durableId="47925866">
    <w:abstractNumId w:val="10"/>
  </w:num>
  <w:num w:numId="15" w16cid:durableId="199099409">
    <w:abstractNumId w:val="9"/>
  </w:num>
  <w:num w:numId="16" w16cid:durableId="992760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AE"/>
    <w:rsid w:val="000774A2"/>
    <w:rsid w:val="001910AE"/>
    <w:rsid w:val="007D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FF2C"/>
  <w15:chartTrackingRefBased/>
  <w15:docId w15:val="{40329426-71D6-47A8-80B5-F2B753FD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0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1654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Rupashree Chatterjee</dc:creator>
  <cp:keywords/>
  <dc:description/>
  <cp:lastModifiedBy>Rupashree Chatterjee</cp:lastModifiedBy>
  <cp:revision>1</cp:revision>
  <dcterms:created xsi:type="dcterms:W3CDTF">2026-10-03T07:01:00Z</dcterms:created>
  <dcterms:modified xsi:type="dcterms:W3CDTF">2026-10-03T07:18:00Z</dcterms:modified>
</cp:coreProperties>
</file>