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38F8E" w14:textId="77777777" w:rsidR="00C23312" w:rsidRDefault="00C72B04">
      <w:pPr>
        <w:spacing w:before="1900"/>
        <w:jc w:val="center"/>
      </w:pPr>
      <w:r>
        <w:rPr>
          <w:b/>
          <w:sz w:val="56"/>
        </w:rPr>
        <w:t>PHISHGUARD AI</w:t>
      </w:r>
    </w:p>
    <w:p w14:paraId="6E972B47" w14:textId="77777777" w:rsidR="00C23312" w:rsidRDefault="00C72B04">
      <w:pPr>
        <w:jc w:val="center"/>
      </w:pPr>
      <w:r>
        <w:rPr>
          <w:b/>
          <w:sz w:val="36"/>
        </w:rPr>
        <w:t>Phishing Website Detection Using Machine Learning</w:t>
      </w:r>
    </w:p>
    <w:p w14:paraId="386423D3" w14:textId="77777777" w:rsidR="00C23312" w:rsidRDefault="00C72B04">
      <w:pPr>
        <w:jc w:val="center"/>
      </w:pPr>
      <w:r>
        <w:rPr>
          <w:b/>
          <w:sz w:val="28"/>
        </w:rPr>
        <w:t>HOME ASSIGNMENT – PROJECT DOCUMENTATION</w:t>
      </w:r>
    </w:p>
    <w:p w14:paraId="74BF382E" w14:textId="77777777" w:rsidR="00C23312" w:rsidRDefault="00C23312"/>
    <w:tbl>
      <w:tblPr>
        <w:tblStyle w:val="TableGrid"/>
        <w:tblW w:w="0" w:type="auto"/>
        <w:jc w:val="center"/>
        <w:tblLook w:val="04A0" w:firstRow="1" w:lastRow="0" w:firstColumn="1" w:lastColumn="0" w:noHBand="0" w:noVBand="1"/>
      </w:tblPr>
      <w:tblGrid>
        <w:gridCol w:w="4934"/>
        <w:gridCol w:w="4934"/>
      </w:tblGrid>
      <w:tr w:rsidR="00C23312" w14:paraId="0677B054" w14:textId="77777777">
        <w:trPr>
          <w:jc w:val="center"/>
        </w:trPr>
        <w:tc>
          <w:tcPr>
            <w:tcW w:w="4939" w:type="dxa"/>
            <w:vAlign w:val="center"/>
          </w:tcPr>
          <w:p w14:paraId="66DB3771" w14:textId="77777777" w:rsidR="00C23312" w:rsidRDefault="00C72B04">
            <w:r>
              <w:rPr>
                <w:b/>
                <w:sz w:val="20"/>
              </w:rPr>
              <w:t>TEAM MEMBER</w:t>
            </w:r>
          </w:p>
        </w:tc>
        <w:tc>
          <w:tcPr>
            <w:tcW w:w="4939" w:type="dxa"/>
            <w:vAlign w:val="center"/>
          </w:tcPr>
          <w:p w14:paraId="02EAD846" w14:textId="77777777" w:rsidR="00C23312" w:rsidRDefault="00C72B04">
            <w:r>
              <w:rPr>
                <w:b/>
                <w:sz w:val="20"/>
              </w:rPr>
              <w:t>ROLL NUMBER</w:t>
            </w:r>
          </w:p>
        </w:tc>
      </w:tr>
      <w:tr w:rsidR="00C23312" w14:paraId="53A5E87D" w14:textId="77777777">
        <w:trPr>
          <w:jc w:val="center"/>
        </w:trPr>
        <w:tc>
          <w:tcPr>
            <w:tcW w:w="4939" w:type="dxa"/>
            <w:vAlign w:val="center"/>
          </w:tcPr>
          <w:p w14:paraId="38B43127" w14:textId="77777777" w:rsidR="00C23312" w:rsidRDefault="00C72B04">
            <w:r>
              <w:rPr>
                <w:sz w:val="19"/>
              </w:rPr>
              <w:t>K. Lakeshini Sree</w:t>
            </w:r>
          </w:p>
        </w:tc>
        <w:tc>
          <w:tcPr>
            <w:tcW w:w="4939" w:type="dxa"/>
            <w:vAlign w:val="center"/>
          </w:tcPr>
          <w:p w14:paraId="73CE7D32" w14:textId="77777777" w:rsidR="00C23312" w:rsidRDefault="00C72B04">
            <w:r>
              <w:rPr>
                <w:sz w:val="19"/>
              </w:rPr>
              <w:t>25EU02903</w:t>
            </w:r>
          </w:p>
        </w:tc>
      </w:tr>
      <w:tr w:rsidR="00C23312" w14:paraId="3DABB742" w14:textId="77777777">
        <w:trPr>
          <w:jc w:val="center"/>
        </w:trPr>
        <w:tc>
          <w:tcPr>
            <w:tcW w:w="4939" w:type="dxa"/>
            <w:vAlign w:val="center"/>
          </w:tcPr>
          <w:p w14:paraId="1ED4F108" w14:textId="77777777" w:rsidR="00C23312" w:rsidRDefault="00C72B04">
            <w:r>
              <w:rPr>
                <w:sz w:val="19"/>
              </w:rPr>
              <w:t>M. Rupasri</w:t>
            </w:r>
          </w:p>
        </w:tc>
        <w:tc>
          <w:tcPr>
            <w:tcW w:w="4939" w:type="dxa"/>
            <w:vAlign w:val="center"/>
          </w:tcPr>
          <w:p w14:paraId="6A2F8FC7" w14:textId="77777777" w:rsidR="00C23312" w:rsidRDefault="00C72B04">
            <w:r>
              <w:rPr>
                <w:sz w:val="19"/>
              </w:rPr>
              <w:t>24EU02026</w:t>
            </w:r>
          </w:p>
        </w:tc>
      </w:tr>
      <w:tr w:rsidR="00C23312" w14:paraId="05DCC8A2" w14:textId="77777777">
        <w:trPr>
          <w:jc w:val="center"/>
        </w:trPr>
        <w:tc>
          <w:tcPr>
            <w:tcW w:w="4939" w:type="dxa"/>
            <w:vAlign w:val="center"/>
          </w:tcPr>
          <w:p w14:paraId="7FA24360" w14:textId="77777777" w:rsidR="00C23312" w:rsidRDefault="00C72B04">
            <w:r>
              <w:rPr>
                <w:sz w:val="19"/>
              </w:rPr>
              <w:t>M. Suvyaktha</w:t>
            </w:r>
          </w:p>
        </w:tc>
        <w:tc>
          <w:tcPr>
            <w:tcW w:w="4939" w:type="dxa"/>
            <w:vAlign w:val="center"/>
          </w:tcPr>
          <w:p w14:paraId="0EFFC95E" w14:textId="77777777" w:rsidR="00C23312" w:rsidRDefault="00C72B04">
            <w:r>
              <w:rPr>
                <w:sz w:val="19"/>
              </w:rPr>
              <w:t>24EU02034</w:t>
            </w:r>
          </w:p>
        </w:tc>
      </w:tr>
    </w:tbl>
    <w:p w14:paraId="0209AC26" w14:textId="77777777" w:rsidR="00C23312" w:rsidRDefault="00C72B04">
      <w:pPr>
        <w:spacing w:before="440"/>
        <w:jc w:val="center"/>
      </w:pPr>
      <w:r>
        <w:rPr>
          <w:b/>
        </w:rPr>
        <w:t>Department: CSE (AIML)</w:t>
      </w:r>
      <w:r>
        <w:rPr>
          <w:b/>
        </w:rPr>
        <w:br/>
      </w:r>
      <w:r>
        <w:t>Institution: Siddhartha Academy of Higher Education</w:t>
      </w:r>
      <w:r>
        <w:br/>
        <w:t>Subject: Machine Learning</w:t>
      </w:r>
      <w:r>
        <w:br/>
        <w:t>Faculty: P. Bhagya Lakshmi</w:t>
      </w:r>
    </w:p>
    <w:p w14:paraId="481DD13F" w14:textId="77777777" w:rsidR="00C23312" w:rsidRDefault="00C72B04">
      <w:r>
        <w:br w:type="page"/>
      </w:r>
    </w:p>
    <w:p w14:paraId="475A25F3" w14:textId="77777777" w:rsidR="00C23312" w:rsidRPr="006E2F15" w:rsidRDefault="00C72B04">
      <w:pPr>
        <w:pStyle w:val="Heading1"/>
        <w:rPr>
          <w:rFonts w:ascii="Times New Roman" w:hAnsi="Times New Roman" w:cs="Times New Roman"/>
          <w:sz w:val="28"/>
        </w:rPr>
      </w:pPr>
      <w:r w:rsidRPr="006E2F15">
        <w:rPr>
          <w:rFonts w:ascii="Times New Roman" w:eastAsia="Times New Roman" w:hAnsi="Times New Roman" w:cs="Times New Roman"/>
          <w:sz w:val="28"/>
        </w:rPr>
        <w:lastRenderedPageBreak/>
        <w:t>1. Project Summary</w:t>
      </w:r>
    </w:p>
    <w:p w14:paraId="686EA4EE" w14:textId="77777777" w:rsidR="00C23312" w:rsidRPr="006E2F15" w:rsidRDefault="00C72B04">
      <w:pPr>
        <w:rPr>
          <w:rFonts w:cs="Times New Roman"/>
          <w:sz w:val="24"/>
          <w:szCs w:val="24"/>
        </w:rPr>
      </w:pPr>
      <w:r w:rsidRPr="006E2F15">
        <w:rPr>
          <w:rFonts w:cs="Times New Roman"/>
          <w:sz w:val="24"/>
          <w:szCs w:val="24"/>
        </w:rPr>
        <w:t>PhishGuard AI is a machine-learning-based application that helps users judge whether a website URL may be legitimate, suspicious or phishing-related. Phishing websites often imitate trusted services and try to trick people into sharing passwords, banking information or other personal details. The project examines URL patterns and security-related characteristics, then uses trained models to estimate the risk associated with a URL.</w:t>
      </w:r>
    </w:p>
    <w:p w14:paraId="77BA2D80" w14:textId="77777777" w:rsidR="00C23312" w:rsidRPr="006E2F15" w:rsidRDefault="00C72B04">
      <w:pPr>
        <w:rPr>
          <w:rFonts w:cs="Times New Roman"/>
          <w:sz w:val="24"/>
          <w:szCs w:val="24"/>
        </w:rPr>
      </w:pPr>
      <w:r w:rsidRPr="006E2F15">
        <w:rPr>
          <w:rFonts w:cs="Times New Roman"/>
          <w:sz w:val="24"/>
          <w:szCs w:val="24"/>
        </w:rPr>
        <w:t>The application is designed to make the result easier to understand. Along with a classification, it can provide a risk level, URL analysis, a security recommendation, scan history, analytics and a downloadable PDF report. The aim is to support safer browsing; the output should be treated as a warning aid rather than a guarantee that a website is safe.</w:t>
      </w:r>
    </w:p>
    <w:p w14:paraId="3C708F0C" w14:textId="77777777" w:rsidR="00C23312" w:rsidRPr="006E2F15" w:rsidRDefault="00C72B04">
      <w:pPr>
        <w:pStyle w:val="Heading1"/>
        <w:rPr>
          <w:rFonts w:ascii="Times New Roman" w:hAnsi="Times New Roman" w:cs="Times New Roman"/>
          <w:sz w:val="28"/>
        </w:rPr>
      </w:pPr>
      <w:r w:rsidRPr="006E2F15">
        <w:rPr>
          <w:rFonts w:ascii="Times New Roman" w:eastAsia="Times New Roman" w:hAnsi="Times New Roman" w:cs="Times New Roman"/>
          <w:sz w:val="28"/>
        </w:rPr>
        <w:t>2. Problem Statement</w:t>
      </w:r>
    </w:p>
    <w:p w14:paraId="452C8977" w14:textId="77777777" w:rsidR="00C23312" w:rsidRPr="006E2F15" w:rsidRDefault="00C72B04">
      <w:pPr>
        <w:rPr>
          <w:rFonts w:cs="Times New Roman"/>
          <w:sz w:val="24"/>
          <w:szCs w:val="24"/>
        </w:rPr>
      </w:pPr>
      <w:r w:rsidRPr="006E2F15">
        <w:rPr>
          <w:rFonts w:cs="Times New Roman"/>
          <w:sz w:val="24"/>
          <w:szCs w:val="24"/>
        </w:rPr>
        <w:t>Phishing links can be difficult to recognise because attackers use convincing domain names, misleading paths and familiar-looking website addresses. Manual checking takes time, and a blacklist may not contain a newly created phishing URL. Users therefore need a quick way to inspect URL characteristics and receive an understandable risk indication.</w:t>
      </w:r>
    </w:p>
    <w:p w14:paraId="58A2665B" w14:textId="77777777" w:rsidR="00C23312" w:rsidRPr="006E2F15" w:rsidRDefault="00C72B04">
      <w:pPr>
        <w:rPr>
          <w:rFonts w:cs="Times New Roman"/>
          <w:sz w:val="24"/>
          <w:szCs w:val="24"/>
        </w:rPr>
      </w:pPr>
      <w:r w:rsidRPr="006E2F15">
        <w:rPr>
          <w:rFonts w:cs="Times New Roman"/>
          <w:sz w:val="24"/>
          <w:szCs w:val="24"/>
        </w:rPr>
        <w:t>Objective: To develop a machine-learning system that analyses a website URL and classifies it as legitimate, suspicious or phishing, while presenting the result and a practical security recommendation.</w:t>
      </w:r>
    </w:p>
    <w:p w14:paraId="693D9FE0" w14:textId="77777777" w:rsidR="00C23312" w:rsidRPr="006E2F15" w:rsidRDefault="00C72B04">
      <w:pPr>
        <w:pStyle w:val="Heading1"/>
        <w:rPr>
          <w:rFonts w:ascii="Times New Roman" w:hAnsi="Times New Roman" w:cs="Times New Roman"/>
          <w:sz w:val="28"/>
        </w:rPr>
      </w:pPr>
      <w:r w:rsidRPr="006E2F15">
        <w:rPr>
          <w:rFonts w:ascii="Times New Roman" w:eastAsia="Times New Roman" w:hAnsi="Times New Roman" w:cs="Times New Roman"/>
          <w:sz w:val="28"/>
        </w:rPr>
        <w:t>3. Dataset and Data Source</w:t>
      </w:r>
    </w:p>
    <w:p w14:paraId="7C2B4703" w14:textId="77777777" w:rsidR="00C23312" w:rsidRPr="006E2F15" w:rsidRDefault="00C72B04">
      <w:pPr>
        <w:rPr>
          <w:rFonts w:cs="Times New Roman"/>
          <w:sz w:val="24"/>
          <w:szCs w:val="24"/>
        </w:rPr>
      </w:pPr>
      <w:r w:rsidRPr="006E2F15">
        <w:rPr>
          <w:rFonts w:cs="Times New Roman"/>
          <w:sz w:val="24"/>
          <w:szCs w:val="24"/>
        </w:rPr>
        <w:t>The project presentation identifies the PhiUSIIL Phishing URL Dataset from the UCI Machine Learning Repository. It reports 235,795 records and 54 features in the dataset summary, with 134,850 legitimate records and 100,945 phishing records. A later dataset-structure slide reports a shape of (235795, 56), which may include additional identifier or target columns before the initial feature pipeline removes selected fields.</w:t>
      </w:r>
    </w:p>
    <w:tbl>
      <w:tblPr>
        <w:tblStyle w:val="TableGrid"/>
        <w:tblW w:w="0" w:type="auto"/>
        <w:jc w:val="center"/>
        <w:tblLook w:val="04A0" w:firstRow="1" w:lastRow="0" w:firstColumn="1" w:lastColumn="0" w:noHBand="0" w:noVBand="1"/>
      </w:tblPr>
      <w:tblGrid>
        <w:gridCol w:w="4934"/>
        <w:gridCol w:w="4934"/>
      </w:tblGrid>
      <w:tr w:rsidR="00C23312" w:rsidRPr="006E2F15" w14:paraId="6E23ADA9" w14:textId="77777777">
        <w:trPr>
          <w:jc w:val="center"/>
        </w:trPr>
        <w:tc>
          <w:tcPr>
            <w:tcW w:w="4939" w:type="dxa"/>
            <w:vAlign w:val="center"/>
          </w:tcPr>
          <w:p w14:paraId="23503AD9" w14:textId="77777777" w:rsidR="00C23312" w:rsidRPr="006E2F15" w:rsidRDefault="00C72B04">
            <w:pPr>
              <w:rPr>
                <w:rFonts w:cs="Times New Roman"/>
                <w:sz w:val="24"/>
                <w:szCs w:val="24"/>
              </w:rPr>
            </w:pPr>
            <w:r w:rsidRPr="006E2F15">
              <w:rPr>
                <w:rFonts w:cs="Times New Roman"/>
                <w:b/>
                <w:sz w:val="24"/>
                <w:szCs w:val="24"/>
              </w:rPr>
              <w:t>Dataset detail</w:t>
            </w:r>
          </w:p>
        </w:tc>
        <w:tc>
          <w:tcPr>
            <w:tcW w:w="4939" w:type="dxa"/>
            <w:vAlign w:val="center"/>
          </w:tcPr>
          <w:p w14:paraId="57EE5AF1" w14:textId="77777777" w:rsidR="00C23312" w:rsidRPr="006E2F15" w:rsidRDefault="00C72B04">
            <w:pPr>
              <w:rPr>
                <w:rFonts w:cs="Times New Roman"/>
                <w:sz w:val="24"/>
                <w:szCs w:val="24"/>
              </w:rPr>
            </w:pPr>
            <w:r w:rsidRPr="006E2F15">
              <w:rPr>
                <w:rFonts w:cs="Times New Roman"/>
                <w:b/>
                <w:sz w:val="24"/>
                <w:szCs w:val="24"/>
              </w:rPr>
              <w:t>Value reported in project presentation</w:t>
            </w:r>
          </w:p>
        </w:tc>
      </w:tr>
      <w:tr w:rsidR="00C23312" w:rsidRPr="006E2F15" w14:paraId="62A265FB" w14:textId="77777777">
        <w:trPr>
          <w:jc w:val="center"/>
        </w:trPr>
        <w:tc>
          <w:tcPr>
            <w:tcW w:w="4939" w:type="dxa"/>
            <w:vAlign w:val="center"/>
          </w:tcPr>
          <w:p w14:paraId="69CA0BA0" w14:textId="77777777" w:rsidR="00C23312" w:rsidRPr="006E2F15" w:rsidRDefault="00C72B04">
            <w:pPr>
              <w:rPr>
                <w:rFonts w:cs="Times New Roman"/>
                <w:sz w:val="24"/>
                <w:szCs w:val="24"/>
              </w:rPr>
            </w:pPr>
            <w:r w:rsidRPr="006E2F15">
              <w:rPr>
                <w:rFonts w:cs="Times New Roman"/>
                <w:sz w:val="24"/>
                <w:szCs w:val="24"/>
              </w:rPr>
              <w:t>Dataset</w:t>
            </w:r>
          </w:p>
        </w:tc>
        <w:tc>
          <w:tcPr>
            <w:tcW w:w="4939" w:type="dxa"/>
            <w:vAlign w:val="center"/>
          </w:tcPr>
          <w:p w14:paraId="072CF43C" w14:textId="77777777" w:rsidR="00C23312" w:rsidRPr="006E2F15" w:rsidRDefault="00C72B04">
            <w:pPr>
              <w:rPr>
                <w:rFonts w:cs="Times New Roman"/>
                <w:sz w:val="24"/>
                <w:szCs w:val="24"/>
              </w:rPr>
            </w:pPr>
            <w:r w:rsidRPr="006E2F15">
              <w:rPr>
                <w:rFonts w:cs="Times New Roman"/>
                <w:sz w:val="24"/>
                <w:szCs w:val="24"/>
              </w:rPr>
              <w:t>PhiUSIIL Phishing URL Dataset</w:t>
            </w:r>
          </w:p>
        </w:tc>
      </w:tr>
      <w:tr w:rsidR="00C23312" w:rsidRPr="006E2F15" w14:paraId="06237330" w14:textId="77777777">
        <w:trPr>
          <w:jc w:val="center"/>
        </w:trPr>
        <w:tc>
          <w:tcPr>
            <w:tcW w:w="4939" w:type="dxa"/>
            <w:vAlign w:val="center"/>
          </w:tcPr>
          <w:p w14:paraId="0B2F3344" w14:textId="77777777" w:rsidR="00C23312" w:rsidRPr="006E2F15" w:rsidRDefault="00C72B04">
            <w:pPr>
              <w:rPr>
                <w:rFonts w:cs="Times New Roman"/>
                <w:sz w:val="24"/>
                <w:szCs w:val="24"/>
              </w:rPr>
            </w:pPr>
            <w:r w:rsidRPr="006E2F15">
              <w:rPr>
                <w:rFonts w:cs="Times New Roman"/>
                <w:sz w:val="24"/>
                <w:szCs w:val="24"/>
              </w:rPr>
              <w:t>Source</w:t>
            </w:r>
          </w:p>
        </w:tc>
        <w:tc>
          <w:tcPr>
            <w:tcW w:w="4939" w:type="dxa"/>
            <w:vAlign w:val="center"/>
          </w:tcPr>
          <w:p w14:paraId="2CCE6C74" w14:textId="77777777" w:rsidR="00C23312" w:rsidRPr="006E2F15" w:rsidRDefault="00C72B04">
            <w:pPr>
              <w:rPr>
                <w:rFonts w:cs="Times New Roman"/>
                <w:sz w:val="24"/>
                <w:szCs w:val="24"/>
              </w:rPr>
            </w:pPr>
            <w:r w:rsidRPr="006E2F15">
              <w:rPr>
                <w:rFonts w:cs="Times New Roman"/>
                <w:sz w:val="24"/>
                <w:szCs w:val="24"/>
              </w:rPr>
              <w:t>UCI Machine Learning Repository</w:t>
            </w:r>
          </w:p>
        </w:tc>
      </w:tr>
      <w:tr w:rsidR="00C23312" w:rsidRPr="006E2F15" w14:paraId="7F679E86" w14:textId="77777777">
        <w:trPr>
          <w:jc w:val="center"/>
        </w:trPr>
        <w:tc>
          <w:tcPr>
            <w:tcW w:w="4939" w:type="dxa"/>
            <w:vAlign w:val="center"/>
          </w:tcPr>
          <w:p w14:paraId="1906B223" w14:textId="77777777" w:rsidR="00C23312" w:rsidRPr="006E2F15" w:rsidRDefault="00C72B04">
            <w:pPr>
              <w:rPr>
                <w:rFonts w:cs="Times New Roman"/>
                <w:sz w:val="24"/>
                <w:szCs w:val="24"/>
              </w:rPr>
            </w:pPr>
            <w:r w:rsidRPr="006E2F15">
              <w:rPr>
                <w:rFonts w:cs="Times New Roman"/>
                <w:sz w:val="24"/>
                <w:szCs w:val="24"/>
              </w:rPr>
              <w:t>Records</w:t>
            </w:r>
          </w:p>
        </w:tc>
        <w:tc>
          <w:tcPr>
            <w:tcW w:w="4939" w:type="dxa"/>
            <w:vAlign w:val="center"/>
          </w:tcPr>
          <w:p w14:paraId="30EC96F2" w14:textId="77777777" w:rsidR="00C23312" w:rsidRPr="006E2F15" w:rsidRDefault="00C72B04">
            <w:pPr>
              <w:rPr>
                <w:rFonts w:cs="Times New Roman"/>
                <w:sz w:val="24"/>
                <w:szCs w:val="24"/>
              </w:rPr>
            </w:pPr>
            <w:r w:rsidRPr="006E2F15">
              <w:rPr>
                <w:rFonts w:cs="Times New Roman"/>
                <w:sz w:val="24"/>
                <w:szCs w:val="24"/>
              </w:rPr>
              <w:t>235,795</w:t>
            </w:r>
          </w:p>
        </w:tc>
      </w:tr>
      <w:tr w:rsidR="00C23312" w:rsidRPr="006E2F15" w14:paraId="2AFF85BF" w14:textId="77777777">
        <w:trPr>
          <w:jc w:val="center"/>
        </w:trPr>
        <w:tc>
          <w:tcPr>
            <w:tcW w:w="4939" w:type="dxa"/>
            <w:vAlign w:val="center"/>
          </w:tcPr>
          <w:p w14:paraId="45396800" w14:textId="77777777" w:rsidR="00C23312" w:rsidRPr="006E2F15" w:rsidRDefault="00C72B04">
            <w:pPr>
              <w:rPr>
                <w:rFonts w:cs="Times New Roman"/>
                <w:sz w:val="24"/>
                <w:szCs w:val="24"/>
              </w:rPr>
            </w:pPr>
            <w:r w:rsidRPr="006E2F15">
              <w:rPr>
                <w:rFonts w:cs="Times New Roman"/>
                <w:sz w:val="24"/>
                <w:szCs w:val="24"/>
              </w:rPr>
              <w:t>Legitimate class</w:t>
            </w:r>
          </w:p>
        </w:tc>
        <w:tc>
          <w:tcPr>
            <w:tcW w:w="4939" w:type="dxa"/>
            <w:vAlign w:val="center"/>
          </w:tcPr>
          <w:p w14:paraId="4657A270" w14:textId="77777777" w:rsidR="00C23312" w:rsidRPr="006E2F15" w:rsidRDefault="00C72B04">
            <w:pPr>
              <w:rPr>
                <w:rFonts w:cs="Times New Roman"/>
                <w:sz w:val="24"/>
                <w:szCs w:val="24"/>
              </w:rPr>
            </w:pPr>
            <w:r w:rsidRPr="006E2F15">
              <w:rPr>
                <w:rFonts w:cs="Times New Roman"/>
                <w:sz w:val="24"/>
                <w:szCs w:val="24"/>
              </w:rPr>
              <w:t>134,850</w:t>
            </w:r>
          </w:p>
        </w:tc>
      </w:tr>
      <w:tr w:rsidR="00C23312" w:rsidRPr="006E2F15" w14:paraId="5363AB2D" w14:textId="77777777">
        <w:trPr>
          <w:jc w:val="center"/>
        </w:trPr>
        <w:tc>
          <w:tcPr>
            <w:tcW w:w="4939" w:type="dxa"/>
            <w:vAlign w:val="center"/>
          </w:tcPr>
          <w:p w14:paraId="27BAA8CF" w14:textId="77777777" w:rsidR="00C23312" w:rsidRPr="006E2F15" w:rsidRDefault="00C72B04">
            <w:pPr>
              <w:rPr>
                <w:rFonts w:cs="Times New Roman"/>
                <w:sz w:val="24"/>
                <w:szCs w:val="24"/>
              </w:rPr>
            </w:pPr>
            <w:r w:rsidRPr="006E2F15">
              <w:rPr>
                <w:rFonts w:cs="Times New Roman"/>
                <w:sz w:val="24"/>
                <w:szCs w:val="24"/>
              </w:rPr>
              <w:t>Phishing class</w:t>
            </w:r>
          </w:p>
        </w:tc>
        <w:tc>
          <w:tcPr>
            <w:tcW w:w="4939" w:type="dxa"/>
            <w:vAlign w:val="center"/>
          </w:tcPr>
          <w:p w14:paraId="3EEADE6C" w14:textId="77777777" w:rsidR="00C23312" w:rsidRPr="006E2F15" w:rsidRDefault="00C72B04">
            <w:pPr>
              <w:rPr>
                <w:rFonts w:cs="Times New Roman"/>
                <w:sz w:val="24"/>
                <w:szCs w:val="24"/>
              </w:rPr>
            </w:pPr>
            <w:r w:rsidRPr="006E2F15">
              <w:rPr>
                <w:rFonts w:cs="Times New Roman"/>
                <w:sz w:val="24"/>
                <w:szCs w:val="24"/>
              </w:rPr>
              <w:t>100,945</w:t>
            </w:r>
          </w:p>
        </w:tc>
      </w:tr>
      <w:tr w:rsidR="00C23312" w:rsidRPr="006E2F15" w14:paraId="5D0F346D" w14:textId="77777777">
        <w:trPr>
          <w:jc w:val="center"/>
        </w:trPr>
        <w:tc>
          <w:tcPr>
            <w:tcW w:w="4939" w:type="dxa"/>
            <w:vAlign w:val="center"/>
          </w:tcPr>
          <w:p w14:paraId="31AAC44D" w14:textId="77777777" w:rsidR="00C23312" w:rsidRPr="006E2F15" w:rsidRDefault="00C72B04">
            <w:pPr>
              <w:rPr>
                <w:rFonts w:cs="Times New Roman"/>
                <w:sz w:val="24"/>
                <w:szCs w:val="24"/>
              </w:rPr>
            </w:pPr>
            <w:r w:rsidRPr="006E2F15">
              <w:rPr>
                <w:rFonts w:cs="Times New Roman"/>
                <w:sz w:val="24"/>
                <w:szCs w:val="24"/>
              </w:rPr>
              <w:t>Missing values</w:t>
            </w:r>
          </w:p>
        </w:tc>
        <w:tc>
          <w:tcPr>
            <w:tcW w:w="4939" w:type="dxa"/>
            <w:vAlign w:val="center"/>
          </w:tcPr>
          <w:p w14:paraId="7F398779" w14:textId="77777777" w:rsidR="00C23312" w:rsidRPr="006E2F15" w:rsidRDefault="00C72B04">
            <w:pPr>
              <w:rPr>
                <w:rFonts w:cs="Times New Roman"/>
                <w:sz w:val="24"/>
                <w:szCs w:val="24"/>
              </w:rPr>
            </w:pPr>
            <w:r w:rsidRPr="006E2F15">
              <w:rPr>
                <w:rFonts w:cs="Times New Roman"/>
                <w:sz w:val="24"/>
                <w:szCs w:val="24"/>
              </w:rPr>
              <w:t>0</w:t>
            </w:r>
          </w:p>
        </w:tc>
      </w:tr>
      <w:tr w:rsidR="00C23312" w:rsidRPr="006E2F15" w14:paraId="67768911" w14:textId="77777777">
        <w:trPr>
          <w:jc w:val="center"/>
        </w:trPr>
        <w:tc>
          <w:tcPr>
            <w:tcW w:w="4939" w:type="dxa"/>
            <w:vAlign w:val="center"/>
          </w:tcPr>
          <w:p w14:paraId="2B5B2306" w14:textId="77777777" w:rsidR="00C23312" w:rsidRPr="006E2F15" w:rsidRDefault="00C72B04">
            <w:pPr>
              <w:rPr>
                <w:rFonts w:cs="Times New Roman"/>
                <w:sz w:val="24"/>
                <w:szCs w:val="24"/>
              </w:rPr>
            </w:pPr>
            <w:r w:rsidRPr="006E2F15">
              <w:rPr>
                <w:rFonts w:cs="Times New Roman"/>
                <w:sz w:val="24"/>
                <w:szCs w:val="24"/>
              </w:rPr>
              <w:t>Duplicate rows</w:t>
            </w:r>
          </w:p>
        </w:tc>
        <w:tc>
          <w:tcPr>
            <w:tcW w:w="4939" w:type="dxa"/>
            <w:vAlign w:val="center"/>
          </w:tcPr>
          <w:p w14:paraId="625B6675" w14:textId="77777777" w:rsidR="00C23312" w:rsidRPr="006E2F15" w:rsidRDefault="00C72B04">
            <w:pPr>
              <w:rPr>
                <w:rFonts w:cs="Times New Roman"/>
                <w:sz w:val="24"/>
                <w:szCs w:val="24"/>
              </w:rPr>
            </w:pPr>
            <w:r w:rsidRPr="006E2F15">
              <w:rPr>
                <w:rFonts w:cs="Times New Roman"/>
                <w:sz w:val="24"/>
                <w:szCs w:val="24"/>
              </w:rPr>
              <w:t>0</w:t>
            </w:r>
          </w:p>
        </w:tc>
      </w:tr>
      <w:tr w:rsidR="00C23312" w:rsidRPr="006E2F15" w14:paraId="5C29903B" w14:textId="77777777">
        <w:trPr>
          <w:jc w:val="center"/>
        </w:trPr>
        <w:tc>
          <w:tcPr>
            <w:tcW w:w="4939" w:type="dxa"/>
            <w:vAlign w:val="center"/>
          </w:tcPr>
          <w:p w14:paraId="497546F6" w14:textId="77777777" w:rsidR="00C23312" w:rsidRPr="006E2F15" w:rsidRDefault="00C72B04">
            <w:pPr>
              <w:rPr>
                <w:rFonts w:cs="Times New Roman"/>
                <w:sz w:val="24"/>
                <w:szCs w:val="24"/>
              </w:rPr>
            </w:pPr>
            <w:r w:rsidRPr="006E2F15">
              <w:rPr>
                <w:rFonts w:cs="Times New Roman"/>
                <w:sz w:val="24"/>
                <w:szCs w:val="24"/>
              </w:rPr>
              <w:t>Label mapping in presentation</w:t>
            </w:r>
          </w:p>
        </w:tc>
        <w:tc>
          <w:tcPr>
            <w:tcW w:w="4939" w:type="dxa"/>
            <w:vAlign w:val="center"/>
          </w:tcPr>
          <w:p w14:paraId="333039E3" w14:textId="77777777" w:rsidR="00C23312" w:rsidRPr="006E2F15" w:rsidRDefault="00C72B04">
            <w:pPr>
              <w:rPr>
                <w:rFonts w:cs="Times New Roman"/>
                <w:sz w:val="24"/>
                <w:szCs w:val="24"/>
              </w:rPr>
            </w:pPr>
            <w:r w:rsidRPr="006E2F15">
              <w:rPr>
                <w:rFonts w:cs="Times New Roman"/>
                <w:sz w:val="24"/>
                <w:szCs w:val="24"/>
              </w:rPr>
              <w:t>1 = Legitimate; 0 = Phishing</w:t>
            </w:r>
          </w:p>
        </w:tc>
      </w:tr>
    </w:tbl>
    <w:p w14:paraId="418F0E4F" w14:textId="77777777" w:rsidR="00C23312" w:rsidRPr="006E2F15" w:rsidRDefault="00C72B04">
      <w:pPr>
        <w:rPr>
          <w:rFonts w:cs="Times New Roman"/>
          <w:sz w:val="24"/>
          <w:szCs w:val="24"/>
        </w:rPr>
      </w:pPr>
      <w:r w:rsidRPr="006E2F15">
        <w:rPr>
          <w:rFonts w:cs="Times New Roman"/>
          <w:sz w:val="24"/>
          <w:szCs w:val="24"/>
        </w:rPr>
        <w:t xml:space="preserve">The label column provides the class that the model learns to predict. The presentation notes that categorical/text identifier fields were removed from the initial machine-learning pipeline while the </w:t>
      </w:r>
      <w:r w:rsidRPr="006E2F15">
        <w:rPr>
          <w:rFonts w:cs="Times New Roman"/>
          <w:sz w:val="24"/>
          <w:szCs w:val="24"/>
        </w:rPr>
        <w:lastRenderedPageBreak/>
        <w:t>target variable was retained. The repository README describes the model's input as a URL and engineered URL security features.</w:t>
      </w:r>
    </w:p>
    <w:p w14:paraId="2824D59A" w14:textId="77777777" w:rsidR="00C23312" w:rsidRPr="006E2F15" w:rsidRDefault="00C72B04">
      <w:pPr>
        <w:pStyle w:val="Heading1"/>
        <w:rPr>
          <w:rFonts w:ascii="Times New Roman" w:hAnsi="Times New Roman" w:cs="Times New Roman"/>
          <w:sz w:val="28"/>
        </w:rPr>
      </w:pPr>
      <w:r w:rsidRPr="006E2F15">
        <w:rPr>
          <w:rFonts w:ascii="Times New Roman" w:eastAsia="Times New Roman" w:hAnsi="Times New Roman" w:cs="Times New Roman"/>
          <w:sz w:val="28"/>
        </w:rPr>
        <w:t>4. Exploratory Data Analysis (EDA) and Visualization</w:t>
      </w:r>
    </w:p>
    <w:p w14:paraId="282333D0" w14:textId="77777777" w:rsidR="00C23312" w:rsidRPr="006E2F15" w:rsidRDefault="00C72B04">
      <w:pPr>
        <w:rPr>
          <w:rFonts w:cs="Times New Roman"/>
          <w:sz w:val="24"/>
          <w:szCs w:val="24"/>
        </w:rPr>
      </w:pPr>
      <w:r w:rsidRPr="006E2F15">
        <w:rPr>
          <w:rFonts w:cs="Times New Roman"/>
          <w:sz w:val="24"/>
          <w:szCs w:val="24"/>
        </w:rPr>
        <w:t>EDA was used to understand the class balance, examine URL-length patterns and inspect relationships among numerical features before training.</w:t>
      </w:r>
    </w:p>
    <w:p w14:paraId="6987753F" w14:textId="77777777" w:rsidR="00C23312" w:rsidRPr="006E2F15" w:rsidRDefault="00C72B04">
      <w:pPr>
        <w:pStyle w:val="Heading2"/>
        <w:rPr>
          <w:rFonts w:ascii="Times New Roman" w:hAnsi="Times New Roman" w:cs="Times New Roman"/>
          <w:sz w:val="24"/>
          <w:szCs w:val="24"/>
        </w:rPr>
      </w:pPr>
      <w:r w:rsidRPr="006E2F15">
        <w:rPr>
          <w:rFonts w:ascii="Times New Roman" w:eastAsia="Times New Roman" w:hAnsi="Times New Roman" w:cs="Times New Roman"/>
          <w:sz w:val="24"/>
          <w:szCs w:val="24"/>
        </w:rPr>
        <w:t>4.1 Class distribution</w:t>
      </w:r>
    </w:p>
    <w:p w14:paraId="0CA9E50E" w14:textId="77777777" w:rsidR="00C23312" w:rsidRPr="006E2F15" w:rsidRDefault="00C72B04">
      <w:pPr>
        <w:rPr>
          <w:rFonts w:cs="Times New Roman"/>
          <w:sz w:val="24"/>
          <w:szCs w:val="24"/>
        </w:rPr>
      </w:pPr>
      <w:r w:rsidRPr="006E2F15">
        <w:rPr>
          <w:rFonts w:cs="Times New Roman"/>
          <w:sz w:val="24"/>
          <w:szCs w:val="24"/>
        </w:rPr>
        <w:t>The dataset contains more legitimate records than phishing records. The difference is noticeable but neither class is missing or extremely small. The chart below uses the counts shown in the project presentation.</w:t>
      </w:r>
    </w:p>
    <w:p w14:paraId="6CC50487" w14:textId="77777777" w:rsidR="00C23312" w:rsidRPr="006E2F15" w:rsidRDefault="00C72B04">
      <w:pPr>
        <w:jc w:val="center"/>
        <w:rPr>
          <w:rFonts w:cs="Times New Roman"/>
          <w:sz w:val="24"/>
          <w:szCs w:val="24"/>
        </w:rPr>
      </w:pPr>
      <w:r w:rsidRPr="006E2F15">
        <w:rPr>
          <w:rFonts w:cs="Times New Roman"/>
          <w:noProof/>
          <w:sz w:val="24"/>
          <w:szCs w:val="24"/>
        </w:rPr>
        <w:drawing>
          <wp:inline distT="0" distB="0" distL="0" distR="0" wp14:anchorId="4373602E" wp14:editId="3C3D9423">
            <wp:extent cx="5303520" cy="2766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8"/>
                    <a:stretch>
                      <a:fillRect/>
                    </a:stretch>
                  </pic:blipFill>
                  <pic:spPr>
                    <a:xfrm>
                      <a:off x="0" y="0"/>
                      <a:ext cx="5303520" cy="2766720"/>
                    </a:xfrm>
                    <a:prstGeom prst="rect">
                      <a:avLst/>
                    </a:prstGeom>
                  </pic:spPr>
                </pic:pic>
              </a:graphicData>
            </a:graphic>
          </wp:inline>
        </w:drawing>
      </w:r>
    </w:p>
    <w:p w14:paraId="5D4BA2F5" w14:textId="77777777" w:rsidR="00C23312" w:rsidRPr="006E2F15" w:rsidRDefault="00C72B04">
      <w:pPr>
        <w:pStyle w:val="Heading2"/>
        <w:rPr>
          <w:rFonts w:ascii="Times New Roman" w:hAnsi="Times New Roman" w:cs="Times New Roman"/>
          <w:sz w:val="24"/>
          <w:szCs w:val="24"/>
        </w:rPr>
      </w:pPr>
      <w:r w:rsidRPr="006E2F15">
        <w:rPr>
          <w:rFonts w:ascii="Times New Roman" w:eastAsia="Times New Roman" w:hAnsi="Times New Roman" w:cs="Times New Roman"/>
          <w:sz w:val="24"/>
          <w:szCs w:val="24"/>
        </w:rPr>
        <w:t>4.2 URL length analysis</w:t>
      </w:r>
    </w:p>
    <w:p w14:paraId="39B76AD8" w14:textId="77777777" w:rsidR="00C23312" w:rsidRPr="006E2F15" w:rsidRDefault="00C72B04">
      <w:pPr>
        <w:rPr>
          <w:rFonts w:cs="Times New Roman"/>
          <w:sz w:val="24"/>
          <w:szCs w:val="24"/>
        </w:rPr>
      </w:pPr>
      <w:r w:rsidRPr="006E2F15">
        <w:rPr>
          <w:rFonts w:cs="Times New Roman"/>
          <w:sz w:val="24"/>
          <w:szCs w:val="24"/>
        </w:rPr>
        <w:t>The presentation reports that most URLs in both classes are relatively short, while a small number of very long URLs create a long right tail in the distribution. The two classes overlap substantially. This means URL length can contribute useful information, but it should not be used as the only signal for deciding whether a URL is phishing.</w:t>
      </w:r>
    </w:p>
    <w:p w14:paraId="4C8AB224" w14:textId="77777777" w:rsidR="00C23312" w:rsidRPr="006E2F15" w:rsidRDefault="00C72B04">
      <w:pPr>
        <w:pStyle w:val="Heading2"/>
        <w:rPr>
          <w:rFonts w:ascii="Times New Roman" w:hAnsi="Times New Roman" w:cs="Times New Roman"/>
          <w:sz w:val="24"/>
          <w:szCs w:val="24"/>
        </w:rPr>
      </w:pPr>
      <w:r w:rsidRPr="006E2F15">
        <w:rPr>
          <w:rFonts w:ascii="Times New Roman" w:eastAsia="Times New Roman" w:hAnsi="Times New Roman" w:cs="Times New Roman"/>
          <w:sz w:val="24"/>
          <w:szCs w:val="24"/>
        </w:rPr>
        <w:t>4.3 Feature correlation analysis</w:t>
      </w:r>
    </w:p>
    <w:p w14:paraId="7FE0E877" w14:textId="77777777" w:rsidR="00C23312" w:rsidRPr="006E2F15" w:rsidRDefault="00C72B04">
      <w:pPr>
        <w:rPr>
          <w:rFonts w:cs="Times New Roman"/>
          <w:sz w:val="24"/>
          <w:szCs w:val="24"/>
        </w:rPr>
      </w:pPr>
      <w:r w:rsidRPr="006E2F15">
        <w:rPr>
          <w:rFonts w:cs="Times New Roman"/>
          <w:sz w:val="24"/>
          <w:szCs w:val="24"/>
        </w:rPr>
        <w:t>A correlation heatmap was used to examine how numerical features move in relation to one another. Strong positive correlations can indicate that two features carry overlapping information, while negative correlations indicate that higher values in one feature tend to occur with lower values in another. The presentation explains the interpretation of the heatmap but does not provide the underlying correlation values in the report material.</w:t>
      </w:r>
    </w:p>
    <w:p w14:paraId="724311D1" w14:textId="77777777" w:rsidR="00C23312" w:rsidRPr="006E2F15" w:rsidRDefault="00C72B04">
      <w:pPr>
        <w:pStyle w:val="Heading1"/>
        <w:rPr>
          <w:rFonts w:ascii="Times New Roman" w:hAnsi="Times New Roman" w:cs="Times New Roman"/>
          <w:sz w:val="28"/>
        </w:rPr>
      </w:pPr>
      <w:r w:rsidRPr="006E2F15">
        <w:rPr>
          <w:rFonts w:ascii="Times New Roman" w:eastAsia="Times New Roman" w:hAnsi="Times New Roman" w:cs="Times New Roman"/>
          <w:sz w:val="28"/>
        </w:rPr>
        <w:t>5. Data Preprocessing</w:t>
      </w:r>
    </w:p>
    <w:p w14:paraId="120F710B" w14:textId="77777777" w:rsidR="00C23312" w:rsidRPr="006E2F15" w:rsidRDefault="00C72B04">
      <w:pPr>
        <w:rPr>
          <w:rFonts w:cs="Times New Roman"/>
          <w:sz w:val="24"/>
          <w:szCs w:val="24"/>
        </w:rPr>
      </w:pPr>
      <w:r w:rsidRPr="006E2F15">
        <w:rPr>
          <w:rFonts w:cs="Times New Roman"/>
          <w:sz w:val="24"/>
          <w:szCs w:val="24"/>
        </w:rPr>
        <w:t>Preprocessing prepared the dataset for model training and made the experiment repeatable. According to the presentation, no missing values or duplicate rows were found.</w:t>
      </w:r>
    </w:p>
    <w:p w14:paraId="75707F0C" w14:textId="77777777" w:rsidR="00C23312" w:rsidRPr="006E2F15" w:rsidRDefault="00C72B04">
      <w:pPr>
        <w:pStyle w:val="ListBullet"/>
        <w:rPr>
          <w:rFonts w:cs="Times New Roman"/>
          <w:sz w:val="24"/>
          <w:szCs w:val="24"/>
        </w:rPr>
      </w:pPr>
      <w:r w:rsidRPr="006E2F15">
        <w:rPr>
          <w:rFonts w:cs="Times New Roman"/>
          <w:sz w:val="24"/>
          <w:szCs w:val="24"/>
        </w:rPr>
        <w:lastRenderedPageBreak/>
        <w:t>Checked the dataset dimensions, columns and target label.</w:t>
      </w:r>
    </w:p>
    <w:p w14:paraId="77C6D735" w14:textId="77777777" w:rsidR="00C23312" w:rsidRPr="006E2F15" w:rsidRDefault="00C72B04">
      <w:pPr>
        <w:pStyle w:val="ListBullet"/>
        <w:rPr>
          <w:rFonts w:cs="Times New Roman"/>
          <w:sz w:val="24"/>
          <w:szCs w:val="24"/>
        </w:rPr>
      </w:pPr>
      <w:r w:rsidRPr="006E2F15">
        <w:rPr>
          <w:rFonts w:cs="Times New Roman"/>
          <w:sz w:val="24"/>
          <w:szCs w:val="24"/>
        </w:rPr>
        <w:t>Removed categorical/text identifier fields from the initial machine-learning pipeline while retaining the target variable.</w:t>
      </w:r>
    </w:p>
    <w:p w14:paraId="223B032B" w14:textId="77777777" w:rsidR="00C23312" w:rsidRPr="006E2F15" w:rsidRDefault="00C72B04">
      <w:pPr>
        <w:pStyle w:val="ListBullet"/>
        <w:rPr>
          <w:rFonts w:cs="Times New Roman"/>
          <w:sz w:val="24"/>
          <w:szCs w:val="24"/>
        </w:rPr>
      </w:pPr>
      <w:r w:rsidRPr="006E2F15">
        <w:rPr>
          <w:rFonts w:cs="Times New Roman"/>
          <w:sz w:val="24"/>
          <w:szCs w:val="24"/>
        </w:rPr>
        <w:t>Used an 80:20 train-test split.</w:t>
      </w:r>
    </w:p>
    <w:p w14:paraId="4CF54649" w14:textId="77777777" w:rsidR="00C23312" w:rsidRPr="006E2F15" w:rsidRDefault="00C72B04">
      <w:pPr>
        <w:pStyle w:val="ListBullet"/>
        <w:rPr>
          <w:rFonts w:cs="Times New Roman"/>
          <w:sz w:val="24"/>
          <w:szCs w:val="24"/>
        </w:rPr>
      </w:pPr>
      <w:r w:rsidRPr="006E2F15">
        <w:rPr>
          <w:rFonts w:cs="Times New Roman"/>
          <w:sz w:val="24"/>
          <w:szCs w:val="24"/>
        </w:rPr>
        <w:t>Applied stratified splitting so the class proportions were maintained across the training and test sets.</w:t>
      </w:r>
    </w:p>
    <w:p w14:paraId="78964B2A" w14:textId="77777777" w:rsidR="00C23312" w:rsidRPr="006E2F15" w:rsidRDefault="00C72B04">
      <w:pPr>
        <w:pStyle w:val="ListBullet"/>
        <w:rPr>
          <w:rFonts w:cs="Times New Roman"/>
          <w:sz w:val="24"/>
          <w:szCs w:val="24"/>
        </w:rPr>
      </w:pPr>
      <w:r w:rsidRPr="006E2F15">
        <w:rPr>
          <w:rFonts w:cs="Times New Roman"/>
          <w:sz w:val="24"/>
          <w:szCs w:val="24"/>
        </w:rPr>
        <w:t>Used random_state = 42 for reproducibility.</w:t>
      </w:r>
    </w:p>
    <w:p w14:paraId="38CE72A2" w14:textId="77777777" w:rsidR="00C23312" w:rsidRPr="006E2F15" w:rsidRDefault="00C72B04">
      <w:pPr>
        <w:pStyle w:val="ListBullet"/>
        <w:rPr>
          <w:rFonts w:cs="Times New Roman"/>
          <w:sz w:val="24"/>
          <w:szCs w:val="24"/>
        </w:rPr>
      </w:pPr>
      <w:r w:rsidRPr="006E2F15">
        <w:rPr>
          <w:rFonts w:cs="Times New Roman"/>
          <w:sz w:val="24"/>
          <w:szCs w:val="24"/>
        </w:rPr>
        <w:t>Applied StandardScaler in the presentation's preprocessing workflow.</w:t>
      </w:r>
    </w:p>
    <w:p w14:paraId="63108BBD" w14:textId="77777777" w:rsidR="00C23312" w:rsidRPr="006E2F15" w:rsidRDefault="00C72B04">
      <w:pPr>
        <w:rPr>
          <w:rFonts w:cs="Times New Roman"/>
          <w:sz w:val="24"/>
          <w:szCs w:val="24"/>
        </w:rPr>
      </w:pPr>
      <w:r w:rsidRPr="006E2F15">
        <w:rPr>
          <w:rFonts w:cs="Times New Roman"/>
          <w:sz w:val="24"/>
          <w:szCs w:val="24"/>
        </w:rPr>
        <w:t>Scaling is useful for models that are sensitive to feature magnitude, such as Logistic Regression. Tree-based models such as Random Forest generally do not require standardisation, but the final implementation should keep the training and prediction preprocessing steps consistent.</w:t>
      </w:r>
    </w:p>
    <w:p w14:paraId="0CCDB82A" w14:textId="77777777" w:rsidR="00C23312" w:rsidRPr="006E2F15" w:rsidRDefault="00C72B04">
      <w:pPr>
        <w:pStyle w:val="Heading1"/>
        <w:rPr>
          <w:rFonts w:ascii="Times New Roman" w:hAnsi="Times New Roman" w:cs="Times New Roman"/>
          <w:sz w:val="28"/>
        </w:rPr>
      </w:pPr>
      <w:r w:rsidRPr="006E2F15">
        <w:rPr>
          <w:rFonts w:ascii="Times New Roman" w:eastAsia="Times New Roman" w:hAnsi="Times New Roman" w:cs="Times New Roman"/>
          <w:sz w:val="28"/>
        </w:rPr>
        <w:t>6. Feature Engineering and Feature Selection</w:t>
      </w:r>
    </w:p>
    <w:p w14:paraId="4B1EE951" w14:textId="77777777" w:rsidR="00C23312" w:rsidRPr="006E2F15" w:rsidRDefault="00C72B04">
      <w:pPr>
        <w:rPr>
          <w:rFonts w:cs="Times New Roman"/>
          <w:sz w:val="24"/>
          <w:szCs w:val="24"/>
        </w:rPr>
      </w:pPr>
      <w:r w:rsidRPr="006E2F15">
        <w:rPr>
          <w:rFonts w:cs="Times New Roman"/>
          <w:sz w:val="24"/>
          <w:szCs w:val="24"/>
        </w:rPr>
        <w:t>Feature engineering represents a URL using measurable properties that may help distinguish suspicious links from ordinary ones. The repository README lists URL length, domain information, HTTPS usage, digit count, special-character count, suspicious symbols, dot count, path count, IP-address usage and suspicious keywords. It also describes a character-level TF-IDF representation of the URL using 2–</w:t>
      </w:r>
      <w:proofErr w:type="gramStart"/>
      <w:r w:rsidRPr="006E2F15">
        <w:rPr>
          <w:rFonts w:cs="Times New Roman"/>
          <w:sz w:val="24"/>
          <w:szCs w:val="24"/>
        </w:rPr>
        <w:t>5 character</w:t>
      </w:r>
      <w:proofErr w:type="gramEnd"/>
      <w:r w:rsidRPr="006E2F15">
        <w:rPr>
          <w:rFonts w:cs="Times New Roman"/>
          <w:sz w:val="24"/>
          <w:szCs w:val="24"/>
        </w:rPr>
        <w:t xml:space="preserve"> n-grams and a maximum vocabulary of 10,000 features.</w:t>
      </w:r>
    </w:p>
    <w:p w14:paraId="7BE99BE4" w14:textId="77777777" w:rsidR="00C23312" w:rsidRPr="006E2F15" w:rsidRDefault="00C72B04">
      <w:pPr>
        <w:rPr>
          <w:rFonts w:cs="Times New Roman"/>
          <w:sz w:val="24"/>
          <w:szCs w:val="24"/>
        </w:rPr>
      </w:pPr>
      <w:r w:rsidRPr="006E2F15">
        <w:rPr>
          <w:rFonts w:cs="Times New Roman"/>
          <w:sz w:val="24"/>
          <w:szCs w:val="24"/>
        </w:rPr>
        <w:t>The project presentation separately describes a Random Forest feature-importance ranking that retained 15 of 50 candidate features. The selected features listed in the presentation are:</w:t>
      </w:r>
    </w:p>
    <w:p w14:paraId="4C0E875E" w14:textId="77777777" w:rsidR="00C23312" w:rsidRPr="006E2F15" w:rsidRDefault="00C72B04">
      <w:pPr>
        <w:pStyle w:val="ListBullet"/>
        <w:rPr>
          <w:rFonts w:cs="Times New Roman"/>
          <w:sz w:val="24"/>
          <w:szCs w:val="24"/>
        </w:rPr>
      </w:pPr>
      <w:r w:rsidRPr="006E2F15">
        <w:rPr>
          <w:rFonts w:cs="Times New Roman"/>
          <w:sz w:val="24"/>
          <w:szCs w:val="24"/>
        </w:rPr>
        <w:t>URLSimilarityIndex</w:t>
      </w:r>
    </w:p>
    <w:p w14:paraId="646BFFA2" w14:textId="77777777" w:rsidR="00C23312" w:rsidRPr="006E2F15" w:rsidRDefault="00C72B04">
      <w:pPr>
        <w:pStyle w:val="ListBullet"/>
        <w:rPr>
          <w:rFonts w:cs="Times New Roman"/>
          <w:sz w:val="24"/>
          <w:szCs w:val="24"/>
        </w:rPr>
      </w:pPr>
      <w:r w:rsidRPr="006E2F15">
        <w:rPr>
          <w:rFonts w:cs="Times New Roman"/>
          <w:sz w:val="24"/>
          <w:szCs w:val="24"/>
        </w:rPr>
        <w:t>NoOfExternalRef</w:t>
      </w:r>
    </w:p>
    <w:p w14:paraId="1E3AC591" w14:textId="77777777" w:rsidR="00C23312" w:rsidRPr="006E2F15" w:rsidRDefault="00C72B04">
      <w:pPr>
        <w:pStyle w:val="ListBullet"/>
        <w:rPr>
          <w:rFonts w:cs="Times New Roman"/>
          <w:sz w:val="24"/>
          <w:szCs w:val="24"/>
        </w:rPr>
      </w:pPr>
      <w:r w:rsidRPr="006E2F15">
        <w:rPr>
          <w:rFonts w:cs="Times New Roman"/>
          <w:sz w:val="24"/>
          <w:szCs w:val="24"/>
        </w:rPr>
        <w:t>LineOfCode</w:t>
      </w:r>
    </w:p>
    <w:p w14:paraId="4FBA0BBD" w14:textId="77777777" w:rsidR="00C23312" w:rsidRPr="006E2F15" w:rsidRDefault="00C72B04">
      <w:pPr>
        <w:pStyle w:val="ListBullet"/>
        <w:rPr>
          <w:rFonts w:cs="Times New Roman"/>
          <w:sz w:val="24"/>
          <w:szCs w:val="24"/>
        </w:rPr>
      </w:pPr>
      <w:r w:rsidRPr="006E2F15">
        <w:rPr>
          <w:rFonts w:cs="Times New Roman"/>
          <w:sz w:val="24"/>
          <w:szCs w:val="24"/>
        </w:rPr>
        <w:t>NoOfSelfRef</w:t>
      </w:r>
    </w:p>
    <w:p w14:paraId="2F61371D" w14:textId="77777777" w:rsidR="00C23312" w:rsidRPr="006E2F15" w:rsidRDefault="00C72B04">
      <w:pPr>
        <w:pStyle w:val="ListBullet"/>
        <w:rPr>
          <w:rFonts w:cs="Times New Roman"/>
          <w:sz w:val="24"/>
          <w:szCs w:val="24"/>
        </w:rPr>
      </w:pPr>
      <w:r w:rsidRPr="006E2F15">
        <w:rPr>
          <w:rFonts w:cs="Times New Roman"/>
          <w:sz w:val="24"/>
          <w:szCs w:val="24"/>
        </w:rPr>
        <w:t>NoOfImage</w:t>
      </w:r>
    </w:p>
    <w:p w14:paraId="3F8C2B20" w14:textId="77777777" w:rsidR="00C23312" w:rsidRPr="006E2F15" w:rsidRDefault="00C72B04">
      <w:pPr>
        <w:pStyle w:val="ListBullet"/>
        <w:rPr>
          <w:rFonts w:cs="Times New Roman"/>
          <w:sz w:val="24"/>
          <w:szCs w:val="24"/>
        </w:rPr>
      </w:pPr>
      <w:r w:rsidRPr="006E2F15">
        <w:rPr>
          <w:rFonts w:cs="Times New Roman"/>
          <w:sz w:val="24"/>
          <w:szCs w:val="24"/>
        </w:rPr>
        <w:t>NoOfJS</w:t>
      </w:r>
    </w:p>
    <w:p w14:paraId="7F5F516C" w14:textId="77777777" w:rsidR="00C23312" w:rsidRPr="006E2F15" w:rsidRDefault="00C72B04">
      <w:pPr>
        <w:pStyle w:val="ListBullet"/>
        <w:rPr>
          <w:rFonts w:cs="Times New Roman"/>
          <w:sz w:val="24"/>
          <w:szCs w:val="24"/>
        </w:rPr>
      </w:pPr>
      <w:r w:rsidRPr="006E2F15">
        <w:rPr>
          <w:rFonts w:cs="Times New Roman"/>
          <w:sz w:val="24"/>
          <w:szCs w:val="24"/>
        </w:rPr>
        <w:t>NoOfCSS</w:t>
      </w:r>
    </w:p>
    <w:p w14:paraId="06C3A488" w14:textId="77777777" w:rsidR="00C23312" w:rsidRPr="006E2F15" w:rsidRDefault="00C72B04">
      <w:pPr>
        <w:pStyle w:val="ListBullet"/>
        <w:rPr>
          <w:rFonts w:cs="Times New Roman"/>
          <w:sz w:val="24"/>
          <w:szCs w:val="24"/>
        </w:rPr>
      </w:pPr>
      <w:r w:rsidRPr="006E2F15">
        <w:rPr>
          <w:rFonts w:cs="Times New Roman"/>
          <w:sz w:val="24"/>
          <w:szCs w:val="24"/>
        </w:rPr>
        <w:t>HasSocialNet</w:t>
      </w:r>
    </w:p>
    <w:p w14:paraId="1A8BB878" w14:textId="77777777" w:rsidR="00C23312" w:rsidRPr="006E2F15" w:rsidRDefault="00C72B04">
      <w:pPr>
        <w:pStyle w:val="ListBullet"/>
        <w:rPr>
          <w:rFonts w:cs="Times New Roman"/>
          <w:sz w:val="24"/>
          <w:szCs w:val="24"/>
        </w:rPr>
      </w:pPr>
      <w:r w:rsidRPr="006E2F15">
        <w:rPr>
          <w:rFonts w:cs="Times New Roman"/>
          <w:sz w:val="24"/>
          <w:szCs w:val="24"/>
        </w:rPr>
        <w:t>HasCopyrightInfo</w:t>
      </w:r>
    </w:p>
    <w:p w14:paraId="7D309CDF" w14:textId="77777777" w:rsidR="00C23312" w:rsidRPr="006E2F15" w:rsidRDefault="00C72B04">
      <w:pPr>
        <w:pStyle w:val="ListBullet"/>
        <w:rPr>
          <w:rFonts w:cs="Times New Roman"/>
          <w:sz w:val="24"/>
          <w:szCs w:val="24"/>
        </w:rPr>
      </w:pPr>
      <w:r w:rsidRPr="006E2F15">
        <w:rPr>
          <w:rFonts w:cs="Times New Roman"/>
          <w:sz w:val="24"/>
          <w:szCs w:val="24"/>
        </w:rPr>
        <w:t>IsHTTPS</w:t>
      </w:r>
    </w:p>
    <w:p w14:paraId="4CFF0994" w14:textId="77777777" w:rsidR="00C23312" w:rsidRPr="006E2F15" w:rsidRDefault="00C72B04">
      <w:pPr>
        <w:pStyle w:val="ListBullet"/>
        <w:rPr>
          <w:rFonts w:cs="Times New Roman"/>
          <w:sz w:val="24"/>
          <w:szCs w:val="24"/>
        </w:rPr>
      </w:pPr>
      <w:r w:rsidRPr="006E2F15">
        <w:rPr>
          <w:rFonts w:cs="Times New Roman"/>
          <w:sz w:val="24"/>
          <w:szCs w:val="24"/>
        </w:rPr>
        <w:t>LargestLineLength</w:t>
      </w:r>
    </w:p>
    <w:p w14:paraId="6F1F4243" w14:textId="77777777" w:rsidR="00C23312" w:rsidRPr="006E2F15" w:rsidRDefault="00C72B04">
      <w:pPr>
        <w:pStyle w:val="ListBullet"/>
        <w:rPr>
          <w:rFonts w:cs="Times New Roman"/>
          <w:sz w:val="24"/>
          <w:szCs w:val="24"/>
        </w:rPr>
      </w:pPr>
      <w:r w:rsidRPr="006E2F15">
        <w:rPr>
          <w:rFonts w:cs="Times New Roman"/>
          <w:sz w:val="24"/>
          <w:szCs w:val="24"/>
        </w:rPr>
        <w:t>HasDescription</w:t>
      </w:r>
    </w:p>
    <w:p w14:paraId="1D3DF9D4" w14:textId="77777777" w:rsidR="00C23312" w:rsidRPr="006E2F15" w:rsidRDefault="00C72B04">
      <w:pPr>
        <w:pStyle w:val="ListBullet"/>
        <w:rPr>
          <w:rFonts w:cs="Times New Roman"/>
          <w:sz w:val="24"/>
          <w:szCs w:val="24"/>
        </w:rPr>
      </w:pPr>
      <w:r w:rsidRPr="006E2F15">
        <w:rPr>
          <w:rFonts w:cs="Times New Roman"/>
          <w:sz w:val="24"/>
          <w:szCs w:val="24"/>
        </w:rPr>
        <w:t>NoOfDegitsInURL</w:t>
      </w:r>
    </w:p>
    <w:p w14:paraId="6DA60CA9" w14:textId="77777777" w:rsidR="00C23312" w:rsidRPr="006E2F15" w:rsidRDefault="00C72B04">
      <w:pPr>
        <w:pStyle w:val="ListBullet"/>
        <w:rPr>
          <w:rFonts w:cs="Times New Roman"/>
          <w:sz w:val="24"/>
          <w:szCs w:val="24"/>
        </w:rPr>
      </w:pPr>
      <w:r w:rsidRPr="006E2F15">
        <w:rPr>
          <w:rFonts w:cs="Times New Roman"/>
          <w:sz w:val="24"/>
          <w:szCs w:val="24"/>
        </w:rPr>
        <w:t>NoOfOtherSpecialCharsInURL</w:t>
      </w:r>
    </w:p>
    <w:p w14:paraId="164096A6" w14:textId="77777777" w:rsidR="00C23312" w:rsidRPr="006E2F15" w:rsidRDefault="00C72B04">
      <w:pPr>
        <w:pStyle w:val="ListBullet"/>
        <w:rPr>
          <w:rFonts w:cs="Times New Roman"/>
          <w:sz w:val="24"/>
          <w:szCs w:val="24"/>
        </w:rPr>
      </w:pPr>
      <w:r w:rsidRPr="006E2F15">
        <w:rPr>
          <w:rFonts w:cs="Times New Roman"/>
          <w:sz w:val="24"/>
          <w:szCs w:val="24"/>
        </w:rPr>
        <w:t>DegitRatioInURL</w:t>
      </w:r>
    </w:p>
    <w:p w14:paraId="46E01D78" w14:textId="77777777" w:rsidR="00C23312" w:rsidRPr="006E2F15" w:rsidRDefault="00C72B04">
      <w:pPr>
        <w:rPr>
          <w:rFonts w:cs="Times New Roman"/>
          <w:sz w:val="24"/>
          <w:szCs w:val="24"/>
        </w:rPr>
      </w:pPr>
      <w:r w:rsidRPr="006E2F15">
        <w:rPr>
          <w:rFonts w:cs="Times New Roman"/>
          <w:sz w:val="24"/>
          <w:szCs w:val="24"/>
        </w:rPr>
        <w:t>Feature selection reduces the number of inputs and focuses the model on information considered useful for classification. The exact importance scores are not included in the supplied presentation, so the features are listed without assigning invented scores.</w:t>
      </w:r>
    </w:p>
    <w:p w14:paraId="1ED76328" w14:textId="77777777" w:rsidR="00C23312" w:rsidRPr="006E2F15" w:rsidRDefault="00C72B04">
      <w:pPr>
        <w:pStyle w:val="Heading1"/>
        <w:rPr>
          <w:rFonts w:ascii="Times New Roman" w:hAnsi="Times New Roman" w:cs="Times New Roman"/>
          <w:sz w:val="28"/>
        </w:rPr>
      </w:pPr>
      <w:r w:rsidRPr="006E2F15">
        <w:rPr>
          <w:rFonts w:ascii="Times New Roman" w:eastAsia="Times New Roman" w:hAnsi="Times New Roman" w:cs="Times New Roman"/>
          <w:sz w:val="28"/>
        </w:rPr>
        <w:lastRenderedPageBreak/>
        <w:t>7. Machine Learning Models Used</w:t>
      </w:r>
    </w:p>
    <w:p w14:paraId="4803B1D9" w14:textId="77777777" w:rsidR="00C23312" w:rsidRPr="006E2F15" w:rsidRDefault="00C72B04">
      <w:pPr>
        <w:pStyle w:val="Heading2"/>
        <w:rPr>
          <w:rFonts w:ascii="Times New Roman" w:hAnsi="Times New Roman" w:cs="Times New Roman"/>
          <w:sz w:val="24"/>
          <w:szCs w:val="24"/>
        </w:rPr>
      </w:pPr>
      <w:r w:rsidRPr="006E2F15">
        <w:rPr>
          <w:rFonts w:ascii="Times New Roman" w:eastAsia="Times New Roman" w:hAnsi="Times New Roman" w:cs="Times New Roman"/>
          <w:sz w:val="24"/>
          <w:szCs w:val="24"/>
        </w:rPr>
        <w:t>7.1 Logistic Regression</w:t>
      </w:r>
    </w:p>
    <w:p w14:paraId="50CAB423" w14:textId="77777777" w:rsidR="00C23312" w:rsidRPr="006E2F15" w:rsidRDefault="00C72B04">
      <w:pPr>
        <w:rPr>
          <w:rFonts w:cs="Times New Roman"/>
          <w:sz w:val="24"/>
          <w:szCs w:val="24"/>
        </w:rPr>
      </w:pPr>
      <w:r w:rsidRPr="006E2F15">
        <w:rPr>
          <w:rFonts w:cs="Times New Roman"/>
          <w:sz w:val="24"/>
          <w:szCs w:val="24"/>
        </w:rPr>
        <w:t>Logistic Regression is a supervised classification algorithm used as a baseline. It learns a relationship between input features and the probability of a class. In the repository's URL-only branch, Logistic Regression is used with character-level TF-IDF features.</w:t>
      </w:r>
    </w:p>
    <w:p w14:paraId="0B6D888C" w14:textId="77777777" w:rsidR="00C23312" w:rsidRPr="006E2F15" w:rsidRDefault="00C72B04">
      <w:pPr>
        <w:pStyle w:val="Heading2"/>
        <w:rPr>
          <w:rFonts w:ascii="Times New Roman" w:hAnsi="Times New Roman" w:cs="Times New Roman"/>
          <w:sz w:val="24"/>
          <w:szCs w:val="24"/>
        </w:rPr>
      </w:pPr>
      <w:r w:rsidRPr="006E2F15">
        <w:rPr>
          <w:rFonts w:ascii="Times New Roman" w:eastAsia="Times New Roman" w:hAnsi="Times New Roman" w:cs="Times New Roman"/>
          <w:sz w:val="24"/>
          <w:szCs w:val="24"/>
        </w:rPr>
        <w:t>7.2 Random Forest</w:t>
      </w:r>
    </w:p>
    <w:p w14:paraId="041C1092" w14:textId="77777777" w:rsidR="00C23312" w:rsidRPr="006E2F15" w:rsidRDefault="00C72B04">
      <w:pPr>
        <w:rPr>
          <w:rFonts w:cs="Times New Roman"/>
          <w:sz w:val="24"/>
          <w:szCs w:val="24"/>
        </w:rPr>
      </w:pPr>
      <w:r w:rsidRPr="006E2F15">
        <w:rPr>
          <w:rFonts w:cs="Times New Roman"/>
          <w:sz w:val="24"/>
          <w:szCs w:val="24"/>
        </w:rPr>
        <w:t>Random Forest combines the predictions of multiple decision trees. It can learn non-linear relationships in tabular data and can provide feature-importance rankings. The project presentation identifies Random Forest as the model selected for hyperparameter tuning in its tabular-feature workflow.</w:t>
      </w:r>
    </w:p>
    <w:p w14:paraId="43B45CDF" w14:textId="77777777" w:rsidR="00C23312" w:rsidRPr="006E2F15" w:rsidRDefault="00C72B04">
      <w:pPr>
        <w:pStyle w:val="Heading2"/>
        <w:rPr>
          <w:rFonts w:ascii="Times New Roman" w:hAnsi="Times New Roman" w:cs="Times New Roman"/>
          <w:sz w:val="24"/>
          <w:szCs w:val="24"/>
        </w:rPr>
      </w:pPr>
      <w:r w:rsidRPr="006E2F15">
        <w:rPr>
          <w:rFonts w:ascii="Times New Roman" w:hAnsi="Times New Roman" w:cs="Times New Roman"/>
          <w:sz w:val="24"/>
          <w:szCs w:val="24"/>
        </w:rPr>
        <w:t>7.3 Decision Tree</w:t>
      </w:r>
    </w:p>
    <w:p w14:paraId="795BBAD0" w14:textId="77777777" w:rsidR="00C23312" w:rsidRPr="006E2F15" w:rsidRDefault="00C72B04">
      <w:pPr>
        <w:rPr>
          <w:rFonts w:cs="Times New Roman"/>
          <w:sz w:val="24"/>
          <w:szCs w:val="24"/>
        </w:rPr>
      </w:pPr>
      <w:r w:rsidRPr="006E2F15">
        <w:rPr>
          <w:rFonts w:cs="Times New Roman"/>
          <w:sz w:val="24"/>
          <w:szCs w:val="24"/>
        </w:rPr>
        <w:t>A Decision Tree is a supervised machine-learning algorithm that makes predictions by splitting data into smaller groups based on feature values. For phishing detection, it can learn rules from URL and website-related characteristics to classify a website as legitimate or phishing. Decision Trees are easy to understand, although a single tree may overfit if it grows too complex.</w:t>
      </w:r>
    </w:p>
    <w:p w14:paraId="4F1ABBAB" w14:textId="77777777" w:rsidR="00C23312" w:rsidRPr="006E2F15" w:rsidRDefault="00C72B04">
      <w:pPr>
        <w:pStyle w:val="Heading2"/>
        <w:rPr>
          <w:rFonts w:ascii="Times New Roman" w:hAnsi="Times New Roman" w:cs="Times New Roman"/>
          <w:sz w:val="24"/>
          <w:szCs w:val="24"/>
        </w:rPr>
      </w:pPr>
      <w:r w:rsidRPr="006E2F15">
        <w:rPr>
          <w:rFonts w:ascii="Times New Roman" w:eastAsia="Times New Roman" w:hAnsi="Times New Roman" w:cs="Times New Roman"/>
          <w:sz w:val="24"/>
          <w:szCs w:val="24"/>
        </w:rPr>
        <w:t>7.4 Repository prediction pipeline</w:t>
      </w:r>
    </w:p>
    <w:p w14:paraId="4F9E5D92" w14:textId="77777777" w:rsidR="00C23312" w:rsidRPr="006E2F15" w:rsidRDefault="00C72B04">
      <w:pPr>
        <w:rPr>
          <w:rFonts w:cs="Times New Roman"/>
          <w:sz w:val="24"/>
          <w:szCs w:val="24"/>
        </w:rPr>
      </w:pPr>
      <w:r w:rsidRPr="006E2F15">
        <w:rPr>
          <w:rFonts w:cs="Times New Roman"/>
          <w:sz w:val="24"/>
          <w:szCs w:val="24"/>
        </w:rPr>
        <w:t>The current GitHub README describes two complementary prediction branches: (1) a URL-only Logistic Regression model using character-level TF-IDF, and (2) a feature-based model using engineered URL characteristics. The README states that the final phishing probability combines the URL model at 70% and the feature model at 30%. The combined probability is then mapped to a risk category.</w:t>
      </w:r>
    </w:p>
    <w:p w14:paraId="09788AB3" w14:textId="77777777" w:rsidR="00C23312" w:rsidRPr="006E2F15" w:rsidRDefault="00C72B04">
      <w:pPr>
        <w:pStyle w:val="Heading1"/>
        <w:rPr>
          <w:rFonts w:ascii="Times New Roman" w:hAnsi="Times New Roman" w:cs="Times New Roman"/>
          <w:sz w:val="28"/>
        </w:rPr>
      </w:pPr>
      <w:r w:rsidRPr="006E2F15">
        <w:rPr>
          <w:rFonts w:ascii="Times New Roman" w:eastAsia="Times New Roman" w:hAnsi="Times New Roman" w:cs="Times New Roman"/>
          <w:sz w:val="28"/>
        </w:rPr>
        <w:t>8. Model Comparison</w:t>
      </w:r>
    </w:p>
    <w:p w14:paraId="706DB4A4" w14:textId="77777777" w:rsidR="00C23312" w:rsidRPr="006E2F15" w:rsidRDefault="00C72B04">
      <w:pPr>
        <w:rPr>
          <w:rFonts w:cs="Times New Roman"/>
          <w:sz w:val="24"/>
          <w:szCs w:val="24"/>
        </w:rPr>
      </w:pPr>
      <w:r w:rsidRPr="006E2F15">
        <w:rPr>
          <w:rFonts w:cs="Times New Roman"/>
          <w:sz w:val="24"/>
          <w:szCs w:val="24"/>
        </w:rPr>
        <w:t>The presentation says that Random Forest, Logistic Regression and XGBoost achieved values close to 1.0 for accuracy, precision, recall and F1-score, and that Random Forest was chosen for tuning. However, the individual numerical values and the model-comparison plot are not present in the supplied text. The comparison below therefore records the qualitative conclusion only.</w:t>
      </w:r>
    </w:p>
    <w:tbl>
      <w:tblPr>
        <w:tblStyle w:val="TableGrid"/>
        <w:tblW w:w="0" w:type="auto"/>
        <w:jc w:val="center"/>
        <w:tblLook w:val="04A0" w:firstRow="1" w:lastRow="0" w:firstColumn="1" w:lastColumn="0" w:noHBand="0" w:noVBand="1"/>
      </w:tblPr>
      <w:tblGrid>
        <w:gridCol w:w="3289"/>
        <w:gridCol w:w="3289"/>
        <w:gridCol w:w="3290"/>
      </w:tblGrid>
      <w:tr w:rsidR="00C23312" w:rsidRPr="006E2F15" w14:paraId="230F10CB" w14:textId="77777777">
        <w:trPr>
          <w:jc w:val="center"/>
        </w:trPr>
        <w:tc>
          <w:tcPr>
            <w:tcW w:w="3293" w:type="dxa"/>
            <w:vAlign w:val="center"/>
          </w:tcPr>
          <w:p w14:paraId="3BB7D996" w14:textId="77777777" w:rsidR="00C23312" w:rsidRPr="006E2F15" w:rsidRDefault="00C72B04">
            <w:pPr>
              <w:rPr>
                <w:rFonts w:cs="Times New Roman"/>
                <w:sz w:val="24"/>
                <w:szCs w:val="24"/>
              </w:rPr>
            </w:pPr>
            <w:r w:rsidRPr="006E2F15">
              <w:rPr>
                <w:rFonts w:cs="Times New Roman"/>
                <w:b/>
                <w:sz w:val="24"/>
                <w:szCs w:val="24"/>
              </w:rPr>
              <w:t>Model</w:t>
            </w:r>
          </w:p>
        </w:tc>
        <w:tc>
          <w:tcPr>
            <w:tcW w:w="3293" w:type="dxa"/>
            <w:vAlign w:val="center"/>
          </w:tcPr>
          <w:p w14:paraId="17231973" w14:textId="77777777" w:rsidR="00C23312" w:rsidRPr="006E2F15" w:rsidRDefault="00C72B04">
            <w:pPr>
              <w:rPr>
                <w:rFonts w:cs="Times New Roman"/>
                <w:sz w:val="24"/>
                <w:szCs w:val="24"/>
              </w:rPr>
            </w:pPr>
            <w:r w:rsidRPr="006E2F15">
              <w:rPr>
                <w:rFonts w:cs="Times New Roman"/>
                <w:b/>
                <w:sz w:val="24"/>
                <w:szCs w:val="24"/>
              </w:rPr>
              <w:t>Role in the presentation</w:t>
            </w:r>
          </w:p>
        </w:tc>
        <w:tc>
          <w:tcPr>
            <w:tcW w:w="3293" w:type="dxa"/>
            <w:vAlign w:val="center"/>
          </w:tcPr>
          <w:p w14:paraId="38940EF8" w14:textId="77777777" w:rsidR="00C23312" w:rsidRPr="006E2F15" w:rsidRDefault="00C72B04">
            <w:pPr>
              <w:rPr>
                <w:rFonts w:cs="Times New Roman"/>
                <w:sz w:val="24"/>
                <w:szCs w:val="24"/>
              </w:rPr>
            </w:pPr>
            <w:r w:rsidRPr="006E2F15">
              <w:rPr>
                <w:rFonts w:cs="Times New Roman"/>
                <w:b/>
                <w:sz w:val="24"/>
                <w:szCs w:val="24"/>
              </w:rPr>
              <w:t>Qualitative observation reported</w:t>
            </w:r>
          </w:p>
        </w:tc>
      </w:tr>
      <w:tr w:rsidR="00C23312" w:rsidRPr="006E2F15" w14:paraId="47D100F3" w14:textId="77777777">
        <w:trPr>
          <w:jc w:val="center"/>
        </w:trPr>
        <w:tc>
          <w:tcPr>
            <w:tcW w:w="3293" w:type="dxa"/>
            <w:vAlign w:val="center"/>
          </w:tcPr>
          <w:p w14:paraId="14040747" w14:textId="77777777" w:rsidR="00C23312" w:rsidRPr="006E2F15" w:rsidRDefault="00C72B04">
            <w:pPr>
              <w:rPr>
                <w:rFonts w:cs="Times New Roman"/>
                <w:sz w:val="24"/>
                <w:szCs w:val="24"/>
              </w:rPr>
            </w:pPr>
            <w:r w:rsidRPr="006E2F15">
              <w:rPr>
                <w:rFonts w:cs="Times New Roman"/>
                <w:sz w:val="24"/>
                <w:szCs w:val="24"/>
              </w:rPr>
              <w:t>Logistic Regression</w:t>
            </w:r>
          </w:p>
        </w:tc>
        <w:tc>
          <w:tcPr>
            <w:tcW w:w="3293" w:type="dxa"/>
            <w:vAlign w:val="center"/>
          </w:tcPr>
          <w:p w14:paraId="7997E5DD" w14:textId="77777777" w:rsidR="00C23312" w:rsidRPr="006E2F15" w:rsidRDefault="00C72B04">
            <w:pPr>
              <w:rPr>
                <w:rFonts w:cs="Times New Roman"/>
                <w:sz w:val="24"/>
                <w:szCs w:val="24"/>
              </w:rPr>
            </w:pPr>
            <w:r w:rsidRPr="006E2F15">
              <w:rPr>
                <w:rFonts w:cs="Times New Roman"/>
                <w:sz w:val="24"/>
                <w:szCs w:val="24"/>
              </w:rPr>
              <w:t>Baseline classifier</w:t>
            </w:r>
          </w:p>
        </w:tc>
        <w:tc>
          <w:tcPr>
            <w:tcW w:w="3293" w:type="dxa"/>
            <w:vAlign w:val="center"/>
          </w:tcPr>
          <w:p w14:paraId="535A3C88" w14:textId="77777777" w:rsidR="00C23312" w:rsidRPr="006E2F15" w:rsidRDefault="00C72B04">
            <w:pPr>
              <w:rPr>
                <w:rFonts w:cs="Times New Roman"/>
                <w:sz w:val="24"/>
                <w:szCs w:val="24"/>
              </w:rPr>
            </w:pPr>
            <w:r w:rsidRPr="006E2F15">
              <w:rPr>
                <w:rFonts w:cs="Times New Roman"/>
                <w:sz w:val="24"/>
                <w:szCs w:val="24"/>
              </w:rPr>
              <w:t>Performance reported as close to 1.0 across listed metrics</w:t>
            </w:r>
          </w:p>
        </w:tc>
      </w:tr>
      <w:tr w:rsidR="00C23312" w:rsidRPr="006E2F15" w14:paraId="1E7EE723" w14:textId="77777777">
        <w:trPr>
          <w:jc w:val="center"/>
        </w:trPr>
        <w:tc>
          <w:tcPr>
            <w:tcW w:w="3293" w:type="dxa"/>
            <w:vAlign w:val="center"/>
          </w:tcPr>
          <w:p w14:paraId="381E586C" w14:textId="77777777" w:rsidR="00C23312" w:rsidRPr="006E2F15" w:rsidRDefault="00C72B04">
            <w:pPr>
              <w:rPr>
                <w:rFonts w:cs="Times New Roman"/>
                <w:sz w:val="24"/>
                <w:szCs w:val="24"/>
              </w:rPr>
            </w:pPr>
            <w:r w:rsidRPr="006E2F15">
              <w:rPr>
                <w:rFonts w:cs="Times New Roman"/>
                <w:sz w:val="24"/>
                <w:szCs w:val="24"/>
              </w:rPr>
              <w:t>Random Forest</w:t>
            </w:r>
          </w:p>
        </w:tc>
        <w:tc>
          <w:tcPr>
            <w:tcW w:w="3293" w:type="dxa"/>
            <w:vAlign w:val="center"/>
          </w:tcPr>
          <w:p w14:paraId="7F330185" w14:textId="77777777" w:rsidR="00C23312" w:rsidRPr="006E2F15" w:rsidRDefault="00C72B04">
            <w:pPr>
              <w:rPr>
                <w:rFonts w:cs="Times New Roman"/>
                <w:sz w:val="24"/>
                <w:szCs w:val="24"/>
              </w:rPr>
            </w:pPr>
            <w:r w:rsidRPr="006E2F15">
              <w:rPr>
                <w:rFonts w:cs="Times New Roman"/>
                <w:sz w:val="24"/>
                <w:szCs w:val="24"/>
              </w:rPr>
              <w:t>Selected for tuning</w:t>
            </w:r>
          </w:p>
        </w:tc>
        <w:tc>
          <w:tcPr>
            <w:tcW w:w="3293" w:type="dxa"/>
            <w:vAlign w:val="center"/>
          </w:tcPr>
          <w:p w14:paraId="62CE46CC" w14:textId="77777777" w:rsidR="00C23312" w:rsidRPr="006E2F15" w:rsidRDefault="00C72B04">
            <w:pPr>
              <w:rPr>
                <w:rFonts w:cs="Times New Roman"/>
                <w:sz w:val="24"/>
                <w:szCs w:val="24"/>
              </w:rPr>
            </w:pPr>
            <w:r w:rsidRPr="006E2F15">
              <w:rPr>
                <w:rFonts w:cs="Times New Roman"/>
                <w:sz w:val="24"/>
                <w:szCs w:val="24"/>
              </w:rPr>
              <w:t>Performance reported as close to 1.0; selected for GridSearchCV</w:t>
            </w:r>
          </w:p>
        </w:tc>
      </w:tr>
      <w:tr w:rsidR="00C23312" w:rsidRPr="006E2F15" w14:paraId="1E091408" w14:textId="77777777">
        <w:trPr>
          <w:jc w:val="center"/>
        </w:trPr>
        <w:tc>
          <w:tcPr>
            <w:tcW w:w="3293" w:type="dxa"/>
            <w:vAlign w:val="center"/>
          </w:tcPr>
          <w:p w14:paraId="0575FA31" w14:textId="77777777" w:rsidR="00C23312" w:rsidRPr="006E2F15" w:rsidRDefault="00C72B04">
            <w:pPr>
              <w:rPr>
                <w:rFonts w:cs="Times New Roman"/>
                <w:sz w:val="24"/>
                <w:szCs w:val="24"/>
              </w:rPr>
            </w:pPr>
            <w:r w:rsidRPr="006E2F15">
              <w:rPr>
                <w:rFonts w:cs="Times New Roman"/>
                <w:sz w:val="24"/>
                <w:szCs w:val="24"/>
              </w:rPr>
              <w:t>Decision Tree</w:t>
            </w:r>
          </w:p>
        </w:tc>
        <w:tc>
          <w:tcPr>
            <w:tcW w:w="3293" w:type="dxa"/>
            <w:vAlign w:val="center"/>
          </w:tcPr>
          <w:p w14:paraId="1A0BE06D" w14:textId="77777777" w:rsidR="00C23312" w:rsidRPr="006E2F15" w:rsidRDefault="00C72B04">
            <w:pPr>
              <w:rPr>
                <w:rFonts w:cs="Times New Roman"/>
                <w:sz w:val="24"/>
                <w:szCs w:val="24"/>
              </w:rPr>
            </w:pPr>
            <w:r w:rsidRPr="006E2F15">
              <w:rPr>
                <w:rFonts w:cs="Times New Roman"/>
                <w:sz w:val="24"/>
                <w:szCs w:val="24"/>
              </w:rPr>
              <w:t>Decision-tree classifier</w:t>
            </w:r>
          </w:p>
        </w:tc>
        <w:tc>
          <w:tcPr>
            <w:tcW w:w="3293" w:type="dxa"/>
            <w:vAlign w:val="center"/>
          </w:tcPr>
          <w:p w14:paraId="54AD7908" w14:textId="77777777" w:rsidR="00C23312" w:rsidRPr="006E2F15" w:rsidRDefault="00C72B04">
            <w:pPr>
              <w:rPr>
                <w:rFonts w:cs="Times New Roman"/>
                <w:sz w:val="24"/>
                <w:szCs w:val="24"/>
              </w:rPr>
            </w:pPr>
            <w:r w:rsidRPr="006E2F15">
              <w:rPr>
                <w:rFonts w:cs="Times New Roman"/>
                <w:sz w:val="24"/>
                <w:szCs w:val="24"/>
              </w:rPr>
              <w:t>Not separately quantified in the supplied presentation</w:t>
            </w:r>
          </w:p>
        </w:tc>
      </w:tr>
    </w:tbl>
    <w:p w14:paraId="5D522E80" w14:textId="77777777" w:rsidR="00C23312" w:rsidRPr="006E2F15" w:rsidRDefault="00C72B04">
      <w:pPr>
        <w:rPr>
          <w:rFonts w:cs="Times New Roman"/>
          <w:sz w:val="24"/>
          <w:szCs w:val="24"/>
        </w:rPr>
      </w:pPr>
      <w:r w:rsidRPr="006E2F15">
        <w:rPr>
          <w:rFonts w:cs="Times New Roman"/>
          <w:sz w:val="24"/>
          <w:szCs w:val="24"/>
        </w:rPr>
        <w:lastRenderedPageBreak/>
        <w:t>Accuracy measures overall correctness. Precision measures how many predicted phishing cases are truly phishing. Recall measures how many actual phishing cases are detected. F1-score balances precision and recall. For a security application, recall is important because missed phishing websites can expose users to harm; precision also matters because excessive false alarms can reduce trust in the tool.</w:t>
      </w:r>
    </w:p>
    <w:p w14:paraId="34CEDC29" w14:textId="77777777" w:rsidR="00C23312" w:rsidRPr="006E2F15" w:rsidRDefault="00C72B04">
      <w:pPr>
        <w:rPr>
          <w:rFonts w:cs="Times New Roman"/>
          <w:sz w:val="24"/>
          <w:szCs w:val="24"/>
        </w:rPr>
      </w:pPr>
      <w:r w:rsidRPr="006E2F15">
        <w:rPr>
          <w:rFonts w:cs="Times New Roman"/>
          <w:sz w:val="24"/>
          <w:szCs w:val="24"/>
        </w:rPr>
        <w:t>Important: Do not submit the phrase “close to 1.0” as an exact result. If the evaluation output is available, insert the precise metrics and confusion matrix here.</w:t>
      </w:r>
    </w:p>
    <w:p w14:paraId="7EE0EDCD" w14:textId="77777777" w:rsidR="00C23312" w:rsidRPr="006E2F15" w:rsidRDefault="00C72B04">
      <w:pPr>
        <w:pStyle w:val="Heading1"/>
        <w:rPr>
          <w:rFonts w:ascii="Times New Roman" w:hAnsi="Times New Roman" w:cs="Times New Roman"/>
          <w:sz w:val="28"/>
        </w:rPr>
      </w:pPr>
      <w:r w:rsidRPr="006E2F15">
        <w:rPr>
          <w:rFonts w:ascii="Times New Roman" w:eastAsia="Times New Roman" w:hAnsi="Times New Roman" w:cs="Times New Roman"/>
          <w:sz w:val="28"/>
        </w:rPr>
        <w:t>9. Hyperparameter Tuning</w:t>
      </w:r>
    </w:p>
    <w:p w14:paraId="160FDAAB" w14:textId="77777777" w:rsidR="00C23312" w:rsidRPr="006E2F15" w:rsidRDefault="00C72B04">
      <w:pPr>
        <w:rPr>
          <w:rFonts w:cs="Times New Roman"/>
          <w:sz w:val="24"/>
          <w:szCs w:val="24"/>
        </w:rPr>
      </w:pPr>
      <w:r w:rsidRPr="006E2F15">
        <w:rPr>
          <w:rFonts w:cs="Times New Roman"/>
          <w:sz w:val="24"/>
          <w:szCs w:val="24"/>
        </w:rPr>
        <w:t>The presentation reports using GridSearchCV with cross-validation to tune the Random Forest classifier. GridSearchCV tests combinations of specified hyperparameter values and selects the combination that performs best according to the chosen scoring method.</w:t>
      </w:r>
    </w:p>
    <w:tbl>
      <w:tblPr>
        <w:tblStyle w:val="TableGrid"/>
        <w:tblW w:w="0" w:type="auto"/>
        <w:jc w:val="center"/>
        <w:tblLook w:val="04A0" w:firstRow="1" w:lastRow="0" w:firstColumn="1" w:lastColumn="0" w:noHBand="0" w:noVBand="1"/>
      </w:tblPr>
      <w:tblGrid>
        <w:gridCol w:w="3290"/>
        <w:gridCol w:w="3289"/>
        <w:gridCol w:w="3289"/>
      </w:tblGrid>
      <w:tr w:rsidR="00C23312" w:rsidRPr="006E2F15" w14:paraId="63721C28" w14:textId="77777777">
        <w:trPr>
          <w:jc w:val="center"/>
        </w:trPr>
        <w:tc>
          <w:tcPr>
            <w:tcW w:w="3293" w:type="dxa"/>
            <w:vAlign w:val="center"/>
          </w:tcPr>
          <w:p w14:paraId="79449C12" w14:textId="77777777" w:rsidR="00C23312" w:rsidRPr="006E2F15" w:rsidRDefault="00C72B04">
            <w:pPr>
              <w:rPr>
                <w:rFonts w:cs="Times New Roman"/>
                <w:sz w:val="24"/>
                <w:szCs w:val="24"/>
              </w:rPr>
            </w:pPr>
            <w:r w:rsidRPr="006E2F15">
              <w:rPr>
                <w:rFonts w:cs="Times New Roman"/>
                <w:b/>
                <w:sz w:val="24"/>
                <w:szCs w:val="24"/>
              </w:rPr>
              <w:t>Parameter</w:t>
            </w:r>
          </w:p>
        </w:tc>
        <w:tc>
          <w:tcPr>
            <w:tcW w:w="3293" w:type="dxa"/>
            <w:vAlign w:val="center"/>
          </w:tcPr>
          <w:p w14:paraId="58246974" w14:textId="77777777" w:rsidR="00C23312" w:rsidRPr="006E2F15" w:rsidRDefault="00C72B04">
            <w:pPr>
              <w:rPr>
                <w:rFonts w:cs="Times New Roman"/>
                <w:sz w:val="24"/>
                <w:szCs w:val="24"/>
              </w:rPr>
            </w:pPr>
            <w:r w:rsidRPr="006E2F15">
              <w:rPr>
                <w:rFonts w:cs="Times New Roman"/>
                <w:b/>
                <w:sz w:val="24"/>
                <w:szCs w:val="24"/>
              </w:rPr>
              <w:t>Values tested</w:t>
            </w:r>
          </w:p>
        </w:tc>
        <w:tc>
          <w:tcPr>
            <w:tcW w:w="3293" w:type="dxa"/>
            <w:vAlign w:val="center"/>
          </w:tcPr>
          <w:p w14:paraId="07EE7E5B" w14:textId="77777777" w:rsidR="00C23312" w:rsidRPr="006E2F15" w:rsidRDefault="00C72B04">
            <w:pPr>
              <w:rPr>
                <w:rFonts w:cs="Times New Roman"/>
                <w:sz w:val="24"/>
                <w:szCs w:val="24"/>
              </w:rPr>
            </w:pPr>
            <w:r w:rsidRPr="006E2F15">
              <w:rPr>
                <w:rFonts w:cs="Times New Roman"/>
                <w:b/>
                <w:sz w:val="24"/>
                <w:szCs w:val="24"/>
              </w:rPr>
              <w:t>Best value reported</w:t>
            </w:r>
          </w:p>
        </w:tc>
      </w:tr>
      <w:tr w:rsidR="00C23312" w:rsidRPr="006E2F15" w14:paraId="467484C6" w14:textId="77777777">
        <w:trPr>
          <w:jc w:val="center"/>
        </w:trPr>
        <w:tc>
          <w:tcPr>
            <w:tcW w:w="3293" w:type="dxa"/>
            <w:vAlign w:val="center"/>
          </w:tcPr>
          <w:p w14:paraId="2BAF2617" w14:textId="77777777" w:rsidR="00C23312" w:rsidRPr="006E2F15" w:rsidRDefault="00C72B04">
            <w:pPr>
              <w:rPr>
                <w:rFonts w:cs="Times New Roman"/>
                <w:sz w:val="24"/>
                <w:szCs w:val="24"/>
              </w:rPr>
            </w:pPr>
            <w:r w:rsidRPr="006E2F15">
              <w:rPr>
                <w:rFonts w:cs="Times New Roman"/>
                <w:sz w:val="24"/>
                <w:szCs w:val="24"/>
              </w:rPr>
              <w:t>n_estimators</w:t>
            </w:r>
          </w:p>
        </w:tc>
        <w:tc>
          <w:tcPr>
            <w:tcW w:w="3293" w:type="dxa"/>
            <w:vAlign w:val="center"/>
          </w:tcPr>
          <w:p w14:paraId="795507FC" w14:textId="77777777" w:rsidR="00C23312" w:rsidRPr="006E2F15" w:rsidRDefault="00C72B04">
            <w:pPr>
              <w:rPr>
                <w:rFonts w:cs="Times New Roman"/>
                <w:sz w:val="24"/>
                <w:szCs w:val="24"/>
              </w:rPr>
            </w:pPr>
            <w:r w:rsidRPr="006E2F15">
              <w:rPr>
                <w:rFonts w:cs="Times New Roman"/>
                <w:sz w:val="24"/>
                <w:szCs w:val="24"/>
              </w:rPr>
              <w:t>100, 150</w:t>
            </w:r>
          </w:p>
        </w:tc>
        <w:tc>
          <w:tcPr>
            <w:tcW w:w="3293" w:type="dxa"/>
            <w:vAlign w:val="center"/>
          </w:tcPr>
          <w:p w14:paraId="4E204143" w14:textId="77777777" w:rsidR="00C23312" w:rsidRPr="006E2F15" w:rsidRDefault="00C72B04">
            <w:pPr>
              <w:rPr>
                <w:rFonts w:cs="Times New Roman"/>
                <w:sz w:val="24"/>
                <w:szCs w:val="24"/>
              </w:rPr>
            </w:pPr>
            <w:r w:rsidRPr="006E2F15">
              <w:rPr>
                <w:rFonts w:cs="Times New Roman"/>
                <w:sz w:val="24"/>
                <w:szCs w:val="24"/>
              </w:rPr>
              <w:t>150</w:t>
            </w:r>
          </w:p>
        </w:tc>
      </w:tr>
      <w:tr w:rsidR="00C23312" w:rsidRPr="006E2F15" w14:paraId="505688D6" w14:textId="77777777">
        <w:trPr>
          <w:jc w:val="center"/>
        </w:trPr>
        <w:tc>
          <w:tcPr>
            <w:tcW w:w="3293" w:type="dxa"/>
            <w:vAlign w:val="center"/>
          </w:tcPr>
          <w:p w14:paraId="7F168D2C" w14:textId="77777777" w:rsidR="00C23312" w:rsidRPr="006E2F15" w:rsidRDefault="00C72B04">
            <w:pPr>
              <w:rPr>
                <w:rFonts w:cs="Times New Roman"/>
                <w:sz w:val="24"/>
                <w:szCs w:val="24"/>
              </w:rPr>
            </w:pPr>
            <w:r w:rsidRPr="006E2F15">
              <w:rPr>
                <w:rFonts w:cs="Times New Roman"/>
                <w:sz w:val="24"/>
                <w:szCs w:val="24"/>
              </w:rPr>
              <w:t>max_depth</w:t>
            </w:r>
          </w:p>
        </w:tc>
        <w:tc>
          <w:tcPr>
            <w:tcW w:w="3293" w:type="dxa"/>
            <w:vAlign w:val="center"/>
          </w:tcPr>
          <w:p w14:paraId="1F32CABF" w14:textId="77777777" w:rsidR="00C23312" w:rsidRPr="006E2F15" w:rsidRDefault="00C72B04">
            <w:pPr>
              <w:rPr>
                <w:rFonts w:cs="Times New Roman"/>
                <w:sz w:val="24"/>
                <w:szCs w:val="24"/>
              </w:rPr>
            </w:pPr>
            <w:r w:rsidRPr="006E2F15">
              <w:rPr>
                <w:rFonts w:cs="Times New Roman"/>
                <w:sz w:val="24"/>
                <w:szCs w:val="24"/>
              </w:rPr>
              <w:t>10, 20</w:t>
            </w:r>
          </w:p>
        </w:tc>
        <w:tc>
          <w:tcPr>
            <w:tcW w:w="3293" w:type="dxa"/>
            <w:vAlign w:val="center"/>
          </w:tcPr>
          <w:p w14:paraId="7A98BB4E" w14:textId="77777777" w:rsidR="00C23312" w:rsidRPr="006E2F15" w:rsidRDefault="00C72B04">
            <w:pPr>
              <w:rPr>
                <w:rFonts w:cs="Times New Roman"/>
                <w:sz w:val="24"/>
                <w:szCs w:val="24"/>
              </w:rPr>
            </w:pPr>
            <w:r w:rsidRPr="006E2F15">
              <w:rPr>
                <w:rFonts w:cs="Times New Roman"/>
                <w:sz w:val="24"/>
                <w:szCs w:val="24"/>
              </w:rPr>
              <w:t>20</w:t>
            </w:r>
          </w:p>
        </w:tc>
      </w:tr>
      <w:tr w:rsidR="00C23312" w:rsidRPr="006E2F15" w14:paraId="5F1E2B8E" w14:textId="77777777">
        <w:trPr>
          <w:jc w:val="center"/>
        </w:trPr>
        <w:tc>
          <w:tcPr>
            <w:tcW w:w="3293" w:type="dxa"/>
            <w:vAlign w:val="center"/>
          </w:tcPr>
          <w:p w14:paraId="22CC49FE" w14:textId="77777777" w:rsidR="00C23312" w:rsidRPr="006E2F15" w:rsidRDefault="00C72B04">
            <w:pPr>
              <w:rPr>
                <w:rFonts w:cs="Times New Roman"/>
                <w:sz w:val="24"/>
                <w:szCs w:val="24"/>
              </w:rPr>
            </w:pPr>
            <w:r w:rsidRPr="006E2F15">
              <w:rPr>
                <w:rFonts w:cs="Times New Roman"/>
                <w:sz w:val="24"/>
                <w:szCs w:val="24"/>
              </w:rPr>
              <w:t>min_samples_split</w:t>
            </w:r>
          </w:p>
        </w:tc>
        <w:tc>
          <w:tcPr>
            <w:tcW w:w="3293" w:type="dxa"/>
            <w:vAlign w:val="center"/>
          </w:tcPr>
          <w:p w14:paraId="123F5D5C" w14:textId="77777777" w:rsidR="00C23312" w:rsidRPr="006E2F15" w:rsidRDefault="00C72B04">
            <w:pPr>
              <w:rPr>
                <w:rFonts w:cs="Times New Roman"/>
                <w:sz w:val="24"/>
                <w:szCs w:val="24"/>
              </w:rPr>
            </w:pPr>
            <w:r w:rsidRPr="006E2F15">
              <w:rPr>
                <w:rFonts w:cs="Times New Roman"/>
                <w:sz w:val="24"/>
                <w:szCs w:val="24"/>
              </w:rPr>
              <w:t>2, 5</w:t>
            </w:r>
          </w:p>
        </w:tc>
        <w:tc>
          <w:tcPr>
            <w:tcW w:w="3293" w:type="dxa"/>
            <w:vAlign w:val="center"/>
          </w:tcPr>
          <w:p w14:paraId="23ED3BDC" w14:textId="77777777" w:rsidR="00C23312" w:rsidRPr="006E2F15" w:rsidRDefault="00C72B04">
            <w:pPr>
              <w:rPr>
                <w:rFonts w:cs="Times New Roman"/>
                <w:sz w:val="24"/>
                <w:szCs w:val="24"/>
              </w:rPr>
            </w:pPr>
            <w:r w:rsidRPr="006E2F15">
              <w:rPr>
                <w:rFonts w:cs="Times New Roman"/>
                <w:sz w:val="24"/>
                <w:szCs w:val="24"/>
              </w:rPr>
              <w:t>2</w:t>
            </w:r>
          </w:p>
        </w:tc>
      </w:tr>
    </w:tbl>
    <w:p w14:paraId="2379CF1D" w14:textId="77777777" w:rsidR="00C23312" w:rsidRPr="006E2F15" w:rsidRDefault="00C72B04">
      <w:pPr>
        <w:rPr>
          <w:rFonts w:cs="Times New Roman"/>
          <w:sz w:val="24"/>
          <w:szCs w:val="24"/>
        </w:rPr>
      </w:pPr>
      <w:r w:rsidRPr="006E2F15">
        <w:rPr>
          <w:rFonts w:cs="Times New Roman"/>
          <w:sz w:val="24"/>
          <w:szCs w:val="24"/>
        </w:rPr>
        <w:t>The selected settings use 150 trees, allow a maximum tree depth of 20 and use a minimum of two samples to split an internal node. These values are the best parameters reported in the supplied presentation.</w:t>
      </w:r>
    </w:p>
    <w:p w14:paraId="130B4DED" w14:textId="77777777" w:rsidR="00C23312" w:rsidRPr="006E2F15" w:rsidRDefault="00C72B04">
      <w:pPr>
        <w:pStyle w:val="Heading1"/>
        <w:rPr>
          <w:rFonts w:ascii="Times New Roman" w:hAnsi="Times New Roman" w:cs="Times New Roman"/>
          <w:sz w:val="28"/>
        </w:rPr>
      </w:pPr>
      <w:r w:rsidRPr="006E2F15">
        <w:rPr>
          <w:rFonts w:ascii="Times New Roman" w:eastAsia="Times New Roman" w:hAnsi="Times New Roman" w:cs="Times New Roman"/>
          <w:sz w:val="28"/>
        </w:rPr>
        <w:t>10. Final Model and Results</w:t>
      </w:r>
    </w:p>
    <w:p w14:paraId="33B92E07" w14:textId="77777777" w:rsidR="00C23312" w:rsidRPr="006E2F15" w:rsidRDefault="00C72B04">
      <w:pPr>
        <w:rPr>
          <w:rFonts w:cs="Times New Roman"/>
          <w:sz w:val="24"/>
          <w:szCs w:val="24"/>
        </w:rPr>
      </w:pPr>
      <w:r w:rsidRPr="006E2F15">
        <w:rPr>
          <w:rFonts w:cs="Times New Roman"/>
          <w:sz w:val="24"/>
          <w:szCs w:val="24"/>
        </w:rPr>
        <w:t>In the presentation's tabular-feature workflow, the final tuned model is a Random Forest classifier trained using the 15 selected features. The model was evaluated using a train-test split, and the presentation reports that the candidate models performed close to 1.0 on the listed metrics. Exact test scores are not shown in the supplied material.</w:t>
      </w:r>
    </w:p>
    <w:p w14:paraId="62278D78" w14:textId="77777777" w:rsidR="00C23312" w:rsidRPr="006E2F15" w:rsidRDefault="00C72B04">
      <w:pPr>
        <w:rPr>
          <w:rFonts w:cs="Times New Roman"/>
          <w:sz w:val="24"/>
          <w:szCs w:val="24"/>
        </w:rPr>
      </w:pPr>
      <w:r w:rsidRPr="006E2F15">
        <w:rPr>
          <w:rFonts w:cs="Times New Roman"/>
          <w:sz w:val="24"/>
          <w:szCs w:val="24"/>
        </w:rPr>
        <w:t>The current GitHub repository README describes the application-level final decision as a combination of URL-only TF-IDF Logistic Regression and a feature-based model, weighted 70% and 30% respectively. Its risk bands are:</w:t>
      </w:r>
    </w:p>
    <w:tbl>
      <w:tblPr>
        <w:tblStyle w:val="TableGrid"/>
        <w:tblW w:w="0" w:type="auto"/>
        <w:jc w:val="center"/>
        <w:tblLook w:val="04A0" w:firstRow="1" w:lastRow="0" w:firstColumn="1" w:lastColumn="0" w:noHBand="0" w:noVBand="1"/>
      </w:tblPr>
      <w:tblGrid>
        <w:gridCol w:w="3289"/>
        <w:gridCol w:w="3289"/>
        <w:gridCol w:w="3290"/>
      </w:tblGrid>
      <w:tr w:rsidR="00C23312" w:rsidRPr="006E2F15" w14:paraId="78CEFE46" w14:textId="77777777">
        <w:trPr>
          <w:jc w:val="center"/>
        </w:trPr>
        <w:tc>
          <w:tcPr>
            <w:tcW w:w="3293" w:type="dxa"/>
            <w:vAlign w:val="center"/>
          </w:tcPr>
          <w:p w14:paraId="226B2703" w14:textId="77777777" w:rsidR="00C23312" w:rsidRPr="006E2F15" w:rsidRDefault="00C72B04">
            <w:pPr>
              <w:rPr>
                <w:rFonts w:cs="Times New Roman"/>
                <w:sz w:val="24"/>
                <w:szCs w:val="24"/>
              </w:rPr>
            </w:pPr>
            <w:r w:rsidRPr="006E2F15">
              <w:rPr>
                <w:rFonts w:cs="Times New Roman"/>
                <w:b/>
                <w:sz w:val="24"/>
                <w:szCs w:val="24"/>
              </w:rPr>
              <w:t>Phishing probability</w:t>
            </w:r>
          </w:p>
        </w:tc>
        <w:tc>
          <w:tcPr>
            <w:tcW w:w="3293" w:type="dxa"/>
            <w:vAlign w:val="center"/>
          </w:tcPr>
          <w:p w14:paraId="03C45F95" w14:textId="77777777" w:rsidR="00C23312" w:rsidRPr="006E2F15" w:rsidRDefault="00C72B04">
            <w:pPr>
              <w:rPr>
                <w:rFonts w:cs="Times New Roman"/>
                <w:sz w:val="24"/>
                <w:szCs w:val="24"/>
              </w:rPr>
            </w:pPr>
            <w:r w:rsidRPr="006E2F15">
              <w:rPr>
                <w:rFonts w:cs="Times New Roman"/>
                <w:b/>
                <w:sz w:val="24"/>
                <w:szCs w:val="24"/>
              </w:rPr>
              <w:t>Risk level</w:t>
            </w:r>
          </w:p>
        </w:tc>
        <w:tc>
          <w:tcPr>
            <w:tcW w:w="3293" w:type="dxa"/>
            <w:vAlign w:val="center"/>
          </w:tcPr>
          <w:p w14:paraId="1F93812A" w14:textId="77777777" w:rsidR="00C23312" w:rsidRPr="006E2F15" w:rsidRDefault="00C72B04">
            <w:pPr>
              <w:rPr>
                <w:rFonts w:cs="Times New Roman"/>
                <w:sz w:val="24"/>
                <w:szCs w:val="24"/>
              </w:rPr>
            </w:pPr>
            <w:r w:rsidRPr="006E2F15">
              <w:rPr>
                <w:rFonts w:cs="Times New Roman"/>
                <w:b/>
                <w:sz w:val="24"/>
                <w:szCs w:val="24"/>
              </w:rPr>
              <w:t>Displayed classification</w:t>
            </w:r>
          </w:p>
        </w:tc>
      </w:tr>
      <w:tr w:rsidR="00C23312" w:rsidRPr="006E2F15" w14:paraId="4F08962E" w14:textId="77777777">
        <w:trPr>
          <w:jc w:val="center"/>
        </w:trPr>
        <w:tc>
          <w:tcPr>
            <w:tcW w:w="3293" w:type="dxa"/>
            <w:vAlign w:val="center"/>
          </w:tcPr>
          <w:p w14:paraId="37FDB15A" w14:textId="77777777" w:rsidR="00C23312" w:rsidRPr="006E2F15" w:rsidRDefault="00C72B04">
            <w:pPr>
              <w:rPr>
                <w:rFonts w:cs="Times New Roman"/>
                <w:sz w:val="24"/>
                <w:szCs w:val="24"/>
              </w:rPr>
            </w:pPr>
            <w:r w:rsidRPr="006E2F15">
              <w:rPr>
                <w:rFonts w:cs="Times New Roman"/>
                <w:sz w:val="24"/>
                <w:szCs w:val="24"/>
              </w:rPr>
              <w:t>Below 30%</w:t>
            </w:r>
          </w:p>
        </w:tc>
        <w:tc>
          <w:tcPr>
            <w:tcW w:w="3293" w:type="dxa"/>
            <w:vAlign w:val="center"/>
          </w:tcPr>
          <w:p w14:paraId="1A898F28" w14:textId="77777777" w:rsidR="00C23312" w:rsidRPr="006E2F15" w:rsidRDefault="00C72B04">
            <w:pPr>
              <w:rPr>
                <w:rFonts w:cs="Times New Roman"/>
                <w:sz w:val="24"/>
                <w:szCs w:val="24"/>
              </w:rPr>
            </w:pPr>
            <w:r w:rsidRPr="006E2F15">
              <w:rPr>
                <w:rFonts w:cs="Times New Roman"/>
                <w:sz w:val="24"/>
                <w:szCs w:val="24"/>
              </w:rPr>
              <w:t>Low</w:t>
            </w:r>
          </w:p>
        </w:tc>
        <w:tc>
          <w:tcPr>
            <w:tcW w:w="3293" w:type="dxa"/>
            <w:vAlign w:val="center"/>
          </w:tcPr>
          <w:p w14:paraId="2A45B39F" w14:textId="77777777" w:rsidR="00C23312" w:rsidRPr="006E2F15" w:rsidRDefault="00C72B04">
            <w:pPr>
              <w:rPr>
                <w:rFonts w:cs="Times New Roman"/>
                <w:sz w:val="24"/>
                <w:szCs w:val="24"/>
              </w:rPr>
            </w:pPr>
            <w:r w:rsidRPr="006E2F15">
              <w:rPr>
                <w:rFonts w:cs="Times New Roman"/>
                <w:sz w:val="24"/>
                <w:szCs w:val="24"/>
              </w:rPr>
              <w:t>Legitimate</w:t>
            </w:r>
          </w:p>
        </w:tc>
      </w:tr>
      <w:tr w:rsidR="00C23312" w:rsidRPr="006E2F15" w14:paraId="7444269C" w14:textId="77777777">
        <w:trPr>
          <w:jc w:val="center"/>
        </w:trPr>
        <w:tc>
          <w:tcPr>
            <w:tcW w:w="3293" w:type="dxa"/>
            <w:vAlign w:val="center"/>
          </w:tcPr>
          <w:p w14:paraId="17763E20" w14:textId="77777777" w:rsidR="00C23312" w:rsidRPr="006E2F15" w:rsidRDefault="00C72B04">
            <w:pPr>
              <w:rPr>
                <w:rFonts w:cs="Times New Roman"/>
                <w:sz w:val="24"/>
                <w:szCs w:val="24"/>
              </w:rPr>
            </w:pPr>
            <w:r w:rsidRPr="006E2F15">
              <w:rPr>
                <w:rFonts w:cs="Times New Roman"/>
                <w:sz w:val="24"/>
                <w:szCs w:val="24"/>
              </w:rPr>
              <w:t>30% to 69.99%</w:t>
            </w:r>
          </w:p>
        </w:tc>
        <w:tc>
          <w:tcPr>
            <w:tcW w:w="3293" w:type="dxa"/>
            <w:vAlign w:val="center"/>
          </w:tcPr>
          <w:p w14:paraId="2E3A1C2E" w14:textId="77777777" w:rsidR="00C23312" w:rsidRPr="006E2F15" w:rsidRDefault="00C72B04">
            <w:pPr>
              <w:rPr>
                <w:rFonts w:cs="Times New Roman"/>
                <w:sz w:val="24"/>
                <w:szCs w:val="24"/>
              </w:rPr>
            </w:pPr>
            <w:r w:rsidRPr="006E2F15">
              <w:rPr>
                <w:rFonts w:cs="Times New Roman"/>
                <w:sz w:val="24"/>
                <w:szCs w:val="24"/>
              </w:rPr>
              <w:t>Medium</w:t>
            </w:r>
          </w:p>
        </w:tc>
        <w:tc>
          <w:tcPr>
            <w:tcW w:w="3293" w:type="dxa"/>
            <w:vAlign w:val="center"/>
          </w:tcPr>
          <w:p w14:paraId="0657E04A" w14:textId="77777777" w:rsidR="00C23312" w:rsidRPr="006E2F15" w:rsidRDefault="00C72B04">
            <w:pPr>
              <w:rPr>
                <w:rFonts w:cs="Times New Roman"/>
                <w:sz w:val="24"/>
                <w:szCs w:val="24"/>
              </w:rPr>
            </w:pPr>
            <w:r w:rsidRPr="006E2F15">
              <w:rPr>
                <w:rFonts w:cs="Times New Roman"/>
                <w:sz w:val="24"/>
                <w:szCs w:val="24"/>
              </w:rPr>
              <w:t>Suspicious</w:t>
            </w:r>
          </w:p>
        </w:tc>
      </w:tr>
      <w:tr w:rsidR="00C23312" w:rsidRPr="006E2F15" w14:paraId="471EB73A" w14:textId="77777777">
        <w:trPr>
          <w:jc w:val="center"/>
        </w:trPr>
        <w:tc>
          <w:tcPr>
            <w:tcW w:w="3293" w:type="dxa"/>
            <w:vAlign w:val="center"/>
          </w:tcPr>
          <w:p w14:paraId="758A238F" w14:textId="77777777" w:rsidR="00C23312" w:rsidRPr="006E2F15" w:rsidRDefault="00C72B04">
            <w:pPr>
              <w:rPr>
                <w:rFonts w:cs="Times New Roman"/>
                <w:sz w:val="24"/>
                <w:szCs w:val="24"/>
              </w:rPr>
            </w:pPr>
            <w:r w:rsidRPr="006E2F15">
              <w:rPr>
                <w:rFonts w:cs="Times New Roman"/>
                <w:sz w:val="24"/>
                <w:szCs w:val="24"/>
              </w:rPr>
              <w:t>70% or above</w:t>
            </w:r>
          </w:p>
        </w:tc>
        <w:tc>
          <w:tcPr>
            <w:tcW w:w="3293" w:type="dxa"/>
            <w:vAlign w:val="center"/>
          </w:tcPr>
          <w:p w14:paraId="4F830C93" w14:textId="77777777" w:rsidR="00C23312" w:rsidRPr="006E2F15" w:rsidRDefault="00C72B04">
            <w:pPr>
              <w:rPr>
                <w:rFonts w:cs="Times New Roman"/>
                <w:sz w:val="24"/>
                <w:szCs w:val="24"/>
              </w:rPr>
            </w:pPr>
            <w:r w:rsidRPr="006E2F15">
              <w:rPr>
                <w:rFonts w:cs="Times New Roman"/>
                <w:sz w:val="24"/>
                <w:szCs w:val="24"/>
              </w:rPr>
              <w:t>High</w:t>
            </w:r>
          </w:p>
        </w:tc>
        <w:tc>
          <w:tcPr>
            <w:tcW w:w="3293" w:type="dxa"/>
            <w:vAlign w:val="center"/>
          </w:tcPr>
          <w:p w14:paraId="71864555" w14:textId="77777777" w:rsidR="00C23312" w:rsidRPr="006E2F15" w:rsidRDefault="00C72B04">
            <w:pPr>
              <w:rPr>
                <w:rFonts w:cs="Times New Roman"/>
                <w:sz w:val="24"/>
                <w:szCs w:val="24"/>
              </w:rPr>
            </w:pPr>
            <w:r w:rsidRPr="006E2F15">
              <w:rPr>
                <w:rFonts w:cs="Times New Roman"/>
                <w:sz w:val="24"/>
                <w:szCs w:val="24"/>
              </w:rPr>
              <w:t>Phishing</w:t>
            </w:r>
          </w:p>
        </w:tc>
      </w:tr>
    </w:tbl>
    <w:p w14:paraId="006814E6" w14:textId="77777777" w:rsidR="00C23312" w:rsidRPr="006E2F15" w:rsidRDefault="00C72B04">
      <w:pPr>
        <w:rPr>
          <w:rFonts w:cs="Times New Roman"/>
          <w:sz w:val="24"/>
          <w:szCs w:val="24"/>
        </w:rPr>
      </w:pPr>
      <w:r w:rsidRPr="006E2F15">
        <w:rPr>
          <w:rFonts w:cs="Times New Roman"/>
          <w:sz w:val="24"/>
          <w:szCs w:val="24"/>
        </w:rPr>
        <w:t>Because the presentation's Random Forest training description and the repository's hybrid prediction description are different, the team should confirm which version was used for the final demonstration and ensure the report, saved model files and code all describe the same version.</w:t>
      </w:r>
    </w:p>
    <w:p w14:paraId="33F67374" w14:textId="77777777" w:rsidR="00C23312" w:rsidRPr="006E2F15" w:rsidRDefault="00C72B04">
      <w:pPr>
        <w:pStyle w:val="Heading1"/>
        <w:rPr>
          <w:rFonts w:ascii="Times New Roman" w:hAnsi="Times New Roman" w:cs="Times New Roman"/>
          <w:sz w:val="28"/>
        </w:rPr>
      </w:pPr>
      <w:r w:rsidRPr="006E2F15">
        <w:rPr>
          <w:rFonts w:ascii="Times New Roman" w:eastAsia="Times New Roman" w:hAnsi="Times New Roman" w:cs="Times New Roman"/>
          <w:sz w:val="28"/>
        </w:rPr>
        <w:lastRenderedPageBreak/>
        <w:t>11. Model Persistence</w:t>
      </w:r>
    </w:p>
    <w:p w14:paraId="10B7EFF4" w14:textId="77777777" w:rsidR="00C23312" w:rsidRPr="006E2F15" w:rsidRDefault="00C72B04">
      <w:pPr>
        <w:rPr>
          <w:rFonts w:cs="Times New Roman"/>
          <w:sz w:val="24"/>
          <w:szCs w:val="24"/>
        </w:rPr>
      </w:pPr>
      <w:r w:rsidRPr="006E2F15">
        <w:rPr>
          <w:rFonts w:cs="Times New Roman"/>
          <w:sz w:val="24"/>
          <w:szCs w:val="24"/>
        </w:rPr>
        <w:t>Model persistence allows the trained model to be saved and reused without repeating the full training process each time the application starts. The presentation states that the trained model and selected features were saved using Joblib, then reloaded for predictions on new data.</w:t>
      </w:r>
    </w:p>
    <w:p w14:paraId="7B7D1816" w14:textId="77777777" w:rsidR="00C23312" w:rsidRPr="006E2F15" w:rsidRDefault="00C72B04">
      <w:pPr>
        <w:rPr>
          <w:rFonts w:cs="Times New Roman"/>
          <w:sz w:val="24"/>
          <w:szCs w:val="24"/>
        </w:rPr>
      </w:pPr>
      <w:r w:rsidRPr="006E2F15">
        <w:rPr>
          <w:rFonts w:cs="Times New Roman"/>
          <w:sz w:val="24"/>
          <w:szCs w:val="24"/>
        </w:rPr>
        <w:t>The GitHub repository contains saved model artefacts, including phishing_detection_</w:t>
      </w:r>
      <w:proofErr w:type="gramStart"/>
      <w:r w:rsidRPr="006E2F15">
        <w:rPr>
          <w:rFonts w:cs="Times New Roman"/>
          <w:sz w:val="24"/>
          <w:szCs w:val="24"/>
        </w:rPr>
        <w:t>model.joblib</w:t>
      </w:r>
      <w:proofErr w:type="gramEnd"/>
      <w:r w:rsidRPr="006E2F15">
        <w:rPr>
          <w:rFonts w:cs="Times New Roman"/>
          <w:sz w:val="24"/>
          <w:szCs w:val="24"/>
        </w:rPr>
        <w:t>, realtime_phishing_</w:t>
      </w:r>
      <w:proofErr w:type="gramStart"/>
      <w:r w:rsidRPr="006E2F15">
        <w:rPr>
          <w:rFonts w:cs="Times New Roman"/>
          <w:sz w:val="24"/>
          <w:szCs w:val="24"/>
        </w:rPr>
        <w:t>model.joblib</w:t>
      </w:r>
      <w:proofErr w:type="gramEnd"/>
      <w:r w:rsidRPr="006E2F15">
        <w:rPr>
          <w:rFonts w:cs="Times New Roman"/>
          <w:sz w:val="24"/>
          <w:szCs w:val="24"/>
        </w:rPr>
        <w:t>, url_only_</w:t>
      </w:r>
      <w:proofErr w:type="gramStart"/>
      <w:r w:rsidRPr="006E2F15">
        <w:rPr>
          <w:rFonts w:cs="Times New Roman"/>
          <w:sz w:val="24"/>
          <w:szCs w:val="24"/>
        </w:rPr>
        <w:t>model.joblib</w:t>
      </w:r>
      <w:proofErr w:type="gramEnd"/>
      <w:r w:rsidRPr="006E2F15">
        <w:rPr>
          <w:rFonts w:cs="Times New Roman"/>
          <w:sz w:val="24"/>
          <w:szCs w:val="24"/>
        </w:rPr>
        <w:t>, selected_</w:t>
      </w:r>
      <w:proofErr w:type="gramStart"/>
      <w:r w:rsidRPr="006E2F15">
        <w:rPr>
          <w:rFonts w:cs="Times New Roman"/>
          <w:sz w:val="24"/>
          <w:szCs w:val="24"/>
        </w:rPr>
        <w:t>features.joblib</w:t>
      </w:r>
      <w:proofErr w:type="gramEnd"/>
      <w:r w:rsidRPr="006E2F15">
        <w:rPr>
          <w:rFonts w:cs="Times New Roman"/>
          <w:sz w:val="24"/>
          <w:szCs w:val="24"/>
        </w:rPr>
        <w:t xml:space="preserve"> and related feature/vectorizer files. The exact artefact used by the running app should be confirmed from app.py before final submission.</w:t>
      </w:r>
    </w:p>
    <w:p w14:paraId="091209E5" w14:textId="77777777" w:rsidR="00C23312" w:rsidRPr="006E2F15" w:rsidRDefault="00C72B04">
      <w:pPr>
        <w:pStyle w:val="Heading1"/>
        <w:rPr>
          <w:rFonts w:ascii="Times New Roman" w:hAnsi="Times New Roman" w:cs="Times New Roman"/>
          <w:sz w:val="28"/>
        </w:rPr>
      </w:pPr>
      <w:r w:rsidRPr="006E2F15">
        <w:rPr>
          <w:rFonts w:ascii="Times New Roman" w:eastAsia="Times New Roman" w:hAnsi="Times New Roman" w:cs="Times New Roman"/>
          <w:sz w:val="28"/>
        </w:rPr>
        <w:t>12. Predictions and Demonstration</w:t>
      </w:r>
    </w:p>
    <w:p w14:paraId="14123A16" w14:textId="77777777" w:rsidR="00C23312" w:rsidRPr="006E2F15" w:rsidRDefault="00C72B04">
      <w:pPr>
        <w:rPr>
          <w:rFonts w:cs="Times New Roman"/>
          <w:sz w:val="24"/>
          <w:szCs w:val="24"/>
        </w:rPr>
      </w:pPr>
      <w:r w:rsidRPr="006E2F15">
        <w:rPr>
          <w:rFonts w:cs="Times New Roman"/>
          <w:sz w:val="24"/>
          <w:szCs w:val="24"/>
        </w:rPr>
        <w:t>The user opens the PhishGuard AI application, enters a website URL and starts a scan. The system analyses the URL, calculates a phishing probability and displays the classification and risk level. The README describes the output as including detailed URL analysis and a security recommendation. The presentation also shows login/account creation, scan history, PDF reporting and security analytics.</w:t>
      </w:r>
    </w:p>
    <w:p w14:paraId="1A4B11B2" w14:textId="77777777" w:rsidR="00C23312" w:rsidRPr="006E2F15" w:rsidRDefault="00C72B04">
      <w:pPr>
        <w:pStyle w:val="ListNumber"/>
        <w:rPr>
          <w:rFonts w:cs="Times New Roman"/>
          <w:sz w:val="24"/>
          <w:szCs w:val="24"/>
        </w:rPr>
      </w:pPr>
      <w:r w:rsidRPr="006E2F15">
        <w:rPr>
          <w:rFonts w:cs="Times New Roman"/>
          <w:sz w:val="24"/>
          <w:szCs w:val="24"/>
        </w:rPr>
        <w:t>Open the application and sign in or create an account if prompted.</w:t>
      </w:r>
    </w:p>
    <w:p w14:paraId="4CF299E1" w14:textId="77777777" w:rsidR="00C23312" w:rsidRPr="006E2F15" w:rsidRDefault="00C72B04">
      <w:pPr>
        <w:pStyle w:val="ListNumber"/>
        <w:rPr>
          <w:rFonts w:cs="Times New Roman"/>
          <w:sz w:val="24"/>
          <w:szCs w:val="24"/>
        </w:rPr>
      </w:pPr>
      <w:r w:rsidRPr="006E2F15">
        <w:rPr>
          <w:rFonts w:cs="Times New Roman"/>
          <w:sz w:val="24"/>
          <w:szCs w:val="24"/>
        </w:rPr>
        <w:t>Enter the URL to be checked in the URL scanner.</w:t>
      </w:r>
    </w:p>
    <w:p w14:paraId="120619C5" w14:textId="77777777" w:rsidR="00C23312" w:rsidRPr="006E2F15" w:rsidRDefault="00C72B04">
      <w:pPr>
        <w:pStyle w:val="ListNumber"/>
        <w:rPr>
          <w:rFonts w:cs="Times New Roman"/>
          <w:sz w:val="24"/>
          <w:szCs w:val="24"/>
        </w:rPr>
      </w:pPr>
      <w:r w:rsidRPr="006E2F15">
        <w:rPr>
          <w:rFonts w:cs="Times New Roman"/>
          <w:sz w:val="24"/>
          <w:szCs w:val="24"/>
        </w:rPr>
        <w:t>Start the scan and wait for the prediction.</w:t>
      </w:r>
    </w:p>
    <w:p w14:paraId="0F17438E" w14:textId="77777777" w:rsidR="00C23312" w:rsidRPr="006E2F15" w:rsidRDefault="00C72B04">
      <w:pPr>
        <w:pStyle w:val="ListNumber"/>
        <w:rPr>
          <w:rFonts w:cs="Times New Roman"/>
          <w:sz w:val="24"/>
          <w:szCs w:val="24"/>
        </w:rPr>
      </w:pPr>
      <w:r w:rsidRPr="006E2F15">
        <w:rPr>
          <w:rFonts w:cs="Times New Roman"/>
          <w:sz w:val="24"/>
          <w:szCs w:val="24"/>
        </w:rPr>
        <w:t>Review the result, risk level, URL analysis and security recommendation.</w:t>
      </w:r>
    </w:p>
    <w:p w14:paraId="0A875FC7" w14:textId="77777777" w:rsidR="00C23312" w:rsidRPr="006E2F15" w:rsidRDefault="00C72B04">
      <w:pPr>
        <w:pStyle w:val="ListNumber"/>
        <w:rPr>
          <w:rFonts w:cs="Times New Roman"/>
          <w:sz w:val="24"/>
          <w:szCs w:val="24"/>
        </w:rPr>
      </w:pPr>
      <w:r w:rsidRPr="006E2F15">
        <w:rPr>
          <w:rFonts w:cs="Times New Roman"/>
          <w:sz w:val="24"/>
          <w:szCs w:val="24"/>
        </w:rPr>
        <w:t>Open scan history or analytics to review earlier scans.</w:t>
      </w:r>
    </w:p>
    <w:p w14:paraId="067209D2" w14:textId="77777777" w:rsidR="00C23312" w:rsidRPr="006E2F15" w:rsidRDefault="00C72B04">
      <w:pPr>
        <w:pStyle w:val="ListNumber"/>
        <w:rPr>
          <w:rFonts w:cs="Times New Roman"/>
          <w:sz w:val="24"/>
          <w:szCs w:val="24"/>
        </w:rPr>
      </w:pPr>
      <w:r w:rsidRPr="006E2F15">
        <w:rPr>
          <w:rFonts w:cs="Times New Roman"/>
          <w:sz w:val="24"/>
          <w:szCs w:val="24"/>
        </w:rPr>
        <w:t>Download the PDF report if a report is needed.</w:t>
      </w:r>
    </w:p>
    <w:p w14:paraId="5FEF7D6D" w14:textId="77777777" w:rsidR="00C23312" w:rsidRPr="006E2F15" w:rsidRDefault="00C72B04">
      <w:pPr>
        <w:rPr>
          <w:rFonts w:cs="Times New Roman"/>
          <w:sz w:val="24"/>
          <w:szCs w:val="24"/>
        </w:rPr>
      </w:pPr>
      <w:r w:rsidRPr="006E2F15">
        <w:rPr>
          <w:rFonts w:cs="Times New Roman"/>
          <w:sz w:val="24"/>
          <w:szCs w:val="24"/>
        </w:rPr>
        <w:t>A model prediction is not a guarantee of safety. Users should avoid entering credentials on a suspicious website and should verify important links through a trusted source.</w:t>
      </w:r>
    </w:p>
    <w:p w14:paraId="01ABAB06" w14:textId="77777777" w:rsidR="00C23312" w:rsidRPr="006E2F15" w:rsidRDefault="00C72B04">
      <w:pPr>
        <w:pStyle w:val="Heading1"/>
        <w:rPr>
          <w:rFonts w:ascii="Times New Roman" w:hAnsi="Times New Roman" w:cs="Times New Roman"/>
          <w:sz w:val="28"/>
        </w:rPr>
      </w:pPr>
      <w:r w:rsidRPr="006E2F15">
        <w:rPr>
          <w:rFonts w:ascii="Times New Roman" w:eastAsia="Times New Roman" w:hAnsi="Times New Roman" w:cs="Times New Roman"/>
          <w:sz w:val="28"/>
        </w:rPr>
        <w:t>13. Real-World Application</w:t>
      </w:r>
    </w:p>
    <w:p w14:paraId="31CCB24A" w14:textId="77777777" w:rsidR="00C23312" w:rsidRPr="006E2F15" w:rsidRDefault="00C72B04">
      <w:pPr>
        <w:pStyle w:val="ListBullet"/>
        <w:rPr>
          <w:rFonts w:cs="Times New Roman"/>
          <w:sz w:val="24"/>
          <w:szCs w:val="24"/>
        </w:rPr>
      </w:pPr>
      <w:r w:rsidRPr="006E2F15">
        <w:rPr>
          <w:rFonts w:cs="Times New Roman"/>
          <w:sz w:val="24"/>
          <w:szCs w:val="24"/>
        </w:rPr>
        <w:t>Browser security: warn users about potentially risky links before they proceed.</w:t>
      </w:r>
    </w:p>
    <w:p w14:paraId="14E081B3" w14:textId="77777777" w:rsidR="00C23312" w:rsidRPr="006E2F15" w:rsidRDefault="00C72B04">
      <w:pPr>
        <w:pStyle w:val="ListBullet"/>
        <w:rPr>
          <w:rFonts w:cs="Times New Roman"/>
          <w:sz w:val="24"/>
          <w:szCs w:val="24"/>
        </w:rPr>
      </w:pPr>
      <w:r w:rsidRPr="006E2F15">
        <w:rPr>
          <w:rFonts w:cs="Times New Roman"/>
          <w:sz w:val="24"/>
          <w:szCs w:val="24"/>
        </w:rPr>
        <w:t>Email security: screen links received in messages.</w:t>
      </w:r>
    </w:p>
    <w:p w14:paraId="03DC7F15" w14:textId="77777777" w:rsidR="00C23312" w:rsidRPr="006E2F15" w:rsidRDefault="00C72B04">
      <w:pPr>
        <w:pStyle w:val="ListBullet"/>
        <w:rPr>
          <w:rFonts w:cs="Times New Roman"/>
          <w:sz w:val="24"/>
          <w:szCs w:val="24"/>
        </w:rPr>
      </w:pPr>
      <w:r w:rsidRPr="006E2F15">
        <w:rPr>
          <w:rFonts w:cs="Times New Roman"/>
          <w:sz w:val="24"/>
          <w:szCs w:val="24"/>
        </w:rPr>
        <w:t>Online banking protection: help identify misleading banking URLs.</w:t>
      </w:r>
    </w:p>
    <w:p w14:paraId="3D03EDF2" w14:textId="77777777" w:rsidR="00C23312" w:rsidRPr="006E2F15" w:rsidRDefault="00C72B04">
      <w:pPr>
        <w:pStyle w:val="ListBullet"/>
        <w:rPr>
          <w:rFonts w:cs="Times New Roman"/>
          <w:sz w:val="24"/>
          <w:szCs w:val="24"/>
        </w:rPr>
      </w:pPr>
      <w:r w:rsidRPr="006E2F15">
        <w:rPr>
          <w:rFonts w:cs="Times New Roman"/>
          <w:sz w:val="24"/>
          <w:szCs w:val="24"/>
        </w:rPr>
        <w:t>Cybersecurity tools: add URL risk scoring to a larger security workflow.</w:t>
      </w:r>
    </w:p>
    <w:p w14:paraId="5ACC21EC" w14:textId="77777777" w:rsidR="00C23312" w:rsidRPr="006E2F15" w:rsidRDefault="00C72B04">
      <w:pPr>
        <w:pStyle w:val="ListBullet"/>
        <w:rPr>
          <w:rFonts w:cs="Times New Roman"/>
          <w:sz w:val="24"/>
          <w:szCs w:val="24"/>
        </w:rPr>
      </w:pPr>
      <w:r w:rsidRPr="006E2F15">
        <w:rPr>
          <w:rFonts w:cs="Times New Roman"/>
          <w:sz w:val="24"/>
          <w:szCs w:val="24"/>
        </w:rPr>
        <w:t>URL screening systems: analyse many submitted URLs automatically.</w:t>
      </w:r>
    </w:p>
    <w:p w14:paraId="643E3FBC" w14:textId="77777777" w:rsidR="00C23312" w:rsidRPr="006E2F15" w:rsidRDefault="00C72B04">
      <w:pPr>
        <w:rPr>
          <w:rFonts w:cs="Times New Roman"/>
          <w:sz w:val="24"/>
          <w:szCs w:val="24"/>
        </w:rPr>
      </w:pPr>
      <w:r w:rsidRPr="006E2F15">
        <w:rPr>
          <w:rFonts w:cs="Times New Roman"/>
          <w:sz w:val="24"/>
          <w:szCs w:val="24"/>
        </w:rPr>
        <w:t>The system can support decision-making, but it should not replace browser protections, trusted threat-intelligence services or careful user judgement. Its reliability depends on the training data, the features available at prediction time and how well the data represents current attacks.</w:t>
      </w:r>
    </w:p>
    <w:p w14:paraId="432009CE" w14:textId="77777777" w:rsidR="00C23312" w:rsidRPr="006E2F15" w:rsidRDefault="00C72B04">
      <w:pPr>
        <w:pStyle w:val="Heading1"/>
        <w:rPr>
          <w:rFonts w:ascii="Times New Roman" w:hAnsi="Times New Roman" w:cs="Times New Roman"/>
          <w:sz w:val="28"/>
        </w:rPr>
      </w:pPr>
      <w:r w:rsidRPr="006E2F15">
        <w:rPr>
          <w:rFonts w:ascii="Times New Roman" w:eastAsia="Times New Roman" w:hAnsi="Times New Roman" w:cs="Times New Roman"/>
          <w:sz w:val="28"/>
        </w:rPr>
        <w:t>14. Conclusion</w:t>
      </w:r>
    </w:p>
    <w:p w14:paraId="3F24FD00" w14:textId="77777777" w:rsidR="00C23312" w:rsidRPr="006E2F15" w:rsidRDefault="00C72B04">
      <w:pPr>
        <w:rPr>
          <w:rFonts w:cs="Times New Roman"/>
          <w:sz w:val="24"/>
          <w:szCs w:val="24"/>
        </w:rPr>
      </w:pPr>
      <w:r w:rsidRPr="006E2F15">
        <w:rPr>
          <w:rFonts w:cs="Times New Roman"/>
          <w:sz w:val="24"/>
          <w:szCs w:val="24"/>
        </w:rPr>
        <w:t>PhishGuard AI demonstrates how machine learning can help identify potentially harmful website URLs. The project uses URL characteristics, feature engineering, model training and a user-facing application to turn technical signals into a risk classification. The workflow also covers exploratory analysis, preprocessing, feature selection, model comparison, hyperparameter tuning and saving trained artefacts for reuse.</w:t>
      </w:r>
    </w:p>
    <w:p w14:paraId="090AC8B0" w14:textId="77777777" w:rsidR="00C23312" w:rsidRPr="006E2F15" w:rsidRDefault="00C72B04">
      <w:pPr>
        <w:rPr>
          <w:rFonts w:cs="Times New Roman"/>
          <w:sz w:val="24"/>
          <w:szCs w:val="24"/>
        </w:rPr>
      </w:pPr>
      <w:r w:rsidRPr="006E2F15">
        <w:rPr>
          <w:rFonts w:cs="Times New Roman"/>
          <w:sz w:val="24"/>
          <w:szCs w:val="24"/>
        </w:rPr>
        <w:lastRenderedPageBreak/>
        <w:t>The project provides a useful foundation for a practical cybersecurity tool. Future improvements could include testing on newer URLs, reporting exact evaluation metrics, checking false positives and false negatives, improving live feature extraction, adding browser integration and updating the model as phishing tactics change. The application should be presented as a supporting security tool, not as a perfect detector.</w:t>
      </w:r>
    </w:p>
    <w:p w14:paraId="5D809B7E" w14:textId="2E6EA02B" w:rsidR="00C23312" w:rsidRPr="006E2F15" w:rsidRDefault="00C72B04">
      <w:pPr>
        <w:pStyle w:val="Heading1"/>
        <w:rPr>
          <w:rFonts w:ascii="Times New Roman" w:hAnsi="Times New Roman" w:cs="Times New Roman"/>
          <w:sz w:val="24"/>
          <w:szCs w:val="24"/>
        </w:rPr>
      </w:pPr>
      <w:r w:rsidRPr="006E2F15">
        <w:rPr>
          <w:rFonts w:ascii="Times New Roman" w:eastAsia="Times New Roman" w:hAnsi="Times New Roman" w:cs="Times New Roman"/>
          <w:sz w:val="24"/>
          <w:szCs w:val="24"/>
        </w:rPr>
        <w:t xml:space="preserve"> Dashboard Printout</w:t>
      </w:r>
    </w:p>
    <w:p w14:paraId="29DA096A" w14:textId="77777777" w:rsidR="00C23312" w:rsidRDefault="00C72B04">
      <w:pPr>
        <w:rPr>
          <w:rFonts w:cs="Times New Roman"/>
          <w:sz w:val="24"/>
          <w:szCs w:val="24"/>
        </w:rPr>
      </w:pPr>
      <w:r w:rsidRPr="006E2F15">
        <w:rPr>
          <w:rFonts w:cs="Times New Roman"/>
          <w:sz w:val="24"/>
          <w:szCs w:val="24"/>
        </w:rPr>
        <w:t>The following image is the Security Analytics dashboard slide from the project presentation, attached as the dashboard printout requested in the assignment.</w:t>
      </w:r>
    </w:p>
    <w:p w14:paraId="1568AEA1" w14:textId="316B42AC" w:rsidR="006E2F15" w:rsidRDefault="00D43388">
      <w:pPr>
        <w:rPr>
          <w:rFonts w:cs="Times New Roman"/>
          <w:sz w:val="24"/>
          <w:szCs w:val="24"/>
        </w:rPr>
      </w:pPr>
      <w:r>
        <w:rPr>
          <w:rFonts w:cs="Times New Roman"/>
          <w:sz w:val="24"/>
          <w:szCs w:val="24"/>
        </w:rPr>
        <w:t xml:space="preserve"> </w:t>
      </w:r>
      <w:r w:rsidR="006E2F15" w:rsidRPr="006E2F15">
        <w:rPr>
          <w:rFonts w:cs="Times New Roman"/>
          <w:sz w:val="24"/>
          <w:szCs w:val="24"/>
        </w:rPr>
        <w:drawing>
          <wp:inline distT="0" distB="0" distL="0" distR="0" wp14:anchorId="1929A180" wp14:editId="5217CEA1">
            <wp:extent cx="3985260" cy="2261235"/>
            <wp:effectExtent l="0" t="0" r="0" b="5715"/>
            <wp:docPr id="4" name="PhishGuard AI login and create account screen" descr="PhishGuard AI login and create accoun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hishGuard AI login and create account screen" descr="PhishGuard AI login and create account screen"/>
                    <pic:cNvPicPr>
                      <a:picLocks noChangeAspect="1"/>
                    </pic:cNvPicPr>
                  </pic:nvPicPr>
                  <pic:blipFill>
                    <a:blip r:embed="rId9"/>
                    <a:stretch>
                      <a:fillRect/>
                    </a:stretch>
                  </pic:blipFill>
                  <pic:spPr>
                    <a:xfrm>
                      <a:off x="0" y="0"/>
                      <a:ext cx="3985646" cy="2261454"/>
                    </a:xfrm>
                    <a:prstGeom prst="rect">
                      <a:avLst/>
                    </a:prstGeom>
                  </pic:spPr>
                </pic:pic>
              </a:graphicData>
            </a:graphic>
          </wp:inline>
        </w:drawing>
      </w:r>
      <w:r>
        <w:rPr>
          <w:rFonts w:cs="Times New Roman"/>
          <w:sz w:val="24"/>
          <w:szCs w:val="24"/>
        </w:rPr>
        <w:t xml:space="preserve">    </w:t>
      </w:r>
      <w:r w:rsidRPr="006E2F15">
        <w:rPr>
          <w:rFonts w:cs="Times New Roman"/>
          <w:sz w:val="24"/>
          <w:szCs w:val="24"/>
        </w:rPr>
        <w:drawing>
          <wp:inline distT="0" distB="0" distL="0" distR="0" wp14:anchorId="051BF6DE" wp14:editId="721C2624">
            <wp:extent cx="4038600" cy="2319655"/>
            <wp:effectExtent l="0" t="0" r="0" b="4445"/>
            <wp:docPr id="6" name="Website security scanner showing legitimate result with low risk" descr="Website security scanner showing legitimate result with low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ebsite security scanner showing legitimate result with low risk" descr="Website security scanner showing legitimate result with low risk"/>
                    <pic:cNvPicPr>
                      <a:picLocks noChangeAspect="1"/>
                    </pic:cNvPicPr>
                  </pic:nvPicPr>
                  <pic:blipFill>
                    <a:blip r:embed="rId10"/>
                    <a:stretch>
                      <a:fillRect/>
                    </a:stretch>
                  </pic:blipFill>
                  <pic:spPr>
                    <a:xfrm>
                      <a:off x="0" y="0"/>
                      <a:ext cx="4039524" cy="2320186"/>
                    </a:xfrm>
                    <a:prstGeom prst="rect">
                      <a:avLst/>
                    </a:prstGeom>
                  </pic:spPr>
                </pic:pic>
              </a:graphicData>
            </a:graphic>
          </wp:inline>
        </w:drawing>
      </w:r>
    </w:p>
    <w:p w14:paraId="2BA6E397" w14:textId="43DA3A72" w:rsidR="006E2F15" w:rsidRDefault="006E2F15">
      <w:pPr>
        <w:rPr>
          <w:rFonts w:cs="Times New Roman"/>
          <w:sz w:val="24"/>
          <w:szCs w:val="24"/>
        </w:rPr>
      </w:pPr>
    </w:p>
    <w:p w14:paraId="22B71F0E" w14:textId="27645CF0" w:rsidR="006E2F15" w:rsidRDefault="006E2F15">
      <w:pPr>
        <w:rPr>
          <w:rFonts w:cs="Times New Roman"/>
          <w:sz w:val="24"/>
          <w:szCs w:val="24"/>
        </w:rPr>
      </w:pPr>
      <w:r w:rsidRPr="006E2F15">
        <w:rPr>
          <w:rFonts w:cs="Times New Roman"/>
          <w:sz w:val="24"/>
          <w:szCs w:val="24"/>
        </w:rPr>
        <w:lastRenderedPageBreak/>
        <w:drawing>
          <wp:inline distT="0" distB="0" distL="0" distR="0" wp14:anchorId="504E3BFA" wp14:editId="51AD91FB">
            <wp:extent cx="4320540" cy="1935480"/>
            <wp:effectExtent l="0" t="0" r="3810" b="7620"/>
            <wp:docPr id="202209454" name="Security recommendation and download PDF report screen" descr="Security recommendation and download PDF repor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curity recommendation and download PDF report screen" descr="Security recommendation and download PDF report screen"/>
                    <pic:cNvPicPr>
                      <a:picLocks noChangeAspect="1"/>
                    </pic:cNvPicPr>
                  </pic:nvPicPr>
                  <pic:blipFill>
                    <a:blip r:embed="rId11"/>
                    <a:stretch>
                      <a:fillRect/>
                    </a:stretch>
                  </pic:blipFill>
                  <pic:spPr>
                    <a:xfrm>
                      <a:off x="0" y="0"/>
                      <a:ext cx="4321002" cy="1935687"/>
                    </a:xfrm>
                    <a:prstGeom prst="rect">
                      <a:avLst/>
                    </a:prstGeom>
                  </pic:spPr>
                </pic:pic>
              </a:graphicData>
            </a:graphic>
          </wp:inline>
        </w:drawing>
      </w:r>
    </w:p>
    <w:p w14:paraId="60C50965" w14:textId="1EF835F7" w:rsidR="006E2F15" w:rsidRDefault="006E2F15">
      <w:pPr>
        <w:rPr>
          <w:rFonts w:cs="Times New Roman"/>
          <w:sz w:val="24"/>
          <w:szCs w:val="24"/>
        </w:rPr>
      </w:pPr>
      <w:r w:rsidRPr="006E2F15">
        <w:rPr>
          <w:rFonts w:cs="Times New Roman"/>
          <w:sz w:val="24"/>
          <w:szCs w:val="24"/>
        </w:rPr>
        <w:drawing>
          <wp:inline distT="0" distB="0" distL="0" distR="0" wp14:anchorId="333B0638" wp14:editId="38E242EE">
            <wp:extent cx="4648200" cy="2499360"/>
            <wp:effectExtent l="0" t="0" r="0" b="0"/>
            <wp:docPr id="1540866431" name="Scan history showing previous scans with risk and probabilities" descr="Scan history showing previous scans with risk and proba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an history showing previous scans with risk and probabilities" descr="Scan history showing previous scans with risk and probabilities"/>
                    <pic:cNvPicPr>
                      <a:picLocks noChangeAspect="1"/>
                    </pic:cNvPicPr>
                  </pic:nvPicPr>
                  <pic:blipFill>
                    <a:blip r:embed="rId12"/>
                    <a:stretch>
                      <a:fillRect/>
                    </a:stretch>
                  </pic:blipFill>
                  <pic:spPr>
                    <a:xfrm>
                      <a:off x="0" y="0"/>
                      <a:ext cx="4648773" cy="2499668"/>
                    </a:xfrm>
                    <a:prstGeom prst="rect">
                      <a:avLst/>
                    </a:prstGeom>
                  </pic:spPr>
                </pic:pic>
              </a:graphicData>
            </a:graphic>
          </wp:inline>
        </w:drawing>
      </w:r>
    </w:p>
    <w:p w14:paraId="1EBB93FF" w14:textId="77777777" w:rsidR="00D43388" w:rsidRDefault="00D43388">
      <w:pPr>
        <w:rPr>
          <w:rFonts w:cs="Times New Roman"/>
          <w:sz w:val="24"/>
          <w:szCs w:val="24"/>
        </w:rPr>
      </w:pPr>
    </w:p>
    <w:p w14:paraId="59B4222F" w14:textId="6E903CD0" w:rsidR="00D43388" w:rsidRDefault="00D43388">
      <w:pPr>
        <w:rPr>
          <w:rFonts w:cs="Times New Roman"/>
          <w:sz w:val="24"/>
          <w:szCs w:val="24"/>
        </w:rPr>
      </w:pPr>
      <w:r w:rsidRPr="006E2F15">
        <w:rPr>
          <w:rFonts w:cs="Times New Roman"/>
          <w:noProof/>
          <w:sz w:val="24"/>
          <w:szCs w:val="24"/>
        </w:rPr>
        <w:drawing>
          <wp:inline distT="0" distB="0" distL="0" distR="0" wp14:anchorId="2E79EC4D" wp14:editId="166B1FD1">
            <wp:extent cx="5669163" cy="2811780"/>
            <wp:effectExtent l="0" t="0" r="8255" b="7620"/>
            <wp:docPr id="2488049" name="Picture 2488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18.png"/>
                    <pic:cNvPicPr/>
                  </pic:nvPicPr>
                  <pic:blipFill>
                    <a:blip r:embed="rId13"/>
                    <a:stretch>
                      <a:fillRect/>
                    </a:stretch>
                  </pic:blipFill>
                  <pic:spPr>
                    <a:xfrm>
                      <a:off x="0" y="0"/>
                      <a:ext cx="5669280" cy="2811838"/>
                    </a:xfrm>
                    <a:prstGeom prst="rect">
                      <a:avLst/>
                    </a:prstGeom>
                  </pic:spPr>
                </pic:pic>
              </a:graphicData>
            </a:graphic>
          </wp:inline>
        </w:drawing>
      </w:r>
    </w:p>
    <w:p w14:paraId="44A1F174" w14:textId="77777777" w:rsidR="006E2F15" w:rsidRDefault="006E2F15">
      <w:pPr>
        <w:rPr>
          <w:rFonts w:cs="Times New Roman"/>
          <w:sz w:val="24"/>
          <w:szCs w:val="24"/>
        </w:rPr>
      </w:pPr>
    </w:p>
    <w:p w14:paraId="32561145" w14:textId="77777777" w:rsidR="00D43388" w:rsidRPr="006E2F15" w:rsidRDefault="00D43388" w:rsidP="00D43388">
      <w:pPr>
        <w:rPr>
          <w:rFonts w:cs="Times New Roman"/>
          <w:sz w:val="24"/>
          <w:szCs w:val="24"/>
        </w:rPr>
      </w:pPr>
      <w:r w:rsidRPr="006E2F15">
        <w:rPr>
          <w:rFonts w:cs="Times New Roman"/>
          <w:sz w:val="24"/>
          <w:szCs w:val="24"/>
        </w:rPr>
        <w:t>Dashboard values visible in the supplied presentation: Total scans = 11; Safe = 6; Suspicious = 0; Phishing = 5.</w:t>
      </w:r>
    </w:p>
    <w:p w14:paraId="2AE14F5F" w14:textId="77777777" w:rsidR="00D43388" w:rsidRPr="006E2F15" w:rsidRDefault="00D43388" w:rsidP="00D43388">
      <w:pPr>
        <w:pStyle w:val="ListBullet"/>
        <w:numPr>
          <w:ilvl w:val="0"/>
          <w:numId w:val="0"/>
        </w:numPr>
        <w:ind w:left="360" w:hanging="360"/>
        <w:rPr>
          <w:rFonts w:cs="Times New Roman"/>
          <w:sz w:val="24"/>
          <w:szCs w:val="24"/>
        </w:rPr>
      </w:pPr>
    </w:p>
    <w:p w14:paraId="32763D32" w14:textId="77777777" w:rsidR="006E2F15" w:rsidRDefault="006E2F15">
      <w:pPr>
        <w:rPr>
          <w:rFonts w:cs="Times New Roman"/>
          <w:sz w:val="24"/>
          <w:szCs w:val="24"/>
        </w:rPr>
      </w:pPr>
    </w:p>
    <w:p w14:paraId="5F12E691" w14:textId="77777777" w:rsidR="006E2F15" w:rsidRDefault="006E2F15">
      <w:pPr>
        <w:rPr>
          <w:rFonts w:cs="Times New Roman"/>
          <w:sz w:val="24"/>
          <w:szCs w:val="24"/>
        </w:rPr>
      </w:pPr>
    </w:p>
    <w:p w14:paraId="4D106AD5" w14:textId="77777777" w:rsidR="006E2F15" w:rsidRDefault="006E2F15">
      <w:pPr>
        <w:rPr>
          <w:rFonts w:cs="Times New Roman"/>
          <w:sz w:val="24"/>
          <w:szCs w:val="24"/>
        </w:rPr>
      </w:pPr>
    </w:p>
    <w:p w14:paraId="53F015B5" w14:textId="77777777" w:rsidR="006E2F15" w:rsidRDefault="006E2F15">
      <w:pPr>
        <w:rPr>
          <w:rFonts w:cs="Times New Roman"/>
          <w:sz w:val="24"/>
          <w:szCs w:val="24"/>
        </w:rPr>
      </w:pPr>
    </w:p>
    <w:p w14:paraId="3AA33F40" w14:textId="77777777" w:rsidR="006E2F15" w:rsidRDefault="006E2F15">
      <w:pPr>
        <w:rPr>
          <w:rFonts w:cs="Times New Roman"/>
          <w:sz w:val="24"/>
          <w:szCs w:val="24"/>
        </w:rPr>
      </w:pPr>
    </w:p>
    <w:p w14:paraId="598432D1" w14:textId="77777777" w:rsidR="006E2F15" w:rsidRDefault="006E2F15">
      <w:pPr>
        <w:rPr>
          <w:rFonts w:cs="Times New Roman"/>
          <w:sz w:val="24"/>
          <w:szCs w:val="24"/>
        </w:rPr>
      </w:pPr>
    </w:p>
    <w:p w14:paraId="3A6F394E" w14:textId="77777777" w:rsidR="006E2F15" w:rsidRDefault="006E2F15">
      <w:pPr>
        <w:rPr>
          <w:rFonts w:cs="Times New Roman"/>
          <w:sz w:val="24"/>
          <w:szCs w:val="24"/>
        </w:rPr>
      </w:pPr>
    </w:p>
    <w:p w14:paraId="1A758EF5" w14:textId="77777777" w:rsidR="006E2F15" w:rsidRDefault="006E2F15">
      <w:pPr>
        <w:rPr>
          <w:rFonts w:cs="Times New Roman"/>
          <w:sz w:val="24"/>
          <w:szCs w:val="24"/>
        </w:rPr>
      </w:pPr>
    </w:p>
    <w:p w14:paraId="550AF3AE" w14:textId="77777777" w:rsidR="006E2F15" w:rsidRDefault="006E2F15">
      <w:pPr>
        <w:rPr>
          <w:rFonts w:cs="Times New Roman"/>
          <w:sz w:val="24"/>
          <w:szCs w:val="24"/>
        </w:rPr>
      </w:pPr>
    </w:p>
    <w:p w14:paraId="6A0709DF" w14:textId="77777777" w:rsidR="006E2F15" w:rsidRDefault="006E2F15">
      <w:pPr>
        <w:rPr>
          <w:rFonts w:cs="Times New Roman"/>
          <w:sz w:val="24"/>
          <w:szCs w:val="24"/>
        </w:rPr>
      </w:pPr>
    </w:p>
    <w:p w14:paraId="04E857B6" w14:textId="77777777" w:rsidR="006E2F15" w:rsidRDefault="006E2F15">
      <w:pPr>
        <w:rPr>
          <w:rFonts w:cs="Times New Roman"/>
          <w:sz w:val="24"/>
          <w:szCs w:val="24"/>
        </w:rPr>
      </w:pPr>
    </w:p>
    <w:p w14:paraId="33185EF6" w14:textId="77777777" w:rsidR="006E2F15" w:rsidRPr="006E2F15" w:rsidRDefault="006E2F15">
      <w:pPr>
        <w:rPr>
          <w:rFonts w:cs="Times New Roman"/>
          <w:sz w:val="24"/>
          <w:szCs w:val="24"/>
        </w:rPr>
      </w:pPr>
    </w:p>
    <w:p w14:paraId="2CA7FCC7" w14:textId="5AC57E96" w:rsidR="00C23312" w:rsidRDefault="00C23312">
      <w:pPr>
        <w:jc w:val="center"/>
        <w:rPr>
          <w:rFonts w:cs="Times New Roman"/>
          <w:sz w:val="24"/>
          <w:szCs w:val="24"/>
        </w:rPr>
      </w:pPr>
    </w:p>
    <w:p w14:paraId="223CF9FD" w14:textId="77777777" w:rsidR="00D43388" w:rsidRPr="006E2F15" w:rsidRDefault="00D43388" w:rsidP="00D43388">
      <w:pPr>
        <w:rPr>
          <w:rFonts w:cs="Times New Roman"/>
          <w:sz w:val="24"/>
          <w:szCs w:val="24"/>
        </w:rPr>
      </w:pPr>
    </w:p>
    <w:sectPr w:rsidR="00D43388" w:rsidRPr="006E2F15" w:rsidSect="00034616">
      <w:headerReference w:type="default" r:id="rId14"/>
      <w:footerReference w:type="default" r:id="rId15"/>
      <w:pgSz w:w="12240" w:h="15840"/>
      <w:pgMar w:top="1037" w:right="1181" w:bottom="1037" w:left="1181" w:header="720" w:footer="720" w:gutter="0"/>
      <w:pgBorders w:offsetFrom="page">
        <w:top w:val="single" w:sz="12" w:space="18" w:color="000000"/>
        <w:left w:val="single" w:sz="12" w:space="18" w:color="000000"/>
        <w:bottom w:val="single" w:sz="12" w:space="18" w:color="000000"/>
        <w:right w:val="single" w:sz="12" w:space="18"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18AE8" w14:textId="77777777" w:rsidR="00C72B04" w:rsidRDefault="00C72B04">
      <w:pPr>
        <w:spacing w:after="0" w:line="240" w:lineRule="auto"/>
      </w:pPr>
      <w:r>
        <w:separator/>
      </w:r>
    </w:p>
  </w:endnote>
  <w:endnote w:type="continuationSeparator" w:id="0">
    <w:p w14:paraId="52CCBEB1" w14:textId="77777777" w:rsidR="00C72B04" w:rsidRDefault="00C72B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FD278" w14:textId="77777777" w:rsidR="00C23312" w:rsidRDefault="00C2331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39A77" w14:textId="77777777" w:rsidR="00C72B04" w:rsidRDefault="00C72B04">
      <w:pPr>
        <w:spacing w:after="0" w:line="240" w:lineRule="auto"/>
      </w:pPr>
      <w:r>
        <w:separator/>
      </w:r>
    </w:p>
  </w:footnote>
  <w:footnote w:type="continuationSeparator" w:id="0">
    <w:p w14:paraId="12C4F0A9" w14:textId="77777777" w:rsidR="00C72B04" w:rsidRDefault="00C72B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266FF" w14:textId="77777777" w:rsidR="00C23312" w:rsidRDefault="00C2331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0BC81DE"/>
    <w:lvl w:ilvl="0">
      <w:start w:val="1"/>
      <w:numFmt w:val="bullet"/>
      <w:pStyle w:val="ListBullet"/>
      <w:lvlText w:val=""/>
      <w:lvlJc w:val="left"/>
      <w:pPr>
        <w:tabs>
          <w:tab w:val="num" w:pos="360"/>
        </w:tabs>
        <w:ind w:left="360" w:hanging="360"/>
      </w:pPr>
      <w:rPr>
        <w:rFonts w:ascii="Symbol" w:hAnsi="Symbol" w:hint="default"/>
      </w:rPr>
    </w:lvl>
  </w:abstractNum>
  <w:num w:numId="1" w16cid:durableId="721443292">
    <w:abstractNumId w:val="8"/>
  </w:num>
  <w:num w:numId="2" w16cid:durableId="1499225267">
    <w:abstractNumId w:val="6"/>
  </w:num>
  <w:num w:numId="3" w16cid:durableId="1834644929">
    <w:abstractNumId w:val="5"/>
  </w:num>
  <w:num w:numId="4" w16cid:durableId="745883315">
    <w:abstractNumId w:val="4"/>
  </w:num>
  <w:num w:numId="5" w16cid:durableId="1040712815">
    <w:abstractNumId w:val="7"/>
  </w:num>
  <w:num w:numId="6" w16cid:durableId="902636850">
    <w:abstractNumId w:val="3"/>
  </w:num>
  <w:num w:numId="7" w16cid:durableId="970358767">
    <w:abstractNumId w:val="2"/>
  </w:num>
  <w:num w:numId="8" w16cid:durableId="1964920777">
    <w:abstractNumId w:val="1"/>
  </w:num>
  <w:num w:numId="9" w16cid:durableId="1282961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451F"/>
    <w:rsid w:val="006E2F15"/>
    <w:rsid w:val="00AA1D8D"/>
    <w:rsid w:val="00B47730"/>
    <w:rsid w:val="00C23312"/>
    <w:rsid w:val="00C72B04"/>
    <w:rsid w:val="00CB0664"/>
    <w:rsid w:val="00D433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061859"/>
  <w14:defaultImageDpi w14:val="300"/>
  <w15:docId w15:val="{52035BBB-6914-4FFF-B2C8-2EDBB86EB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388"/>
    <w:pPr>
      <w:spacing w:after="120" w:line="269" w:lineRule="auto"/>
    </w:pPr>
    <w:rPr>
      <w:rFonts w:ascii="Times New Roman" w:eastAsia="Times New Roman" w:hAnsi="Times New Roman"/>
      <w:color w:val="00000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after="10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2081</Words>
  <Characters>11867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Rupasri Mahamkali</cp:lastModifiedBy>
  <cp:revision>2</cp:revision>
  <dcterms:created xsi:type="dcterms:W3CDTF">2026-10-22T07:00:00Z</dcterms:created>
  <dcterms:modified xsi:type="dcterms:W3CDTF">2026-10-22T07:00:00Z</dcterms:modified>
  <cp:category/>
</cp:coreProperties>
</file>