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235E" w:rsidRPr="00D0235E" w:rsidRDefault="00D0235E" w:rsidP="00D0235E">
      <w:pPr>
        <w:spacing w:before="100" w:beforeAutospacing="1" w:after="100" w:afterAutospacing="1" w:line="240" w:lineRule="auto"/>
        <w:jc w:val="right"/>
        <w:outlineLvl w:val="1"/>
        <w:rPr>
          <w:rFonts w:ascii="Times New Roman" w:eastAsia="Times New Roman" w:hAnsi="Times New Roman" w:cs="Times New Roman"/>
          <w:b/>
          <w:bCs/>
          <w:color w:val="3D3B49"/>
          <w:sz w:val="36"/>
          <w:szCs w:val="36"/>
        </w:rPr>
      </w:pPr>
      <w:r w:rsidRPr="00D0235E">
        <w:rPr>
          <w:rFonts w:ascii="Times New Roman" w:eastAsia="Times New Roman" w:hAnsi="Times New Roman" w:cs="Times New Roman"/>
          <w:b/>
          <w:bCs/>
          <w:color w:val="FFFFFF"/>
          <w:sz w:val="27"/>
          <w:szCs w:val="27"/>
          <w:shd w:val="clear" w:color="auto" w:fill="231F20"/>
        </w:rPr>
        <w:t>CHAPTER</w:t>
      </w:r>
      <w:r w:rsidRPr="00D0235E">
        <w:rPr>
          <w:rFonts w:ascii="Times New Roman" w:eastAsia="Times New Roman" w:hAnsi="Times New Roman" w:cs="Times New Roman"/>
          <w:b/>
          <w:bCs/>
          <w:color w:val="FFFFFF"/>
          <w:sz w:val="36"/>
          <w:szCs w:val="36"/>
          <w:shd w:val="clear" w:color="auto" w:fill="231F20"/>
        </w:rPr>
        <w:t> </w:t>
      </w:r>
      <w:r w:rsidRPr="00D0235E">
        <w:rPr>
          <w:rFonts w:ascii="Times New Roman" w:eastAsia="Times New Roman" w:hAnsi="Times New Roman" w:cs="Times New Roman"/>
          <w:b/>
          <w:bCs/>
          <w:color w:val="C6C8CA"/>
          <w:sz w:val="132"/>
          <w:szCs w:val="132"/>
          <w:shd w:val="clear" w:color="auto" w:fill="231F20"/>
        </w:rPr>
        <w:t>7</w:t>
      </w:r>
    </w:p>
    <w:p w:rsidR="00D0235E" w:rsidRPr="00D0235E" w:rsidRDefault="00D0235E" w:rsidP="00D0235E">
      <w:pPr>
        <w:spacing w:before="100" w:beforeAutospacing="1" w:after="100" w:afterAutospacing="1" w:line="240" w:lineRule="auto"/>
        <w:ind w:firstLine="2"/>
        <w:outlineLvl w:val="1"/>
        <w:rPr>
          <w:rFonts w:ascii="Times New Roman" w:eastAsia="Times New Roman" w:hAnsi="Times New Roman" w:cs="Times New Roman"/>
          <w:b/>
          <w:bCs/>
          <w:color w:val="3D3B49"/>
          <w:sz w:val="36"/>
          <w:szCs w:val="36"/>
        </w:rPr>
      </w:pPr>
      <w:r w:rsidRPr="00D0235E">
        <w:rPr>
          <w:rFonts w:ascii="Times New Roman" w:eastAsia="Times New Roman" w:hAnsi="Times New Roman" w:cs="Times New Roman"/>
          <w:b/>
          <w:bCs/>
          <w:color w:val="3D3B49"/>
          <w:sz w:val="36"/>
          <w:szCs w:val="36"/>
        </w:rPr>
        <w:t>Automation Tools</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In this chapter, you will learn how to</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   Install and use Oracle Cloud Infrastructure CLI</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   Install, configure, and use Terraform</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While most OCI tasks may be performed through the OCI console, the real power of cloud infrastructure computing is realized through automation tools that allow you to deploy Infrastructure as Code (</w:t>
      </w:r>
      <w:proofErr w:type="spellStart"/>
      <w:r w:rsidRPr="00D0235E">
        <w:rPr>
          <w:rFonts w:ascii="Times New Roman" w:eastAsia="Times New Roman" w:hAnsi="Times New Roman" w:cs="Times New Roman"/>
          <w:color w:val="3D3B49"/>
          <w:sz w:val="24"/>
          <w:szCs w:val="24"/>
        </w:rPr>
        <w:t>IaC</w:t>
      </w:r>
      <w:proofErr w:type="spellEnd"/>
      <w:r w:rsidRPr="00D0235E">
        <w:rPr>
          <w:rFonts w:ascii="Times New Roman" w:eastAsia="Times New Roman" w:hAnsi="Times New Roman" w:cs="Times New Roman"/>
          <w:color w:val="3D3B49"/>
          <w:sz w:val="24"/>
          <w:szCs w:val="24"/>
        </w:rPr>
        <w:t>). Treating infrastructure as code changes the deployment paradigm by supporting massive, yet consistent, infrastructure architectures to be programmatically deployed.</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 xml:space="preserve">OCI is accessed through REST APIs. Infrastructure orchestration is based on calling these APIs to create, update, or destroy OCI resources. The OCI web console, CLI, and SDKs interact with OCI resources through these APIs. The CLI and SDKs extend the functionality of the console by supporting scripting and programmatic interfaces to OCI. Additional developer tools provided by Oracle include a Toolkit for Eclipse and an HDFS connector for object storage. Several DevOps automation tools are provided, such as a Terraform provider and </w:t>
      </w:r>
      <w:proofErr w:type="spellStart"/>
      <w:r w:rsidRPr="00D0235E">
        <w:rPr>
          <w:rFonts w:ascii="Times New Roman" w:eastAsia="Times New Roman" w:hAnsi="Times New Roman" w:cs="Times New Roman"/>
          <w:color w:val="3D3B49"/>
          <w:sz w:val="24"/>
          <w:szCs w:val="24"/>
        </w:rPr>
        <w:t>Ansible</w:t>
      </w:r>
      <w:proofErr w:type="spellEnd"/>
      <w:r w:rsidRPr="00D0235E">
        <w:rPr>
          <w:rFonts w:ascii="Times New Roman" w:eastAsia="Times New Roman" w:hAnsi="Times New Roman" w:cs="Times New Roman"/>
          <w:color w:val="3D3B49"/>
          <w:sz w:val="24"/>
          <w:szCs w:val="24"/>
        </w:rPr>
        <w:t xml:space="preserve"> modules as well as many plugins for Chef Knife, Jenkins, and Grafana. These are just a few from a constantly evolving list. The taxonomy presented in </w:t>
      </w:r>
      <w:hyperlink r:id="rId4" w:anchor="ch7fig1" w:tgtFrame="_blank" w:history="1">
        <w:r w:rsidRPr="00D0235E">
          <w:rPr>
            <w:rFonts w:ascii="Times New Roman" w:eastAsia="Times New Roman" w:hAnsi="Times New Roman" w:cs="Times New Roman"/>
            <w:color w:val="0000FF"/>
            <w:sz w:val="24"/>
            <w:szCs w:val="24"/>
            <w:u w:val="single"/>
          </w:rPr>
          <w:t>Figure 7-1</w:t>
        </w:r>
      </w:hyperlink>
      <w:r w:rsidRPr="00D0235E">
        <w:rPr>
          <w:rFonts w:ascii="Times New Roman" w:eastAsia="Times New Roman" w:hAnsi="Times New Roman" w:cs="Times New Roman"/>
          <w:color w:val="3D3B49"/>
          <w:sz w:val="24"/>
          <w:szCs w:val="24"/>
        </w:rPr>
        <w:t xml:space="preserve"> shows several popular </w:t>
      </w:r>
      <w:proofErr w:type="spellStart"/>
      <w:r w:rsidRPr="00D0235E">
        <w:rPr>
          <w:rFonts w:ascii="Times New Roman" w:eastAsia="Times New Roman" w:hAnsi="Times New Roman" w:cs="Times New Roman"/>
          <w:color w:val="3D3B49"/>
          <w:sz w:val="24"/>
          <w:szCs w:val="24"/>
        </w:rPr>
        <w:t>IaC</w:t>
      </w:r>
      <w:proofErr w:type="spellEnd"/>
      <w:r w:rsidRPr="00D0235E">
        <w:rPr>
          <w:rFonts w:ascii="Times New Roman" w:eastAsia="Times New Roman" w:hAnsi="Times New Roman" w:cs="Times New Roman"/>
          <w:color w:val="3D3B49"/>
          <w:sz w:val="24"/>
          <w:szCs w:val="24"/>
        </w:rPr>
        <w:t xml:space="preserve"> tools categorized into tools for scripting, configuration management, templates, and infrastructure provisioning.</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noProof/>
          <w:color w:val="3D3B49"/>
          <w:sz w:val="24"/>
          <w:szCs w:val="24"/>
        </w:rPr>
        <w:lastRenderedPageBreak/>
        <w:drawing>
          <wp:inline distT="0" distB="0" distL="0" distR="0">
            <wp:extent cx="3615690" cy="5184140"/>
            <wp:effectExtent l="0" t="0" r="3810" b="0"/>
            <wp:docPr id="50" name="Picture 50"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15690" cy="5184140"/>
                    </a:xfrm>
                    <a:prstGeom prst="rect">
                      <a:avLst/>
                    </a:prstGeom>
                    <a:noFill/>
                    <a:ln>
                      <a:noFill/>
                    </a:ln>
                  </pic:spPr>
                </pic:pic>
              </a:graphicData>
            </a:graphic>
          </wp:inline>
        </w:drawing>
      </w:r>
    </w:p>
    <w:p w:rsidR="00D0235E" w:rsidRPr="00D0235E" w:rsidRDefault="00D0235E" w:rsidP="00D0235E">
      <w:pPr>
        <w:spacing w:before="72" w:after="72" w:line="240" w:lineRule="auto"/>
        <w:rPr>
          <w:rFonts w:ascii="Times New Roman" w:eastAsia="Times New Roman" w:hAnsi="Times New Roman" w:cs="Times New Roman"/>
          <w:sz w:val="24"/>
          <w:szCs w:val="24"/>
        </w:rPr>
      </w:pPr>
      <w:r w:rsidRPr="00D0235E">
        <w:rPr>
          <w:rFonts w:ascii="Times New Roman" w:eastAsia="Times New Roman" w:hAnsi="Times New Roman" w:cs="Times New Roman"/>
          <w:sz w:val="24"/>
          <w:szCs w:val="24"/>
        </w:rPr>
        <w:pict>
          <v:rect id="_x0000_i1026" style="width:469.65pt;height:1.5pt" o:hrpct="0" o:hralign="center" o:hrstd="t" o:hrnoshade="t" o:hr="t" fillcolor="#3d3b49" stroked="f"/>
        </w:pic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Figure 7-1</w:t>
      </w:r>
      <w:r w:rsidRPr="00D0235E">
        <w:rPr>
          <w:rFonts w:ascii="Times New Roman" w:eastAsia="Times New Roman" w:hAnsi="Times New Roman" w:cs="Times New Roman"/>
          <w:color w:val="3D3B49"/>
          <w:sz w:val="24"/>
          <w:szCs w:val="24"/>
        </w:rPr>
        <w:t>   </w:t>
      </w:r>
      <w:proofErr w:type="gramStart"/>
      <w:r w:rsidRPr="00D0235E">
        <w:rPr>
          <w:rFonts w:ascii="Times New Roman" w:eastAsia="Times New Roman" w:hAnsi="Times New Roman" w:cs="Times New Roman"/>
          <w:color w:val="3D3B49"/>
          <w:sz w:val="24"/>
          <w:szCs w:val="24"/>
        </w:rPr>
        <w:t>Popular</w:t>
      </w:r>
      <w:proofErr w:type="gramEnd"/>
      <w:r w:rsidRPr="00D0235E">
        <w:rPr>
          <w:rFonts w:ascii="Times New Roman" w:eastAsia="Times New Roman" w:hAnsi="Times New Roman" w:cs="Times New Roman"/>
          <w:color w:val="3D3B49"/>
          <w:sz w:val="24"/>
          <w:szCs w:val="24"/>
        </w:rPr>
        <w:t xml:space="preserve"> groups of </w:t>
      </w:r>
      <w:proofErr w:type="spellStart"/>
      <w:r w:rsidRPr="00D0235E">
        <w:rPr>
          <w:rFonts w:ascii="Times New Roman" w:eastAsia="Times New Roman" w:hAnsi="Times New Roman" w:cs="Times New Roman"/>
          <w:color w:val="3D3B49"/>
          <w:sz w:val="24"/>
          <w:szCs w:val="24"/>
        </w:rPr>
        <w:t>IaC</w:t>
      </w:r>
      <w:proofErr w:type="spellEnd"/>
      <w:r w:rsidRPr="00D0235E">
        <w:rPr>
          <w:rFonts w:ascii="Times New Roman" w:eastAsia="Times New Roman" w:hAnsi="Times New Roman" w:cs="Times New Roman"/>
          <w:color w:val="3D3B49"/>
          <w:sz w:val="24"/>
          <w:szCs w:val="24"/>
        </w:rPr>
        <w:t xml:space="preserve"> tools</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 xml:space="preserve">Terraform is a generic declarative tool designed by </w:t>
      </w:r>
      <w:proofErr w:type="spellStart"/>
      <w:r w:rsidRPr="00D0235E">
        <w:rPr>
          <w:rFonts w:ascii="Times New Roman" w:eastAsia="Times New Roman" w:hAnsi="Times New Roman" w:cs="Times New Roman"/>
          <w:color w:val="3D3B49"/>
          <w:sz w:val="24"/>
          <w:szCs w:val="24"/>
        </w:rPr>
        <w:t>HashiCorp</w:t>
      </w:r>
      <w:proofErr w:type="spellEnd"/>
      <w:r w:rsidRPr="00D0235E">
        <w:rPr>
          <w:rFonts w:ascii="Times New Roman" w:eastAsia="Times New Roman" w:hAnsi="Times New Roman" w:cs="Times New Roman"/>
          <w:color w:val="3D3B49"/>
          <w:sz w:val="24"/>
          <w:szCs w:val="24"/>
        </w:rPr>
        <w:t xml:space="preserve"> to provision infrastructure through code. Oracle provides a freely downloadable Terraform provider for OCI that exposes OCI services to Terraform. While many automation tools enable you to orchestrate infrastructure on OCI, this short chapter focuses on getting you started with using the OCI CLI and Terraform.</w:t>
      </w:r>
    </w:p>
    <w:p w:rsidR="00D0235E" w:rsidRPr="00D0235E" w:rsidRDefault="00D0235E" w:rsidP="00D0235E">
      <w:pPr>
        <w:shd w:val="clear" w:color="auto" w:fill="FFFFFF"/>
        <w:spacing w:before="100" w:beforeAutospacing="1" w:after="100" w:afterAutospacing="1" w:line="240" w:lineRule="auto"/>
        <w:ind w:firstLine="2"/>
        <w:outlineLvl w:val="2"/>
        <w:rPr>
          <w:rFonts w:ascii="Times New Roman" w:eastAsia="Times New Roman" w:hAnsi="Times New Roman" w:cs="Times New Roman"/>
          <w:b/>
          <w:bCs/>
          <w:color w:val="3D3B49"/>
          <w:sz w:val="27"/>
          <w:szCs w:val="27"/>
        </w:rPr>
      </w:pPr>
      <w:r w:rsidRPr="00D0235E">
        <w:rPr>
          <w:rFonts w:ascii="Times New Roman" w:eastAsia="Times New Roman" w:hAnsi="Times New Roman" w:cs="Times New Roman"/>
          <w:b/>
          <w:bCs/>
          <w:color w:val="3D3B49"/>
          <w:sz w:val="27"/>
          <w:szCs w:val="27"/>
        </w:rPr>
        <w:t>OCI CLI</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The OCI CLI operates in a similar manner to many other Oracle command-line interfaces. It is simple and powerful and lends itself to easy integration into shell scripts. The CLI is based on Python and makes use of JSON input and output formats. The Python code is a wrapper around OCI REST APIs. OCI CLI commands call these APIs that implement the required functionality. These are the same APIs called by the SDKs and the console.</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lastRenderedPageBreak/>
        <w:t>Many examples throughout this book are illustrated using OCI CLI commands. In this section, you will install the OCI CLI and use it to interact with several OCI resources.</w:t>
      </w:r>
    </w:p>
    <w:p w:rsidR="00D0235E" w:rsidRPr="00D0235E" w:rsidRDefault="00D0235E" w:rsidP="00D0235E">
      <w:pPr>
        <w:shd w:val="clear" w:color="auto" w:fill="FFFFFF"/>
        <w:spacing w:before="100" w:beforeAutospacing="1" w:after="100" w:afterAutospacing="1" w:line="240" w:lineRule="auto"/>
        <w:ind w:firstLine="2"/>
        <w:outlineLvl w:val="3"/>
        <w:rPr>
          <w:rFonts w:ascii="Times New Roman" w:eastAsia="Times New Roman" w:hAnsi="Times New Roman" w:cs="Times New Roman"/>
          <w:b/>
          <w:bCs/>
          <w:color w:val="3D3B49"/>
          <w:sz w:val="24"/>
          <w:szCs w:val="24"/>
        </w:rPr>
      </w:pPr>
      <w:r w:rsidRPr="00D0235E">
        <w:rPr>
          <w:rFonts w:ascii="Times New Roman" w:eastAsia="Times New Roman" w:hAnsi="Times New Roman" w:cs="Times New Roman"/>
          <w:b/>
          <w:bCs/>
          <w:color w:val="3D3B49"/>
          <w:sz w:val="24"/>
          <w:szCs w:val="24"/>
        </w:rPr>
        <w:t>Install and Configure OCI CLI</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The OCI CLI runs on Mac, Windows, and Linux machines and is built on Python. Refer to the relevant online documentation for updated installation instructions. The following prerequisites must be met before installing and configuring OCI CLI:</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   An OCI account</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   An OCI user with sufficient permissions</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   An SSH key pair</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   A compatible version of Python</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   FIPS-validated libraries if FIPS compliance is required</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 xml:space="preserve">The CLI may be installed automatically on Linux, </w:t>
      </w:r>
      <w:proofErr w:type="gramStart"/>
      <w:r w:rsidRPr="00D0235E">
        <w:rPr>
          <w:rFonts w:ascii="Times New Roman" w:eastAsia="Times New Roman" w:hAnsi="Times New Roman" w:cs="Times New Roman"/>
          <w:color w:val="3D3B49"/>
          <w:sz w:val="24"/>
          <w:szCs w:val="24"/>
        </w:rPr>
        <w:t>Unix</w:t>
      </w:r>
      <w:proofErr w:type="gramEnd"/>
      <w:r w:rsidRPr="00D0235E">
        <w:rPr>
          <w:rFonts w:ascii="Times New Roman" w:eastAsia="Times New Roman" w:hAnsi="Times New Roman" w:cs="Times New Roman"/>
          <w:color w:val="3D3B49"/>
          <w:sz w:val="24"/>
          <w:szCs w:val="24"/>
        </w:rPr>
        <w:t>, and Mac OS with a single command, or you can perform a manual installation.</w:t>
      </w:r>
    </w:p>
    <w:p w:rsidR="00D0235E" w:rsidRPr="00D0235E" w:rsidRDefault="00D0235E" w:rsidP="00D0235E">
      <w:pPr>
        <w:shd w:val="clear" w:color="auto" w:fill="FFFFFF"/>
        <w:spacing w:before="100" w:beforeAutospacing="1" w:after="100" w:afterAutospacing="1" w:line="240" w:lineRule="auto"/>
        <w:ind w:firstLine="2"/>
        <w:outlineLvl w:val="4"/>
        <w:rPr>
          <w:rFonts w:ascii="Times New Roman" w:eastAsia="Times New Roman" w:hAnsi="Times New Roman" w:cs="Times New Roman"/>
          <w:b/>
          <w:bCs/>
          <w:color w:val="3D3B49"/>
          <w:sz w:val="20"/>
          <w:szCs w:val="20"/>
        </w:rPr>
      </w:pPr>
      <w:r w:rsidRPr="00D0235E">
        <w:rPr>
          <w:rFonts w:ascii="Times New Roman" w:eastAsia="Times New Roman" w:hAnsi="Times New Roman" w:cs="Times New Roman"/>
          <w:b/>
          <w:bCs/>
          <w:color w:val="3D3B49"/>
          <w:sz w:val="20"/>
          <w:szCs w:val="20"/>
        </w:rPr>
        <w:t>Automated Installation of the OCI CLI</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 xml:space="preserve">Using the </w:t>
      </w:r>
      <w:proofErr w:type="spellStart"/>
      <w:r w:rsidRPr="00D0235E">
        <w:rPr>
          <w:rFonts w:ascii="Times New Roman" w:eastAsia="Times New Roman" w:hAnsi="Times New Roman" w:cs="Times New Roman"/>
          <w:color w:val="3D3B49"/>
          <w:sz w:val="24"/>
          <w:szCs w:val="24"/>
        </w:rPr>
        <w:t>QuickStart</w:t>
      </w:r>
      <w:proofErr w:type="spellEnd"/>
      <w:r w:rsidRPr="00D0235E">
        <w:rPr>
          <w:rFonts w:ascii="Times New Roman" w:eastAsia="Times New Roman" w:hAnsi="Times New Roman" w:cs="Times New Roman"/>
          <w:color w:val="3D3B49"/>
          <w:sz w:val="24"/>
          <w:szCs w:val="24"/>
        </w:rPr>
        <w:t xml:space="preserve"> installation script provided by Oracle is the simplest and quickest way to get started with the CLI. Refer to the online documentation for the latest installation procedure as this may vary slightly as the tool evolves.</w:t>
      </w:r>
    </w:p>
    <w:p w:rsidR="00D0235E" w:rsidRPr="00D0235E" w:rsidRDefault="00D0235E" w:rsidP="00D0235E">
      <w:pPr>
        <w:shd w:val="clear" w:color="auto" w:fill="FFFFFF"/>
        <w:spacing w:before="100" w:beforeAutospacing="1" w:after="100" w:afterAutospacing="1" w:line="240" w:lineRule="auto"/>
        <w:ind w:firstLine="2"/>
        <w:outlineLvl w:val="3"/>
        <w:rPr>
          <w:rFonts w:ascii="Times New Roman" w:eastAsia="Times New Roman" w:hAnsi="Times New Roman" w:cs="Times New Roman"/>
          <w:b/>
          <w:bCs/>
          <w:color w:val="3D3B49"/>
          <w:sz w:val="24"/>
          <w:szCs w:val="24"/>
        </w:rPr>
      </w:pPr>
      <w:r w:rsidRPr="00D0235E">
        <w:rPr>
          <w:rFonts w:ascii="Times New Roman" w:eastAsia="Times New Roman" w:hAnsi="Times New Roman" w:cs="Times New Roman"/>
          <w:b/>
          <w:bCs/>
          <w:color w:val="3D3B49"/>
          <w:sz w:val="24"/>
          <w:szCs w:val="24"/>
        </w:rPr>
        <w:t xml:space="preserve">Exercise 7-1: Install the OCI CLI Using the </w:t>
      </w:r>
      <w:proofErr w:type="spellStart"/>
      <w:r w:rsidRPr="00D0235E">
        <w:rPr>
          <w:rFonts w:ascii="Times New Roman" w:eastAsia="Times New Roman" w:hAnsi="Times New Roman" w:cs="Times New Roman"/>
          <w:b/>
          <w:bCs/>
          <w:color w:val="3D3B49"/>
          <w:sz w:val="24"/>
          <w:szCs w:val="24"/>
        </w:rPr>
        <w:t>Quickstart</w:t>
      </w:r>
      <w:proofErr w:type="spellEnd"/>
      <w:r w:rsidRPr="00D0235E">
        <w:rPr>
          <w:rFonts w:ascii="Times New Roman" w:eastAsia="Times New Roman" w:hAnsi="Times New Roman" w:cs="Times New Roman"/>
          <w:b/>
          <w:bCs/>
          <w:color w:val="3D3B49"/>
          <w:sz w:val="24"/>
          <w:szCs w:val="24"/>
        </w:rPr>
        <w:t xml:space="preserve"> Installation Script</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 xml:space="preserve">In this exercise, you install the OCI CLI on Linux, </w:t>
      </w:r>
      <w:proofErr w:type="gramStart"/>
      <w:r w:rsidRPr="00D0235E">
        <w:rPr>
          <w:rFonts w:ascii="Times New Roman" w:eastAsia="Times New Roman" w:hAnsi="Times New Roman" w:cs="Times New Roman"/>
          <w:color w:val="3D3B49"/>
          <w:sz w:val="24"/>
          <w:szCs w:val="24"/>
        </w:rPr>
        <w:t>Unix</w:t>
      </w:r>
      <w:proofErr w:type="gramEnd"/>
      <w:r w:rsidRPr="00D0235E">
        <w:rPr>
          <w:rFonts w:ascii="Times New Roman" w:eastAsia="Times New Roman" w:hAnsi="Times New Roman" w:cs="Times New Roman"/>
          <w:color w:val="3D3B49"/>
          <w:sz w:val="24"/>
          <w:szCs w:val="24"/>
        </w:rPr>
        <w:t>, or Mac OS using an installation script provided by Oracle. Your output may differ depending on your operating system and the packaging of the CLI at the time of installation.</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1.</w:t>
      </w:r>
      <w:r w:rsidRPr="00D0235E">
        <w:rPr>
          <w:rFonts w:ascii="Times New Roman" w:eastAsia="Times New Roman" w:hAnsi="Times New Roman" w:cs="Times New Roman"/>
          <w:color w:val="3D3B49"/>
          <w:sz w:val="24"/>
          <w:szCs w:val="24"/>
        </w:rPr>
        <w:t>   Log on to the machine where the OCI CLI is to be installed. This may be your personal workstation or a shared OCI VM to be used for automation and orchestration. In this exercise, a VM with Oracle Linux 6.8 is used and the OCI CLI is installed by the Oracle user.</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2.</w:t>
      </w:r>
      <w:r w:rsidRPr="00D0235E">
        <w:rPr>
          <w:rFonts w:ascii="Times New Roman" w:eastAsia="Times New Roman" w:hAnsi="Times New Roman" w:cs="Times New Roman"/>
          <w:color w:val="3D3B49"/>
          <w:sz w:val="24"/>
          <w:szCs w:val="24"/>
        </w:rPr>
        <w:t xml:space="preserve">   At the shell prompt, run the </w:t>
      </w:r>
      <w:proofErr w:type="spellStart"/>
      <w:r w:rsidRPr="00D0235E">
        <w:rPr>
          <w:rFonts w:ascii="Times New Roman" w:eastAsia="Times New Roman" w:hAnsi="Times New Roman" w:cs="Times New Roman"/>
          <w:color w:val="3D3B49"/>
          <w:sz w:val="24"/>
          <w:szCs w:val="24"/>
        </w:rPr>
        <w:t>Quickstart</w:t>
      </w:r>
      <w:proofErr w:type="spellEnd"/>
      <w:r w:rsidRPr="00D0235E">
        <w:rPr>
          <w:rFonts w:ascii="Times New Roman" w:eastAsia="Times New Roman" w:hAnsi="Times New Roman" w:cs="Times New Roman"/>
          <w:color w:val="3D3B49"/>
          <w:sz w:val="24"/>
          <w:szCs w:val="24"/>
        </w:rPr>
        <w:t xml:space="preserve"> installation script as per the documentation. At the time of this writing, the installation script is downloaded and executed through the bash command shell with the following command:</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noProof/>
          <w:color w:val="3D3B49"/>
          <w:sz w:val="24"/>
          <w:szCs w:val="24"/>
        </w:rPr>
        <w:drawing>
          <wp:inline distT="0" distB="0" distL="0" distR="0">
            <wp:extent cx="5134610" cy="323850"/>
            <wp:effectExtent l="0" t="0" r="8890" b="0"/>
            <wp:docPr id="49" name="Picture 4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34610" cy="323850"/>
                    </a:xfrm>
                    <a:prstGeom prst="rect">
                      <a:avLst/>
                    </a:prstGeom>
                    <a:noFill/>
                    <a:ln>
                      <a:noFill/>
                    </a:ln>
                  </pic:spPr>
                </pic:pic>
              </a:graphicData>
            </a:graphic>
          </wp:inline>
        </w:drawing>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3.</w:t>
      </w:r>
      <w:r w:rsidRPr="00D0235E">
        <w:rPr>
          <w:rFonts w:ascii="Times New Roman" w:eastAsia="Times New Roman" w:hAnsi="Times New Roman" w:cs="Times New Roman"/>
          <w:color w:val="3D3B49"/>
          <w:sz w:val="24"/>
          <w:szCs w:val="24"/>
        </w:rPr>
        <w:t xml:space="preserve">   The initial shell script is downloaded and the OCI CLI Installer is started in interactive mode. Provide responses to the installation script prompts. On Linux, for example, the script verifies </w:t>
      </w:r>
      <w:r w:rsidRPr="00D0235E">
        <w:rPr>
          <w:rFonts w:ascii="Times New Roman" w:eastAsia="Times New Roman" w:hAnsi="Times New Roman" w:cs="Times New Roman"/>
          <w:color w:val="3D3B49"/>
          <w:sz w:val="24"/>
          <w:szCs w:val="24"/>
        </w:rPr>
        <w:lastRenderedPageBreak/>
        <w:t xml:space="preserve">prerequisites, such as a compatible version of Python and any other platform-specific packages like </w:t>
      </w:r>
      <w:proofErr w:type="spellStart"/>
      <w:r w:rsidRPr="00D0235E">
        <w:rPr>
          <w:rFonts w:ascii="Times New Roman" w:eastAsia="Times New Roman" w:hAnsi="Times New Roman" w:cs="Times New Roman"/>
          <w:color w:val="3D3B49"/>
          <w:sz w:val="24"/>
          <w:szCs w:val="24"/>
        </w:rPr>
        <w:t>virtualenv</w:t>
      </w:r>
      <w:proofErr w:type="spellEnd"/>
      <w:r w:rsidRPr="00D0235E">
        <w:rPr>
          <w:rFonts w:ascii="Times New Roman" w:eastAsia="Times New Roman" w:hAnsi="Times New Roman" w:cs="Times New Roman"/>
          <w:color w:val="3D3B49"/>
          <w:sz w:val="24"/>
          <w:szCs w:val="24"/>
        </w:rPr>
        <w:t>, and downloads and installs missing dependencies.</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noProof/>
          <w:color w:val="3D3B49"/>
          <w:sz w:val="24"/>
          <w:szCs w:val="24"/>
        </w:rPr>
        <w:drawing>
          <wp:inline distT="0" distB="0" distL="0" distR="0">
            <wp:extent cx="4754880" cy="1026795"/>
            <wp:effectExtent l="0" t="0" r="7620" b="1905"/>
            <wp:docPr id="48" name="Picture 48"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54880" cy="1026795"/>
                    </a:xfrm>
                    <a:prstGeom prst="rect">
                      <a:avLst/>
                    </a:prstGeom>
                    <a:noFill/>
                    <a:ln>
                      <a:noFill/>
                    </a:ln>
                  </pic:spPr>
                </pic:pic>
              </a:graphicData>
            </a:graphic>
          </wp:inline>
        </w:drawing>
      </w:r>
    </w:p>
    <w:p w:rsidR="00D0235E" w:rsidRPr="00D0235E" w:rsidRDefault="00D0235E" w:rsidP="00D0235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4.</w:t>
      </w:r>
      <w:r w:rsidRPr="00D0235E">
        <w:rPr>
          <w:rFonts w:ascii="Times New Roman" w:eastAsia="Times New Roman" w:hAnsi="Times New Roman" w:cs="Times New Roman"/>
          <w:color w:val="3D3B49"/>
          <w:sz w:val="24"/>
          <w:szCs w:val="24"/>
        </w:rPr>
        <w:t>   You must provide directories where the install, </w:t>
      </w:r>
      <w:r w:rsidRPr="00D0235E">
        <w:rPr>
          <w:rFonts w:ascii="Consolas" w:eastAsia="Times New Roman" w:hAnsi="Consolas" w:cs="Courier New"/>
          <w:color w:val="3D3B49"/>
          <w:sz w:val="20"/>
          <w:szCs w:val="20"/>
        </w:rPr>
        <w:t>oci</w:t>
      </w:r>
      <w:r w:rsidRPr="00D0235E">
        <w:rPr>
          <w:rFonts w:ascii="Times New Roman" w:eastAsia="Times New Roman" w:hAnsi="Times New Roman" w:cs="Times New Roman"/>
          <w:color w:val="3D3B49"/>
          <w:sz w:val="24"/>
          <w:szCs w:val="24"/>
        </w:rPr>
        <w:t> executable, and OCI scripts must be placed.</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noProof/>
          <w:color w:val="3D3B49"/>
          <w:sz w:val="24"/>
          <w:szCs w:val="24"/>
        </w:rPr>
        <w:drawing>
          <wp:inline distT="0" distB="0" distL="0" distR="0">
            <wp:extent cx="6450330" cy="1744345"/>
            <wp:effectExtent l="0" t="0" r="7620" b="8255"/>
            <wp:docPr id="47" name="Picture 47"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50330" cy="1744345"/>
                    </a:xfrm>
                    <a:prstGeom prst="rect">
                      <a:avLst/>
                    </a:prstGeom>
                    <a:noFill/>
                    <a:ln>
                      <a:noFill/>
                    </a:ln>
                  </pic:spPr>
                </pic:pic>
              </a:graphicData>
            </a:graphic>
          </wp:inline>
        </w:drawing>
      </w:r>
    </w:p>
    <w:p w:rsidR="00D0235E" w:rsidRPr="00D0235E" w:rsidRDefault="00D0235E" w:rsidP="00D0235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5.</w:t>
      </w:r>
      <w:r w:rsidRPr="00D0235E">
        <w:rPr>
          <w:rFonts w:ascii="Times New Roman" w:eastAsia="Times New Roman" w:hAnsi="Times New Roman" w:cs="Times New Roman"/>
          <w:color w:val="3D3B49"/>
          <w:sz w:val="24"/>
          <w:szCs w:val="24"/>
        </w:rPr>
        <w:t>   Once the packages are installed and built, you have the option to have the PATH environment variable updated in your profile to include the path to the </w:t>
      </w:r>
      <w:r w:rsidRPr="00D0235E">
        <w:rPr>
          <w:rFonts w:ascii="Consolas" w:eastAsia="Times New Roman" w:hAnsi="Consolas" w:cs="Courier New"/>
          <w:color w:val="3D3B49"/>
          <w:sz w:val="20"/>
          <w:szCs w:val="20"/>
        </w:rPr>
        <w:t>oci</w:t>
      </w:r>
      <w:r w:rsidRPr="00D0235E">
        <w:rPr>
          <w:rFonts w:ascii="Times New Roman" w:eastAsia="Times New Roman" w:hAnsi="Times New Roman" w:cs="Times New Roman"/>
          <w:color w:val="3D3B49"/>
          <w:sz w:val="24"/>
          <w:szCs w:val="24"/>
        </w:rPr>
        <w:t> executable, allowing the executable to be invoked without providing the full path. You are also given the option to enable shell/tab completion, which allows OCI commands to be autocompleted when you partially enter an OCI command and press the tab key to complete the command. Respond with Y if you want these two options enabled.</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noProof/>
          <w:color w:val="3D3B49"/>
          <w:sz w:val="24"/>
          <w:szCs w:val="24"/>
        </w:rPr>
        <w:drawing>
          <wp:inline distT="0" distB="0" distL="0" distR="0">
            <wp:extent cx="4178300" cy="1209675"/>
            <wp:effectExtent l="0" t="0" r="0" b="9525"/>
            <wp:docPr id="46" name="Picture 46"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8300" cy="1209675"/>
                    </a:xfrm>
                    <a:prstGeom prst="rect">
                      <a:avLst/>
                    </a:prstGeom>
                    <a:noFill/>
                    <a:ln>
                      <a:noFill/>
                    </a:ln>
                  </pic:spPr>
                </pic:pic>
              </a:graphicData>
            </a:graphic>
          </wp:inline>
        </w:drawing>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6.</w:t>
      </w:r>
      <w:r w:rsidRPr="00D0235E">
        <w:rPr>
          <w:rFonts w:ascii="Times New Roman" w:eastAsia="Times New Roman" w:hAnsi="Times New Roman" w:cs="Times New Roman"/>
          <w:color w:val="3D3B49"/>
          <w:sz w:val="24"/>
          <w:szCs w:val="24"/>
        </w:rPr>
        <w:t>   If all goes well, the install script completes with the following message:</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noProof/>
          <w:color w:val="3D3B49"/>
          <w:sz w:val="24"/>
          <w:szCs w:val="24"/>
        </w:rPr>
        <w:drawing>
          <wp:inline distT="0" distB="0" distL="0" distR="0">
            <wp:extent cx="6808470" cy="689610"/>
            <wp:effectExtent l="0" t="0" r="0" b="0"/>
            <wp:docPr id="45" name="Picture 45"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08470" cy="689610"/>
                    </a:xfrm>
                    <a:prstGeom prst="rect">
                      <a:avLst/>
                    </a:prstGeom>
                    <a:noFill/>
                    <a:ln>
                      <a:noFill/>
                    </a:ln>
                  </pic:spPr>
                </pic:pic>
              </a:graphicData>
            </a:graphic>
          </wp:inline>
        </w:drawing>
      </w:r>
    </w:p>
    <w:p w:rsidR="00D0235E" w:rsidRPr="00D0235E" w:rsidRDefault="00D0235E" w:rsidP="00D0235E">
      <w:pPr>
        <w:shd w:val="clear" w:color="auto" w:fill="FFFFFF"/>
        <w:spacing w:before="100" w:beforeAutospacing="1" w:after="100" w:afterAutospacing="1" w:line="240" w:lineRule="auto"/>
        <w:ind w:firstLine="2"/>
        <w:outlineLvl w:val="4"/>
        <w:rPr>
          <w:rFonts w:ascii="Times New Roman" w:eastAsia="Times New Roman" w:hAnsi="Times New Roman" w:cs="Times New Roman"/>
          <w:b/>
          <w:bCs/>
          <w:color w:val="3D3B49"/>
          <w:sz w:val="20"/>
          <w:szCs w:val="20"/>
        </w:rPr>
      </w:pPr>
      <w:r w:rsidRPr="00D0235E">
        <w:rPr>
          <w:rFonts w:ascii="Times New Roman" w:eastAsia="Times New Roman" w:hAnsi="Times New Roman" w:cs="Times New Roman"/>
          <w:b/>
          <w:bCs/>
          <w:color w:val="3D3B49"/>
          <w:sz w:val="20"/>
          <w:szCs w:val="20"/>
        </w:rPr>
        <w:t>Manual Installation of the OCI CLI</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lastRenderedPageBreak/>
        <w:t xml:space="preserve">If you prefer to install the OCI CLI manually instead of using the </w:t>
      </w:r>
      <w:proofErr w:type="spellStart"/>
      <w:r w:rsidRPr="00D0235E">
        <w:rPr>
          <w:rFonts w:ascii="Times New Roman" w:eastAsia="Times New Roman" w:hAnsi="Times New Roman" w:cs="Times New Roman"/>
          <w:color w:val="3D3B49"/>
          <w:sz w:val="24"/>
          <w:szCs w:val="24"/>
        </w:rPr>
        <w:t>Quickstart</w:t>
      </w:r>
      <w:proofErr w:type="spellEnd"/>
      <w:r w:rsidRPr="00D0235E">
        <w:rPr>
          <w:rFonts w:ascii="Times New Roman" w:eastAsia="Times New Roman" w:hAnsi="Times New Roman" w:cs="Times New Roman"/>
          <w:color w:val="3D3B49"/>
          <w:sz w:val="24"/>
          <w:szCs w:val="24"/>
        </w:rPr>
        <w:t xml:space="preserve"> script, the steps vary depending on your platform. At a high level, the manual installation involves these steps:</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1.</w:t>
      </w:r>
      <w:r w:rsidRPr="00D0235E">
        <w:rPr>
          <w:rFonts w:ascii="Times New Roman" w:eastAsia="Times New Roman" w:hAnsi="Times New Roman" w:cs="Times New Roman"/>
          <w:color w:val="3D3B49"/>
          <w:sz w:val="24"/>
          <w:szCs w:val="24"/>
        </w:rPr>
        <w:t>   Install a compatible version of Python. On Oracle Linux 7.3, for example, the following packages are required for Python and several additional components before installing the CLI.</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noProof/>
          <w:color w:val="3D3B49"/>
          <w:sz w:val="24"/>
          <w:szCs w:val="24"/>
        </w:rPr>
        <w:drawing>
          <wp:inline distT="0" distB="0" distL="0" distR="0">
            <wp:extent cx="5226050" cy="323850"/>
            <wp:effectExtent l="0" t="0" r="0" b="0"/>
            <wp:docPr id="44" name="Picture 44"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6050" cy="323850"/>
                    </a:xfrm>
                    <a:prstGeom prst="rect">
                      <a:avLst/>
                    </a:prstGeom>
                    <a:noFill/>
                    <a:ln>
                      <a:noFill/>
                    </a:ln>
                  </pic:spPr>
                </pic:pic>
              </a:graphicData>
            </a:graphic>
          </wp:inline>
        </w:drawing>
      </w:r>
    </w:p>
    <w:p w:rsidR="00D0235E" w:rsidRPr="00D0235E" w:rsidRDefault="00D0235E" w:rsidP="00D0235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2.</w:t>
      </w:r>
      <w:r w:rsidRPr="00D0235E">
        <w:rPr>
          <w:rFonts w:ascii="Times New Roman" w:eastAsia="Times New Roman" w:hAnsi="Times New Roman" w:cs="Times New Roman"/>
          <w:color w:val="3D3B49"/>
          <w:sz w:val="24"/>
          <w:szCs w:val="24"/>
        </w:rPr>
        <w:t xml:space="preserve">   Install and configure </w:t>
      </w:r>
      <w:proofErr w:type="spellStart"/>
      <w:r w:rsidRPr="00D0235E">
        <w:rPr>
          <w:rFonts w:ascii="Times New Roman" w:eastAsia="Times New Roman" w:hAnsi="Times New Roman" w:cs="Times New Roman"/>
          <w:color w:val="3D3B49"/>
          <w:sz w:val="24"/>
          <w:szCs w:val="24"/>
        </w:rPr>
        <w:t>virtualenv</w:t>
      </w:r>
      <w:proofErr w:type="spellEnd"/>
      <w:r w:rsidRPr="00D0235E">
        <w:rPr>
          <w:rFonts w:ascii="Times New Roman" w:eastAsia="Times New Roman" w:hAnsi="Times New Roman" w:cs="Times New Roman"/>
          <w:color w:val="3D3B49"/>
          <w:sz w:val="24"/>
          <w:szCs w:val="24"/>
        </w:rPr>
        <w:t xml:space="preserve">, which is a virtual environment builder for isolating Python environments. If you choose to not use </w:t>
      </w:r>
      <w:proofErr w:type="spellStart"/>
      <w:r w:rsidRPr="00D0235E">
        <w:rPr>
          <w:rFonts w:ascii="Times New Roman" w:eastAsia="Times New Roman" w:hAnsi="Times New Roman" w:cs="Times New Roman"/>
          <w:color w:val="3D3B49"/>
          <w:sz w:val="24"/>
          <w:szCs w:val="24"/>
        </w:rPr>
        <w:t>virtualenv</w:t>
      </w:r>
      <w:proofErr w:type="spellEnd"/>
      <w:r w:rsidRPr="00D0235E">
        <w:rPr>
          <w:rFonts w:ascii="Times New Roman" w:eastAsia="Times New Roman" w:hAnsi="Times New Roman" w:cs="Times New Roman"/>
          <w:color w:val="3D3B49"/>
          <w:sz w:val="24"/>
          <w:szCs w:val="24"/>
        </w:rPr>
        <w:t xml:space="preserve">, the system-wide Python execution environment is used and package conflicts may occur. On Linux, </w:t>
      </w:r>
      <w:proofErr w:type="spellStart"/>
      <w:r w:rsidRPr="00D0235E">
        <w:rPr>
          <w:rFonts w:ascii="Times New Roman" w:eastAsia="Times New Roman" w:hAnsi="Times New Roman" w:cs="Times New Roman"/>
          <w:color w:val="3D3B49"/>
          <w:sz w:val="24"/>
          <w:szCs w:val="24"/>
        </w:rPr>
        <w:t>virtualenv</w:t>
      </w:r>
      <w:proofErr w:type="spellEnd"/>
      <w:r w:rsidRPr="00D0235E">
        <w:rPr>
          <w:rFonts w:ascii="Times New Roman" w:eastAsia="Times New Roman" w:hAnsi="Times New Roman" w:cs="Times New Roman"/>
          <w:color w:val="3D3B49"/>
          <w:sz w:val="24"/>
          <w:szCs w:val="24"/>
        </w:rPr>
        <w:t xml:space="preserve"> is often packaged separately from Python and may be downloaded from GitHub or the Python Package Index (</w:t>
      </w:r>
      <w:proofErr w:type="spellStart"/>
      <w:r w:rsidRPr="00D0235E">
        <w:rPr>
          <w:rFonts w:ascii="Times New Roman" w:eastAsia="Times New Roman" w:hAnsi="Times New Roman" w:cs="Times New Roman"/>
          <w:color w:val="3D3B49"/>
          <w:sz w:val="24"/>
          <w:szCs w:val="24"/>
        </w:rPr>
        <w:t>PyPI</w:t>
      </w:r>
      <w:proofErr w:type="spellEnd"/>
      <w:r w:rsidRPr="00D0235E">
        <w:rPr>
          <w:rFonts w:ascii="Times New Roman" w:eastAsia="Times New Roman" w:hAnsi="Times New Roman" w:cs="Times New Roman"/>
          <w:color w:val="3D3B49"/>
          <w:sz w:val="24"/>
          <w:szCs w:val="24"/>
        </w:rPr>
        <w:t xml:space="preserve">). The </w:t>
      </w:r>
      <w:proofErr w:type="spellStart"/>
      <w:r w:rsidRPr="00D0235E">
        <w:rPr>
          <w:rFonts w:ascii="Times New Roman" w:eastAsia="Times New Roman" w:hAnsi="Times New Roman" w:cs="Times New Roman"/>
          <w:color w:val="3D3B49"/>
          <w:sz w:val="24"/>
          <w:szCs w:val="24"/>
        </w:rPr>
        <w:t>virtualenv</w:t>
      </w:r>
      <w:proofErr w:type="spellEnd"/>
      <w:r w:rsidRPr="00D0235E">
        <w:rPr>
          <w:rFonts w:ascii="Times New Roman" w:eastAsia="Times New Roman" w:hAnsi="Times New Roman" w:cs="Times New Roman"/>
          <w:color w:val="3D3B49"/>
          <w:sz w:val="24"/>
          <w:szCs w:val="24"/>
        </w:rPr>
        <w:t xml:space="preserve"> environment may be installed using the following </w:t>
      </w:r>
      <w:r w:rsidRPr="00D0235E">
        <w:rPr>
          <w:rFonts w:ascii="Consolas" w:eastAsia="Times New Roman" w:hAnsi="Consolas" w:cs="Courier New"/>
          <w:color w:val="3D3B49"/>
          <w:sz w:val="20"/>
          <w:szCs w:val="20"/>
        </w:rPr>
        <w:t>pip</w:t>
      </w:r>
      <w:r w:rsidRPr="00D0235E">
        <w:rPr>
          <w:rFonts w:ascii="Times New Roman" w:eastAsia="Times New Roman" w:hAnsi="Times New Roman" w:cs="Times New Roman"/>
          <w:color w:val="3D3B49"/>
          <w:sz w:val="24"/>
          <w:szCs w:val="24"/>
        </w:rPr>
        <w:t> and </w:t>
      </w:r>
      <w:r w:rsidRPr="00D0235E">
        <w:rPr>
          <w:rFonts w:ascii="Consolas" w:eastAsia="Times New Roman" w:hAnsi="Consolas" w:cs="Courier New"/>
          <w:color w:val="3D3B49"/>
          <w:sz w:val="20"/>
          <w:szCs w:val="20"/>
        </w:rPr>
        <w:t>pip3</w:t>
      </w:r>
      <w:r w:rsidRPr="00D0235E">
        <w:rPr>
          <w:rFonts w:ascii="Times New Roman" w:eastAsia="Times New Roman" w:hAnsi="Times New Roman" w:cs="Times New Roman"/>
          <w:color w:val="3D3B49"/>
          <w:sz w:val="24"/>
          <w:szCs w:val="24"/>
        </w:rPr>
        <w:t> commands for Python 2 and Python 3 respectively.</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noProof/>
          <w:color w:val="3D3B49"/>
          <w:sz w:val="24"/>
          <w:szCs w:val="24"/>
        </w:rPr>
        <w:drawing>
          <wp:inline distT="0" distB="0" distL="0" distR="0">
            <wp:extent cx="2201545" cy="316230"/>
            <wp:effectExtent l="0" t="0" r="8255" b="7620"/>
            <wp:docPr id="43" name="Picture 4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1545" cy="316230"/>
                    </a:xfrm>
                    <a:prstGeom prst="rect">
                      <a:avLst/>
                    </a:prstGeom>
                    <a:noFill/>
                    <a:ln>
                      <a:noFill/>
                    </a:ln>
                  </pic:spPr>
                </pic:pic>
              </a:graphicData>
            </a:graphic>
          </wp:inline>
        </w:drawing>
      </w:r>
    </w:p>
    <w:p w:rsidR="00D0235E" w:rsidRPr="00D0235E" w:rsidRDefault="00D0235E" w:rsidP="00D0235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3.</w:t>
      </w:r>
      <w:r w:rsidRPr="00D0235E">
        <w:rPr>
          <w:rFonts w:ascii="Times New Roman" w:eastAsia="Times New Roman" w:hAnsi="Times New Roman" w:cs="Times New Roman"/>
          <w:color w:val="3D3B49"/>
          <w:sz w:val="24"/>
          <w:szCs w:val="24"/>
        </w:rPr>
        <w:t xml:space="preserve">   Download the CLI from GitHub or </w:t>
      </w:r>
      <w:proofErr w:type="spellStart"/>
      <w:r w:rsidRPr="00D0235E">
        <w:rPr>
          <w:rFonts w:ascii="Times New Roman" w:eastAsia="Times New Roman" w:hAnsi="Times New Roman" w:cs="Times New Roman"/>
          <w:color w:val="3D3B49"/>
          <w:sz w:val="24"/>
          <w:szCs w:val="24"/>
        </w:rPr>
        <w:t>PyPI</w:t>
      </w:r>
      <w:proofErr w:type="spellEnd"/>
      <w:r w:rsidRPr="00D0235E">
        <w:rPr>
          <w:rFonts w:ascii="Times New Roman" w:eastAsia="Times New Roman" w:hAnsi="Times New Roman" w:cs="Times New Roman"/>
          <w:color w:val="3D3B49"/>
          <w:sz w:val="24"/>
          <w:szCs w:val="24"/>
        </w:rPr>
        <w:t xml:space="preserve"> and install using </w:t>
      </w:r>
      <w:r w:rsidRPr="00D0235E">
        <w:rPr>
          <w:rFonts w:ascii="Consolas" w:eastAsia="Times New Roman" w:hAnsi="Consolas" w:cs="Courier New"/>
          <w:color w:val="3D3B49"/>
          <w:sz w:val="20"/>
          <w:szCs w:val="20"/>
        </w:rPr>
        <w:t>pip</w:t>
      </w:r>
      <w:r w:rsidRPr="00D0235E">
        <w:rPr>
          <w:rFonts w:ascii="Times New Roman" w:eastAsia="Times New Roman" w:hAnsi="Times New Roman" w:cs="Times New Roman"/>
          <w:color w:val="3D3B49"/>
          <w:sz w:val="24"/>
          <w:szCs w:val="24"/>
        </w:rPr>
        <w:t>. For example, you can download and unzip oci-cli.zip from GitHub and install using the following:</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noProof/>
          <w:color w:val="3D3B49"/>
          <w:sz w:val="24"/>
          <w:szCs w:val="24"/>
        </w:rPr>
        <w:drawing>
          <wp:inline distT="0" distB="0" distL="0" distR="0">
            <wp:extent cx="3988435" cy="140970"/>
            <wp:effectExtent l="0" t="0" r="0" b="0"/>
            <wp:docPr id="42" name="Picture 4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8435" cy="140970"/>
                    </a:xfrm>
                    <a:prstGeom prst="rect">
                      <a:avLst/>
                    </a:prstGeom>
                    <a:noFill/>
                    <a:ln>
                      <a:noFill/>
                    </a:ln>
                  </pic:spPr>
                </pic:pic>
              </a:graphicData>
            </a:graphic>
          </wp:inline>
        </w:drawing>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You can check if the CLI is successfully installed by running the tool with the help option. This option describes the commands and capabilities of the OCI CLI tool. The output has been truncated for brevity.</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noProof/>
          <w:color w:val="3D3B49"/>
          <w:sz w:val="24"/>
          <w:szCs w:val="24"/>
        </w:rPr>
        <w:drawing>
          <wp:inline distT="0" distB="0" distL="0" distR="0">
            <wp:extent cx="7244715" cy="1744345"/>
            <wp:effectExtent l="0" t="0" r="0" b="8255"/>
            <wp:docPr id="41" name="Picture 4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44715" cy="1744345"/>
                    </a:xfrm>
                    <a:prstGeom prst="rect">
                      <a:avLst/>
                    </a:prstGeom>
                    <a:noFill/>
                    <a:ln>
                      <a:noFill/>
                    </a:ln>
                  </pic:spPr>
                </pic:pic>
              </a:graphicData>
            </a:graphic>
          </wp:inline>
        </w:drawing>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Once the OCI CLI is installed it must be configured before use.</w:t>
      </w:r>
    </w:p>
    <w:p w:rsidR="00D0235E" w:rsidRPr="00D0235E" w:rsidRDefault="00D0235E" w:rsidP="00D0235E">
      <w:pPr>
        <w:shd w:val="clear" w:color="auto" w:fill="FFFFFF"/>
        <w:spacing w:before="100" w:beforeAutospacing="1" w:after="100" w:afterAutospacing="1" w:line="240" w:lineRule="auto"/>
        <w:ind w:firstLine="2"/>
        <w:rPr>
          <w:rFonts w:ascii="Times New Roman" w:eastAsia="Times New Roman" w:hAnsi="Times New Roman" w:cs="Times New Roman"/>
          <w:color w:val="3D3B49"/>
          <w:sz w:val="24"/>
          <w:szCs w:val="24"/>
        </w:rPr>
      </w:pPr>
      <w:r w:rsidRPr="00D0235E">
        <w:rPr>
          <w:rFonts w:ascii="Times New Roman" w:eastAsia="Times New Roman" w:hAnsi="Times New Roman" w:cs="Times New Roman"/>
          <w:noProof/>
          <w:color w:val="3D3B49"/>
          <w:sz w:val="24"/>
          <w:szCs w:val="24"/>
        </w:rPr>
        <w:drawing>
          <wp:inline distT="0" distB="0" distL="0" distR="0">
            <wp:extent cx="984885" cy="914400"/>
            <wp:effectExtent l="0" t="0" r="5715" b="0"/>
            <wp:docPr id="40" name="Picture 40"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84885" cy="914400"/>
                    </a:xfrm>
                    <a:prstGeom prst="rect">
                      <a:avLst/>
                    </a:prstGeom>
                    <a:noFill/>
                    <a:ln>
                      <a:noFill/>
                    </a:ln>
                  </pic:spPr>
                </pic:pic>
              </a:graphicData>
            </a:graphic>
          </wp:inline>
        </w:drawing>
      </w:r>
    </w:p>
    <w:p w:rsidR="00D0235E" w:rsidRPr="00D0235E" w:rsidRDefault="00D0235E" w:rsidP="00D0235E">
      <w:pPr>
        <w:pBdr>
          <w:top w:val="single" w:sz="6" w:space="0" w:color="8B889A"/>
          <w:bottom w:val="single" w:sz="6" w:space="0" w:color="8B889A"/>
        </w:pBdr>
        <w:spacing w:before="100" w:beforeAutospacing="1" w:after="100" w:afterAutospacing="1" w:line="240" w:lineRule="auto"/>
        <w:ind w:firstLine="2"/>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lastRenderedPageBreak/>
        <w:t>NOTE</w:t>
      </w:r>
      <w:r w:rsidRPr="00D0235E">
        <w:rPr>
          <w:rFonts w:ascii="Times New Roman" w:eastAsia="Times New Roman" w:hAnsi="Times New Roman" w:cs="Times New Roman"/>
          <w:color w:val="3D3B49"/>
          <w:sz w:val="24"/>
          <w:szCs w:val="24"/>
        </w:rPr>
        <w:t xml:space="preserve">    The OCI CLI is constantly being updated so it is good practice to regularly upgrade the CLI. You may use the </w:t>
      </w:r>
      <w:proofErr w:type="spellStart"/>
      <w:r w:rsidRPr="00D0235E">
        <w:rPr>
          <w:rFonts w:ascii="Times New Roman" w:eastAsia="Times New Roman" w:hAnsi="Times New Roman" w:cs="Times New Roman"/>
          <w:color w:val="3D3B49"/>
          <w:sz w:val="24"/>
          <w:szCs w:val="24"/>
        </w:rPr>
        <w:t>Quickstart</w:t>
      </w:r>
      <w:proofErr w:type="spellEnd"/>
      <w:r w:rsidRPr="00D0235E">
        <w:rPr>
          <w:rFonts w:ascii="Times New Roman" w:eastAsia="Times New Roman" w:hAnsi="Times New Roman" w:cs="Times New Roman"/>
          <w:color w:val="3D3B49"/>
          <w:sz w:val="24"/>
          <w:szCs w:val="24"/>
        </w:rPr>
        <w:t xml:space="preserve"> installation script to upgrade the CLI. During the script’s execution, you are prompted to upgrade the CLI if a new version is available. You may then choose to overwrite the existing installation.</w:t>
      </w:r>
    </w:p>
    <w:p w:rsidR="00D0235E" w:rsidRPr="00D0235E" w:rsidRDefault="00D0235E" w:rsidP="00D0235E">
      <w:pPr>
        <w:shd w:val="clear" w:color="auto" w:fill="FFFFFF"/>
        <w:spacing w:before="100" w:beforeAutospacing="1" w:after="100" w:afterAutospacing="1" w:line="240" w:lineRule="auto"/>
        <w:ind w:firstLine="2"/>
        <w:outlineLvl w:val="4"/>
        <w:rPr>
          <w:rFonts w:ascii="Times New Roman" w:eastAsia="Times New Roman" w:hAnsi="Times New Roman" w:cs="Times New Roman"/>
          <w:b/>
          <w:bCs/>
          <w:color w:val="3D3B49"/>
          <w:sz w:val="20"/>
          <w:szCs w:val="20"/>
        </w:rPr>
      </w:pPr>
      <w:r w:rsidRPr="00D0235E">
        <w:rPr>
          <w:rFonts w:ascii="Times New Roman" w:eastAsia="Times New Roman" w:hAnsi="Times New Roman" w:cs="Times New Roman"/>
          <w:b/>
          <w:bCs/>
          <w:color w:val="3D3B49"/>
          <w:sz w:val="20"/>
          <w:szCs w:val="20"/>
        </w:rPr>
        <w:t>Configure the OCI CLI</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Configuring the CLI includes saving the Oracle Cloud IDs (OCIDs) for your OCI user and tenancy as well as RSA key references in a configuration file that you create manually or let the CLI configuration process automatically create for you. A pair of RSA public and private keys is needed to authenticate your CLI user with OCI. You keep the private key safe and do not share or post publicly. You add the public key to your designated OCI user. This creates an API signing key. This process supports the OCI CLI user authentication. Once the configuration in complete, OCI CLI commands are run using the user and tenancy specified in the configuration file.</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You may also use token-based authentication allowing users to authenticate sessions interactively without an API signing key. This section focuses on configuring the OCI CLI to use API signing keys.</w:t>
      </w:r>
    </w:p>
    <w:p w:rsidR="00D0235E" w:rsidRPr="00D0235E" w:rsidRDefault="00D0235E" w:rsidP="00D0235E">
      <w:pPr>
        <w:shd w:val="clear" w:color="auto" w:fill="FFFFFF"/>
        <w:spacing w:before="100" w:beforeAutospacing="1" w:after="100" w:afterAutospacing="1" w:line="240" w:lineRule="auto"/>
        <w:ind w:firstLine="2"/>
        <w:outlineLvl w:val="3"/>
        <w:rPr>
          <w:rFonts w:ascii="Times New Roman" w:eastAsia="Times New Roman" w:hAnsi="Times New Roman" w:cs="Times New Roman"/>
          <w:b/>
          <w:bCs/>
          <w:color w:val="3D3B49"/>
          <w:sz w:val="24"/>
          <w:szCs w:val="24"/>
        </w:rPr>
      </w:pPr>
      <w:r w:rsidRPr="00D0235E">
        <w:rPr>
          <w:rFonts w:ascii="Times New Roman" w:eastAsia="Times New Roman" w:hAnsi="Times New Roman" w:cs="Times New Roman"/>
          <w:b/>
          <w:bCs/>
          <w:color w:val="3D3B49"/>
          <w:sz w:val="24"/>
          <w:szCs w:val="24"/>
        </w:rPr>
        <w:t>Exercise 7-2: Configure OCI CLI</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 xml:space="preserve">In this exercise, you will configure the OCI CLI on Linux, </w:t>
      </w:r>
      <w:proofErr w:type="gramStart"/>
      <w:r w:rsidRPr="00D0235E">
        <w:rPr>
          <w:rFonts w:ascii="Times New Roman" w:eastAsia="Times New Roman" w:hAnsi="Times New Roman" w:cs="Times New Roman"/>
          <w:color w:val="3D3B49"/>
          <w:sz w:val="24"/>
          <w:szCs w:val="24"/>
        </w:rPr>
        <w:t>Unix</w:t>
      </w:r>
      <w:proofErr w:type="gramEnd"/>
      <w:r w:rsidRPr="00D0235E">
        <w:rPr>
          <w:rFonts w:ascii="Times New Roman" w:eastAsia="Times New Roman" w:hAnsi="Times New Roman" w:cs="Times New Roman"/>
          <w:color w:val="3D3B49"/>
          <w:sz w:val="24"/>
          <w:szCs w:val="24"/>
        </w:rPr>
        <w:t>, or Mac OS. Before you configure the OCI CLI, you will need the Oracle Cloud ID (OCID) values for both the OCI users and the tenancy.</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1.</w:t>
      </w:r>
      <w:r w:rsidRPr="00D0235E">
        <w:rPr>
          <w:rFonts w:ascii="Times New Roman" w:eastAsia="Times New Roman" w:hAnsi="Times New Roman" w:cs="Times New Roman"/>
          <w:color w:val="3D3B49"/>
          <w:sz w:val="24"/>
          <w:szCs w:val="24"/>
        </w:rPr>
        <w:t>   Obtain the OCID for the username that will interact with OCI through the CLI. Connect to Oracle Cloud using the console. Navigate to Identity | Users and choose a username. Choose the Copy link next to OCID in the User Information section to copy the OCID to your clipboard. Paste this OCID in a safe location.</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noProof/>
          <w:color w:val="3D3B49"/>
          <w:sz w:val="24"/>
          <w:szCs w:val="24"/>
        </w:rPr>
        <w:lastRenderedPageBreak/>
        <w:drawing>
          <wp:inline distT="0" distB="0" distL="0" distR="0">
            <wp:extent cx="7406640" cy="2926080"/>
            <wp:effectExtent l="0" t="0" r="3810" b="7620"/>
            <wp:docPr id="39" name="Picture 3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06640" cy="2926080"/>
                    </a:xfrm>
                    <a:prstGeom prst="rect">
                      <a:avLst/>
                    </a:prstGeom>
                    <a:noFill/>
                    <a:ln>
                      <a:noFill/>
                    </a:ln>
                  </pic:spPr>
                </pic:pic>
              </a:graphicData>
            </a:graphic>
          </wp:inline>
        </w:drawing>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2.</w:t>
      </w:r>
      <w:r w:rsidRPr="00D0235E">
        <w:rPr>
          <w:rFonts w:ascii="Times New Roman" w:eastAsia="Times New Roman" w:hAnsi="Times New Roman" w:cs="Times New Roman"/>
          <w:color w:val="3D3B49"/>
          <w:sz w:val="24"/>
          <w:szCs w:val="24"/>
        </w:rPr>
        <w:t>   Obtain the OCID for the tenancy you will interact with through the CLI. Navigate to Administration | Tenancy Details and choose the Copy link next to OCID in the Tenancy Information section to copy the OCID to your clipboard. Paste this OCID in a safe location. Take note of the Home Region of your tenancy. In this example, the Home Region is us-ashburn-1.</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noProof/>
          <w:color w:val="3D3B49"/>
          <w:sz w:val="24"/>
          <w:szCs w:val="24"/>
        </w:rPr>
        <w:drawing>
          <wp:inline distT="0" distB="0" distL="0" distR="0">
            <wp:extent cx="7146290" cy="3200400"/>
            <wp:effectExtent l="0" t="0" r="0" b="0"/>
            <wp:docPr id="38" name="Picture 38"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46290" cy="3200400"/>
                    </a:xfrm>
                    <a:prstGeom prst="rect">
                      <a:avLst/>
                    </a:prstGeom>
                    <a:noFill/>
                    <a:ln>
                      <a:noFill/>
                    </a:ln>
                  </pic:spPr>
                </pic:pic>
              </a:graphicData>
            </a:graphic>
          </wp:inline>
        </w:drawing>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3.</w:t>
      </w:r>
      <w:r w:rsidRPr="00D0235E">
        <w:rPr>
          <w:rFonts w:ascii="Times New Roman" w:eastAsia="Times New Roman" w:hAnsi="Times New Roman" w:cs="Times New Roman"/>
          <w:color w:val="3D3B49"/>
          <w:sz w:val="24"/>
          <w:szCs w:val="24"/>
        </w:rPr>
        <w:t>   Log on to the machine as the user that installed the OCI CLI.</w:t>
      </w:r>
    </w:p>
    <w:p w:rsidR="00D0235E" w:rsidRPr="00D0235E" w:rsidRDefault="00D0235E" w:rsidP="00D0235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4.</w:t>
      </w:r>
      <w:r w:rsidRPr="00D0235E">
        <w:rPr>
          <w:rFonts w:ascii="Times New Roman" w:eastAsia="Times New Roman" w:hAnsi="Times New Roman" w:cs="Times New Roman"/>
          <w:color w:val="3D3B49"/>
          <w:sz w:val="24"/>
          <w:szCs w:val="24"/>
        </w:rPr>
        <w:t>   At the shell prompt, run the </w:t>
      </w:r>
      <w:r w:rsidRPr="00D0235E">
        <w:rPr>
          <w:rFonts w:ascii="Consolas" w:eastAsia="Times New Roman" w:hAnsi="Consolas" w:cs="Courier New"/>
          <w:color w:val="3D3B49"/>
          <w:sz w:val="20"/>
          <w:szCs w:val="20"/>
        </w:rPr>
        <w:t>oci setup config</w:t>
      </w:r>
      <w:r w:rsidRPr="00D0235E">
        <w:rPr>
          <w:rFonts w:ascii="Times New Roman" w:eastAsia="Times New Roman" w:hAnsi="Times New Roman" w:cs="Times New Roman"/>
          <w:color w:val="3D3B49"/>
          <w:sz w:val="24"/>
          <w:szCs w:val="24"/>
        </w:rPr>
        <w:t> command, which guides you through the setup of a valid CLI configuration file.</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noProof/>
          <w:color w:val="3D3B49"/>
          <w:sz w:val="24"/>
          <w:szCs w:val="24"/>
        </w:rPr>
        <w:lastRenderedPageBreak/>
        <w:drawing>
          <wp:inline distT="0" distB="0" distL="0" distR="0">
            <wp:extent cx="5240020" cy="499110"/>
            <wp:effectExtent l="0" t="0" r="0" b="0"/>
            <wp:docPr id="37" name="Picture 37"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0020" cy="499110"/>
                    </a:xfrm>
                    <a:prstGeom prst="rect">
                      <a:avLst/>
                    </a:prstGeom>
                    <a:noFill/>
                    <a:ln>
                      <a:noFill/>
                    </a:ln>
                  </pic:spPr>
                </pic:pic>
              </a:graphicData>
            </a:graphic>
          </wp:inline>
        </w:drawing>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5.</w:t>
      </w:r>
      <w:r w:rsidRPr="00D0235E">
        <w:rPr>
          <w:rFonts w:ascii="Times New Roman" w:eastAsia="Times New Roman" w:hAnsi="Times New Roman" w:cs="Times New Roman"/>
          <w:color w:val="3D3B49"/>
          <w:sz w:val="24"/>
          <w:szCs w:val="24"/>
        </w:rPr>
        <w:t>   You are prompted to enter a location for the config file.</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noProof/>
          <w:color w:val="3D3B49"/>
          <w:sz w:val="24"/>
          <w:szCs w:val="24"/>
        </w:rPr>
        <w:drawing>
          <wp:inline distT="0" distB="0" distL="0" distR="0">
            <wp:extent cx="5676265" cy="140970"/>
            <wp:effectExtent l="0" t="0" r="635" b="0"/>
            <wp:docPr id="36" name="Picture 36"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6265" cy="140970"/>
                    </a:xfrm>
                    <a:prstGeom prst="rect">
                      <a:avLst/>
                    </a:prstGeom>
                    <a:noFill/>
                    <a:ln>
                      <a:noFill/>
                    </a:ln>
                  </pic:spPr>
                </pic:pic>
              </a:graphicData>
            </a:graphic>
          </wp:inline>
        </w:drawing>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6.</w:t>
      </w:r>
      <w:r w:rsidRPr="00D0235E">
        <w:rPr>
          <w:rFonts w:ascii="Times New Roman" w:eastAsia="Times New Roman" w:hAnsi="Times New Roman" w:cs="Times New Roman"/>
          <w:color w:val="3D3B49"/>
          <w:sz w:val="24"/>
          <w:szCs w:val="24"/>
        </w:rPr>
        <w:t>   You are prompted for the user OCID and tenancy OCID and region.</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noProof/>
          <w:color w:val="3D3B49"/>
          <w:sz w:val="24"/>
          <w:szCs w:val="24"/>
        </w:rPr>
        <w:drawing>
          <wp:inline distT="0" distB="0" distL="0" distR="0">
            <wp:extent cx="5676265" cy="1026795"/>
            <wp:effectExtent l="0" t="0" r="635" b="1905"/>
            <wp:docPr id="35" name="Picture 35"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6265" cy="1026795"/>
                    </a:xfrm>
                    <a:prstGeom prst="rect">
                      <a:avLst/>
                    </a:prstGeom>
                    <a:noFill/>
                    <a:ln>
                      <a:noFill/>
                    </a:ln>
                  </pic:spPr>
                </pic:pic>
              </a:graphicData>
            </a:graphic>
          </wp:inline>
        </w:drawing>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7.</w:t>
      </w:r>
      <w:r w:rsidRPr="00D0235E">
        <w:rPr>
          <w:rFonts w:ascii="Times New Roman" w:eastAsia="Times New Roman" w:hAnsi="Times New Roman" w:cs="Times New Roman"/>
          <w:color w:val="3D3B49"/>
          <w:sz w:val="24"/>
          <w:szCs w:val="24"/>
        </w:rPr>
        <w:t>   At this stage in the configuration, you may choose to provide your own RSA keys or to generate a new pair. Keys are then written to various locations you choose.</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noProof/>
          <w:color w:val="3D3B49"/>
          <w:sz w:val="24"/>
          <w:szCs w:val="24"/>
        </w:rPr>
        <w:drawing>
          <wp:inline distT="0" distB="0" distL="0" distR="0">
            <wp:extent cx="6759575" cy="2103120"/>
            <wp:effectExtent l="0" t="0" r="3175" b="0"/>
            <wp:docPr id="34" name="Picture 34"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59575" cy="2103120"/>
                    </a:xfrm>
                    <a:prstGeom prst="rect">
                      <a:avLst/>
                    </a:prstGeom>
                    <a:noFill/>
                    <a:ln>
                      <a:noFill/>
                    </a:ln>
                  </pic:spPr>
                </pic:pic>
              </a:graphicData>
            </a:graphic>
          </wp:inline>
        </w:drawing>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8.</w:t>
      </w:r>
      <w:r w:rsidRPr="00D0235E">
        <w:rPr>
          <w:rFonts w:ascii="Times New Roman" w:eastAsia="Times New Roman" w:hAnsi="Times New Roman" w:cs="Times New Roman"/>
          <w:color w:val="3D3B49"/>
          <w:sz w:val="24"/>
          <w:szCs w:val="24"/>
        </w:rPr>
        <w:t>   The public key must be added to the OCI user. View the public key in a text editor and copy the contents to your clipboard. The key output has been truncated for brevity.</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noProof/>
          <w:color w:val="3D3B49"/>
          <w:sz w:val="24"/>
          <w:szCs w:val="24"/>
        </w:rPr>
        <w:drawing>
          <wp:inline distT="0" distB="0" distL="0" distR="0">
            <wp:extent cx="6189980" cy="661035"/>
            <wp:effectExtent l="0" t="0" r="1270" b="5715"/>
            <wp:docPr id="33" name="Picture 3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9980" cy="661035"/>
                    </a:xfrm>
                    <a:prstGeom prst="rect">
                      <a:avLst/>
                    </a:prstGeom>
                    <a:noFill/>
                    <a:ln>
                      <a:noFill/>
                    </a:ln>
                  </pic:spPr>
                </pic:pic>
              </a:graphicData>
            </a:graphic>
          </wp:inline>
        </w:drawing>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9.</w:t>
      </w:r>
      <w:r w:rsidRPr="00D0235E">
        <w:rPr>
          <w:rFonts w:ascii="Times New Roman" w:eastAsia="Times New Roman" w:hAnsi="Times New Roman" w:cs="Times New Roman"/>
          <w:color w:val="3D3B49"/>
          <w:sz w:val="24"/>
          <w:szCs w:val="24"/>
        </w:rPr>
        <w:t>   In the console, navigate to Identity | Users and choose your designated user. Scroll to the API Keys section and choose Add Public Key. Paste the public key referenced in the previous step and choose Add.</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noProof/>
          <w:color w:val="3D3B49"/>
          <w:sz w:val="24"/>
          <w:szCs w:val="24"/>
        </w:rPr>
        <w:lastRenderedPageBreak/>
        <w:drawing>
          <wp:inline distT="0" distB="0" distL="0" distR="0">
            <wp:extent cx="7392670" cy="1856740"/>
            <wp:effectExtent l="0" t="0" r="0" b="0"/>
            <wp:docPr id="32" name="Picture 3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92670" cy="1856740"/>
                    </a:xfrm>
                    <a:prstGeom prst="rect">
                      <a:avLst/>
                    </a:prstGeom>
                    <a:noFill/>
                    <a:ln>
                      <a:noFill/>
                    </a:ln>
                  </pic:spPr>
                </pic:pic>
              </a:graphicData>
            </a:graphic>
          </wp:inline>
        </w:drawing>
      </w:r>
    </w:p>
    <w:p w:rsidR="00D0235E" w:rsidRPr="00D0235E" w:rsidRDefault="00D0235E" w:rsidP="00D0235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10.</w:t>
      </w:r>
      <w:r w:rsidRPr="00D0235E">
        <w:rPr>
          <w:rFonts w:ascii="Times New Roman" w:eastAsia="Times New Roman" w:hAnsi="Times New Roman" w:cs="Times New Roman"/>
          <w:color w:val="3D3B49"/>
          <w:sz w:val="24"/>
          <w:szCs w:val="24"/>
        </w:rPr>
        <w:t>   You should be all set to test the OCI CLI from your workstation. Run the </w:t>
      </w:r>
      <w:r w:rsidRPr="00D0235E">
        <w:rPr>
          <w:rFonts w:ascii="Consolas" w:eastAsia="Times New Roman" w:hAnsi="Consolas" w:cs="Courier New"/>
          <w:color w:val="3D3B49"/>
          <w:sz w:val="20"/>
          <w:szCs w:val="20"/>
        </w:rPr>
        <w:t xml:space="preserve">oci </w:t>
      </w:r>
      <w:proofErr w:type="spellStart"/>
      <w:r w:rsidRPr="00D0235E">
        <w:rPr>
          <w:rFonts w:ascii="Consolas" w:eastAsia="Times New Roman" w:hAnsi="Consolas" w:cs="Courier New"/>
          <w:color w:val="3D3B49"/>
          <w:sz w:val="20"/>
          <w:szCs w:val="20"/>
        </w:rPr>
        <w:t>iam</w:t>
      </w:r>
      <w:proofErr w:type="spellEnd"/>
      <w:r w:rsidRPr="00D0235E">
        <w:rPr>
          <w:rFonts w:ascii="Consolas" w:eastAsia="Times New Roman" w:hAnsi="Consolas" w:cs="Courier New"/>
          <w:color w:val="3D3B49"/>
          <w:sz w:val="20"/>
          <w:szCs w:val="20"/>
        </w:rPr>
        <w:t xml:space="preserve"> region list</w:t>
      </w:r>
      <w:r w:rsidRPr="00D0235E">
        <w:rPr>
          <w:rFonts w:ascii="Times New Roman" w:eastAsia="Times New Roman" w:hAnsi="Times New Roman" w:cs="Times New Roman"/>
          <w:color w:val="3D3B49"/>
          <w:sz w:val="24"/>
          <w:szCs w:val="24"/>
        </w:rPr>
        <w:t> command to report on all OCI regions available to you.</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noProof/>
          <w:color w:val="3D3B49"/>
          <w:sz w:val="24"/>
          <w:szCs w:val="24"/>
        </w:rPr>
        <w:drawing>
          <wp:inline distT="0" distB="0" distL="0" distR="0">
            <wp:extent cx="3952875" cy="1216660"/>
            <wp:effectExtent l="0" t="0" r="9525" b="2540"/>
            <wp:docPr id="31" name="Picture 3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52875" cy="1216660"/>
                    </a:xfrm>
                    <a:prstGeom prst="rect">
                      <a:avLst/>
                    </a:prstGeom>
                    <a:noFill/>
                    <a:ln>
                      <a:noFill/>
                    </a:ln>
                  </pic:spPr>
                </pic:pic>
              </a:graphicData>
            </a:graphic>
          </wp:inline>
        </w:drawing>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noProof/>
          <w:color w:val="3D3B49"/>
          <w:sz w:val="24"/>
          <w:szCs w:val="24"/>
        </w:rPr>
        <w:drawing>
          <wp:inline distT="0" distB="0" distL="0" distR="0">
            <wp:extent cx="3664585" cy="1238250"/>
            <wp:effectExtent l="0" t="0" r="0" b="0"/>
            <wp:docPr id="30" name="Picture 30"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64585" cy="1238250"/>
                    </a:xfrm>
                    <a:prstGeom prst="rect">
                      <a:avLst/>
                    </a:prstGeom>
                    <a:noFill/>
                    <a:ln>
                      <a:noFill/>
                    </a:ln>
                  </pic:spPr>
                </pic:pic>
              </a:graphicData>
            </a:graphic>
          </wp:inline>
        </w:drawing>
      </w:r>
    </w:p>
    <w:p w:rsidR="00D0235E" w:rsidRPr="00D0235E" w:rsidRDefault="00D0235E" w:rsidP="00D0235E">
      <w:pPr>
        <w:shd w:val="clear" w:color="auto" w:fill="FFFFFF"/>
        <w:spacing w:before="100" w:beforeAutospacing="1" w:after="100" w:afterAutospacing="1" w:line="240" w:lineRule="auto"/>
        <w:ind w:firstLine="2"/>
        <w:outlineLvl w:val="3"/>
        <w:rPr>
          <w:rFonts w:ascii="Times New Roman" w:eastAsia="Times New Roman" w:hAnsi="Times New Roman" w:cs="Times New Roman"/>
          <w:b/>
          <w:bCs/>
          <w:color w:val="3D3B49"/>
          <w:sz w:val="24"/>
          <w:szCs w:val="24"/>
        </w:rPr>
      </w:pPr>
      <w:r w:rsidRPr="00D0235E">
        <w:rPr>
          <w:rFonts w:ascii="Times New Roman" w:eastAsia="Times New Roman" w:hAnsi="Times New Roman" w:cs="Times New Roman"/>
          <w:b/>
          <w:bCs/>
          <w:color w:val="3D3B49"/>
          <w:sz w:val="24"/>
          <w:szCs w:val="24"/>
        </w:rPr>
        <w:t>Use OCI CLI</w:t>
      </w:r>
    </w:p>
    <w:p w:rsidR="00D0235E" w:rsidRPr="00D0235E" w:rsidRDefault="00D0235E" w:rsidP="00D0235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The previous exercise showed how the OCI CLI output is returned in JSON format. You may also create JSON format input files to pass to OCI CLI commands. This is beyond the scope of this book. The CLI output may alternatively be displayed in a tabular format by appending </w:t>
      </w:r>
      <w:r w:rsidRPr="00D0235E">
        <w:rPr>
          <w:rFonts w:ascii="Consolas" w:eastAsia="Times New Roman" w:hAnsi="Consolas" w:cs="Courier New"/>
          <w:color w:val="3D3B49"/>
          <w:sz w:val="20"/>
          <w:szCs w:val="20"/>
        </w:rPr>
        <w:t>--output table</w:t>
      </w:r>
      <w:r w:rsidRPr="00D0235E">
        <w:rPr>
          <w:rFonts w:ascii="Times New Roman" w:eastAsia="Times New Roman" w:hAnsi="Times New Roman" w:cs="Times New Roman"/>
          <w:color w:val="3D3B49"/>
          <w:sz w:val="24"/>
          <w:szCs w:val="24"/>
        </w:rPr>
        <w:t> to the command.</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noProof/>
          <w:color w:val="3D3B49"/>
          <w:sz w:val="24"/>
          <w:szCs w:val="24"/>
        </w:rPr>
        <w:lastRenderedPageBreak/>
        <w:drawing>
          <wp:inline distT="0" distB="0" distL="0" distR="0">
            <wp:extent cx="3418205" cy="2792730"/>
            <wp:effectExtent l="0" t="0" r="0" b="7620"/>
            <wp:docPr id="29" name="Picture 2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18205" cy="2792730"/>
                    </a:xfrm>
                    <a:prstGeom prst="rect">
                      <a:avLst/>
                    </a:prstGeom>
                    <a:noFill/>
                    <a:ln>
                      <a:noFill/>
                    </a:ln>
                  </pic:spPr>
                </pic:pic>
              </a:graphicData>
            </a:graphic>
          </wp:inline>
        </w:drawing>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After configuring the CLI, the config file may include the following fields:</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noProof/>
          <w:color w:val="3D3B49"/>
          <w:sz w:val="24"/>
          <w:szCs w:val="24"/>
        </w:rPr>
        <w:drawing>
          <wp:inline distT="0" distB="0" distL="0" distR="0">
            <wp:extent cx="4002405" cy="1399540"/>
            <wp:effectExtent l="0" t="0" r="0" b="0"/>
            <wp:docPr id="28" name="Picture 28"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2405" cy="1399540"/>
                    </a:xfrm>
                    <a:prstGeom prst="rect">
                      <a:avLst/>
                    </a:prstGeom>
                    <a:noFill/>
                    <a:ln>
                      <a:noFill/>
                    </a:ln>
                  </pic:spPr>
                </pic:pic>
              </a:graphicData>
            </a:graphic>
          </wp:inline>
        </w:drawing>
      </w:r>
    </w:p>
    <w:p w:rsidR="00D0235E" w:rsidRPr="00D0235E" w:rsidRDefault="00D0235E" w:rsidP="00D0235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You may generate a new RSA key pair and update the configuration file accordingly. Remember to add the new public key to the user profile through the console or through the CLI. The profile header [DEFAULT] in the configuration file refers to the default settings used whenever the CLI is invoked. You may add your preferred compartment or namespace as default values to avoid explicitly specifying these in CLI commands. You may also add other non-default profiles and use those associated key-value pairs by providing the </w:t>
      </w:r>
      <w:r w:rsidRPr="00D0235E">
        <w:rPr>
          <w:rFonts w:ascii="Consolas" w:eastAsia="Times New Roman" w:hAnsi="Consolas" w:cs="Courier New"/>
          <w:color w:val="3D3B49"/>
          <w:sz w:val="20"/>
          <w:szCs w:val="20"/>
        </w:rPr>
        <w:t>--profile</w:t>
      </w:r>
      <w:r w:rsidRPr="00D0235E">
        <w:rPr>
          <w:rFonts w:ascii="Times New Roman" w:eastAsia="Times New Roman" w:hAnsi="Times New Roman" w:cs="Times New Roman"/>
          <w:color w:val="3D3B49"/>
          <w:sz w:val="24"/>
          <w:szCs w:val="24"/>
        </w:rPr>
        <w:t> parameter to the </w:t>
      </w:r>
      <w:r w:rsidRPr="00D0235E">
        <w:rPr>
          <w:rFonts w:ascii="Consolas" w:eastAsia="Times New Roman" w:hAnsi="Consolas" w:cs="Courier New"/>
          <w:color w:val="3D3B49"/>
          <w:sz w:val="20"/>
          <w:szCs w:val="20"/>
        </w:rPr>
        <w:t>oci</w:t>
      </w:r>
      <w:r w:rsidRPr="00D0235E">
        <w:rPr>
          <w:rFonts w:ascii="Times New Roman" w:eastAsia="Times New Roman" w:hAnsi="Times New Roman" w:cs="Times New Roman"/>
          <w:color w:val="3D3B49"/>
          <w:sz w:val="24"/>
          <w:szCs w:val="24"/>
        </w:rPr>
        <w:t> command.</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The CLI usage syntax is based on service, type, action, and options.</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noProof/>
          <w:color w:val="3D3B49"/>
          <w:sz w:val="24"/>
          <w:szCs w:val="24"/>
        </w:rPr>
        <w:drawing>
          <wp:inline distT="0" distB="0" distL="0" distR="0">
            <wp:extent cx="3707130" cy="133350"/>
            <wp:effectExtent l="0" t="0" r="7620" b="0"/>
            <wp:docPr id="27" name="Picture 27"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7130" cy="133350"/>
                    </a:xfrm>
                    <a:prstGeom prst="rect">
                      <a:avLst/>
                    </a:prstGeom>
                    <a:noFill/>
                    <a:ln>
                      <a:noFill/>
                    </a:ln>
                  </pic:spPr>
                </pic:pic>
              </a:graphicData>
            </a:graphic>
          </wp:inline>
        </w:drawing>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hyperlink r:id="rId29" w:anchor="ch7tab1" w:tgtFrame="_blank" w:history="1">
        <w:r w:rsidRPr="00D0235E">
          <w:rPr>
            <w:rFonts w:ascii="Times New Roman" w:eastAsia="Times New Roman" w:hAnsi="Times New Roman" w:cs="Times New Roman"/>
            <w:color w:val="0000FF"/>
            <w:sz w:val="24"/>
            <w:szCs w:val="24"/>
            <w:u w:val="single"/>
          </w:rPr>
          <w:t>Table 7-1</w:t>
        </w:r>
      </w:hyperlink>
      <w:r w:rsidRPr="00D0235E">
        <w:rPr>
          <w:rFonts w:ascii="Times New Roman" w:eastAsia="Times New Roman" w:hAnsi="Times New Roman" w:cs="Times New Roman"/>
          <w:color w:val="3D3B49"/>
          <w:sz w:val="24"/>
          <w:szCs w:val="24"/>
        </w:rPr>
        <w:t> lists a subset of an ever-growing set of OCI services exposed to the CLI, including Block volume, Compute, and Database services. As OCI services are added, APIs to interact with these services are built and exposed to the CLI, SDKs, and other interfaces.</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noProof/>
          <w:color w:val="3D3B49"/>
          <w:sz w:val="24"/>
          <w:szCs w:val="24"/>
        </w:rPr>
        <w:lastRenderedPageBreak/>
        <w:drawing>
          <wp:inline distT="0" distB="0" distL="0" distR="0">
            <wp:extent cx="7392670" cy="5289550"/>
            <wp:effectExtent l="0" t="0" r="0" b="6350"/>
            <wp:docPr id="26" name="Picture 26"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392670" cy="5289550"/>
                    </a:xfrm>
                    <a:prstGeom prst="rect">
                      <a:avLst/>
                    </a:prstGeom>
                    <a:noFill/>
                    <a:ln>
                      <a:noFill/>
                    </a:ln>
                  </pic:spPr>
                </pic:pic>
              </a:graphicData>
            </a:graphic>
          </wp:inline>
        </w:drawing>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Table 7-1</w:t>
      </w:r>
      <w:r w:rsidRPr="00D0235E">
        <w:rPr>
          <w:rFonts w:ascii="Times New Roman" w:eastAsia="Times New Roman" w:hAnsi="Times New Roman" w:cs="Times New Roman"/>
          <w:color w:val="3D3B49"/>
          <w:sz w:val="24"/>
          <w:szCs w:val="24"/>
        </w:rPr>
        <w:t> Subset of OCI Services Accessible Through the CLI</w:t>
      </w:r>
    </w:p>
    <w:p w:rsidR="00D0235E" w:rsidRPr="00D0235E" w:rsidRDefault="00D0235E" w:rsidP="00D0235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The following examples demonstrate the basic usage principles of the OCI CLI. Just type </w:t>
      </w:r>
      <w:r w:rsidRPr="00D0235E">
        <w:rPr>
          <w:rFonts w:ascii="Consolas" w:eastAsia="Times New Roman" w:hAnsi="Consolas" w:cs="Courier New"/>
          <w:color w:val="3D3B49"/>
          <w:sz w:val="20"/>
          <w:szCs w:val="20"/>
        </w:rPr>
        <w:t>oci</w:t>
      </w:r>
      <w:r w:rsidRPr="00D0235E">
        <w:rPr>
          <w:rFonts w:ascii="Times New Roman" w:eastAsia="Times New Roman" w:hAnsi="Times New Roman" w:cs="Times New Roman"/>
          <w:color w:val="3D3B49"/>
          <w:sz w:val="24"/>
          <w:szCs w:val="24"/>
        </w:rPr>
        <w:t> and press enter and the full usage manual page scrolls by. Drill into the different types of Networking Service CLI commands with </w:t>
      </w:r>
      <w:r w:rsidRPr="00D0235E">
        <w:rPr>
          <w:rFonts w:ascii="Consolas" w:eastAsia="Times New Roman" w:hAnsi="Consolas" w:cs="Courier New"/>
          <w:color w:val="3D3B49"/>
          <w:sz w:val="20"/>
          <w:szCs w:val="20"/>
        </w:rPr>
        <w:t>oci network</w:t>
      </w:r>
      <w:r w:rsidRPr="00D0235E">
        <w:rPr>
          <w:rFonts w:ascii="Times New Roman" w:eastAsia="Times New Roman" w:hAnsi="Times New Roman" w:cs="Times New Roman"/>
          <w:color w:val="3D3B49"/>
          <w:sz w:val="24"/>
          <w:szCs w:val="24"/>
        </w:rPr>
        <w:t>. If you are interested in the virtual cloud network (VCN) resource type, you need only issue the </w:t>
      </w:r>
      <w:r w:rsidRPr="00D0235E">
        <w:rPr>
          <w:rFonts w:ascii="Consolas" w:eastAsia="Times New Roman" w:hAnsi="Consolas" w:cs="Courier New"/>
          <w:color w:val="3D3B49"/>
          <w:sz w:val="20"/>
          <w:szCs w:val="20"/>
        </w:rPr>
        <w:t xml:space="preserve">oci network </w:t>
      </w:r>
      <w:proofErr w:type="spellStart"/>
      <w:r w:rsidRPr="00D0235E">
        <w:rPr>
          <w:rFonts w:ascii="Consolas" w:eastAsia="Times New Roman" w:hAnsi="Consolas" w:cs="Courier New"/>
          <w:color w:val="3D3B49"/>
          <w:sz w:val="20"/>
          <w:szCs w:val="20"/>
        </w:rPr>
        <w:t>vcn</w:t>
      </w:r>
      <w:proofErr w:type="spellEnd"/>
      <w:r w:rsidRPr="00D0235E">
        <w:rPr>
          <w:rFonts w:ascii="Times New Roman" w:eastAsia="Times New Roman" w:hAnsi="Times New Roman" w:cs="Times New Roman"/>
          <w:color w:val="3D3B49"/>
          <w:sz w:val="24"/>
          <w:szCs w:val="24"/>
        </w:rPr>
        <w:t> command to see the available actions to perform on this resource type.</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noProof/>
          <w:color w:val="3D3B49"/>
          <w:sz w:val="24"/>
          <w:szCs w:val="24"/>
        </w:rPr>
        <w:lastRenderedPageBreak/>
        <w:drawing>
          <wp:inline distT="0" distB="0" distL="0" distR="0">
            <wp:extent cx="5908675" cy="2279015"/>
            <wp:effectExtent l="0" t="0" r="0" b="6985"/>
            <wp:docPr id="25" name="Picture 25"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8675" cy="2279015"/>
                    </a:xfrm>
                    <a:prstGeom prst="rect">
                      <a:avLst/>
                    </a:prstGeom>
                    <a:noFill/>
                    <a:ln>
                      <a:noFill/>
                    </a:ln>
                  </pic:spPr>
                </pic:pic>
              </a:graphicData>
            </a:graphic>
          </wp:inline>
        </w:drawing>
      </w:r>
    </w:p>
    <w:p w:rsidR="00D0235E" w:rsidRPr="00D0235E" w:rsidRDefault="00D0235E" w:rsidP="00D0235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The actions available through the </w:t>
      </w:r>
      <w:r w:rsidRPr="00D0235E">
        <w:rPr>
          <w:rFonts w:ascii="Consolas" w:eastAsia="Times New Roman" w:hAnsi="Consolas" w:cs="Courier New"/>
          <w:color w:val="3D3B49"/>
          <w:sz w:val="20"/>
          <w:szCs w:val="20"/>
        </w:rPr>
        <w:t xml:space="preserve">oci network </w:t>
      </w:r>
      <w:proofErr w:type="spellStart"/>
      <w:r w:rsidRPr="00D0235E">
        <w:rPr>
          <w:rFonts w:ascii="Consolas" w:eastAsia="Times New Roman" w:hAnsi="Consolas" w:cs="Courier New"/>
          <w:color w:val="3D3B49"/>
          <w:sz w:val="20"/>
          <w:szCs w:val="20"/>
        </w:rPr>
        <w:t>vcn</w:t>
      </w:r>
      <w:proofErr w:type="spellEnd"/>
      <w:r w:rsidRPr="00D0235E">
        <w:rPr>
          <w:rFonts w:ascii="Times New Roman" w:eastAsia="Times New Roman" w:hAnsi="Times New Roman" w:cs="Times New Roman"/>
          <w:color w:val="3D3B49"/>
          <w:sz w:val="24"/>
          <w:szCs w:val="24"/>
        </w:rPr>
        <w:t> command is this example are </w:t>
      </w:r>
      <w:r w:rsidRPr="00D0235E">
        <w:rPr>
          <w:rFonts w:ascii="Consolas" w:eastAsia="Times New Roman" w:hAnsi="Consolas" w:cs="Courier New"/>
          <w:color w:val="3D3B49"/>
          <w:sz w:val="20"/>
          <w:szCs w:val="20"/>
        </w:rPr>
        <w:t>create</w:t>
      </w:r>
      <w:r w:rsidRPr="00D0235E">
        <w:rPr>
          <w:rFonts w:ascii="Times New Roman" w:eastAsia="Times New Roman" w:hAnsi="Times New Roman" w:cs="Times New Roman"/>
          <w:color w:val="3D3B49"/>
          <w:sz w:val="24"/>
          <w:szCs w:val="24"/>
        </w:rPr>
        <w:t>, </w:t>
      </w:r>
      <w:r w:rsidRPr="00D0235E">
        <w:rPr>
          <w:rFonts w:ascii="Consolas" w:eastAsia="Times New Roman" w:hAnsi="Consolas" w:cs="Courier New"/>
          <w:color w:val="3D3B49"/>
          <w:sz w:val="20"/>
          <w:szCs w:val="20"/>
        </w:rPr>
        <w:t>delete</w:t>
      </w:r>
      <w:r w:rsidRPr="00D0235E">
        <w:rPr>
          <w:rFonts w:ascii="Times New Roman" w:eastAsia="Times New Roman" w:hAnsi="Times New Roman" w:cs="Times New Roman"/>
          <w:color w:val="3D3B49"/>
          <w:sz w:val="24"/>
          <w:szCs w:val="24"/>
        </w:rPr>
        <w:t>, </w:t>
      </w:r>
      <w:r w:rsidRPr="00D0235E">
        <w:rPr>
          <w:rFonts w:ascii="Consolas" w:eastAsia="Times New Roman" w:hAnsi="Consolas" w:cs="Courier New"/>
          <w:color w:val="3D3B49"/>
          <w:sz w:val="20"/>
          <w:szCs w:val="20"/>
        </w:rPr>
        <w:t>get</w:t>
      </w:r>
      <w:r w:rsidRPr="00D0235E">
        <w:rPr>
          <w:rFonts w:ascii="Times New Roman" w:eastAsia="Times New Roman" w:hAnsi="Times New Roman" w:cs="Times New Roman"/>
          <w:color w:val="3D3B49"/>
          <w:sz w:val="24"/>
          <w:szCs w:val="24"/>
        </w:rPr>
        <w:t>, </w:t>
      </w:r>
      <w:r w:rsidRPr="00D0235E">
        <w:rPr>
          <w:rFonts w:ascii="Consolas" w:eastAsia="Times New Roman" w:hAnsi="Consolas" w:cs="Courier New"/>
          <w:color w:val="3D3B49"/>
          <w:sz w:val="20"/>
          <w:szCs w:val="20"/>
        </w:rPr>
        <w:t>list</w:t>
      </w:r>
      <w:r w:rsidRPr="00D0235E">
        <w:rPr>
          <w:rFonts w:ascii="Times New Roman" w:eastAsia="Times New Roman" w:hAnsi="Times New Roman" w:cs="Times New Roman"/>
          <w:color w:val="3D3B49"/>
          <w:sz w:val="24"/>
          <w:szCs w:val="24"/>
        </w:rPr>
        <w:t>, and </w:t>
      </w:r>
      <w:r w:rsidRPr="00D0235E">
        <w:rPr>
          <w:rFonts w:ascii="Consolas" w:eastAsia="Times New Roman" w:hAnsi="Consolas" w:cs="Courier New"/>
          <w:color w:val="3D3B49"/>
          <w:sz w:val="20"/>
          <w:szCs w:val="20"/>
        </w:rPr>
        <w:t>update</w:t>
      </w:r>
      <w:r w:rsidRPr="00D0235E">
        <w:rPr>
          <w:rFonts w:ascii="Times New Roman" w:eastAsia="Times New Roman" w:hAnsi="Times New Roman" w:cs="Times New Roman"/>
          <w:color w:val="3D3B49"/>
          <w:sz w:val="24"/>
          <w:szCs w:val="24"/>
        </w:rPr>
        <w:t> and are a fairly consistent set of action commands available for most resource types. The </w:t>
      </w:r>
      <w:r w:rsidRPr="00D0235E">
        <w:rPr>
          <w:rFonts w:ascii="Consolas" w:eastAsia="Times New Roman" w:hAnsi="Consolas" w:cs="Courier New"/>
          <w:color w:val="3D3B49"/>
          <w:sz w:val="20"/>
          <w:szCs w:val="20"/>
        </w:rPr>
        <w:t xml:space="preserve">oci </w:t>
      </w:r>
      <w:proofErr w:type="spellStart"/>
      <w:proofErr w:type="gramStart"/>
      <w:r w:rsidRPr="00D0235E">
        <w:rPr>
          <w:rFonts w:ascii="Consolas" w:eastAsia="Times New Roman" w:hAnsi="Consolas" w:cs="Courier New"/>
          <w:color w:val="3D3B49"/>
          <w:sz w:val="20"/>
          <w:szCs w:val="20"/>
        </w:rPr>
        <w:t>bv</w:t>
      </w:r>
      <w:proofErr w:type="spellEnd"/>
      <w:proofErr w:type="gramEnd"/>
      <w:r w:rsidRPr="00D0235E">
        <w:rPr>
          <w:rFonts w:ascii="Consolas" w:eastAsia="Times New Roman" w:hAnsi="Consolas" w:cs="Courier New"/>
          <w:color w:val="3D3B49"/>
          <w:sz w:val="20"/>
          <w:szCs w:val="20"/>
        </w:rPr>
        <w:t xml:space="preserve"> backup</w:t>
      </w:r>
      <w:r w:rsidRPr="00D0235E">
        <w:rPr>
          <w:rFonts w:ascii="Times New Roman" w:eastAsia="Times New Roman" w:hAnsi="Times New Roman" w:cs="Times New Roman"/>
          <w:color w:val="3D3B49"/>
          <w:sz w:val="24"/>
          <w:szCs w:val="24"/>
        </w:rPr>
        <w:t> command lists these same actions for backups through the Block volume service in addition to specific actions such as </w:t>
      </w:r>
      <w:r w:rsidRPr="00D0235E">
        <w:rPr>
          <w:rFonts w:ascii="Consolas" w:eastAsia="Times New Roman" w:hAnsi="Consolas" w:cs="Courier New"/>
          <w:color w:val="3D3B49"/>
          <w:sz w:val="20"/>
          <w:szCs w:val="20"/>
        </w:rPr>
        <w:t>copy</w:t>
      </w:r>
      <w:r w:rsidRPr="00D0235E">
        <w:rPr>
          <w:rFonts w:ascii="Times New Roman" w:eastAsia="Times New Roman" w:hAnsi="Times New Roman" w:cs="Times New Roman"/>
          <w:color w:val="3D3B49"/>
          <w:sz w:val="24"/>
          <w:szCs w:val="24"/>
        </w:rPr>
        <w:t> and </w:t>
      </w:r>
      <w:r w:rsidRPr="00D0235E">
        <w:rPr>
          <w:rFonts w:ascii="Consolas" w:eastAsia="Times New Roman" w:hAnsi="Consolas" w:cs="Courier New"/>
          <w:color w:val="3D3B49"/>
          <w:sz w:val="20"/>
          <w:szCs w:val="20"/>
        </w:rPr>
        <w:t>change-compartment</w:t>
      </w:r>
      <w:r w:rsidRPr="00D0235E">
        <w:rPr>
          <w:rFonts w:ascii="Times New Roman" w:eastAsia="Times New Roman" w:hAnsi="Times New Roman" w:cs="Times New Roman"/>
          <w:color w:val="3D3B49"/>
          <w:sz w:val="24"/>
          <w:szCs w:val="24"/>
        </w:rPr>
        <w:t>.</w:t>
      </w:r>
    </w:p>
    <w:p w:rsidR="00D0235E" w:rsidRPr="00D0235E" w:rsidRDefault="00D0235E" w:rsidP="00D0235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The options for individual commands vary and usually limit the scope of the command to a specific OCID or compartment. For example, the </w:t>
      </w:r>
      <w:r w:rsidRPr="00D0235E">
        <w:rPr>
          <w:rFonts w:ascii="Consolas" w:eastAsia="Times New Roman" w:hAnsi="Consolas" w:cs="Courier New"/>
          <w:color w:val="3D3B49"/>
          <w:sz w:val="20"/>
          <w:szCs w:val="20"/>
        </w:rPr>
        <w:t xml:space="preserve">oci network </w:t>
      </w:r>
      <w:proofErr w:type="spellStart"/>
      <w:r w:rsidRPr="00D0235E">
        <w:rPr>
          <w:rFonts w:ascii="Consolas" w:eastAsia="Times New Roman" w:hAnsi="Consolas" w:cs="Courier New"/>
          <w:color w:val="3D3B49"/>
          <w:sz w:val="20"/>
          <w:szCs w:val="20"/>
        </w:rPr>
        <w:t>vcn</w:t>
      </w:r>
      <w:proofErr w:type="spellEnd"/>
      <w:r w:rsidRPr="00D0235E">
        <w:rPr>
          <w:rFonts w:ascii="Consolas" w:eastAsia="Times New Roman" w:hAnsi="Consolas" w:cs="Courier New"/>
          <w:color w:val="3D3B49"/>
          <w:sz w:val="20"/>
          <w:szCs w:val="20"/>
        </w:rPr>
        <w:t xml:space="preserve"> list --compartment-id &lt;compartment OCID&gt;</w:t>
      </w:r>
      <w:r w:rsidRPr="00D0235E">
        <w:rPr>
          <w:rFonts w:ascii="Times New Roman" w:eastAsia="Times New Roman" w:hAnsi="Times New Roman" w:cs="Times New Roman"/>
          <w:color w:val="3D3B49"/>
          <w:sz w:val="24"/>
          <w:szCs w:val="24"/>
        </w:rPr>
        <w:t> command returns a JSON format listing of the VCNs in the specified compartment, assuming the CLI user has IAM permissions to list the VCNs.</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noProof/>
          <w:color w:val="3D3B49"/>
          <w:sz w:val="24"/>
          <w:szCs w:val="24"/>
        </w:rPr>
        <w:drawing>
          <wp:inline distT="0" distB="0" distL="0" distR="0">
            <wp:extent cx="6717030" cy="2286000"/>
            <wp:effectExtent l="0" t="0" r="7620" b="0"/>
            <wp:docPr id="24" name="Picture 24"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17030" cy="2286000"/>
                    </a:xfrm>
                    <a:prstGeom prst="rect">
                      <a:avLst/>
                    </a:prstGeom>
                    <a:noFill/>
                    <a:ln>
                      <a:noFill/>
                    </a:ln>
                  </pic:spPr>
                </pic:pic>
              </a:graphicData>
            </a:graphic>
          </wp:inline>
        </w:drawing>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You may list all block volumes in an AD that belongs to a compartment with the following OCI CLI command:</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noProof/>
          <w:color w:val="3D3B49"/>
          <w:sz w:val="24"/>
          <w:szCs w:val="24"/>
        </w:rPr>
        <w:lastRenderedPageBreak/>
        <w:drawing>
          <wp:inline distT="0" distB="0" distL="0" distR="0">
            <wp:extent cx="5099685" cy="1209675"/>
            <wp:effectExtent l="0" t="0" r="5715" b="9525"/>
            <wp:docPr id="23" name="Picture 2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99685" cy="1209675"/>
                    </a:xfrm>
                    <a:prstGeom prst="rect">
                      <a:avLst/>
                    </a:prstGeom>
                    <a:noFill/>
                    <a:ln>
                      <a:noFill/>
                    </a:ln>
                  </pic:spPr>
                </pic:pic>
              </a:graphicData>
            </a:graphic>
          </wp:inline>
        </w:drawing>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 xml:space="preserve">Boot volumes in the same AD may be listed by querying the Block volume service with the following OCI CLI commands. Note the difference between the previous command and this command. Both call the Block volume service (oci </w:t>
      </w:r>
      <w:proofErr w:type="spellStart"/>
      <w:proofErr w:type="gramStart"/>
      <w:r w:rsidRPr="00D0235E">
        <w:rPr>
          <w:rFonts w:ascii="Times New Roman" w:eastAsia="Times New Roman" w:hAnsi="Times New Roman" w:cs="Times New Roman"/>
          <w:color w:val="3D3B49"/>
          <w:sz w:val="24"/>
          <w:szCs w:val="24"/>
        </w:rPr>
        <w:t>bv</w:t>
      </w:r>
      <w:proofErr w:type="spellEnd"/>
      <w:proofErr w:type="gramEnd"/>
      <w:r w:rsidRPr="00D0235E">
        <w:rPr>
          <w:rFonts w:ascii="Times New Roman" w:eastAsia="Times New Roman" w:hAnsi="Times New Roman" w:cs="Times New Roman"/>
          <w:color w:val="3D3B49"/>
          <w:sz w:val="24"/>
          <w:szCs w:val="24"/>
        </w:rPr>
        <w:t xml:space="preserve">) but block volumes use the </w:t>
      </w:r>
      <w:proofErr w:type="spellStart"/>
      <w:r w:rsidRPr="00D0235E">
        <w:rPr>
          <w:rFonts w:ascii="Times New Roman" w:eastAsia="Times New Roman" w:hAnsi="Times New Roman" w:cs="Times New Roman"/>
          <w:color w:val="3D3B49"/>
          <w:sz w:val="24"/>
          <w:szCs w:val="24"/>
        </w:rPr>
        <w:t>bv</w:t>
      </w:r>
      <w:proofErr w:type="spellEnd"/>
      <w:r w:rsidRPr="00D0235E">
        <w:rPr>
          <w:rFonts w:ascii="Times New Roman" w:eastAsia="Times New Roman" w:hAnsi="Times New Roman" w:cs="Times New Roman"/>
          <w:color w:val="3D3B49"/>
          <w:sz w:val="24"/>
          <w:szCs w:val="24"/>
        </w:rPr>
        <w:t xml:space="preserve"> </w:t>
      </w:r>
      <w:proofErr w:type="spellStart"/>
      <w:r w:rsidRPr="00D0235E">
        <w:rPr>
          <w:rFonts w:ascii="Times New Roman" w:eastAsia="Times New Roman" w:hAnsi="Times New Roman" w:cs="Times New Roman"/>
          <w:color w:val="3D3B49"/>
          <w:sz w:val="24"/>
          <w:szCs w:val="24"/>
        </w:rPr>
        <w:t>api</w:t>
      </w:r>
      <w:proofErr w:type="spellEnd"/>
      <w:r w:rsidRPr="00D0235E">
        <w:rPr>
          <w:rFonts w:ascii="Times New Roman" w:eastAsia="Times New Roman" w:hAnsi="Times New Roman" w:cs="Times New Roman"/>
          <w:color w:val="3D3B49"/>
          <w:sz w:val="24"/>
          <w:szCs w:val="24"/>
        </w:rPr>
        <w:t xml:space="preserve"> while boot volumes use the boot-volume </w:t>
      </w:r>
      <w:proofErr w:type="spellStart"/>
      <w:r w:rsidRPr="00D0235E">
        <w:rPr>
          <w:rFonts w:ascii="Times New Roman" w:eastAsia="Times New Roman" w:hAnsi="Times New Roman" w:cs="Times New Roman"/>
          <w:color w:val="3D3B49"/>
          <w:sz w:val="24"/>
          <w:szCs w:val="24"/>
        </w:rPr>
        <w:t>api</w:t>
      </w:r>
      <w:proofErr w:type="spellEnd"/>
      <w:r w:rsidRPr="00D0235E">
        <w:rPr>
          <w:rFonts w:ascii="Times New Roman" w:eastAsia="Times New Roman" w:hAnsi="Times New Roman" w:cs="Times New Roman"/>
          <w:color w:val="3D3B49"/>
          <w:sz w:val="24"/>
          <w:szCs w:val="24"/>
        </w:rPr>
        <w:t>.</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noProof/>
          <w:color w:val="3D3B49"/>
          <w:sz w:val="24"/>
          <w:szCs w:val="24"/>
        </w:rPr>
        <w:drawing>
          <wp:inline distT="0" distB="0" distL="0" distR="0">
            <wp:extent cx="5099685" cy="1920240"/>
            <wp:effectExtent l="0" t="0" r="5715" b="3810"/>
            <wp:docPr id="22" name="Picture 2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99685" cy="1920240"/>
                    </a:xfrm>
                    <a:prstGeom prst="rect">
                      <a:avLst/>
                    </a:prstGeom>
                    <a:noFill/>
                    <a:ln>
                      <a:noFill/>
                    </a:ln>
                  </pic:spPr>
                </pic:pic>
              </a:graphicData>
            </a:graphic>
          </wp:inline>
        </w:drawing>
      </w:r>
    </w:p>
    <w:p w:rsidR="00D0235E" w:rsidRPr="00D0235E" w:rsidRDefault="00D0235E" w:rsidP="00D0235E">
      <w:pPr>
        <w:shd w:val="clear" w:color="auto" w:fill="FFFFFF"/>
        <w:spacing w:before="100" w:beforeAutospacing="1" w:after="100" w:afterAutospacing="1" w:line="240" w:lineRule="auto"/>
        <w:ind w:firstLine="2"/>
        <w:outlineLvl w:val="3"/>
        <w:rPr>
          <w:rFonts w:ascii="Times New Roman" w:eastAsia="Times New Roman" w:hAnsi="Times New Roman" w:cs="Times New Roman"/>
          <w:b/>
          <w:bCs/>
          <w:color w:val="3D3B49"/>
          <w:sz w:val="24"/>
          <w:szCs w:val="24"/>
        </w:rPr>
      </w:pPr>
      <w:r w:rsidRPr="00D0235E">
        <w:rPr>
          <w:rFonts w:ascii="Times New Roman" w:eastAsia="Times New Roman" w:hAnsi="Times New Roman" w:cs="Times New Roman"/>
          <w:b/>
          <w:bCs/>
          <w:color w:val="3D3B49"/>
          <w:sz w:val="24"/>
          <w:szCs w:val="24"/>
        </w:rPr>
        <w:t>Exercise 7-3: Use the OCI CLI to List Supported Oracle Databases</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In this exercise, you create a block volume in the same AD as compute instance web1. If you completed all the exercises in </w:t>
      </w:r>
      <w:hyperlink r:id="rId35" w:anchor="ch4" w:tgtFrame="_blank" w:history="1">
        <w:r w:rsidRPr="00D0235E">
          <w:rPr>
            <w:rFonts w:ascii="Times New Roman" w:eastAsia="Times New Roman" w:hAnsi="Times New Roman" w:cs="Times New Roman"/>
            <w:color w:val="0000FF"/>
            <w:sz w:val="24"/>
            <w:szCs w:val="24"/>
            <w:u w:val="single"/>
          </w:rPr>
          <w:t>Chapter 4</w:t>
        </w:r>
      </w:hyperlink>
      <w:r w:rsidRPr="00D0235E">
        <w:rPr>
          <w:rFonts w:ascii="Times New Roman" w:eastAsia="Times New Roman" w:hAnsi="Times New Roman" w:cs="Times New Roman"/>
          <w:color w:val="3D3B49"/>
          <w:sz w:val="24"/>
          <w:szCs w:val="24"/>
        </w:rPr>
        <w:t>, you should already have this compute instance.</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1.</w:t>
      </w:r>
      <w:r w:rsidRPr="00D0235E">
        <w:rPr>
          <w:rFonts w:ascii="Times New Roman" w:eastAsia="Times New Roman" w:hAnsi="Times New Roman" w:cs="Times New Roman"/>
          <w:color w:val="3D3B49"/>
          <w:sz w:val="24"/>
          <w:szCs w:val="24"/>
        </w:rPr>
        <w:t>   Obtain the OCID of a compartment to which your CLI user has been granted at least read access. Sign in to the OCI console and navigate to Identity | Compartments and choose a compartment accessible to your CLI user. Copy the compartment OCID to your clipboard. You will need this OCID in the next step.</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noProof/>
          <w:color w:val="3D3B49"/>
          <w:sz w:val="24"/>
          <w:szCs w:val="24"/>
        </w:rPr>
        <w:lastRenderedPageBreak/>
        <w:drawing>
          <wp:inline distT="0" distB="0" distL="0" distR="0">
            <wp:extent cx="7160260" cy="4227195"/>
            <wp:effectExtent l="0" t="0" r="2540" b="1905"/>
            <wp:docPr id="21" name="Picture 2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60260" cy="4227195"/>
                    </a:xfrm>
                    <a:prstGeom prst="rect">
                      <a:avLst/>
                    </a:prstGeom>
                    <a:noFill/>
                    <a:ln>
                      <a:noFill/>
                    </a:ln>
                  </pic:spPr>
                </pic:pic>
              </a:graphicData>
            </a:graphic>
          </wp:inline>
        </w:drawing>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2.</w:t>
      </w:r>
      <w:r w:rsidRPr="00D0235E">
        <w:rPr>
          <w:rFonts w:ascii="Times New Roman" w:eastAsia="Times New Roman" w:hAnsi="Times New Roman" w:cs="Times New Roman"/>
          <w:color w:val="3D3B49"/>
          <w:sz w:val="24"/>
          <w:szCs w:val="24"/>
        </w:rPr>
        <w:t>   Log on to the machine as the user that installed the OCI CLI.</w:t>
      </w:r>
    </w:p>
    <w:p w:rsidR="00D0235E" w:rsidRPr="00D0235E" w:rsidRDefault="00D0235E" w:rsidP="00D0235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3.</w:t>
      </w:r>
      <w:r w:rsidRPr="00D0235E">
        <w:rPr>
          <w:rFonts w:ascii="Times New Roman" w:eastAsia="Times New Roman" w:hAnsi="Times New Roman" w:cs="Times New Roman"/>
          <w:color w:val="3D3B49"/>
          <w:sz w:val="24"/>
          <w:szCs w:val="24"/>
        </w:rPr>
        <w:t>   At the shell prompt, run the </w:t>
      </w:r>
      <w:r w:rsidRPr="00D0235E">
        <w:rPr>
          <w:rFonts w:ascii="Consolas" w:eastAsia="Times New Roman" w:hAnsi="Consolas" w:cs="Courier New"/>
          <w:color w:val="3D3B49"/>
          <w:sz w:val="20"/>
          <w:szCs w:val="20"/>
        </w:rPr>
        <w:t xml:space="preserve">oci </w:t>
      </w:r>
      <w:proofErr w:type="spellStart"/>
      <w:r w:rsidRPr="00D0235E">
        <w:rPr>
          <w:rFonts w:ascii="Consolas" w:eastAsia="Times New Roman" w:hAnsi="Consolas" w:cs="Courier New"/>
          <w:color w:val="3D3B49"/>
          <w:sz w:val="20"/>
          <w:szCs w:val="20"/>
        </w:rPr>
        <w:t>db</w:t>
      </w:r>
      <w:proofErr w:type="spellEnd"/>
      <w:r w:rsidRPr="00D0235E">
        <w:rPr>
          <w:rFonts w:ascii="Consolas" w:eastAsia="Times New Roman" w:hAnsi="Consolas" w:cs="Courier New"/>
          <w:color w:val="3D3B49"/>
          <w:sz w:val="20"/>
          <w:szCs w:val="20"/>
        </w:rPr>
        <w:t xml:space="preserve"> version list --output table --compartment-id</w:t>
      </w:r>
      <w:r w:rsidRPr="00D0235E">
        <w:rPr>
          <w:rFonts w:ascii="Times New Roman" w:eastAsia="Times New Roman" w:hAnsi="Times New Roman" w:cs="Times New Roman"/>
          <w:color w:val="3D3B49"/>
          <w:sz w:val="24"/>
          <w:szCs w:val="24"/>
        </w:rPr>
        <w:t> command, providing the compartment OCID.</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noProof/>
          <w:color w:val="3D3B49"/>
          <w:sz w:val="24"/>
          <w:szCs w:val="24"/>
        </w:rPr>
        <w:drawing>
          <wp:inline distT="0" distB="0" distL="0" distR="0">
            <wp:extent cx="5408930" cy="1723390"/>
            <wp:effectExtent l="0" t="0" r="1270" b="0"/>
            <wp:docPr id="20" name="Picture 20"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8930" cy="1723390"/>
                    </a:xfrm>
                    <a:prstGeom prst="rect">
                      <a:avLst/>
                    </a:prstGeom>
                    <a:noFill/>
                    <a:ln>
                      <a:noFill/>
                    </a:ln>
                  </pic:spPr>
                </pic:pic>
              </a:graphicData>
            </a:graphic>
          </wp:inline>
        </w:drawing>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4.</w:t>
      </w:r>
      <w:r w:rsidRPr="00D0235E">
        <w:rPr>
          <w:rFonts w:ascii="Times New Roman" w:eastAsia="Times New Roman" w:hAnsi="Times New Roman" w:cs="Times New Roman"/>
          <w:color w:val="3D3B49"/>
          <w:sz w:val="24"/>
          <w:szCs w:val="24"/>
        </w:rPr>
        <w:t>   Your output may differ as new database versions are supported by the OCI DB service and older versions are deprecated.</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You could architect and script the creation, management, and removal of infrastructure using the OCI CLI with great efficiency. Indeed, treating infrastructure as code (</w:t>
      </w:r>
      <w:proofErr w:type="spellStart"/>
      <w:r w:rsidRPr="00D0235E">
        <w:rPr>
          <w:rFonts w:ascii="Times New Roman" w:eastAsia="Times New Roman" w:hAnsi="Times New Roman" w:cs="Times New Roman"/>
          <w:color w:val="3D3B49"/>
          <w:sz w:val="24"/>
          <w:szCs w:val="24"/>
        </w:rPr>
        <w:t>IaC</w:t>
      </w:r>
      <w:proofErr w:type="spellEnd"/>
      <w:r w:rsidRPr="00D0235E">
        <w:rPr>
          <w:rFonts w:ascii="Times New Roman" w:eastAsia="Times New Roman" w:hAnsi="Times New Roman" w:cs="Times New Roman"/>
          <w:color w:val="3D3B49"/>
          <w:sz w:val="24"/>
          <w:szCs w:val="24"/>
        </w:rPr>
        <w:t xml:space="preserve">) is the only feasible </w:t>
      </w:r>
      <w:r w:rsidRPr="00D0235E">
        <w:rPr>
          <w:rFonts w:ascii="Times New Roman" w:eastAsia="Times New Roman" w:hAnsi="Times New Roman" w:cs="Times New Roman"/>
          <w:color w:val="3D3B49"/>
          <w:sz w:val="24"/>
          <w:szCs w:val="24"/>
        </w:rPr>
        <w:lastRenderedPageBreak/>
        <w:t>scalable model for future infrastructure management. The following section describes the creation, listing, and removal of a VCN using three simple OCI CLI commands. It is followed by a simple example of creating a VCN using a JSON formatted input file. It is likely that you will use the JSON input file approach for more complex and repetitive tasks. The following CLI command creates a network VCN in the specified compartment using the CIDR block 10.0.0.0/22. In this example, the CIDR range is a subset of the CIDR block allocated to the root compartment to which this compartment belongs. Navigating to Networking | Virtual Cloud Networks and choosing the appropriate compartment through the OCI console will list the newly created VCN.</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noProof/>
          <w:color w:val="3D3B49"/>
          <w:sz w:val="24"/>
          <w:szCs w:val="24"/>
        </w:rPr>
        <w:drawing>
          <wp:inline distT="0" distB="0" distL="0" distR="0">
            <wp:extent cx="6147435" cy="1941195"/>
            <wp:effectExtent l="0" t="0" r="5715" b="1905"/>
            <wp:docPr id="19" name="Picture 1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47435" cy="1941195"/>
                    </a:xfrm>
                    <a:prstGeom prst="rect">
                      <a:avLst/>
                    </a:prstGeom>
                    <a:noFill/>
                    <a:ln>
                      <a:noFill/>
                    </a:ln>
                  </pic:spPr>
                </pic:pic>
              </a:graphicData>
            </a:graphic>
          </wp:inline>
        </w:drawing>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You may alternatively list the VCNs in the compartment using the following:</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noProof/>
          <w:color w:val="3D3B49"/>
          <w:sz w:val="24"/>
          <w:szCs w:val="24"/>
        </w:rPr>
        <w:drawing>
          <wp:inline distT="0" distB="0" distL="0" distR="0">
            <wp:extent cx="6471285" cy="133350"/>
            <wp:effectExtent l="0" t="0" r="5715" b="0"/>
            <wp:docPr id="18" name="Picture 18"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71285" cy="133350"/>
                    </a:xfrm>
                    <a:prstGeom prst="rect">
                      <a:avLst/>
                    </a:prstGeom>
                    <a:noFill/>
                    <a:ln>
                      <a:noFill/>
                    </a:ln>
                  </pic:spPr>
                </pic:pic>
              </a:graphicData>
            </a:graphic>
          </wp:inline>
        </w:drawing>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When the VCN is no longer needed, it may be easily deleted using the following:</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noProof/>
          <w:color w:val="3D3B49"/>
          <w:sz w:val="24"/>
          <w:szCs w:val="24"/>
        </w:rPr>
        <w:drawing>
          <wp:inline distT="0" distB="0" distL="0" distR="0">
            <wp:extent cx="5436870" cy="316230"/>
            <wp:effectExtent l="0" t="0" r="0" b="7620"/>
            <wp:docPr id="17" name="Picture 17"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36870" cy="316230"/>
                    </a:xfrm>
                    <a:prstGeom prst="rect">
                      <a:avLst/>
                    </a:prstGeom>
                    <a:noFill/>
                    <a:ln>
                      <a:noFill/>
                    </a:ln>
                  </pic:spPr>
                </pic:pic>
              </a:graphicData>
            </a:graphic>
          </wp:inline>
        </w:drawing>
      </w:r>
    </w:p>
    <w:p w:rsidR="00D0235E" w:rsidRPr="00D0235E" w:rsidRDefault="00D0235E" w:rsidP="00D0235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As mentioned previously, the CLI output is in JSON format. You may also pass commands to the CLI using a JSON input file that is in a specific format. The CLI provides the </w:t>
      </w:r>
      <w:r w:rsidRPr="00D0235E">
        <w:rPr>
          <w:rFonts w:ascii="Consolas" w:eastAsia="Times New Roman" w:hAnsi="Consolas" w:cs="Courier New"/>
          <w:color w:val="3D3B49"/>
          <w:sz w:val="20"/>
          <w:szCs w:val="20"/>
        </w:rPr>
        <w:t>--generate-full-command-</w:t>
      </w:r>
      <w:proofErr w:type="spellStart"/>
      <w:r w:rsidRPr="00D0235E">
        <w:rPr>
          <w:rFonts w:ascii="Consolas" w:eastAsia="Times New Roman" w:hAnsi="Consolas" w:cs="Courier New"/>
          <w:color w:val="3D3B49"/>
          <w:sz w:val="20"/>
          <w:szCs w:val="20"/>
        </w:rPr>
        <w:t>json</w:t>
      </w:r>
      <w:proofErr w:type="spellEnd"/>
      <w:r w:rsidRPr="00D0235E">
        <w:rPr>
          <w:rFonts w:ascii="Consolas" w:eastAsia="Times New Roman" w:hAnsi="Consolas" w:cs="Courier New"/>
          <w:color w:val="3D3B49"/>
          <w:sz w:val="20"/>
          <w:szCs w:val="20"/>
        </w:rPr>
        <w:t>-input</w:t>
      </w:r>
      <w:r w:rsidRPr="00D0235E">
        <w:rPr>
          <w:rFonts w:ascii="Times New Roman" w:eastAsia="Times New Roman" w:hAnsi="Times New Roman" w:cs="Times New Roman"/>
          <w:color w:val="3D3B49"/>
          <w:sz w:val="24"/>
          <w:szCs w:val="24"/>
        </w:rPr>
        <w:t> option to generate the JSON code to use as input for CLI commands. The following command generates the JSON code to use as input for the CLI to create a VCN.</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noProof/>
          <w:color w:val="3D3B49"/>
          <w:sz w:val="24"/>
          <w:szCs w:val="24"/>
        </w:rPr>
        <w:lastRenderedPageBreak/>
        <w:drawing>
          <wp:inline distT="0" distB="0" distL="0" distR="0">
            <wp:extent cx="6520180" cy="2468880"/>
            <wp:effectExtent l="0" t="0" r="0" b="7620"/>
            <wp:docPr id="16" name="Picture 16"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20180" cy="2468880"/>
                    </a:xfrm>
                    <a:prstGeom prst="rect">
                      <a:avLst/>
                    </a:prstGeom>
                    <a:noFill/>
                    <a:ln>
                      <a:noFill/>
                    </a:ln>
                  </pic:spPr>
                </pic:pic>
              </a:graphicData>
            </a:graphic>
          </wp:inline>
        </w:drawing>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Many of these variables are optional. For this example, a JSON file is created with these name-value pairs:</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noProof/>
          <w:color w:val="3D3B49"/>
          <w:sz w:val="24"/>
          <w:szCs w:val="24"/>
        </w:rPr>
        <w:drawing>
          <wp:inline distT="0" distB="0" distL="0" distR="0">
            <wp:extent cx="4712970" cy="1216660"/>
            <wp:effectExtent l="0" t="0" r="0" b="2540"/>
            <wp:docPr id="15" name="Picture 15"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12970" cy="1216660"/>
                    </a:xfrm>
                    <a:prstGeom prst="rect">
                      <a:avLst/>
                    </a:prstGeom>
                    <a:noFill/>
                    <a:ln>
                      <a:noFill/>
                    </a:ln>
                  </pic:spPr>
                </pic:pic>
              </a:graphicData>
            </a:graphic>
          </wp:inline>
        </w:drawing>
      </w:r>
    </w:p>
    <w:p w:rsidR="00D0235E" w:rsidRPr="00D0235E" w:rsidRDefault="00D0235E" w:rsidP="00D0235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This input file is provided to the CLI using the </w:t>
      </w:r>
      <w:r w:rsidRPr="00D0235E">
        <w:rPr>
          <w:rFonts w:ascii="Consolas" w:eastAsia="Times New Roman" w:hAnsi="Consolas" w:cs="Courier New"/>
          <w:color w:val="3D3B49"/>
          <w:sz w:val="20"/>
          <w:szCs w:val="20"/>
        </w:rPr>
        <w:t>--from-</w:t>
      </w:r>
      <w:proofErr w:type="spellStart"/>
      <w:r w:rsidRPr="00D0235E">
        <w:rPr>
          <w:rFonts w:ascii="Consolas" w:eastAsia="Times New Roman" w:hAnsi="Consolas" w:cs="Courier New"/>
          <w:color w:val="3D3B49"/>
          <w:sz w:val="20"/>
          <w:szCs w:val="20"/>
        </w:rPr>
        <w:t>json</w:t>
      </w:r>
      <w:proofErr w:type="spellEnd"/>
      <w:r w:rsidRPr="00D0235E">
        <w:rPr>
          <w:rFonts w:ascii="Consolas" w:eastAsia="Times New Roman" w:hAnsi="Consolas" w:cs="Courier New"/>
          <w:color w:val="3D3B49"/>
          <w:sz w:val="20"/>
          <w:szCs w:val="20"/>
        </w:rPr>
        <w:t xml:space="preserve"> file</w:t>
      </w:r>
      <w:r w:rsidRPr="00D0235E">
        <w:rPr>
          <w:rFonts w:ascii="Times New Roman" w:eastAsia="Times New Roman" w:hAnsi="Times New Roman" w:cs="Times New Roman"/>
          <w:color w:val="3D3B49"/>
          <w:sz w:val="24"/>
          <w:szCs w:val="24"/>
        </w:rPr>
        <w:t> option:</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noProof/>
          <w:color w:val="3D3B49"/>
          <w:sz w:val="24"/>
          <w:szCs w:val="24"/>
        </w:rPr>
        <w:drawing>
          <wp:inline distT="0" distB="0" distL="0" distR="0">
            <wp:extent cx="6745605" cy="1941195"/>
            <wp:effectExtent l="0" t="0" r="0" b="1905"/>
            <wp:docPr id="14" name="Picture 14"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45605" cy="1941195"/>
                    </a:xfrm>
                    <a:prstGeom prst="rect">
                      <a:avLst/>
                    </a:prstGeom>
                    <a:noFill/>
                    <a:ln>
                      <a:noFill/>
                    </a:ln>
                  </pic:spPr>
                </pic:pic>
              </a:graphicData>
            </a:graphic>
          </wp:inline>
        </w:drawing>
      </w:r>
    </w:p>
    <w:p w:rsidR="00D0235E" w:rsidRPr="00D0235E" w:rsidRDefault="00D0235E" w:rsidP="00D0235E">
      <w:pPr>
        <w:shd w:val="clear" w:color="auto" w:fill="FFFFFF"/>
        <w:spacing w:before="100" w:beforeAutospacing="1" w:after="100" w:afterAutospacing="1" w:line="240" w:lineRule="auto"/>
        <w:ind w:firstLine="2"/>
        <w:outlineLvl w:val="2"/>
        <w:rPr>
          <w:rFonts w:ascii="Times New Roman" w:eastAsia="Times New Roman" w:hAnsi="Times New Roman" w:cs="Times New Roman"/>
          <w:b/>
          <w:bCs/>
          <w:color w:val="3D3B49"/>
          <w:sz w:val="27"/>
          <w:szCs w:val="27"/>
        </w:rPr>
      </w:pPr>
      <w:r w:rsidRPr="00D0235E">
        <w:rPr>
          <w:rFonts w:ascii="Times New Roman" w:eastAsia="Times New Roman" w:hAnsi="Times New Roman" w:cs="Times New Roman"/>
          <w:b/>
          <w:bCs/>
          <w:color w:val="3D3B49"/>
          <w:sz w:val="27"/>
          <w:szCs w:val="27"/>
        </w:rPr>
        <w:t>Terraform</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 xml:space="preserve">Terraform is a declarative tool used to automate the full infrastructure lifecycle from the provision stage to updates and maintenance to the destroy stage. Terraform is developed by </w:t>
      </w:r>
      <w:proofErr w:type="spellStart"/>
      <w:r w:rsidRPr="00D0235E">
        <w:rPr>
          <w:rFonts w:ascii="Times New Roman" w:eastAsia="Times New Roman" w:hAnsi="Times New Roman" w:cs="Times New Roman"/>
          <w:color w:val="3D3B49"/>
          <w:sz w:val="24"/>
          <w:szCs w:val="24"/>
        </w:rPr>
        <w:t>HashiCorp</w:t>
      </w:r>
      <w:proofErr w:type="spellEnd"/>
      <w:r w:rsidRPr="00D0235E">
        <w:rPr>
          <w:rFonts w:ascii="Times New Roman" w:eastAsia="Times New Roman" w:hAnsi="Times New Roman" w:cs="Times New Roman"/>
          <w:color w:val="3D3B49"/>
          <w:sz w:val="24"/>
          <w:szCs w:val="24"/>
        </w:rPr>
        <w:t xml:space="preserve"> and is integrated into OCI through the Terraform provider for OCI. Terraform uses text configuration files with </w:t>
      </w:r>
      <w:proofErr w:type="spellStart"/>
      <w:r w:rsidRPr="00D0235E">
        <w:rPr>
          <w:rFonts w:ascii="Times New Roman" w:eastAsia="Times New Roman" w:hAnsi="Times New Roman" w:cs="Times New Roman"/>
          <w:color w:val="3D3B49"/>
          <w:sz w:val="24"/>
          <w:szCs w:val="24"/>
        </w:rPr>
        <w:t>HashiCorp</w:t>
      </w:r>
      <w:proofErr w:type="spellEnd"/>
      <w:r w:rsidRPr="00D0235E">
        <w:rPr>
          <w:rFonts w:ascii="Times New Roman" w:eastAsia="Times New Roman" w:hAnsi="Times New Roman" w:cs="Times New Roman"/>
          <w:color w:val="3D3B49"/>
          <w:sz w:val="24"/>
          <w:szCs w:val="24"/>
        </w:rPr>
        <w:t xml:space="preserve"> Configuration Language (HCL), which is simple to </w:t>
      </w:r>
      <w:r w:rsidRPr="00D0235E">
        <w:rPr>
          <w:rFonts w:ascii="Times New Roman" w:eastAsia="Times New Roman" w:hAnsi="Times New Roman" w:cs="Times New Roman"/>
          <w:color w:val="3D3B49"/>
          <w:sz w:val="24"/>
          <w:szCs w:val="24"/>
        </w:rPr>
        <w:lastRenderedPageBreak/>
        <w:t>understand and edit, providing a self-documenting infrastructure provisioning solution. Terraform can also read JSON configurations. HCL code is used to specify infrastructure provisioning directives that are agnostic. Terraform files may be used by multiple cloud and on-premises infrastructure providers. The Terraform provider for OCI handles the interaction between Terraform and OCI, allowing OCI credentials to be configured, and translates the Terraform directives into OCI API calls, effectively exposing OCI resources to Terraform code.</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Follow these steps to get started using Terraform on OCI:</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1.</w:t>
      </w:r>
      <w:r w:rsidRPr="00D0235E">
        <w:rPr>
          <w:rFonts w:ascii="Times New Roman" w:eastAsia="Times New Roman" w:hAnsi="Times New Roman" w:cs="Times New Roman"/>
          <w:color w:val="3D3B49"/>
          <w:sz w:val="24"/>
          <w:szCs w:val="24"/>
        </w:rPr>
        <w:t>   Download and install Terraform and the provider for OCI.</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2.</w:t>
      </w:r>
      <w:r w:rsidRPr="00D0235E">
        <w:rPr>
          <w:rFonts w:ascii="Times New Roman" w:eastAsia="Times New Roman" w:hAnsi="Times New Roman" w:cs="Times New Roman"/>
          <w:color w:val="3D3B49"/>
          <w:sz w:val="24"/>
          <w:szCs w:val="24"/>
        </w:rPr>
        <w:t>   Collect OCIDs and API and SSH keys for Terraform.</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3.</w:t>
      </w:r>
      <w:r w:rsidRPr="00D0235E">
        <w:rPr>
          <w:rFonts w:ascii="Times New Roman" w:eastAsia="Times New Roman" w:hAnsi="Times New Roman" w:cs="Times New Roman"/>
          <w:color w:val="3D3B49"/>
          <w:sz w:val="24"/>
          <w:szCs w:val="24"/>
        </w:rPr>
        <w:t>   Prepare your provisioning environment for Terraform.</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4.</w:t>
      </w:r>
      <w:r w:rsidRPr="00D0235E">
        <w:rPr>
          <w:rFonts w:ascii="Times New Roman" w:eastAsia="Times New Roman" w:hAnsi="Times New Roman" w:cs="Times New Roman"/>
          <w:color w:val="3D3B49"/>
          <w:sz w:val="24"/>
          <w:szCs w:val="24"/>
        </w:rPr>
        <w:t>   Create terraform configuration files.</w:t>
      </w:r>
    </w:p>
    <w:p w:rsidR="00D0235E" w:rsidRPr="00D0235E" w:rsidRDefault="00D0235E" w:rsidP="00D0235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5.</w:t>
      </w:r>
      <w:r w:rsidRPr="00D0235E">
        <w:rPr>
          <w:rFonts w:ascii="Times New Roman" w:eastAsia="Times New Roman" w:hAnsi="Times New Roman" w:cs="Times New Roman"/>
          <w:color w:val="3D3B49"/>
          <w:sz w:val="24"/>
          <w:szCs w:val="24"/>
        </w:rPr>
        <w:t>   Use Terraform commands such as </w:t>
      </w:r>
      <w:r w:rsidRPr="00D0235E">
        <w:rPr>
          <w:rFonts w:ascii="Consolas" w:eastAsia="Times New Roman" w:hAnsi="Consolas" w:cs="Courier New"/>
          <w:color w:val="3D3B49"/>
          <w:sz w:val="20"/>
          <w:szCs w:val="20"/>
        </w:rPr>
        <w:t>plan</w:t>
      </w:r>
      <w:r w:rsidRPr="00D0235E">
        <w:rPr>
          <w:rFonts w:ascii="Times New Roman" w:eastAsia="Times New Roman" w:hAnsi="Times New Roman" w:cs="Times New Roman"/>
          <w:color w:val="3D3B49"/>
          <w:sz w:val="24"/>
          <w:szCs w:val="24"/>
        </w:rPr>
        <w:t>, </w:t>
      </w:r>
      <w:r w:rsidRPr="00D0235E">
        <w:rPr>
          <w:rFonts w:ascii="Consolas" w:eastAsia="Times New Roman" w:hAnsi="Consolas" w:cs="Courier New"/>
          <w:color w:val="3D3B49"/>
          <w:sz w:val="20"/>
          <w:szCs w:val="20"/>
        </w:rPr>
        <w:t>graph</w:t>
      </w:r>
      <w:r w:rsidRPr="00D0235E">
        <w:rPr>
          <w:rFonts w:ascii="Times New Roman" w:eastAsia="Times New Roman" w:hAnsi="Times New Roman" w:cs="Times New Roman"/>
          <w:color w:val="3D3B49"/>
          <w:sz w:val="24"/>
          <w:szCs w:val="24"/>
        </w:rPr>
        <w:t>, </w:t>
      </w:r>
      <w:r w:rsidRPr="00D0235E">
        <w:rPr>
          <w:rFonts w:ascii="Consolas" w:eastAsia="Times New Roman" w:hAnsi="Consolas" w:cs="Courier New"/>
          <w:color w:val="3D3B49"/>
          <w:sz w:val="20"/>
          <w:szCs w:val="20"/>
        </w:rPr>
        <w:t>apply</w:t>
      </w:r>
      <w:r w:rsidRPr="00D0235E">
        <w:rPr>
          <w:rFonts w:ascii="Times New Roman" w:eastAsia="Times New Roman" w:hAnsi="Times New Roman" w:cs="Times New Roman"/>
          <w:color w:val="3D3B49"/>
          <w:sz w:val="24"/>
          <w:szCs w:val="24"/>
        </w:rPr>
        <w:t>, and </w:t>
      </w:r>
      <w:r w:rsidRPr="00D0235E">
        <w:rPr>
          <w:rFonts w:ascii="Consolas" w:eastAsia="Times New Roman" w:hAnsi="Consolas" w:cs="Courier New"/>
          <w:color w:val="3D3B49"/>
          <w:sz w:val="20"/>
          <w:szCs w:val="20"/>
        </w:rPr>
        <w:t>refresh</w:t>
      </w:r>
      <w:r w:rsidRPr="00D0235E">
        <w:rPr>
          <w:rFonts w:ascii="Times New Roman" w:eastAsia="Times New Roman" w:hAnsi="Times New Roman" w:cs="Times New Roman"/>
          <w:color w:val="3D3B49"/>
          <w:sz w:val="24"/>
          <w:szCs w:val="24"/>
        </w:rPr>
        <w:t>.</w:t>
      </w:r>
    </w:p>
    <w:p w:rsidR="00D0235E" w:rsidRPr="00D0235E" w:rsidRDefault="00D0235E" w:rsidP="00D0235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6.</w:t>
      </w:r>
      <w:r w:rsidRPr="00D0235E">
        <w:rPr>
          <w:rFonts w:ascii="Times New Roman" w:eastAsia="Times New Roman" w:hAnsi="Times New Roman" w:cs="Times New Roman"/>
          <w:color w:val="3D3B49"/>
          <w:sz w:val="24"/>
          <w:szCs w:val="24"/>
        </w:rPr>
        <w:t>   Use the Terraform </w:t>
      </w:r>
      <w:r w:rsidRPr="00D0235E">
        <w:rPr>
          <w:rFonts w:ascii="Consolas" w:eastAsia="Times New Roman" w:hAnsi="Consolas" w:cs="Courier New"/>
          <w:color w:val="3D3B49"/>
          <w:sz w:val="20"/>
          <w:szCs w:val="20"/>
        </w:rPr>
        <w:t>destroy</w:t>
      </w:r>
      <w:r w:rsidRPr="00D0235E">
        <w:rPr>
          <w:rFonts w:ascii="Times New Roman" w:eastAsia="Times New Roman" w:hAnsi="Times New Roman" w:cs="Times New Roman"/>
          <w:color w:val="3D3B49"/>
          <w:sz w:val="24"/>
          <w:szCs w:val="24"/>
        </w:rPr>
        <w:t> command to purge resources no longer required.</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This section is designed to get you started with Terraform and the provider for OCI. It is an introduction and in no way a comprehensive treatment of the subject.</w:t>
      </w:r>
    </w:p>
    <w:p w:rsidR="00D0235E" w:rsidRPr="00D0235E" w:rsidRDefault="00D0235E" w:rsidP="00D0235E">
      <w:pPr>
        <w:shd w:val="clear" w:color="auto" w:fill="FFFFFF"/>
        <w:spacing w:before="100" w:beforeAutospacing="1" w:after="100" w:afterAutospacing="1" w:line="240" w:lineRule="auto"/>
        <w:ind w:firstLine="2"/>
        <w:outlineLvl w:val="3"/>
        <w:rPr>
          <w:rFonts w:ascii="Times New Roman" w:eastAsia="Times New Roman" w:hAnsi="Times New Roman" w:cs="Times New Roman"/>
          <w:b/>
          <w:bCs/>
          <w:color w:val="3D3B49"/>
          <w:sz w:val="24"/>
          <w:szCs w:val="24"/>
        </w:rPr>
      </w:pPr>
      <w:r w:rsidRPr="00D0235E">
        <w:rPr>
          <w:rFonts w:ascii="Times New Roman" w:eastAsia="Times New Roman" w:hAnsi="Times New Roman" w:cs="Times New Roman"/>
          <w:b/>
          <w:bCs/>
          <w:color w:val="3D3B49"/>
          <w:sz w:val="24"/>
          <w:szCs w:val="24"/>
        </w:rPr>
        <w:t>Install and Configure Terraform and the Provider for OCI</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 xml:space="preserve">Terraform may be installed on a variety of platforms. When using Windows, it is useful to have access to a bash shell through a tool like </w:t>
      </w:r>
      <w:proofErr w:type="spellStart"/>
      <w:r w:rsidRPr="00D0235E">
        <w:rPr>
          <w:rFonts w:ascii="Times New Roman" w:eastAsia="Times New Roman" w:hAnsi="Times New Roman" w:cs="Times New Roman"/>
          <w:color w:val="3D3B49"/>
          <w:sz w:val="24"/>
          <w:szCs w:val="24"/>
        </w:rPr>
        <w:t>Git</w:t>
      </w:r>
      <w:proofErr w:type="spellEnd"/>
      <w:r w:rsidRPr="00D0235E">
        <w:rPr>
          <w:rFonts w:ascii="Times New Roman" w:eastAsia="Times New Roman" w:hAnsi="Times New Roman" w:cs="Times New Roman"/>
          <w:color w:val="3D3B49"/>
          <w:sz w:val="24"/>
          <w:szCs w:val="24"/>
        </w:rPr>
        <w:t xml:space="preserve">-bash. Several packages need to be managed during the installation and, on Windows, tools like the </w:t>
      </w:r>
      <w:proofErr w:type="spellStart"/>
      <w:proofErr w:type="gramStart"/>
      <w:r w:rsidRPr="00D0235E">
        <w:rPr>
          <w:rFonts w:ascii="Times New Roman" w:eastAsia="Times New Roman" w:hAnsi="Times New Roman" w:cs="Times New Roman"/>
          <w:color w:val="3D3B49"/>
          <w:sz w:val="24"/>
          <w:szCs w:val="24"/>
        </w:rPr>
        <w:t>Chocolately</w:t>
      </w:r>
      <w:proofErr w:type="spellEnd"/>
      <w:proofErr w:type="gramEnd"/>
      <w:r w:rsidRPr="00D0235E">
        <w:rPr>
          <w:rFonts w:ascii="Times New Roman" w:eastAsia="Times New Roman" w:hAnsi="Times New Roman" w:cs="Times New Roman"/>
          <w:color w:val="3D3B49"/>
          <w:sz w:val="24"/>
          <w:szCs w:val="24"/>
        </w:rPr>
        <w:t xml:space="preserve"> package manager ease this process. Basic knowledge of </w:t>
      </w:r>
      <w:proofErr w:type="spellStart"/>
      <w:r w:rsidRPr="00D0235E">
        <w:rPr>
          <w:rFonts w:ascii="Times New Roman" w:eastAsia="Times New Roman" w:hAnsi="Times New Roman" w:cs="Times New Roman"/>
          <w:color w:val="3D3B49"/>
          <w:sz w:val="24"/>
          <w:szCs w:val="24"/>
        </w:rPr>
        <w:t>git</w:t>
      </w:r>
      <w:proofErr w:type="spellEnd"/>
      <w:r w:rsidRPr="00D0235E">
        <w:rPr>
          <w:rFonts w:ascii="Times New Roman" w:eastAsia="Times New Roman" w:hAnsi="Times New Roman" w:cs="Times New Roman"/>
          <w:color w:val="3D3B49"/>
          <w:sz w:val="24"/>
          <w:szCs w:val="24"/>
        </w:rPr>
        <w:t xml:space="preserve"> is useful as well to clone the Terraform OCI provider repository. For more details on how to set up Terraform and the OCI provider on Windows, refer to the online documentation.</w:t>
      </w:r>
    </w:p>
    <w:p w:rsidR="00D0235E" w:rsidRPr="00D0235E" w:rsidRDefault="00D0235E" w:rsidP="00D0235E">
      <w:pPr>
        <w:shd w:val="clear" w:color="auto" w:fill="FFFFFF"/>
        <w:spacing w:before="100" w:beforeAutospacing="1" w:after="100" w:afterAutospacing="1" w:line="240" w:lineRule="auto"/>
        <w:ind w:firstLine="2"/>
        <w:outlineLvl w:val="3"/>
        <w:rPr>
          <w:rFonts w:ascii="Times New Roman" w:eastAsia="Times New Roman" w:hAnsi="Times New Roman" w:cs="Times New Roman"/>
          <w:b/>
          <w:bCs/>
          <w:color w:val="3D3B49"/>
          <w:sz w:val="24"/>
          <w:szCs w:val="24"/>
        </w:rPr>
      </w:pPr>
      <w:r w:rsidRPr="00D0235E">
        <w:rPr>
          <w:rFonts w:ascii="Times New Roman" w:eastAsia="Times New Roman" w:hAnsi="Times New Roman" w:cs="Times New Roman"/>
          <w:b/>
          <w:bCs/>
          <w:color w:val="3D3B49"/>
          <w:sz w:val="24"/>
          <w:szCs w:val="24"/>
        </w:rPr>
        <w:t>Exercise 7-4: Install and Configure Terraform and the Provider for OCI on Linux</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In this exercise, you will download and install both Terraform and the Terraform provider for OCI on a Linux host. Several prerequisites are required for setting up the Terraform provider for OCI. These include the OCIDs for the tenancy and an OCI user whose account is used for the OCI interaction through Terraform on your host. A PEM format private key and public key are required as well.</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1.</w:t>
      </w:r>
      <w:r w:rsidRPr="00D0235E">
        <w:rPr>
          <w:rFonts w:ascii="Times New Roman" w:eastAsia="Times New Roman" w:hAnsi="Times New Roman" w:cs="Times New Roman"/>
          <w:color w:val="3D3B49"/>
          <w:sz w:val="24"/>
          <w:szCs w:val="24"/>
        </w:rPr>
        <w:t>   You may reuse an existing PEM key pair or generate a new pair of keys on your Linux host using the following commands:</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noProof/>
          <w:color w:val="3D3B49"/>
          <w:sz w:val="24"/>
          <w:szCs w:val="24"/>
        </w:rPr>
        <w:lastRenderedPageBreak/>
        <w:drawing>
          <wp:inline distT="0" distB="0" distL="0" distR="0">
            <wp:extent cx="5331460" cy="1751330"/>
            <wp:effectExtent l="0" t="0" r="2540" b="1270"/>
            <wp:docPr id="13" name="Picture 1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31460" cy="1751330"/>
                    </a:xfrm>
                    <a:prstGeom prst="rect">
                      <a:avLst/>
                    </a:prstGeom>
                    <a:noFill/>
                    <a:ln>
                      <a:noFill/>
                    </a:ln>
                  </pic:spPr>
                </pic:pic>
              </a:graphicData>
            </a:graphic>
          </wp:inline>
        </w:drawing>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2.</w:t>
      </w:r>
      <w:r w:rsidRPr="00D0235E">
        <w:rPr>
          <w:rFonts w:ascii="Times New Roman" w:eastAsia="Times New Roman" w:hAnsi="Times New Roman" w:cs="Times New Roman"/>
          <w:color w:val="3D3B49"/>
          <w:sz w:val="24"/>
          <w:szCs w:val="24"/>
        </w:rPr>
        <w:t>   Obtain the OCID of the tenancy. Sign in to the OCI console and navigate to Administration | Tenancy Details and copy the OCID to your clipboard. You will need this OCID later. You can use Terraform to orchestrate infrastructure in any region to which your tenancy is subscribed. Take note of your preferred region for this exercise.</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3.</w:t>
      </w:r>
      <w:r w:rsidRPr="00D0235E">
        <w:rPr>
          <w:rFonts w:ascii="Times New Roman" w:eastAsia="Times New Roman" w:hAnsi="Times New Roman" w:cs="Times New Roman"/>
          <w:color w:val="3D3B49"/>
          <w:sz w:val="24"/>
          <w:szCs w:val="24"/>
        </w:rPr>
        <w:t>   Obtain the OCID of the designated user. This user will be used by Terraform and the provider to interface with OCI, so ensure that adequate IAM privileges are granted to the user. Navigate to Identity | Users in the console, choose the user, and copy the OCID to your clipboard.</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4.</w:t>
      </w:r>
      <w:r w:rsidRPr="00D0235E">
        <w:rPr>
          <w:rFonts w:ascii="Times New Roman" w:eastAsia="Times New Roman" w:hAnsi="Times New Roman" w:cs="Times New Roman"/>
          <w:color w:val="3D3B49"/>
          <w:sz w:val="24"/>
          <w:szCs w:val="24"/>
        </w:rPr>
        <w:t>   Navigate to the API Keys section if a new PEM key is to be added to the user. Choose Add Public Key and paste the public key created in the first step of this exercise, and then choose Add. Copy the fingerprint associated with the public key to your clipboard.</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5.</w:t>
      </w:r>
      <w:r w:rsidRPr="00D0235E">
        <w:rPr>
          <w:rFonts w:ascii="Times New Roman" w:eastAsia="Times New Roman" w:hAnsi="Times New Roman" w:cs="Times New Roman"/>
          <w:color w:val="3D3B49"/>
          <w:sz w:val="24"/>
          <w:szCs w:val="24"/>
        </w:rPr>
        <w:t xml:space="preserve">   Download Terraform for your platform from the </w:t>
      </w:r>
      <w:proofErr w:type="spellStart"/>
      <w:r w:rsidRPr="00D0235E">
        <w:rPr>
          <w:rFonts w:ascii="Times New Roman" w:eastAsia="Times New Roman" w:hAnsi="Times New Roman" w:cs="Times New Roman"/>
          <w:color w:val="3D3B49"/>
          <w:sz w:val="24"/>
          <w:szCs w:val="24"/>
        </w:rPr>
        <w:t>HashiCorp</w:t>
      </w:r>
      <w:proofErr w:type="spellEnd"/>
      <w:r w:rsidRPr="00D0235E">
        <w:rPr>
          <w:rFonts w:ascii="Times New Roman" w:eastAsia="Times New Roman" w:hAnsi="Times New Roman" w:cs="Times New Roman"/>
          <w:color w:val="3D3B49"/>
          <w:sz w:val="24"/>
          <w:szCs w:val="24"/>
        </w:rPr>
        <w:t xml:space="preserve"> download page (</w:t>
      </w:r>
      <w:hyperlink r:id="rId45" w:tgtFrame="_blank" w:history="1">
        <w:r w:rsidRPr="00D0235E">
          <w:rPr>
            <w:rFonts w:ascii="Times New Roman" w:eastAsia="Times New Roman" w:hAnsi="Times New Roman" w:cs="Times New Roman"/>
            <w:color w:val="0000FF"/>
            <w:sz w:val="24"/>
            <w:szCs w:val="24"/>
            <w:u w:val="single"/>
          </w:rPr>
          <w:t>https://www.terraform.io/downloads.html</w:t>
        </w:r>
      </w:hyperlink>
      <w:r w:rsidRPr="00D0235E">
        <w:rPr>
          <w:rFonts w:ascii="Times New Roman" w:eastAsia="Times New Roman" w:hAnsi="Times New Roman" w:cs="Times New Roman"/>
          <w:color w:val="3D3B49"/>
          <w:sz w:val="24"/>
          <w:szCs w:val="24"/>
        </w:rPr>
        <w:t>) and copy the zip file to your Linux machine where you plan to install and configure Terraform and the provider for OCI.</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6.</w:t>
      </w:r>
      <w:r w:rsidRPr="00D0235E">
        <w:rPr>
          <w:rFonts w:ascii="Times New Roman" w:eastAsia="Times New Roman" w:hAnsi="Times New Roman" w:cs="Times New Roman"/>
          <w:color w:val="3D3B49"/>
          <w:sz w:val="24"/>
          <w:szCs w:val="24"/>
        </w:rPr>
        <w:t>   Unzip the Terraform archive in your preferred location. At the time of this writing, the Terraform archive contains a single executable. You may wish to add this location to your default PATH. Confirm the executable works by checking the version.</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noProof/>
          <w:color w:val="3D3B49"/>
          <w:sz w:val="24"/>
          <w:szCs w:val="24"/>
        </w:rPr>
        <w:drawing>
          <wp:inline distT="0" distB="0" distL="0" distR="0">
            <wp:extent cx="2096135" cy="295275"/>
            <wp:effectExtent l="0" t="0" r="0" b="9525"/>
            <wp:docPr id="12" name="Picture 1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96135" cy="295275"/>
                    </a:xfrm>
                    <a:prstGeom prst="rect">
                      <a:avLst/>
                    </a:prstGeom>
                    <a:noFill/>
                    <a:ln>
                      <a:noFill/>
                    </a:ln>
                  </pic:spPr>
                </pic:pic>
              </a:graphicData>
            </a:graphic>
          </wp:inline>
        </w:drawing>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7.</w:t>
      </w:r>
      <w:r w:rsidRPr="00D0235E">
        <w:rPr>
          <w:rFonts w:ascii="Times New Roman" w:eastAsia="Times New Roman" w:hAnsi="Times New Roman" w:cs="Times New Roman"/>
          <w:color w:val="3D3B49"/>
          <w:sz w:val="24"/>
          <w:szCs w:val="24"/>
        </w:rPr>
        <w:t>   Using the data in your clipboard, set the following environment variables in your shell.</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noProof/>
          <w:color w:val="3D3B49"/>
          <w:sz w:val="24"/>
          <w:szCs w:val="24"/>
        </w:rPr>
        <w:drawing>
          <wp:inline distT="0" distB="0" distL="0" distR="0">
            <wp:extent cx="6372860" cy="857885"/>
            <wp:effectExtent l="0" t="0" r="8890" b="0"/>
            <wp:docPr id="11" name="Picture 1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72860" cy="857885"/>
                    </a:xfrm>
                    <a:prstGeom prst="rect">
                      <a:avLst/>
                    </a:prstGeom>
                    <a:noFill/>
                    <a:ln>
                      <a:noFill/>
                    </a:ln>
                  </pic:spPr>
                </pic:pic>
              </a:graphicData>
            </a:graphic>
          </wp:inline>
        </w:drawing>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8.</w:t>
      </w:r>
      <w:r w:rsidRPr="00D0235E">
        <w:rPr>
          <w:rFonts w:ascii="Times New Roman" w:eastAsia="Times New Roman" w:hAnsi="Times New Roman" w:cs="Times New Roman"/>
          <w:color w:val="3D3B49"/>
          <w:sz w:val="24"/>
          <w:szCs w:val="24"/>
        </w:rPr>
        <w:t xml:space="preserve">   Create a Terraform file to instantiate the Terraform provider for OCI. You may embed other Terraform commands in this file, but at the very least, you need to specify references to the environment variables set in the previous step. As Terraform versions evolve, slight variations in </w:t>
      </w:r>
      <w:r w:rsidRPr="00D0235E">
        <w:rPr>
          <w:rFonts w:ascii="Times New Roman" w:eastAsia="Times New Roman" w:hAnsi="Times New Roman" w:cs="Times New Roman"/>
          <w:color w:val="3D3B49"/>
          <w:sz w:val="24"/>
          <w:szCs w:val="24"/>
        </w:rPr>
        <w:lastRenderedPageBreak/>
        <w:t>the file formats may be required. The tool will let you know if any upgrades or modifications are required for your Terraform files.</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noProof/>
          <w:color w:val="3D3B49"/>
          <w:sz w:val="24"/>
          <w:szCs w:val="24"/>
        </w:rPr>
        <w:drawing>
          <wp:inline distT="0" distB="0" distL="0" distR="0">
            <wp:extent cx="4459605" cy="2117090"/>
            <wp:effectExtent l="0" t="0" r="0" b="0"/>
            <wp:docPr id="10" name="Picture 10"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59605" cy="2117090"/>
                    </a:xfrm>
                    <a:prstGeom prst="rect">
                      <a:avLst/>
                    </a:prstGeom>
                    <a:noFill/>
                    <a:ln>
                      <a:noFill/>
                    </a:ln>
                  </pic:spPr>
                </pic:pic>
              </a:graphicData>
            </a:graphic>
          </wp:inline>
        </w:drawing>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9.</w:t>
      </w:r>
      <w:r w:rsidRPr="00D0235E">
        <w:rPr>
          <w:rFonts w:ascii="Times New Roman" w:eastAsia="Times New Roman" w:hAnsi="Times New Roman" w:cs="Times New Roman"/>
          <w:color w:val="3D3B49"/>
          <w:sz w:val="24"/>
          <w:szCs w:val="24"/>
        </w:rPr>
        <w:t>   Initialize Terraform.</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noProof/>
          <w:color w:val="3D3B49"/>
          <w:sz w:val="24"/>
          <w:szCs w:val="24"/>
        </w:rPr>
        <w:drawing>
          <wp:inline distT="0" distB="0" distL="0" distR="0">
            <wp:extent cx="6259830" cy="2454910"/>
            <wp:effectExtent l="0" t="0" r="7620" b="2540"/>
            <wp:docPr id="9" name="Picture 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59830" cy="2454910"/>
                    </a:xfrm>
                    <a:prstGeom prst="rect">
                      <a:avLst/>
                    </a:prstGeom>
                    <a:noFill/>
                    <a:ln>
                      <a:noFill/>
                    </a:ln>
                  </pic:spPr>
                </pic:pic>
              </a:graphicData>
            </a:graphic>
          </wp:inline>
        </w:drawing>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10.</w:t>
      </w:r>
      <w:r w:rsidRPr="00D0235E">
        <w:rPr>
          <w:rFonts w:ascii="Times New Roman" w:eastAsia="Times New Roman" w:hAnsi="Times New Roman" w:cs="Times New Roman"/>
          <w:color w:val="3D3B49"/>
          <w:sz w:val="24"/>
          <w:szCs w:val="24"/>
        </w:rPr>
        <w:t>   Confirm that both Terraform and the provider for OCI have been installed and configured.</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noProof/>
          <w:color w:val="3D3B49"/>
          <w:sz w:val="24"/>
          <w:szCs w:val="24"/>
        </w:rPr>
        <w:drawing>
          <wp:inline distT="0" distB="0" distL="0" distR="0">
            <wp:extent cx="2075180" cy="499110"/>
            <wp:effectExtent l="0" t="0" r="1270" b="0"/>
            <wp:docPr id="8" name="Picture 8"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75180" cy="499110"/>
                    </a:xfrm>
                    <a:prstGeom prst="rect">
                      <a:avLst/>
                    </a:prstGeom>
                    <a:noFill/>
                    <a:ln>
                      <a:noFill/>
                    </a:ln>
                  </pic:spPr>
                </pic:pic>
              </a:graphicData>
            </a:graphic>
          </wp:inline>
        </w:drawing>
      </w:r>
    </w:p>
    <w:p w:rsidR="00D0235E" w:rsidRPr="00D0235E" w:rsidRDefault="00D0235E" w:rsidP="00D0235E">
      <w:pPr>
        <w:shd w:val="clear" w:color="auto" w:fill="FFFFFF"/>
        <w:spacing w:before="100" w:beforeAutospacing="1" w:after="100" w:afterAutospacing="1" w:line="240" w:lineRule="auto"/>
        <w:ind w:firstLine="2"/>
        <w:outlineLvl w:val="3"/>
        <w:rPr>
          <w:rFonts w:ascii="Times New Roman" w:eastAsia="Times New Roman" w:hAnsi="Times New Roman" w:cs="Times New Roman"/>
          <w:b/>
          <w:bCs/>
          <w:color w:val="3D3B49"/>
          <w:sz w:val="24"/>
          <w:szCs w:val="24"/>
        </w:rPr>
      </w:pPr>
      <w:r w:rsidRPr="00D0235E">
        <w:rPr>
          <w:rFonts w:ascii="Times New Roman" w:eastAsia="Times New Roman" w:hAnsi="Times New Roman" w:cs="Times New Roman"/>
          <w:b/>
          <w:bCs/>
          <w:color w:val="3D3B49"/>
          <w:sz w:val="24"/>
          <w:szCs w:val="24"/>
        </w:rPr>
        <w:t>Use Terraform</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You can describe and manage your infrastructure as code using Terraform configuration files written in either human-readable HCL files ending with the .</w:t>
      </w:r>
      <w:proofErr w:type="spellStart"/>
      <w:r w:rsidRPr="00D0235E">
        <w:rPr>
          <w:rFonts w:ascii="Times New Roman" w:eastAsia="Times New Roman" w:hAnsi="Times New Roman" w:cs="Times New Roman"/>
          <w:color w:val="3D3B49"/>
          <w:sz w:val="24"/>
          <w:szCs w:val="24"/>
        </w:rPr>
        <w:t>tf</w:t>
      </w:r>
      <w:proofErr w:type="spellEnd"/>
      <w:r w:rsidRPr="00D0235E">
        <w:rPr>
          <w:rFonts w:ascii="Times New Roman" w:eastAsia="Times New Roman" w:hAnsi="Times New Roman" w:cs="Times New Roman"/>
          <w:color w:val="3D3B49"/>
          <w:sz w:val="24"/>
          <w:szCs w:val="24"/>
        </w:rPr>
        <w:t xml:space="preserve"> extension or machine-readable JSON format files ending with the .</w:t>
      </w:r>
      <w:proofErr w:type="spellStart"/>
      <w:r w:rsidRPr="00D0235E">
        <w:rPr>
          <w:rFonts w:ascii="Times New Roman" w:eastAsia="Times New Roman" w:hAnsi="Times New Roman" w:cs="Times New Roman"/>
          <w:color w:val="3D3B49"/>
          <w:sz w:val="24"/>
          <w:szCs w:val="24"/>
        </w:rPr>
        <w:t>tf.json</w:t>
      </w:r>
      <w:proofErr w:type="spellEnd"/>
      <w:r w:rsidRPr="00D0235E">
        <w:rPr>
          <w:rFonts w:ascii="Times New Roman" w:eastAsia="Times New Roman" w:hAnsi="Times New Roman" w:cs="Times New Roman"/>
          <w:color w:val="3D3B49"/>
          <w:sz w:val="24"/>
          <w:szCs w:val="24"/>
        </w:rPr>
        <w:t xml:space="preserve"> file extension. Terraform configuration files specify provider definitions, like the oci.tf file used in the previous exercise when initializing the </w:t>
      </w:r>
      <w:r w:rsidRPr="00D0235E">
        <w:rPr>
          <w:rFonts w:ascii="Times New Roman" w:eastAsia="Times New Roman" w:hAnsi="Times New Roman" w:cs="Times New Roman"/>
          <w:color w:val="3D3B49"/>
          <w:sz w:val="24"/>
          <w:szCs w:val="24"/>
        </w:rPr>
        <w:lastRenderedPageBreak/>
        <w:t>provider for OCI, as well as for defining OCI resources, variables, and data sources. Terraform converts these configurations into a set of API calls against the OCI API endpoints.</w:t>
      </w:r>
    </w:p>
    <w:p w:rsidR="00D0235E" w:rsidRPr="00D0235E" w:rsidRDefault="00D0235E" w:rsidP="00D0235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Terraform configuration files reside in a specific directory on your file system. When Terraform commands are run, all .</w:t>
      </w:r>
      <w:proofErr w:type="spellStart"/>
      <w:r w:rsidRPr="00D0235E">
        <w:rPr>
          <w:rFonts w:ascii="Times New Roman" w:eastAsia="Times New Roman" w:hAnsi="Times New Roman" w:cs="Times New Roman"/>
          <w:color w:val="3D3B49"/>
          <w:sz w:val="24"/>
          <w:szCs w:val="24"/>
        </w:rPr>
        <w:t>tf</w:t>
      </w:r>
      <w:proofErr w:type="spellEnd"/>
      <w:r w:rsidRPr="00D0235E">
        <w:rPr>
          <w:rFonts w:ascii="Times New Roman" w:eastAsia="Times New Roman" w:hAnsi="Times New Roman" w:cs="Times New Roman"/>
          <w:color w:val="3D3B49"/>
          <w:sz w:val="24"/>
          <w:szCs w:val="24"/>
        </w:rPr>
        <w:t xml:space="preserve"> and .</w:t>
      </w:r>
      <w:proofErr w:type="spellStart"/>
      <w:r w:rsidRPr="00D0235E">
        <w:rPr>
          <w:rFonts w:ascii="Times New Roman" w:eastAsia="Times New Roman" w:hAnsi="Times New Roman" w:cs="Times New Roman"/>
          <w:color w:val="3D3B49"/>
          <w:sz w:val="24"/>
          <w:szCs w:val="24"/>
        </w:rPr>
        <w:t>tf.j</w:t>
      </w:r>
      <w:r w:rsidRPr="00D0235E">
        <w:rPr>
          <w:rFonts w:ascii="Consolas" w:eastAsia="Times New Roman" w:hAnsi="Consolas" w:cs="Courier New"/>
          <w:color w:val="3D3B49"/>
          <w:sz w:val="20"/>
          <w:szCs w:val="20"/>
        </w:rPr>
        <w:t>son</w:t>
      </w:r>
      <w:proofErr w:type="spellEnd"/>
      <w:r w:rsidRPr="00D0235E">
        <w:rPr>
          <w:rFonts w:ascii="Times New Roman" w:eastAsia="Times New Roman" w:hAnsi="Times New Roman" w:cs="Times New Roman"/>
          <w:color w:val="3D3B49"/>
          <w:sz w:val="24"/>
          <w:szCs w:val="24"/>
        </w:rPr>
        <w:t> files in a directory are loaded. By default, Terraform expects each configuration file to define a distinct set of objects and returns an error if multiple files attempt to define the same object. Overriding this behavior is possible by using a special override file, but this is rare and not encouraged as it hurts readability. Refer to the online Terraform documentation for syntax description. HCL is a complex command language that is being updated constantly and is out of scope for this chapter. It is common to see the following HCL configuration language elements in these configuration files:</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   </w:t>
      </w:r>
      <w:proofErr w:type="gramStart"/>
      <w:r w:rsidRPr="00D0235E">
        <w:rPr>
          <w:rFonts w:ascii="Times New Roman" w:eastAsia="Times New Roman" w:hAnsi="Times New Roman" w:cs="Times New Roman"/>
          <w:b/>
          <w:bCs/>
          <w:color w:val="3D3B49"/>
          <w:sz w:val="24"/>
          <w:szCs w:val="24"/>
        </w:rPr>
        <w:t>variable</w:t>
      </w:r>
      <w:proofErr w:type="gramEnd"/>
      <w:r w:rsidRPr="00D0235E">
        <w:rPr>
          <w:rFonts w:ascii="Times New Roman" w:eastAsia="Times New Roman" w:hAnsi="Times New Roman" w:cs="Times New Roman"/>
          <w:color w:val="3D3B49"/>
          <w:sz w:val="24"/>
          <w:szCs w:val="24"/>
        </w:rPr>
        <w:t>   Both input and output variables are supported, enabling data to be sent to and received by OCI through the API.</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   </w:t>
      </w:r>
      <w:proofErr w:type="gramStart"/>
      <w:r w:rsidRPr="00D0235E">
        <w:rPr>
          <w:rFonts w:ascii="Times New Roman" w:eastAsia="Times New Roman" w:hAnsi="Times New Roman" w:cs="Times New Roman"/>
          <w:b/>
          <w:bCs/>
          <w:color w:val="3D3B49"/>
          <w:sz w:val="24"/>
          <w:szCs w:val="24"/>
        </w:rPr>
        <w:t>resource</w:t>
      </w:r>
      <w:proofErr w:type="gramEnd"/>
      <w:r w:rsidRPr="00D0235E">
        <w:rPr>
          <w:rFonts w:ascii="Times New Roman" w:eastAsia="Times New Roman" w:hAnsi="Times New Roman" w:cs="Times New Roman"/>
          <w:color w:val="3D3B49"/>
          <w:sz w:val="24"/>
          <w:szCs w:val="24"/>
        </w:rPr>
        <w:t>   These are the primary constructs in Terraform configurations and typically consist of resource blocks describing one or more infrastructure resource objects.</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   </w:t>
      </w:r>
      <w:proofErr w:type="gramStart"/>
      <w:r w:rsidRPr="00D0235E">
        <w:rPr>
          <w:rFonts w:ascii="Times New Roman" w:eastAsia="Times New Roman" w:hAnsi="Times New Roman" w:cs="Times New Roman"/>
          <w:b/>
          <w:bCs/>
          <w:color w:val="3D3B49"/>
          <w:sz w:val="24"/>
          <w:szCs w:val="24"/>
        </w:rPr>
        <w:t>provider</w:t>
      </w:r>
      <w:proofErr w:type="gramEnd"/>
      <w:r w:rsidRPr="00D0235E">
        <w:rPr>
          <w:rFonts w:ascii="Times New Roman" w:eastAsia="Times New Roman" w:hAnsi="Times New Roman" w:cs="Times New Roman"/>
          <w:color w:val="3D3B49"/>
          <w:sz w:val="24"/>
          <w:szCs w:val="24"/>
        </w:rPr>
        <w:t>   A provider offers a set of resource types that determine the behaviors of the resources. Providers expose IaaS resource types to Terraform. For example, the OCI provider exposes the virtual cloud network resource type. Resource constructs can then interact with this type by defining, creating, managing, and destroying elements of this resource type.</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 xml:space="preserve">Terraform creates state files to store information about your managed infrastructure and configuration. This is primarily used to map real-world resources to your configuration and is located by default in a local file named </w:t>
      </w:r>
      <w:proofErr w:type="spellStart"/>
      <w:r w:rsidRPr="00D0235E">
        <w:rPr>
          <w:rFonts w:ascii="Times New Roman" w:eastAsia="Times New Roman" w:hAnsi="Times New Roman" w:cs="Times New Roman"/>
          <w:color w:val="3D3B49"/>
          <w:sz w:val="24"/>
          <w:szCs w:val="24"/>
        </w:rPr>
        <w:t>terraform.tfstate</w:t>
      </w:r>
      <w:proofErr w:type="spellEnd"/>
      <w:r w:rsidRPr="00D0235E">
        <w:rPr>
          <w:rFonts w:ascii="Times New Roman" w:eastAsia="Times New Roman" w:hAnsi="Times New Roman" w:cs="Times New Roman"/>
          <w:color w:val="3D3B49"/>
          <w:sz w:val="24"/>
          <w:szCs w:val="24"/>
        </w:rPr>
        <w:t>.</w:t>
      </w:r>
    </w:p>
    <w:p w:rsidR="00D0235E" w:rsidRPr="00D0235E" w:rsidRDefault="00D0235E" w:rsidP="00D0235E">
      <w:pPr>
        <w:shd w:val="clear" w:color="auto" w:fill="FFFFFF"/>
        <w:spacing w:before="100" w:beforeAutospacing="1" w:after="100" w:afterAutospacing="1" w:line="240" w:lineRule="auto"/>
        <w:ind w:firstLine="2"/>
        <w:rPr>
          <w:rFonts w:ascii="Times New Roman" w:eastAsia="Times New Roman" w:hAnsi="Times New Roman" w:cs="Times New Roman"/>
          <w:color w:val="3D3B49"/>
          <w:sz w:val="24"/>
          <w:szCs w:val="24"/>
        </w:rPr>
      </w:pPr>
      <w:r w:rsidRPr="00D0235E">
        <w:rPr>
          <w:rFonts w:ascii="Times New Roman" w:eastAsia="Times New Roman" w:hAnsi="Times New Roman" w:cs="Times New Roman"/>
          <w:noProof/>
          <w:color w:val="3D3B49"/>
          <w:sz w:val="24"/>
          <w:szCs w:val="24"/>
        </w:rPr>
        <w:drawing>
          <wp:inline distT="0" distB="0" distL="0" distR="0">
            <wp:extent cx="829945" cy="661035"/>
            <wp:effectExtent l="0" t="0" r="8255" b="5715"/>
            <wp:docPr id="7" name="Picture 7"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29945" cy="661035"/>
                    </a:xfrm>
                    <a:prstGeom prst="rect">
                      <a:avLst/>
                    </a:prstGeom>
                    <a:noFill/>
                    <a:ln>
                      <a:noFill/>
                    </a:ln>
                  </pic:spPr>
                </pic:pic>
              </a:graphicData>
            </a:graphic>
          </wp:inline>
        </w:drawing>
      </w:r>
    </w:p>
    <w:p w:rsidR="00D0235E" w:rsidRPr="00D0235E" w:rsidRDefault="00D0235E" w:rsidP="00D0235E">
      <w:pPr>
        <w:pBdr>
          <w:top w:val="single" w:sz="6" w:space="0" w:color="8B889A"/>
          <w:bottom w:val="single" w:sz="6" w:space="0" w:color="8B889A"/>
        </w:pBdr>
        <w:spacing w:beforeAutospacing="1" w:after="0" w:afterAutospacing="1" w:line="240" w:lineRule="auto"/>
        <w:ind w:firstLine="2"/>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EXAM TIP</w:t>
      </w:r>
      <w:r w:rsidRPr="00D0235E">
        <w:rPr>
          <w:rFonts w:ascii="Times New Roman" w:eastAsia="Times New Roman" w:hAnsi="Times New Roman" w:cs="Times New Roman"/>
          <w:color w:val="3D3B49"/>
          <w:sz w:val="24"/>
          <w:szCs w:val="24"/>
        </w:rPr>
        <w:t>    The Terraform </w:t>
      </w:r>
      <w:proofErr w:type="spellStart"/>
      <w:r w:rsidRPr="00D0235E">
        <w:rPr>
          <w:rFonts w:ascii="Consolas" w:eastAsia="Times New Roman" w:hAnsi="Consolas" w:cs="Courier New"/>
          <w:color w:val="3D3B49"/>
          <w:sz w:val="20"/>
          <w:szCs w:val="20"/>
        </w:rPr>
        <w:t>init</w:t>
      </w:r>
      <w:proofErr w:type="spellEnd"/>
      <w:r w:rsidRPr="00D0235E">
        <w:rPr>
          <w:rFonts w:ascii="Times New Roman" w:eastAsia="Times New Roman" w:hAnsi="Times New Roman" w:cs="Times New Roman"/>
          <w:color w:val="3D3B49"/>
          <w:sz w:val="24"/>
          <w:szCs w:val="24"/>
        </w:rPr>
        <w:t> and </w:t>
      </w:r>
      <w:r w:rsidRPr="00D0235E">
        <w:rPr>
          <w:rFonts w:ascii="Consolas" w:eastAsia="Times New Roman" w:hAnsi="Consolas" w:cs="Courier New"/>
          <w:color w:val="3D3B49"/>
          <w:sz w:val="20"/>
          <w:szCs w:val="20"/>
        </w:rPr>
        <w:t>apply</w:t>
      </w:r>
      <w:r w:rsidRPr="00D0235E">
        <w:rPr>
          <w:rFonts w:ascii="Times New Roman" w:eastAsia="Times New Roman" w:hAnsi="Times New Roman" w:cs="Times New Roman"/>
          <w:color w:val="3D3B49"/>
          <w:sz w:val="24"/>
          <w:szCs w:val="24"/>
        </w:rPr>
        <w:t> commands appear similar, but each performs a very different function. Use </w:t>
      </w:r>
      <w:r w:rsidRPr="00D0235E">
        <w:rPr>
          <w:rFonts w:ascii="Consolas" w:eastAsia="Times New Roman" w:hAnsi="Consolas" w:cs="Courier New"/>
          <w:color w:val="3D3B49"/>
          <w:sz w:val="20"/>
          <w:szCs w:val="20"/>
        </w:rPr>
        <w:t xml:space="preserve">terraform </w:t>
      </w:r>
      <w:proofErr w:type="spellStart"/>
      <w:r w:rsidRPr="00D0235E">
        <w:rPr>
          <w:rFonts w:ascii="Consolas" w:eastAsia="Times New Roman" w:hAnsi="Consolas" w:cs="Courier New"/>
          <w:color w:val="3D3B49"/>
          <w:sz w:val="20"/>
          <w:szCs w:val="20"/>
        </w:rPr>
        <w:t>init</w:t>
      </w:r>
      <w:proofErr w:type="spellEnd"/>
      <w:r w:rsidRPr="00D0235E">
        <w:rPr>
          <w:rFonts w:ascii="Times New Roman" w:eastAsia="Times New Roman" w:hAnsi="Times New Roman" w:cs="Times New Roman"/>
          <w:color w:val="3D3B49"/>
          <w:sz w:val="24"/>
          <w:szCs w:val="24"/>
        </w:rPr>
        <w:t> to initialize new or existing configurations and use </w:t>
      </w:r>
      <w:r w:rsidRPr="00D0235E">
        <w:rPr>
          <w:rFonts w:ascii="Consolas" w:eastAsia="Times New Roman" w:hAnsi="Consolas" w:cs="Courier New"/>
          <w:color w:val="3D3B49"/>
          <w:sz w:val="20"/>
          <w:szCs w:val="20"/>
        </w:rPr>
        <w:t>terraform apply</w:t>
      </w:r>
      <w:r w:rsidRPr="00D0235E">
        <w:rPr>
          <w:rFonts w:ascii="Times New Roman" w:eastAsia="Times New Roman" w:hAnsi="Times New Roman" w:cs="Times New Roman"/>
          <w:color w:val="3D3B49"/>
          <w:sz w:val="24"/>
          <w:szCs w:val="24"/>
        </w:rPr>
        <w:t> to execute a Terraform plan.</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Once the Terraform configuration files are created, use the Terraform commands to load and process these. The following popular Terraform commands are briefly described:</w:t>
      </w:r>
    </w:p>
    <w:p w:rsidR="00D0235E" w:rsidRPr="00D0235E" w:rsidRDefault="00D0235E" w:rsidP="00D0235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   </w:t>
      </w:r>
      <w:proofErr w:type="spellStart"/>
      <w:proofErr w:type="gramStart"/>
      <w:r w:rsidRPr="00D0235E">
        <w:rPr>
          <w:rFonts w:ascii="Consolas" w:eastAsia="Times New Roman" w:hAnsi="Consolas" w:cs="Courier New"/>
          <w:b/>
          <w:bCs/>
          <w:color w:val="3D3B49"/>
          <w:sz w:val="20"/>
          <w:szCs w:val="20"/>
        </w:rPr>
        <w:t>init</w:t>
      </w:r>
      <w:proofErr w:type="spellEnd"/>
      <w:proofErr w:type="gramEnd"/>
      <w:r w:rsidRPr="00D0235E">
        <w:rPr>
          <w:rFonts w:ascii="Times New Roman" w:eastAsia="Times New Roman" w:hAnsi="Times New Roman" w:cs="Times New Roman"/>
          <w:color w:val="3D3B49"/>
          <w:sz w:val="24"/>
          <w:szCs w:val="24"/>
        </w:rPr>
        <w:t>   Initializes new or changes existing Terraform configurations.</w:t>
      </w:r>
    </w:p>
    <w:p w:rsidR="00D0235E" w:rsidRPr="00D0235E" w:rsidRDefault="00D0235E" w:rsidP="00D0235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   </w:t>
      </w:r>
      <w:r w:rsidRPr="00D0235E">
        <w:rPr>
          <w:rFonts w:ascii="Consolas" w:eastAsia="Times New Roman" w:hAnsi="Consolas" w:cs="Courier New"/>
          <w:b/>
          <w:bCs/>
          <w:color w:val="3D3B49"/>
          <w:sz w:val="20"/>
          <w:szCs w:val="20"/>
        </w:rPr>
        <w:t>plan</w:t>
      </w:r>
      <w:r w:rsidRPr="00D0235E">
        <w:rPr>
          <w:rFonts w:ascii="Times New Roman" w:eastAsia="Times New Roman" w:hAnsi="Times New Roman" w:cs="Times New Roman"/>
          <w:color w:val="3D3B49"/>
          <w:sz w:val="24"/>
          <w:szCs w:val="24"/>
        </w:rPr>
        <w:t>   Generates and displays an execution plan that helps you validate your script before you apply it to your environment.</w:t>
      </w:r>
    </w:p>
    <w:p w:rsidR="00D0235E" w:rsidRPr="00D0235E" w:rsidRDefault="00D0235E" w:rsidP="00D0235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   </w:t>
      </w:r>
      <w:r w:rsidRPr="00D0235E">
        <w:rPr>
          <w:rFonts w:ascii="Consolas" w:eastAsia="Times New Roman" w:hAnsi="Consolas" w:cs="Courier New"/>
          <w:b/>
          <w:bCs/>
          <w:color w:val="3D3B49"/>
          <w:sz w:val="20"/>
          <w:szCs w:val="20"/>
        </w:rPr>
        <w:t>apply</w:t>
      </w:r>
      <w:r w:rsidRPr="00D0235E">
        <w:rPr>
          <w:rFonts w:ascii="Times New Roman" w:eastAsia="Times New Roman" w:hAnsi="Times New Roman" w:cs="Times New Roman"/>
          <w:color w:val="3D3B49"/>
          <w:sz w:val="24"/>
          <w:szCs w:val="24"/>
        </w:rPr>
        <w:t>   Runs the Terraform scripts using the variables passed in with the </w:t>
      </w:r>
      <w:r w:rsidRPr="00D0235E">
        <w:rPr>
          <w:rFonts w:ascii="Consolas" w:eastAsia="Times New Roman" w:hAnsi="Consolas" w:cs="Courier New"/>
          <w:color w:val="3D3B49"/>
          <w:sz w:val="20"/>
          <w:szCs w:val="20"/>
        </w:rPr>
        <w:t>terraform plan</w:t>
      </w:r>
      <w:r w:rsidRPr="00D0235E">
        <w:rPr>
          <w:rFonts w:ascii="Times New Roman" w:eastAsia="Times New Roman" w:hAnsi="Times New Roman" w:cs="Times New Roman"/>
          <w:color w:val="3D3B49"/>
          <w:sz w:val="24"/>
          <w:szCs w:val="24"/>
        </w:rPr>
        <w:t> command to build or change infrastructure.</w:t>
      </w:r>
    </w:p>
    <w:p w:rsidR="00D0235E" w:rsidRPr="00D0235E" w:rsidRDefault="00D0235E" w:rsidP="00D0235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lastRenderedPageBreak/>
        <w:t>•   </w:t>
      </w:r>
      <w:proofErr w:type="gramStart"/>
      <w:r w:rsidRPr="00D0235E">
        <w:rPr>
          <w:rFonts w:ascii="Consolas" w:eastAsia="Times New Roman" w:hAnsi="Consolas" w:cs="Courier New"/>
          <w:b/>
          <w:bCs/>
          <w:color w:val="3D3B49"/>
          <w:sz w:val="20"/>
          <w:szCs w:val="20"/>
        </w:rPr>
        <w:t>graph</w:t>
      </w:r>
      <w:proofErr w:type="gramEnd"/>
      <w:r w:rsidRPr="00D0235E">
        <w:rPr>
          <w:rFonts w:ascii="Times New Roman" w:eastAsia="Times New Roman" w:hAnsi="Times New Roman" w:cs="Times New Roman"/>
          <w:color w:val="3D3B49"/>
          <w:sz w:val="24"/>
          <w:szCs w:val="24"/>
        </w:rPr>
        <w:t>   Builds a visual graph of Terraform resources.</w:t>
      </w:r>
    </w:p>
    <w:p w:rsidR="00D0235E" w:rsidRPr="00D0235E" w:rsidRDefault="00D0235E" w:rsidP="00D0235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   </w:t>
      </w:r>
      <w:r w:rsidRPr="00D0235E">
        <w:rPr>
          <w:rFonts w:ascii="Consolas" w:eastAsia="Times New Roman" w:hAnsi="Consolas" w:cs="Courier New"/>
          <w:b/>
          <w:bCs/>
          <w:color w:val="3D3B49"/>
          <w:sz w:val="20"/>
          <w:szCs w:val="20"/>
        </w:rPr>
        <w:t>refresh</w:t>
      </w:r>
      <w:r w:rsidRPr="00D0235E">
        <w:rPr>
          <w:rFonts w:ascii="Times New Roman" w:eastAsia="Times New Roman" w:hAnsi="Times New Roman" w:cs="Times New Roman"/>
          <w:color w:val="3D3B49"/>
          <w:sz w:val="24"/>
          <w:szCs w:val="24"/>
        </w:rPr>
        <w:t>   Synchronizes the local state file with real-world resources.</w:t>
      </w:r>
    </w:p>
    <w:p w:rsidR="00D0235E" w:rsidRPr="00D0235E" w:rsidRDefault="00D0235E" w:rsidP="00D0235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   </w:t>
      </w:r>
      <w:proofErr w:type="gramStart"/>
      <w:r w:rsidRPr="00D0235E">
        <w:rPr>
          <w:rFonts w:ascii="Consolas" w:eastAsia="Times New Roman" w:hAnsi="Consolas" w:cs="Courier New"/>
          <w:b/>
          <w:bCs/>
          <w:color w:val="3D3B49"/>
          <w:sz w:val="20"/>
          <w:szCs w:val="20"/>
        </w:rPr>
        <w:t>taint</w:t>
      </w:r>
      <w:proofErr w:type="gramEnd"/>
      <w:r w:rsidRPr="00D0235E">
        <w:rPr>
          <w:rFonts w:ascii="Times New Roman" w:eastAsia="Times New Roman" w:hAnsi="Times New Roman" w:cs="Times New Roman"/>
          <w:color w:val="3D3B49"/>
          <w:sz w:val="24"/>
          <w:szCs w:val="24"/>
        </w:rPr>
        <w:t>   Marks a resource for recreation. The next time the Terraform apply runs, the resource is destroyed and rebuilt.</w:t>
      </w:r>
    </w:p>
    <w:p w:rsidR="00D0235E" w:rsidRPr="00D0235E" w:rsidRDefault="00D0235E" w:rsidP="00D0235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   </w:t>
      </w:r>
      <w:proofErr w:type="spellStart"/>
      <w:r w:rsidRPr="00D0235E">
        <w:rPr>
          <w:rFonts w:ascii="Consolas" w:eastAsia="Times New Roman" w:hAnsi="Consolas" w:cs="Courier New"/>
          <w:b/>
          <w:bCs/>
          <w:color w:val="3D3B49"/>
          <w:sz w:val="20"/>
          <w:szCs w:val="20"/>
        </w:rPr>
        <w:t>untaint</w:t>
      </w:r>
      <w:proofErr w:type="spellEnd"/>
      <w:r w:rsidRPr="00D0235E">
        <w:rPr>
          <w:rFonts w:ascii="Times New Roman" w:eastAsia="Times New Roman" w:hAnsi="Times New Roman" w:cs="Times New Roman"/>
          <w:color w:val="3D3B49"/>
          <w:sz w:val="24"/>
          <w:szCs w:val="24"/>
        </w:rPr>
        <w:t>   Updates the resource state metadata so it is no longer marked as tainted and remains unchanged at the next Terraform apply.</w:t>
      </w:r>
    </w:p>
    <w:p w:rsidR="00D0235E" w:rsidRPr="00D0235E" w:rsidRDefault="00D0235E" w:rsidP="00D0235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   </w:t>
      </w:r>
      <w:r w:rsidRPr="00D0235E">
        <w:rPr>
          <w:rFonts w:ascii="Consolas" w:eastAsia="Times New Roman" w:hAnsi="Consolas" w:cs="Courier New"/>
          <w:b/>
          <w:bCs/>
          <w:color w:val="3D3B49"/>
          <w:sz w:val="20"/>
          <w:szCs w:val="20"/>
        </w:rPr>
        <w:t>destroy</w:t>
      </w:r>
      <w:r w:rsidRPr="00D0235E">
        <w:rPr>
          <w:rFonts w:ascii="Times New Roman" w:eastAsia="Times New Roman" w:hAnsi="Times New Roman" w:cs="Times New Roman"/>
          <w:color w:val="3D3B49"/>
          <w:sz w:val="24"/>
          <w:szCs w:val="24"/>
        </w:rPr>
        <w:t>   Deletes the Terraform managed infrastructure resource.</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There are hundreds of examples of Terraform configurations on the Oracle maintained GitHub site so you have to start from scratch. At the time of this writing, this GitHub repo resides at </w:t>
      </w:r>
      <w:hyperlink r:id="rId52" w:tgtFrame="_blank" w:history="1">
        <w:r w:rsidRPr="00D0235E">
          <w:rPr>
            <w:rFonts w:ascii="Times New Roman" w:eastAsia="Times New Roman" w:hAnsi="Times New Roman" w:cs="Times New Roman"/>
            <w:color w:val="0000FF"/>
            <w:sz w:val="24"/>
            <w:szCs w:val="24"/>
            <w:u w:val="single"/>
          </w:rPr>
          <w:t>https://github.com/terraform-providers/terraform-provider-oci/tree/master/examples</w:t>
        </w:r>
      </w:hyperlink>
      <w:r w:rsidRPr="00D0235E">
        <w:rPr>
          <w:rFonts w:ascii="Times New Roman" w:eastAsia="Times New Roman" w:hAnsi="Times New Roman" w:cs="Times New Roman"/>
          <w:color w:val="3D3B49"/>
          <w:sz w:val="24"/>
          <w:szCs w:val="24"/>
        </w:rPr>
        <w:t>.</w:t>
      </w:r>
    </w:p>
    <w:p w:rsidR="00D0235E" w:rsidRPr="00D0235E" w:rsidRDefault="00D0235E" w:rsidP="00D0235E">
      <w:pPr>
        <w:shd w:val="clear" w:color="auto" w:fill="FFFFFF"/>
        <w:spacing w:before="100" w:beforeAutospacing="1" w:after="100" w:afterAutospacing="1" w:line="240" w:lineRule="auto"/>
        <w:ind w:firstLine="2"/>
        <w:outlineLvl w:val="3"/>
        <w:rPr>
          <w:rFonts w:ascii="Times New Roman" w:eastAsia="Times New Roman" w:hAnsi="Times New Roman" w:cs="Times New Roman"/>
          <w:b/>
          <w:bCs/>
          <w:color w:val="3D3B49"/>
          <w:sz w:val="24"/>
          <w:szCs w:val="24"/>
        </w:rPr>
      </w:pPr>
      <w:r w:rsidRPr="00D0235E">
        <w:rPr>
          <w:rFonts w:ascii="Times New Roman" w:eastAsia="Times New Roman" w:hAnsi="Times New Roman" w:cs="Times New Roman"/>
          <w:b/>
          <w:bCs/>
          <w:color w:val="3D3B49"/>
          <w:sz w:val="24"/>
          <w:szCs w:val="24"/>
        </w:rPr>
        <w:t>Exercise 7-5: Use Terraform to Create and Remove an OCI VCN</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In this exercise, you will create a VCN and then delete it by using Terraform and the provider for OCI. You are guided through creating a single Terraform configuration file that defines the variables for the OCI environment to be impacted, the provider to use, and the resource to manage. Terraform commands are used to validate the configuration file and build the resource defined before finally removing the VCN. This exercise is dependent on your successful completion of the previous exercise.</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1.</w:t>
      </w:r>
      <w:r w:rsidRPr="00D0235E">
        <w:rPr>
          <w:rFonts w:ascii="Times New Roman" w:eastAsia="Times New Roman" w:hAnsi="Times New Roman" w:cs="Times New Roman"/>
          <w:color w:val="3D3B49"/>
          <w:sz w:val="24"/>
          <w:szCs w:val="24"/>
        </w:rPr>
        <w:t>   Obtain the OCID of the compartment that will contain the new VCN. Navigate to Identity | Compartments in the console, choose the compartment, and copy the OCID to your clipboard.</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2.</w:t>
      </w:r>
      <w:r w:rsidRPr="00D0235E">
        <w:rPr>
          <w:rFonts w:ascii="Times New Roman" w:eastAsia="Times New Roman" w:hAnsi="Times New Roman" w:cs="Times New Roman"/>
          <w:color w:val="3D3B49"/>
          <w:sz w:val="24"/>
          <w:szCs w:val="24"/>
        </w:rPr>
        <w:t>   Using the data in your clipboard, set the following environment variables in your shell. If you are working in the same shell session you used for the previous exercise, some of these variables may already be set, but it does not hurt to set them anyway.</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noProof/>
          <w:color w:val="3D3B49"/>
          <w:sz w:val="24"/>
          <w:szCs w:val="24"/>
        </w:rPr>
        <w:drawing>
          <wp:inline distT="0" distB="0" distL="0" distR="0">
            <wp:extent cx="6372860" cy="1033780"/>
            <wp:effectExtent l="0" t="0" r="8890" b="0"/>
            <wp:docPr id="6" name="Picture 6"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72860" cy="1033780"/>
                    </a:xfrm>
                    <a:prstGeom prst="rect">
                      <a:avLst/>
                    </a:prstGeom>
                    <a:noFill/>
                    <a:ln>
                      <a:noFill/>
                    </a:ln>
                  </pic:spPr>
                </pic:pic>
              </a:graphicData>
            </a:graphic>
          </wp:inline>
        </w:drawing>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3.</w:t>
      </w:r>
      <w:r w:rsidRPr="00D0235E">
        <w:rPr>
          <w:rFonts w:ascii="Times New Roman" w:eastAsia="Times New Roman" w:hAnsi="Times New Roman" w:cs="Times New Roman"/>
          <w:color w:val="3D3B49"/>
          <w:sz w:val="24"/>
          <w:szCs w:val="24"/>
        </w:rPr>
        <w:t>   Create a Terraform configuration file named demovcn.tf in the same directory as the provider configuration file oci.tf. This file references the OCID of the compartment where the VCN named demovcn1 is to be created.</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noProof/>
          <w:color w:val="3D3B49"/>
          <w:sz w:val="24"/>
          <w:szCs w:val="24"/>
        </w:rPr>
        <w:lastRenderedPageBreak/>
        <w:drawing>
          <wp:inline distT="0" distB="0" distL="0" distR="0">
            <wp:extent cx="4171315" cy="1399540"/>
            <wp:effectExtent l="0" t="0" r="635" b="0"/>
            <wp:docPr id="5" name="Picture 5"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71315" cy="1399540"/>
                    </a:xfrm>
                    <a:prstGeom prst="rect">
                      <a:avLst/>
                    </a:prstGeom>
                    <a:noFill/>
                    <a:ln>
                      <a:noFill/>
                    </a:ln>
                  </pic:spPr>
                </pic:pic>
              </a:graphicData>
            </a:graphic>
          </wp:inline>
        </w:drawing>
      </w:r>
    </w:p>
    <w:p w:rsidR="00D0235E" w:rsidRPr="00D0235E" w:rsidRDefault="00D0235E" w:rsidP="00D0235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4.</w:t>
      </w:r>
      <w:r w:rsidRPr="00D0235E">
        <w:rPr>
          <w:rFonts w:ascii="Times New Roman" w:eastAsia="Times New Roman" w:hAnsi="Times New Roman" w:cs="Times New Roman"/>
          <w:color w:val="3D3B49"/>
          <w:sz w:val="24"/>
          <w:szCs w:val="24"/>
        </w:rPr>
        <w:t>   Run the </w:t>
      </w:r>
      <w:r w:rsidRPr="00D0235E">
        <w:rPr>
          <w:rFonts w:ascii="Consolas" w:eastAsia="Times New Roman" w:hAnsi="Consolas" w:cs="Courier New"/>
          <w:color w:val="3D3B49"/>
          <w:sz w:val="20"/>
          <w:szCs w:val="20"/>
        </w:rPr>
        <w:t>terraform plan</w:t>
      </w:r>
      <w:r w:rsidRPr="00D0235E">
        <w:rPr>
          <w:rFonts w:ascii="Times New Roman" w:eastAsia="Times New Roman" w:hAnsi="Times New Roman" w:cs="Times New Roman"/>
          <w:color w:val="3D3B49"/>
          <w:sz w:val="24"/>
          <w:szCs w:val="24"/>
        </w:rPr>
        <w:t> command to generate an execution plan.</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noProof/>
          <w:color w:val="3D3B49"/>
          <w:sz w:val="24"/>
          <w:szCs w:val="24"/>
        </w:rPr>
        <w:drawing>
          <wp:inline distT="0" distB="0" distL="0" distR="0">
            <wp:extent cx="6372860" cy="4431030"/>
            <wp:effectExtent l="0" t="0" r="8890" b="7620"/>
            <wp:docPr id="4" name="Picture 4"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72860" cy="4431030"/>
                    </a:xfrm>
                    <a:prstGeom prst="rect">
                      <a:avLst/>
                    </a:prstGeom>
                    <a:noFill/>
                    <a:ln>
                      <a:noFill/>
                    </a:ln>
                  </pic:spPr>
                </pic:pic>
              </a:graphicData>
            </a:graphic>
          </wp:inline>
        </w:drawing>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5.</w:t>
      </w:r>
      <w:r w:rsidRPr="00D0235E">
        <w:rPr>
          <w:rFonts w:ascii="Times New Roman" w:eastAsia="Times New Roman" w:hAnsi="Times New Roman" w:cs="Times New Roman"/>
          <w:color w:val="3D3B49"/>
          <w:sz w:val="24"/>
          <w:szCs w:val="24"/>
        </w:rPr>
        <w:t>   Review the generated plan and verify the planned changes are aligned with your expectations. Until you apply the planned changes, no changes are made in OCI. You may want to connect to the OCI console and navigate to Networking | Virtual Cloud Networks and confirm there is no demovcn1 in the specified compartment. When you are ready, apply the plan. The output has been truncated for brevity and the generated execution plan output that is identical to the output in the previous step has been removed.</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noProof/>
          <w:color w:val="3D3B49"/>
          <w:sz w:val="24"/>
          <w:szCs w:val="24"/>
        </w:rPr>
        <w:lastRenderedPageBreak/>
        <w:drawing>
          <wp:inline distT="0" distB="0" distL="0" distR="0">
            <wp:extent cx="5591810" cy="1920240"/>
            <wp:effectExtent l="0" t="0" r="8890" b="3810"/>
            <wp:docPr id="3" name="Picture 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91810" cy="1920240"/>
                    </a:xfrm>
                    <a:prstGeom prst="rect">
                      <a:avLst/>
                    </a:prstGeom>
                    <a:noFill/>
                    <a:ln>
                      <a:noFill/>
                    </a:ln>
                  </pic:spPr>
                </pic:pic>
              </a:graphicData>
            </a:graphic>
          </wp:inline>
        </w:drawing>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6.</w:t>
      </w:r>
      <w:r w:rsidRPr="00D0235E">
        <w:rPr>
          <w:rFonts w:ascii="Times New Roman" w:eastAsia="Times New Roman" w:hAnsi="Times New Roman" w:cs="Times New Roman"/>
          <w:color w:val="3D3B49"/>
          <w:sz w:val="24"/>
          <w:szCs w:val="24"/>
        </w:rPr>
        <w:t>   A new VCN should appear in the OCI console.</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noProof/>
          <w:color w:val="3D3B49"/>
          <w:sz w:val="24"/>
          <w:szCs w:val="24"/>
        </w:rPr>
        <w:drawing>
          <wp:inline distT="0" distB="0" distL="0" distR="0">
            <wp:extent cx="7399655" cy="3045460"/>
            <wp:effectExtent l="0" t="0" r="0" b="2540"/>
            <wp:docPr id="2" name="Picture 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age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399655" cy="3045460"/>
                    </a:xfrm>
                    <a:prstGeom prst="rect">
                      <a:avLst/>
                    </a:prstGeom>
                    <a:noFill/>
                    <a:ln>
                      <a:noFill/>
                    </a:ln>
                  </pic:spPr>
                </pic:pic>
              </a:graphicData>
            </a:graphic>
          </wp:inline>
        </w:drawing>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7.</w:t>
      </w:r>
      <w:r w:rsidRPr="00D0235E">
        <w:rPr>
          <w:rFonts w:ascii="Times New Roman" w:eastAsia="Times New Roman" w:hAnsi="Times New Roman" w:cs="Times New Roman"/>
          <w:color w:val="3D3B49"/>
          <w:sz w:val="24"/>
          <w:szCs w:val="24"/>
        </w:rPr>
        <w:t>   You could update the demovcn.tf configuration file with new elements to specify subnets, route tables, or other resources, or create new configuration files defining other resources to be managed.</w:t>
      </w:r>
    </w:p>
    <w:p w:rsidR="00D0235E" w:rsidRPr="00D0235E" w:rsidRDefault="00D0235E" w:rsidP="00D0235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8.</w:t>
      </w:r>
      <w:r w:rsidRPr="00D0235E">
        <w:rPr>
          <w:rFonts w:ascii="Times New Roman" w:eastAsia="Times New Roman" w:hAnsi="Times New Roman" w:cs="Times New Roman"/>
          <w:color w:val="3D3B49"/>
          <w:sz w:val="24"/>
          <w:szCs w:val="24"/>
        </w:rPr>
        <w:t>   When you are ready to decommission a resource, it is easily removed with the </w:t>
      </w:r>
      <w:r w:rsidRPr="00D0235E">
        <w:rPr>
          <w:rFonts w:ascii="Consolas" w:eastAsia="Times New Roman" w:hAnsi="Consolas" w:cs="Courier New"/>
          <w:color w:val="3D3B49"/>
          <w:sz w:val="20"/>
          <w:szCs w:val="20"/>
        </w:rPr>
        <w:t>terraform destroy</w:t>
      </w:r>
      <w:r w:rsidRPr="00D0235E">
        <w:rPr>
          <w:rFonts w:ascii="Times New Roman" w:eastAsia="Times New Roman" w:hAnsi="Times New Roman" w:cs="Times New Roman"/>
          <w:color w:val="3D3B49"/>
          <w:sz w:val="24"/>
          <w:szCs w:val="24"/>
        </w:rPr>
        <w:t> command.</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noProof/>
          <w:color w:val="3D3B49"/>
          <w:sz w:val="24"/>
          <w:szCs w:val="24"/>
        </w:rPr>
        <w:lastRenderedPageBreak/>
        <w:drawing>
          <wp:inline distT="0" distB="0" distL="0" distR="0">
            <wp:extent cx="6534150" cy="5317490"/>
            <wp:effectExtent l="0" t="0" r="0" b="0"/>
            <wp:docPr id="1" name="Picture 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34150" cy="5317490"/>
                    </a:xfrm>
                    <a:prstGeom prst="rect">
                      <a:avLst/>
                    </a:prstGeom>
                    <a:noFill/>
                    <a:ln>
                      <a:noFill/>
                    </a:ln>
                  </pic:spPr>
                </pic:pic>
              </a:graphicData>
            </a:graphic>
          </wp:inline>
        </w:drawing>
      </w:r>
    </w:p>
    <w:p w:rsidR="00D0235E" w:rsidRPr="00D0235E" w:rsidRDefault="00D0235E" w:rsidP="00D0235E">
      <w:pPr>
        <w:shd w:val="clear" w:color="auto" w:fill="FFFFFF"/>
        <w:spacing w:before="100" w:beforeAutospacing="1" w:after="100" w:afterAutospacing="1" w:line="240" w:lineRule="auto"/>
        <w:ind w:firstLine="2"/>
        <w:outlineLvl w:val="2"/>
        <w:rPr>
          <w:rFonts w:ascii="Times New Roman" w:eastAsia="Times New Roman" w:hAnsi="Times New Roman" w:cs="Times New Roman"/>
          <w:b/>
          <w:bCs/>
          <w:color w:val="3D3B49"/>
          <w:sz w:val="27"/>
          <w:szCs w:val="27"/>
        </w:rPr>
      </w:pPr>
      <w:r w:rsidRPr="00D0235E">
        <w:rPr>
          <w:rFonts w:ascii="Times New Roman" w:eastAsia="Times New Roman" w:hAnsi="Times New Roman" w:cs="Times New Roman"/>
          <w:b/>
          <w:bCs/>
          <w:color w:val="3D3B49"/>
          <w:sz w:val="27"/>
          <w:szCs w:val="27"/>
        </w:rPr>
        <w:t>Chapter Review</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 xml:space="preserve">This chapter introduced the concept of Infrastructure-as-Code. </w:t>
      </w:r>
      <w:proofErr w:type="spellStart"/>
      <w:r w:rsidRPr="00D0235E">
        <w:rPr>
          <w:rFonts w:ascii="Times New Roman" w:eastAsia="Times New Roman" w:hAnsi="Times New Roman" w:cs="Times New Roman"/>
          <w:color w:val="3D3B49"/>
          <w:sz w:val="24"/>
          <w:szCs w:val="24"/>
        </w:rPr>
        <w:t>IaC</w:t>
      </w:r>
      <w:proofErr w:type="spellEnd"/>
      <w:r w:rsidRPr="00D0235E">
        <w:rPr>
          <w:rFonts w:ascii="Times New Roman" w:eastAsia="Times New Roman" w:hAnsi="Times New Roman" w:cs="Times New Roman"/>
          <w:color w:val="3D3B49"/>
          <w:sz w:val="24"/>
          <w:szCs w:val="24"/>
        </w:rPr>
        <w:t xml:space="preserve"> is key to automating large-scale infrastructure architectures. OCI is designed with </w:t>
      </w:r>
      <w:proofErr w:type="spellStart"/>
      <w:r w:rsidRPr="00D0235E">
        <w:rPr>
          <w:rFonts w:ascii="Times New Roman" w:eastAsia="Times New Roman" w:hAnsi="Times New Roman" w:cs="Times New Roman"/>
          <w:color w:val="3D3B49"/>
          <w:sz w:val="24"/>
          <w:szCs w:val="24"/>
        </w:rPr>
        <w:t>IaC</w:t>
      </w:r>
      <w:proofErr w:type="spellEnd"/>
      <w:r w:rsidRPr="00D0235E">
        <w:rPr>
          <w:rFonts w:ascii="Times New Roman" w:eastAsia="Times New Roman" w:hAnsi="Times New Roman" w:cs="Times New Roman"/>
          <w:color w:val="3D3B49"/>
          <w:sz w:val="24"/>
          <w:szCs w:val="24"/>
        </w:rPr>
        <w:t xml:space="preserve"> in mind with a service-based API interface wrapped around all OCI resources. To interact with OCI resources, tools need only access the API endpoints. The OCI console, which is the official graphical face of OCI, uses these API calls. You could write your own console interface using these APIs if so desired, and the SDKs provided facilitate your applications interacting with OCI through these APIs. The OCI CLI and Terraform with a provider for OCI make use of these APIs to interact with OCI.</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t>The OCI CLI presents an interface familiar to most Oracle technologists and is easily suited for shell scripting or ad-hoc maintenance. Terraform has become a de facto standard in infrastructure automation and treating infrastructure as code, and Oracle has supported this standard through the Terraform provider for OCI.</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color w:val="3D3B49"/>
          <w:sz w:val="24"/>
          <w:szCs w:val="24"/>
        </w:rPr>
        <w:lastRenderedPageBreak/>
        <w:t>You were guided through the installation, configuration, and some introductory usage examples in this chapter to not only whet your appetite but to familiarize you with the OCI CLI, which is used throughout this book.</w:t>
      </w:r>
    </w:p>
    <w:p w:rsidR="00D0235E" w:rsidRPr="00D0235E" w:rsidRDefault="00D0235E" w:rsidP="00D0235E">
      <w:pPr>
        <w:shd w:val="clear" w:color="auto" w:fill="FFFFFF"/>
        <w:spacing w:before="100" w:beforeAutospacing="1" w:after="100" w:afterAutospacing="1" w:line="240" w:lineRule="auto"/>
        <w:ind w:firstLine="2"/>
        <w:outlineLvl w:val="3"/>
        <w:rPr>
          <w:rFonts w:ascii="Times New Roman" w:eastAsia="Times New Roman" w:hAnsi="Times New Roman" w:cs="Times New Roman"/>
          <w:b/>
          <w:bCs/>
          <w:color w:val="3D3B49"/>
          <w:sz w:val="24"/>
          <w:szCs w:val="24"/>
        </w:rPr>
      </w:pPr>
      <w:r w:rsidRPr="00D0235E">
        <w:rPr>
          <w:rFonts w:ascii="Times New Roman" w:eastAsia="Times New Roman" w:hAnsi="Times New Roman" w:cs="Times New Roman"/>
          <w:b/>
          <w:bCs/>
          <w:color w:val="3D3B49"/>
          <w:sz w:val="24"/>
          <w:szCs w:val="24"/>
        </w:rPr>
        <w:t>Questions</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hyperlink r:id="rId59" w:anchor="ch7ans1" w:tgtFrame="_blank" w:history="1">
        <w:r w:rsidRPr="00D0235E">
          <w:rPr>
            <w:rFonts w:ascii="Times New Roman" w:eastAsia="Times New Roman" w:hAnsi="Times New Roman" w:cs="Times New Roman"/>
            <w:b/>
            <w:bCs/>
            <w:color w:val="0000FF"/>
            <w:sz w:val="24"/>
            <w:szCs w:val="24"/>
            <w:u w:val="single"/>
          </w:rPr>
          <w:t>1</w:t>
        </w:r>
      </w:hyperlink>
      <w:r w:rsidRPr="00D0235E">
        <w:rPr>
          <w:rFonts w:ascii="Times New Roman" w:eastAsia="Times New Roman" w:hAnsi="Times New Roman" w:cs="Times New Roman"/>
          <w:b/>
          <w:bCs/>
          <w:color w:val="3D3B49"/>
          <w:sz w:val="24"/>
          <w:szCs w:val="24"/>
        </w:rPr>
        <w:t>.</w:t>
      </w:r>
      <w:r w:rsidRPr="00D0235E">
        <w:rPr>
          <w:rFonts w:ascii="Times New Roman" w:eastAsia="Times New Roman" w:hAnsi="Times New Roman" w:cs="Times New Roman"/>
          <w:color w:val="3D3B49"/>
          <w:sz w:val="24"/>
          <w:szCs w:val="24"/>
        </w:rPr>
        <w:t>   List the supported interfaces for programmatically interacting with OCI.</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A.</w:t>
      </w:r>
      <w:r w:rsidRPr="00D0235E">
        <w:rPr>
          <w:rFonts w:ascii="Times New Roman" w:eastAsia="Times New Roman" w:hAnsi="Times New Roman" w:cs="Times New Roman"/>
          <w:color w:val="3D3B49"/>
          <w:sz w:val="24"/>
          <w:szCs w:val="24"/>
        </w:rPr>
        <w:t>   Java, Python, Ruby, Go SDKs</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B.</w:t>
      </w:r>
      <w:r w:rsidRPr="00D0235E">
        <w:rPr>
          <w:rFonts w:ascii="Times New Roman" w:eastAsia="Times New Roman" w:hAnsi="Times New Roman" w:cs="Times New Roman"/>
          <w:color w:val="3D3B49"/>
          <w:sz w:val="24"/>
          <w:szCs w:val="24"/>
        </w:rPr>
        <w:t>   OCI CLI</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C.</w:t>
      </w:r>
      <w:r w:rsidRPr="00D0235E">
        <w:rPr>
          <w:rFonts w:ascii="Times New Roman" w:eastAsia="Times New Roman" w:hAnsi="Times New Roman" w:cs="Times New Roman"/>
          <w:color w:val="3D3B49"/>
          <w:sz w:val="24"/>
          <w:szCs w:val="24"/>
        </w:rPr>
        <w:t>   C++ SDK</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D.</w:t>
      </w:r>
      <w:r w:rsidRPr="00D0235E">
        <w:rPr>
          <w:rFonts w:ascii="Times New Roman" w:eastAsia="Times New Roman" w:hAnsi="Times New Roman" w:cs="Times New Roman"/>
          <w:color w:val="3D3B49"/>
          <w:sz w:val="24"/>
          <w:szCs w:val="24"/>
        </w:rPr>
        <w:t>   Terraform with the provider for OCI</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hyperlink r:id="rId60" w:anchor="ch7ans2" w:tgtFrame="_blank" w:history="1">
        <w:r w:rsidRPr="00D0235E">
          <w:rPr>
            <w:rFonts w:ascii="Times New Roman" w:eastAsia="Times New Roman" w:hAnsi="Times New Roman" w:cs="Times New Roman"/>
            <w:b/>
            <w:bCs/>
            <w:color w:val="0000FF"/>
            <w:sz w:val="24"/>
            <w:szCs w:val="24"/>
            <w:u w:val="single"/>
          </w:rPr>
          <w:t>2</w:t>
        </w:r>
      </w:hyperlink>
      <w:r w:rsidRPr="00D0235E">
        <w:rPr>
          <w:rFonts w:ascii="Times New Roman" w:eastAsia="Times New Roman" w:hAnsi="Times New Roman" w:cs="Times New Roman"/>
          <w:b/>
          <w:bCs/>
          <w:color w:val="3D3B49"/>
          <w:sz w:val="24"/>
          <w:szCs w:val="24"/>
        </w:rPr>
        <w:t>.</w:t>
      </w:r>
      <w:r w:rsidRPr="00D0235E">
        <w:rPr>
          <w:rFonts w:ascii="Times New Roman" w:eastAsia="Times New Roman" w:hAnsi="Times New Roman" w:cs="Times New Roman"/>
          <w:color w:val="3D3B49"/>
          <w:sz w:val="24"/>
          <w:szCs w:val="24"/>
        </w:rPr>
        <w:t>   Which of the following formats are acceptable input and output when using the OCI CLI?</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A.</w:t>
      </w:r>
      <w:r w:rsidRPr="00D0235E">
        <w:rPr>
          <w:rFonts w:ascii="Times New Roman" w:eastAsia="Times New Roman" w:hAnsi="Times New Roman" w:cs="Times New Roman"/>
          <w:color w:val="3D3B49"/>
          <w:sz w:val="24"/>
          <w:szCs w:val="24"/>
        </w:rPr>
        <w:t>   Terraform .</w:t>
      </w:r>
      <w:proofErr w:type="spellStart"/>
      <w:r w:rsidRPr="00D0235E">
        <w:rPr>
          <w:rFonts w:ascii="Times New Roman" w:eastAsia="Times New Roman" w:hAnsi="Times New Roman" w:cs="Times New Roman"/>
          <w:color w:val="3D3B49"/>
          <w:sz w:val="24"/>
          <w:szCs w:val="24"/>
        </w:rPr>
        <w:t>tf</w:t>
      </w:r>
      <w:proofErr w:type="spellEnd"/>
      <w:r w:rsidRPr="00D0235E">
        <w:rPr>
          <w:rFonts w:ascii="Times New Roman" w:eastAsia="Times New Roman" w:hAnsi="Times New Roman" w:cs="Times New Roman"/>
          <w:color w:val="3D3B49"/>
          <w:sz w:val="24"/>
          <w:szCs w:val="24"/>
        </w:rPr>
        <w:t xml:space="preserve"> configuration files</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B.</w:t>
      </w:r>
      <w:r w:rsidRPr="00D0235E">
        <w:rPr>
          <w:rFonts w:ascii="Times New Roman" w:eastAsia="Times New Roman" w:hAnsi="Times New Roman" w:cs="Times New Roman"/>
          <w:color w:val="3D3B49"/>
          <w:sz w:val="24"/>
          <w:szCs w:val="24"/>
        </w:rPr>
        <w:t>   HCL commands</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C.</w:t>
      </w:r>
      <w:r w:rsidRPr="00D0235E">
        <w:rPr>
          <w:rFonts w:ascii="Times New Roman" w:eastAsia="Times New Roman" w:hAnsi="Times New Roman" w:cs="Times New Roman"/>
          <w:color w:val="3D3B49"/>
          <w:sz w:val="24"/>
          <w:szCs w:val="24"/>
        </w:rPr>
        <w:t>   JSON</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D.</w:t>
      </w:r>
      <w:r w:rsidRPr="00D0235E">
        <w:rPr>
          <w:rFonts w:ascii="Times New Roman" w:eastAsia="Times New Roman" w:hAnsi="Times New Roman" w:cs="Times New Roman"/>
          <w:color w:val="3D3B49"/>
          <w:sz w:val="24"/>
          <w:szCs w:val="24"/>
        </w:rPr>
        <w:t>   </w:t>
      </w:r>
      <w:proofErr w:type="spellStart"/>
      <w:r w:rsidRPr="00D0235E">
        <w:rPr>
          <w:rFonts w:ascii="Times New Roman" w:eastAsia="Times New Roman" w:hAnsi="Times New Roman" w:cs="Times New Roman"/>
          <w:color w:val="3D3B49"/>
          <w:sz w:val="24"/>
          <w:szCs w:val="24"/>
        </w:rPr>
        <w:t>CamelCase</w:t>
      </w:r>
      <w:proofErr w:type="spellEnd"/>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hyperlink r:id="rId61" w:anchor="ch7ans3" w:tgtFrame="_blank" w:history="1">
        <w:r w:rsidRPr="00D0235E">
          <w:rPr>
            <w:rFonts w:ascii="Times New Roman" w:eastAsia="Times New Roman" w:hAnsi="Times New Roman" w:cs="Times New Roman"/>
            <w:b/>
            <w:bCs/>
            <w:color w:val="0000FF"/>
            <w:sz w:val="24"/>
            <w:szCs w:val="24"/>
            <w:u w:val="single"/>
          </w:rPr>
          <w:t>3</w:t>
        </w:r>
      </w:hyperlink>
      <w:r w:rsidRPr="00D0235E">
        <w:rPr>
          <w:rFonts w:ascii="Times New Roman" w:eastAsia="Times New Roman" w:hAnsi="Times New Roman" w:cs="Times New Roman"/>
          <w:b/>
          <w:bCs/>
          <w:color w:val="3D3B49"/>
          <w:sz w:val="24"/>
          <w:szCs w:val="24"/>
        </w:rPr>
        <w:t>.</w:t>
      </w:r>
      <w:r w:rsidRPr="00D0235E">
        <w:rPr>
          <w:rFonts w:ascii="Times New Roman" w:eastAsia="Times New Roman" w:hAnsi="Times New Roman" w:cs="Times New Roman"/>
          <w:color w:val="3D3B49"/>
          <w:sz w:val="24"/>
          <w:szCs w:val="24"/>
        </w:rPr>
        <w:t>   Which command displays the VCNs in a compartment using the OCI CLI?</w:t>
      </w:r>
    </w:p>
    <w:p w:rsidR="00D0235E" w:rsidRPr="00D0235E" w:rsidRDefault="00D0235E" w:rsidP="00D0235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A.</w:t>
      </w:r>
      <w:r w:rsidRPr="00D0235E">
        <w:rPr>
          <w:rFonts w:ascii="Times New Roman" w:eastAsia="Times New Roman" w:hAnsi="Times New Roman" w:cs="Times New Roman"/>
          <w:color w:val="3D3B49"/>
          <w:sz w:val="24"/>
          <w:szCs w:val="24"/>
        </w:rPr>
        <w:t>   </w:t>
      </w:r>
      <w:r w:rsidRPr="00D0235E">
        <w:rPr>
          <w:rFonts w:ascii="Consolas" w:eastAsia="Times New Roman" w:hAnsi="Consolas" w:cs="Courier New"/>
          <w:color w:val="3D3B49"/>
          <w:sz w:val="20"/>
          <w:szCs w:val="20"/>
        </w:rPr>
        <w:t xml:space="preserve">oci network </w:t>
      </w:r>
      <w:proofErr w:type="spellStart"/>
      <w:r w:rsidRPr="00D0235E">
        <w:rPr>
          <w:rFonts w:ascii="Consolas" w:eastAsia="Times New Roman" w:hAnsi="Consolas" w:cs="Courier New"/>
          <w:color w:val="3D3B49"/>
          <w:sz w:val="20"/>
          <w:szCs w:val="20"/>
        </w:rPr>
        <w:t>vcn</w:t>
      </w:r>
      <w:proofErr w:type="spellEnd"/>
      <w:r w:rsidRPr="00D0235E">
        <w:rPr>
          <w:rFonts w:ascii="Consolas" w:eastAsia="Times New Roman" w:hAnsi="Consolas" w:cs="Courier New"/>
          <w:color w:val="3D3B49"/>
          <w:sz w:val="20"/>
          <w:szCs w:val="20"/>
        </w:rPr>
        <w:t xml:space="preserve"> list --compartment-id &lt;compartment-id &gt;</w:t>
      </w:r>
    </w:p>
    <w:p w:rsidR="00D0235E" w:rsidRPr="00D0235E" w:rsidRDefault="00D0235E" w:rsidP="00D0235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B.</w:t>
      </w:r>
      <w:r w:rsidRPr="00D0235E">
        <w:rPr>
          <w:rFonts w:ascii="Times New Roman" w:eastAsia="Times New Roman" w:hAnsi="Times New Roman" w:cs="Times New Roman"/>
          <w:color w:val="3D3B49"/>
          <w:sz w:val="24"/>
          <w:szCs w:val="24"/>
        </w:rPr>
        <w:t>   </w:t>
      </w:r>
      <w:r w:rsidRPr="00D0235E">
        <w:rPr>
          <w:rFonts w:ascii="Consolas" w:eastAsia="Times New Roman" w:hAnsi="Consolas" w:cs="Courier New"/>
          <w:color w:val="3D3B49"/>
          <w:sz w:val="20"/>
          <w:szCs w:val="20"/>
        </w:rPr>
        <w:t xml:space="preserve">oci </w:t>
      </w:r>
      <w:proofErr w:type="spellStart"/>
      <w:r w:rsidRPr="00D0235E">
        <w:rPr>
          <w:rFonts w:ascii="Consolas" w:eastAsia="Times New Roman" w:hAnsi="Consolas" w:cs="Courier New"/>
          <w:color w:val="3D3B49"/>
          <w:sz w:val="20"/>
          <w:szCs w:val="20"/>
        </w:rPr>
        <w:t>vcn</w:t>
      </w:r>
      <w:proofErr w:type="spellEnd"/>
      <w:r w:rsidRPr="00D0235E">
        <w:rPr>
          <w:rFonts w:ascii="Consolas" w:eastAsia="Times New Roman" w:hAnsi="Consolas" w:cs="Courier New"/>
          <w:color w:val="3D3B49"/>
          <w:sz w:val="20"/>
          <w:szCs w:val="20"/>
        </w:rPr>
        <w:t xml:space="preserve"> list --compartment-id &lt;compartment-id &gt;</w:t>
      </w:r>
    </w:p>
    <w:p w:rsidR="00D0235E" w:rsidRPr="00D0235E" w:rsidRDefault="00D0235E" w:rsidP="00D0235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C.</w:t>
      </w:r>
      <w:r w:rsidRPr="00D0235E">
        <w:rPr>
          <w:rFonts w:ascii="Times New Roman" w:eastAsia="Times New Roman" w:hAnsi="Times New Roman" w:cs="Times New Roman"/>
          <w:color w:val="3D3B49"/>
          <w:sz w:val="24"/>
          <w:szCs w:val="24"/>
        </w:rPr>
        <w:t>   </w:t>
      </w:r>
      <w:r w:rsidRPr="00D0235E">
        <w:rPr>
          <w:rFonts w:ascii="Consolas" w:eastAsia="Times New Roman" w:hAnsi="Consolas" w:cs="Courier New"/>
          <w:color w:val="3D3B49"/>
          <w:sz w:val="20"/>
          <w:szCs w:val="20"/>
        </w:rPr>
        <w:t>oci network list --compartment-id &lt;compartment-id &gt;</w:t>
      </w:r>
    </w:p>
    <w:p w:rsidR="00D0235E" w:rsidRPr="00D0235E" w:rsidRDefault="00D0235E" w:rsidP="00D0235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D.</w:t>
      </w:r>
      <w:r w:rsidRPr="00D0235E">
        <w:rPr>
          <w:rFonts w:ascii="Times New Roman" w:eastAsia="Times New Roman" w:hAnsi="Times New Roman" w:cs="Times New Roman"/>
          <w:color w:val="3D3B49"/>
          <w:sz w:val="24"/>
          <w:szCs w:val="24"/>
        </w:rPr>
        <w:t>   </w:t>
      </w:r>
      <w:r w:rsidRPr="00D0235E">
        <w:rPr>
          <w:rFonts w:ascii="Consolas" w:eastAsia="Times New Roman" w:hAnsi="Consolas" w:cs="Courier New"/>
          <w:color w:val="3D3B49"/>
          <w:sz w:val="20"/>
          <w:szCs w:val="20"/>
        </w:rPr>
        <w:t>oci compartment list --</w:t>
      </w:r>
      <w:proofErr w:type="spellStart"/>
      <w:r w:rsidRPr="00D0235E">
        <w:rPr>
          <w:rFonts w:ascii="Consolas" w:eastAsia="Times New Roman" w:hAnsi="Consolas" w:cs="Courier New"/>
          <w:color w:val="3D3B49"/>
          <w:sz w:val="20"/>
          <w:szCs w:val="20"/>
        </w:rPr>
        <w:t>vcn</w:t>
      </w:r>
      <w:proofErr w:type="spellEnd"/>
      <w:r w:rsidRPr="00D0235E">
        <w:rPr>
          <w:rFonts w:ascii="Consolas" w:eastAsia="Times New Roman" w:hAnsi="Consolas" w:cs="Courier New"/>
          <w:color w:val="3D3B49"/>
          <w:sz w:val="20"/>
          <w:szCs w:val="20"/>
        </w:rPr>
        <w:t>-id &lt;</w:t>
      </w:r>
      <w:proofErr w:type="spellStart"/>
      <w:r w:rsidRPr="00D0235E">
        <w:rPr>
          <w:rFonts w:ascii="Consolas" w:eastAsia="Times New Roman" w:hAnsi="Consolas" w:cs="Courier New"/>
          <w:color w:val="3D3B49"/>
          <w:sz w:val="20"/>
          <w:szCs w:val="20"/>
        </w:rPr>
        <w:t>vcn</w:t>
      </w:r>
      <w:proofErr w:type="spellEnd"/>
      <w:r w:rsidRPr="00D0235E">
        <w:rPr>
          <w:rFonts w:ascii="Consolas" w:eastAsia="Times New Roman" w:hAnsi="Consolas" w:cs="Courier New"/>
          <w:color w:val="3D3B49"/>
          <w:sz w:val="20"/>
          <w:szCs w:val="20"/>
        </w:rPr>
        <w:t>-id &gt;</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hyperlink r:id="rId62" w:anchor="ch7ans4" w:tgtFrame="_blank" w:history="1">
        <w:r w:rsidRPr="00D0235E">
          <w:rPr>
            <w:rFonts w:ascii="Times New Roman" w:eastAsia="Times New Roman" w:hAnsi="Times New Roman" w:cs="Times New Roman"/>
            <w:b/>
            <w:bCs/>
            <w:color w:val="0000FF"/>
            <w:sz w:val="24"/>
            <w:szCs w:val="24"/>
            <w:u w:val="single"/>
          </w:rPr>
          <w:t>4</w:t>
        </w:r>
      </w:hyperlink>
      <w:r w:rsidRPr="00D0235E">
        <w:rPr>
          <w:rFonts w:ascii="Times New Roman" w:eastAsia="Times New Roman" w:hAnsi="Times New Roman" w:cs="Times New Roman"/>
          <w:b/>
          <w:bCs/>
          <w:color w:val="3D3B49"/>
          <w:sz w:val="24"/>
          <w:szCs w:val="24"/>
        </w:rPr>
        <w:t>.</w:t>
      </w:r>
      <w:r w:rsidRPr="00D0235E">
        <w:rPr>
          <w:rFonts w:ascii="Times New Roman" w:eastAsia="Times New Roman" w:hAnsi="Times New Roman" w:cs="Times New Roman"/>
          <w:color w:val="3D3B49"/>
          <w:sz w:val="24"/>
          <w:szCs w:val="24"/>
        </w:rPr>
        <w:t>   Which of the following are acceptable input formats when using Terraform and the provider for OCI?</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A.</w:t>
      </w:r>
      <w:r w:rsidRPr="00D0235E">
        <w:rPr>
          <w:rFonts w:ascii="Times New Roman" w:eastAsia="Times New Roman" w:hAnsi="Times New Roman" w:cs="Times New Roman"/>
          <w:color w:val="3D3B49"/>
          <w:sz w:val="24"/>
          <w:szCs w:val="24"/>
        </w:rPr>
        <w:t>   Terraform .</w:t>
      </w:r>
      <w:proofErr w:type="spellStart"/>
      <w:r w:rsidRPr="00D0235E">
        <w:rPr>
          <w:rFonts w:ascii="Times New Roman" w:eastAsia="Times New Roman" w:hAnsi="Times New Roman" w:cs="Times New Roman"/>
          <w:color w:val="3D3B49"/>
          <w:sz w:val="24"/>
          <w:szCs w:val="24"/>
        </w:rPr>
        <w:t>tf</w:t>
      </w:r>
      <w:proofErr w:type="spellEnd"/>
      <w:r w:rsidRPr="00D0235E">
        <w:rPr>
          <w:rFonts w:ascii="Times New Roman" w:eastAsia="Times New Roman" w:hAnsi="Times New Roman" w:cs="Times New Roman"/>
          <w:color w:val="3D3B49"/>
          <w:sz w:val="24"/>
          <w:szCs w:val="24"/>
        </w:rPr>
        <w:t xml:space="preserve"> configuration files</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B.</w:t>
      </w:r>
      <w:r w:rsidRPr="00D0235E">
        <w:rPr>
          <w:rFonts w:ascii="Times New Roman" w:eastAsia="Times New Roman" w:hAnsi="Times New Roman" w:cs="Times New Roman"/>
          <w:color w:val="3D3B49"/>
          <w:sz w:val="24"/>
          <w:szCs w:val="24"/>
        </w:rPr>
        <w:t>   CLI commands</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C.</w:t>
      </w:r>
      <w:r w:rsidRPr="00D0235E">
        <w:rPr>
          <w:rFonts w:ascii="Times New Roman" w:eastAsia="Times New Roman" w:hAnsi="Times New Roman" w:cs="Times New Roman"/>
          <w:color w:val="3D3B49"/>
          <w:sz w:val="24"/>
          <w:szCs w:val="24"/>
        </w:rPr>
        <w:t>   Terraform .</w:t>
      </w:r>
      <w:proofErr w:type="spellStart"/>
      <w:r w:rsidRPr="00D0235E">
        <w:rPr>
          <w:rFonts w:ascii="Times New Roman" w:eastAsia="Times New Roman" w:hAnsi="Times New Roman" w:cs="Times New Roman"/>
          <w:color w:val="3D3B49"/>
          <w:sz w:val="24"/>
          <w:szCs w:val="24"/>
        </w:rPr>
        <w:t>tf.json</w:t>
      </w:r>
      <w:proofErr w:type="spellEnd"/>
      <w:r w:rsidRPr="00D0235E">
        <w:rPr>
          <w:rFonts w:ascii="Times New Roman" w:eastAsia="Times New Roman" w:hAnsi="Times New Roman" w:cs="Times New Roman"/>
          <w:color w:val="3D3B49"/>
          <w:sz w:val="24"/>
          <w:szCs w:val="24"/>
        </w:rPr>
        <w:t xml:space="preserve"> configuration files</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D.</w:t>
      </w:r>
      <w:r w:rsidRPr="00D0235E">
        <w:rPr>
          <w:rFonts w:ascii="Times New Roman" w:eastAsia="Times New Roman" w:hAnsi="Times New Roman" w:cs="Times New Roman"/>
          <w:color w:val="3D3B49"/>
          <w:sz w:val="24"/>
          <w:szCs w:val="24"/>
        </w:rPr>
        <w:t>   </w:t>
      </w:r>
      <w:proofErr w:type="spellStart"/>
      <w:r w:rsidRPr="00D0235E">
        <w:rPr>
          <w:rFonts w:ascii="Times New Roman" w:eastAsia="Times New Roman" w:hAnsi="Times New Roman" w:cs="Times New Roman"/>
          <w:color w:val="3D3B49"/>
          <w:sz w:val="24"/>
          <w:szCs w:val="24"/>
        </w:rPr>
        <w:t>CamelCase</w:t>
      </w:r>
      <w:proofErr w:type="spellEnd"/>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hyperlink r:id="rId63" w:anchor="ch7ans5" w:tgtFrame="_blank" w:history="1">
        <w:r w:rsidRPr="00D0235E">
          <w:rPr>
            <w:rFonts w:ascii="Times New Roman" w:eastAsia="Times New Roman" w:hAnsi="Times New Roman" w:cs="Times New Roman"/>
            <w:b/>
            <w:bCs/>
            <w:color w:val="0000FF"/>
            <w:sz w:val="24"/>
            <w:szCs w:val="24"/>
            <w:u w:val="single"/>
          </w:rPr>
          <w:t>5</w:t>
        </w:r>
      </w:hyperlink>
      <w:r w:rsidRPr="00D0235E">
        <w:rPr>
          <w:rFonts w:ascii="Times New Roman" w:eastAsia="Times New Roman" w:hAnsi="Times New Roman" w:cs="Times New Roman"/>
          <w:b/>
          <w:bCs/>
          <w:color w:val="3D3B49"/>
          <w:sz w:val="24"/>
          <w:szCs w:val="24"/>
        </w:rPr>
        <w:t>.</w:t>
      </w:r>
      <w:r w:rsidRPr="00D0235E">
        <w:rPr>
          <w:rFonts w:ascii="Times New Roman" w:eastAsia="Times New Roman" w:hAnsi="Times New Roman" w:cs="Times New Roman"/>
          <w:color w:val="3D3B49"/>
          <w:sz w:val="24"/>
          <w:szCs w:val="24"/>
        </w:rPr>
        <w:t>   Which of the following statements are true?</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A.</w:t>
      </w:r>
      <w:r w:rsidRPr="00D0235E">
        <w:rPr>
          <w:rFonts w:ascii="Times New Roman" w:eastAsia="Times New Roman" w:hAnsi="Times New Roman" w:cs="Times New Roman"/>
          <w:color w:val="3D3B49"/>
          <w:sz w:val="24"/>
          <w:szCs w:val="24"/>
        </w:rPr>
        <w:t>   Terraform may only be used to manage OCI resources.</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B.</w:t>
      </w:r>
      <w:r w:rsidRPr="00D0235E">
        <w:rPr>
          <w:rFonts w:ascii="Times New Roman" w:eastAsia="Times New Roman" w:hAnsi="Times New Roman" w:cs="Times New Roman"/>
          <w:color w:val="3D3B49"/>
          <w:sz w:val="24"/>
          <w:szCs w:val="24"/>
        </w:rPr>
        <w:t>   Terraform is an Oracle technology.</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C.</w:t>
      </w:r>
      <w:r w:rsidRPr="00D0235E">
        <w:rPr>
          <w:rFonts w:ascii="Times New Roman" w:eastAsia="Times New Roman" w:hAnsi="Times New Roman" w:cs="Times New Roman"/>
          <w:color w:val="3D3B49"/>
          <w:sz w:val="24"/>
          <w:szCs w:val="24"/>
        </w:rPr>
        <w:t>   Terraform may be used to manage infrastructure from many providers.</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D.</w:t>
      </w:r>
      <w:r w:rsidRPr="00D0235E">
        <w:rPr>
          <w:rFonts w:ascii="Times New Roman" w:eastAsia="Times New Roman" w:hAnsi="Times New Roman" w:cs="Times New Roman"/>
          <w:color w:val="3D3B49"/>
          <w:sz w:val="24"/>
          <w:szCs w:val="24"/>
        </w:rPr>
        <w:t>   Terraform manages infrastructure as code.</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hyperlink r:id="rId64" w:anchor="ch7ans6" w:tgtFrame="_blank" w:history="1">
        <w:r w:rsidRPr="00D0235E">
          <w:rPr>
            <w:rFonts w:ascii="Times New Roman" w:eastAsia="Times New Roman" w:hAnsi="Times New Roman" w:cs="Times New Roman"/>
            <w:b/>
            <w:bCs/>
            <w:color w:val="0000FF"/>
            <w:sz w:val="24"/>
            <w:szCs w:val="24"/>
            <w:u w:val="single"/>
          </w:rPr>
          <w:t>6</w:t>
        </w:r>
      </w:hyperlink>
      <w:r w:rsidRPr="00D0235E">
        <w:rPr>
          <w:rFonts w:ascii="Times New Roman" w:eastAsia="Times New Roman" w:hAnsi="Times New Roman" w:cs="Times New Roman"/>
          <w:b/>
          <w:bCs/>
          <w:color w:val="3D3B49"/>
          <w:sz w:val="24"/>
          <w:szCs w:val="24"/>
        </w:rPr>
        <w:t>.</w:t>
      </w:r>
      <w:r w:rsidRPr="00D0235E">
        <w:rPr>
          <w:rFonts w:ascii="Times New Roman" w:eastAsia="Times New Roman" w:hAnsi="Times New Roman" w:cs="Times New Roman"/>
          <w:color w:val="3D3B49"/>
          <w:sz w:val="24"/>
          <w:szCs w:val="24"/>
        </w:rPr>
        <w:t>   What are commonly used HCL elements found in Terraform configuration files?</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A.</w:t>
      </w:r>
      <w:r w:rsidRPr="00D0235E">
        <w:rPr>
          <w:rFonts w:ascii="Times New Roman" w:eastAsia="Times New Roman" w:hAnsi="Times New Roman" w:cs="Times New Roman"/>
          <w:color w:val="3D3B49"/>
          <w:sz w:val="24"/>
          <w:szCs w:val="24"/>
        </w:rPr>
        <w:t>   variable</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B.</w:t>
      </w:r>
      <w:r w:rsidRPr="00D0235E">
        <w:rPr>
          <w:rFonts w:ascii="Times New Roman" w:eastAsia="Times New Roman" w:hAnsi="Times New Roman" w:cs="Times New Roman"/>
          <w:color w:val="3D3B49"/>
          <w:sz w:val="24"/>
          <w:szCs w:val="24"/>
        </w:rPr>
        <w:t>   resource</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C.</w:t>
      </w:r>
      <w:r w:rsidRPr="00D0235E">
        <w:rPr>
          <w:rFonts w:ascii="Times New Roman" w:eastAsia="Times New Roman" w:hAnsi="Times New Roman" w:cs="Times New Roman"/>
          <w:color w:val="3D3B49"/>
          <w:sz w:val="24"/>
          <w:szCs w:val="24"/>
        </w:rPr>
        <w:t>   apply</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D.</w:t>
      </w:r>
      <w:r w:rsidRPr="00D0235E">
        <w:rPr>
          <w:rFonts w:ascii="Times New Roman" w:eastAsia="Times New Roman" w:hAnsi="Times New Roman" w:cs="Times New Roman"/>
          <w:color w:val="3D3B49"/>
          <w:sz w:val="24"/>
          <w:szCs w:val="24"/>
        </w:rPr>
        <w:t>   plan</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hyperlink r:id="rId65" w:anchor="ch7ans7" w:tgtFrame="_blank" w:history="1">
        <w:r w:rsidRPr="00D0235E">
          <w:rPr>
            <w:rFonts w:ascii="Times New Roman" w:eastAsia="Times New Roman" w:hAnsi="Times New Roman" w:cs="Times New Roman"/>
            <w:b/>
            <w:bCs/>
            <w:color w:val="0000FF"/>
            <w:sz w:val="24"/>
            <w:szCs w:val="24"/>
            <w:u w:val="single"/>
          </w:rPr>
          <w:t>7</w:t>
        </w:r>
      </w:hyperlink>
      <w:r w:rsidRPr="00D0235E">
        <w:rPr>
          <w:rFonts w:ascii="Times New Roman" w:eastAsia="Times New Roman" w:hAnsi="Times New Roman" w:cs="Times New Roman"/>
          <w:b/>
          <w:bCs/>
          <w:color w:val="3D3B49"/>
          <w:sz w:val="24"/>
          <w:szCs w:val="24"/>
        </w:rPr>
        <w:t>.</w:t>
      </w:r>
      <w:r w:rsidRPr="00D0235E">
        <w:rPr>
          <w:rFonts w:ascii="Times New Roman" w:eastAsia="Times New Roman" w:hAnsi="Times New Roman" w:cs="Times New Roman"/>
          <w:color w:val="3D3B49"/>
          <w:sz w:val="24"/>
          <w:szCs w:val="24"/>
        </w:rPr>
        <w:t>   Which of the following statements is true?</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A.</w:t>
      </w:r>
      <w:r w:rsidRPr="00D0235E">
        <w:rPr>
          <w:rFonts w:ascii="Times New Roman" w:eastAsia="Times New Roman" w:hAnsi="Times New Roman" w:cs="Times New Roman"/>
          <w:color w:val="3D3B49"/>
          <w:sz w:val="24"/>
          <w:szCs w:val="24"/>
        </w:rPr>
        <w:t>   You can only interact with OCI resources using the CLI and Terraform.</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B.</w:t>
      </w:r>
      <w:r w:rsidRPr="00D0235E">
        <w:rPr>
          <w:rFonts w:ascii="Times New Roman" w:eastAsia="Times New Roman" w:hAnsi="Times New Roman" w:cs="Times New Roman"/>
          <w:color w:val="3D3B49"/>
          <w:sz w:val="24"/>
          <w:szCs w:val="24"/>
        </w:rPr>
        <w:t>   You can only interact with OCI resources using the CLI, Terraform, and SDKs.</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C.</w:t>
      </w:r>
      <w:r w:rsidRPr="00D0235E">
        <w:rPr>
          <w:rFonts w:ascii="Times New Roman" w:eastAsia="Times New Roman" w:hAnsi="Times New Roman" w:cs="Times New Roman"/>
          <w:color w:val="3D3B49"/>
          <w:sz w:val="24"/>
          <w:szCs w:val="24"/>
        </w:rPr>
        <w:t>   You can only interact with OCI resources using the CLI, Terraform, SDKs, and the OCI console.</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D.</w:t>
      </w:r>
      <w:r w:rsidRPr="00D0235E">
        <w:rPr>
          <w:rFonts w:ascii="Times New Roman" w:eastAsia="Times New Roman" w:hAnsi="Times New Roman" w:cs="Times New Roman"/>
          <w:color w:val="3D3B49"/>
          <w:sz w:val="24"/>
          <w:szCs w:val="24"/>
        </w:rPr>
        <w:t>   You can interact with OCI using any tool through the OCI API endpoints.</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hyperlink r:id="rId66" w:anchor="ch7ans8" w:tgtFrame="_blank" w:history="1">
        <w:r w:rsidRPr="00D0235E">
          <w:rPr>
            <w:rFonts w:ascii="Times New Roman" w:eastAsia="Times New Roman" w:hAnsi="Times New Roman" w:cs="Times New Roman"/>
            <w:b/>
            <w:bCs/>
            <w:color w:val="0000FF"/>
            <w:sz w:val="24"/>
            <w:szCs w:val="24"/>
            <w:u w:val="single"/>
          </w:rPr>
          <w:t>8</w:t>
        </w:r>
      </w:hyperlink>
      <w:r w:rsidRPr="00D0235E">
        <w:rPr>
          <w:rFonts w:ascii="Times New Roman" w:eastAsia="Times New Roman" w:hAnsi="Times New Roman" w:cs="Times New Roman"/>
          <w:b/>
          <w:bCs/>
          <w:color w:val="3D3B49"/>
          <w:sz w:val="24"/>
          <w:szCs w:val="24"/>
        </w:rPr>
        <w:t>.</w:t>
      </w:r>
      <w:r w:rsidRPr="00D0235E">
        <w:rPr>
          <w:rFonts w:ascii="Times New Roman" w:eastAsia="Times New Roman" w:hAnsi="Times New Roman" w:cs="Times New Roman"/>
          <w:color w:val="3D3B49"/>
          <w:sz w:val="24"/>
          <w:szCs w:val="24"/>
        </w:rPr>
        <w:t>   Which of the following statements are true?</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A.</w:t>
      </w:r>
      <w:r w:rsidRPr="00D0235E">
        <w:rPr>
          <w:rFonts w:ascii="Times New Roman" w:eastAsia="Times New Roman" w:hAnsi="Times New Roman" w:cs="Times New Roman"/>
          <w:color w:val="3D3B49"/>
          <w:sz w:val="24"/>
          <w:szCs w:val="24"/>
        </w:rPr>
        <w:t>   Only input variables are supported in Terraform configuration files.</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B.</w:t>
      </w:r>
      <w:r w:rsidRPr="00D0235E">
        <w:rPr>
          <w:rFonts w:ascii="Times New Roman" w:eastAsia="Times New Roman" w:hAnsi="Times New Roman" w:cs="Times New Roman"/>
          <w:color w:val="3D3B49"/>
          <w:sz w:val="24"/>
          <w:szCs w:val="24"/>
        </w:rPr>
        <w:t>   Only output variables are supported in Terraform configuration files.</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C.</w:t>
      </w:r>
      <w:r w:rsidRPr="00D0235E">
        <w:rPr>
          <w:rFonts w:ascii="Times New Roman" w:eastAsia="Times New Roman" w:hAnsi="Times New Roman" w:cs="Times New Roman"/>
          <w:color w:val="3D3B49"/>
          <w:sz w:val="24"/>
          <w:szCs w:val="24"/>
        </w:rPr>
        <w:t>   Both input and output variables are supported in Terraform configuration files.</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D.</w:t>
      </w:r>
      <w:r w:rsidRPr="00D0235E">
        <w:rPr>
          <w:rFonts w:ascii="Times New Roman" w:eastAsia="Times New Roman" w:hAnsi="Times New Roman" w:cs="Times New Roman"/>
          <w:color w:val="3D3B49"/>
          <w:sz w:val="24"/>
          <w:szCs w:val="24"/>
        </w:rPr>
        <w:t>   Common HCL elements found in Terraform configuration files include variable, resource, and providers.</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hyperlink r:id="rId67" w:anchor="ch7ans9" w:tgtFrame="_blank" w:history="1">
        <w:r w:rsidRPr="00D0235E">
          <w:rPr>
            <w:rFonts w:ascii="Times New Roman" w:eastAsia="Times New Roman" w:hAnsi="Times New Roman" w:cs="Times New Roman"/>
            <w:b/>
            <w:bCs/>
            <w:color w:val="0000FF"/>
            <w:sz w:val="24"/>
            <w:szCs w:val="24"/>
            <w:u w:val="single"/>
          </w:rPr>
          <w:t>9</w:t>
        </w:r>
      </w:hyperlink>
      <w:r w:rsidRPr="00D0235E">
        <w:rPr>
          <w:rFonts w:ascii="Times New Roman" w:eastAsia="Times New Roman" w:hAnsi="Times New Roman" w:cs="Times New Roman"/>
          <w:b/>
          <w:bCs/>
          <w:color w:val="3D3B49"/>
          <w:sz w:val="24"/>
          <w:szCs w:val="24"/>
        </w:rPr>
        <w:t>.</w:t>
      </w:r>
      <w:r w:rsidRPr="00D0235E">
        <w:rPr>
          <w:rFonts w:ascii="Times New Roman" w:eastAsia="Times New Roman" w:hAnsi="Times New Roman" w:cs="Times New Roman"/>
          <w:color w:val="3D3B49"/>
          <w:sz w:val="24"/>
          <w:szCs w:val="24"/>
        </w:rPr>
        <w:t>   What are commonly used Terraform commands?</w:t>
      </w:r>
    </w:p>
    <w:p w:rsidR="00D0235E" w:rsidRPr="00D0235E" w:rsidRDefault="00D0235E" w:rsidP="00D0235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A.</w:t>
      </w:r>
      <w:r w:rsidRPr="00D0235E">
        <w:rPr>
          <w:rFonts w:ascii="Times New Roman" w:eastAsia="Times New Roman" w:hAnsi="Times New Roman" w:cs="Times New Roman"/>
          <w:color w:val="3D3B49"/>
          <w:sz w:val="24"/>
          <w:szCs w:val="24"/>
        </w:rPr>
        <w:t>   </w:t>
      </w:r>
      <w:proofErr w:type="spellStart"/>
      <w:r w:rsidRPr="00D0235E">
        <w:rPr>
          <w:rFonts w:ascii="Consolas" w:eastAsia="Times New Roman" w:hAnsi="Consolas" w:cs="Courier New"/>
          <w:color w:val="3D3B49"/>
          <w:sz w:val="20"/>
          <w:szCs w:val="20"/>
        </w:rPr>
        <w:t>init</w:t>
      </w:r>
      <w:proofErr w:type="spellEnd"/>
      <w:r w:rsidRPr="00D0235E">
        <w:rPr>
          <w:rFonts w:ascii="Times New Roman" w:eastAsia="Times New Roman" w:hAnsi="Times New Roman" w:cs="Times New Roman"/>
          <w:color w:val="3D3B49"/>
          <w:sz w:val="24"/>
          <w:szCs w:val="24"/>
        </w:rPr>
        <w:t>, </w:t>
      </w:r>
      <w:r w:rsidRPr="00D0235E">
        <w:rPr>
          <w:rFonts w:ascii="Consolas" w:eastAsia="Times New Roman" w:hAnsi="Consolas" w:cs="Courier New"/>
          <w:color w:val="3D3B49"/>
          <w:sz w:val="20"/>
          <w:szCs w:val="20"/>
        </w:rPr>
        <w:t>plan</w:t>
      </w:r>
      <w:r w:rsidRPr="00D0235E">
        <w:rPr>
          <w:rFonts w:ascii="Times New Roman" w:eastAsia="Times New Roman" w:hAnsi="Times New Roman" w:cs="Times New Roman"/>
          <w:color w:val="3D3B49"/>
          <w:sz w:val="24"/>
          <w:szCs w:val="24"/>
        </w:rPr>
        <w:t>, </w:t>
      </w:r>
      <w:r w:rsidRPr="00D0235E">
        <w:rPr>
          <w:rFonts w:ascii="Consolas" w:eastAsia="Times New Roman" w:hAnsi="Consolas" w:cs="Courier New"/>
          <w:color w:val="3D3B49"/>
          <w:sz w:val="20"/>
          <w:szCs w:val="20"/>
        </w:rPr>
        <w:t>apply</w:t>
      </w:r>
      <w:r w:rsidRPr="00D0235E">
        <w:rPr>
          <w:rFonts w:ascii="Times New Roman" w:eastAsia="Times New Roman" w:hAnsi="Times New Roman" w:cs="Times New Roman"/>
          <w:color w:val="3D3B49"/>
          <w:sz w:val="24"/>
          <w:szCs w:val="24"/>
        </w:rPr>
        <w:t>, </w:t>
      </w:r>
      <w:r w:rsidRPr="00D0235E">
        <w:rPr>
          <w:rFonts w:ascii="Consolas" w:eastAsia="Times New Roman" w:hAnsi="Consolas" w:cs="Courier New"/>
          <w:color w:val="3D3B49"/>
          <w:sz w:val="20"/>
          <w:szCs w:val="20"/>
        </w:rPr>
        <w:t>graph</w:t>
      </w:r>
      <w:r w:rsidRPr="00D0235E">
        <w:rPr>
          <w:rFonts w:ascii="Times New Roman" w:eastAsia="Times New Roman" w:hAnsi="Times New Roman" w:cs="Times New Roman"/>
          <w:color w:val="3D3B49"/>
          <w:sz w:val="24"/>
          <w:szCs w:val="24"/>
        </w:rPr>
        <w:t>, </w:t>
      </w:r>
      <w:r w:rsidRPr="00D0235E">
        <w:rPr>
          <w:rFonts w:ascii="Consolas" w:eastAsia="Times New Roman" w:hAnsi="Consolas" w:cs="Courier New"/>
          <w:color w:val="3D3B49"/>
          <w:sz w:val="20"/>
          <w:szCs w:val="20"/>
        </w:rPr>
        <w:t>refresh</w:t>
      </w:r>
      <w:r w:rsidRPr="00D0235E">
        <w:rPr>
          <w:rFonts w:ascii="Times New Roman" w:eastAsia="Times New Roman" w:hAnsi="Times New Roman" w:cs="Times New Roman"/>
          <w:color w:val="3D3B49"/>
          <w:sz w:val="24"/>
          <w:szCs w:val="24"/>
        </w:rPr>
        <w:t>, </w:t>
      </w:r>
      <w:r w:rsidRPr="00D0235E">
        <w:rPr>
          <w:rFonts w:ascii="Consolas" w:eastAsia="Times New Roman" w:hAnsi="Consolas" w:cs="Courier New"/>
          <w:color w:val="3D3B49"/>
          <w:sz w:val="20"/>
          <w:szCs w:val="20"/>
        </w:rPr>
        <w:t>destroy</w:t>
      </w:r>
      <w:r w:rsidRPr="00D0235E">
        <w:rPr>
          <w:rFonts w:ascii="Times New Roman" w:eastAsia="Times New Roman" w:hAnsi="Times New Roman" w:cs="Times New Roman"/>
          <w:color w:val="3D3B49"/>
          <w:sz w:val="24"/>
          <w:szCs w:val="24"/>
        </w:rPr>
        <w:t>, </w:t>
      </w:r>
      <w:r w:rsidRPr="00D0235E">
        <w:rPr>
          <w:rFonts w:ascii="Consolas" w:eastAsia="Times New Roman" w:hAnsi="Consolas" w:cs="Courier New"/>
          <w:color w:val="3D3B49"/>
          <w:sz w:val="20"/>
          <w:szCs w:val="20"/>
        </w:rPr>
        <w:t>taint</w:t>
      </w:r>
      <w:r w:rsidRPr="00D0235E">
        <w:rPr>
          <w:rFonts w:ascii="Times New Roman" w:eastAsia="Times New Roman" w:hAnsi="Times New Roman" w:cs="Times New Roman"/>
          <w:color w:val="3D3B49"/>
          <w:sz w:val="24"/>
          <w:szCs w:val="24"/>
        </w:rPr>
        <w:t>, </w:t>
      </w:r>
      <w:proofErr w:type="spellStart"/>
      <w:r w:rsidRPr="00D0235E">
        <w:rPr>
          <w:rFonts w:ascii="Consolas" w:eastAsia="Times New Roman" w:hAnsi="Consolas" w:cs="Courier New"/>
          <w:color w:val="3D3B49"/>
          <w:sz w:val="20"/>
          <w:szCs w:val="20"/>
        </w:rPr>
        <w:t>untaint</w:t>
      </w:r>
      <w:proofErr w:type="spellEnd"/>
    </w:p>
    <w:p w:rsidR="00D0235E" w:rsidRPr="00D0235E" w:rsidRDefault="00D0235E" w:rsidP="00D0235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lastRenderedPageBreak/>
        <w:t>B.</w:t>
      </w:r>
      <w:r w:rsidRPr="00D0235E">
        <w:rPr>
          <w:rFonts w:ascii="Times New Roman" w:eastAsia="Times New Roman" w:hAnsi="Times New Roman" w:cs="Times New Roman"/>
          <w:color w:val="3D3B49"/>
          <w:sz w:val="24"/>
          <w:szCs w:val="24"/>
        </w:rPr>
        <w:t>   </w:t>
      </w:r>
      <w:r w:rsidRPr="00D0235E">
        <w:rPr>
          <w:rFonts w:ascii="Consolas" w:eastAsia="Times New Roman" w:hAnsi="Consolas" w:cs="Courier New"/>
          <w:color w:val="3D3B49"/>
          <w:sz w:val="20"/>
          <w:szCs w:val="20"/>
        </w:rPr>
        <w:t>variable</w:t>
      </w:r>
      <w:r w:rsidRPr="00D0235E">
        <w:rPr>
          <w:rFonts w:ascii="Times New Roman" w:eastAsia="Times New Roman" w:hAnsi="Times New Roman" w:cs="Times New Roman"/>
          <w:color w:val="3D3B49"/>
          <w:sz w:val="24"/>
          <w:szCs w:val="24"/>
        </w:rPr>
        <w:t>, </w:t>
      </w:r>
      <w:r w:rsidRPr="00D0235E">
        <w:rPr>
          <w:rFonts w:ascii="Consolas" w:eastAsia="Times New Roman" w:hAnsi="Consolas" w:cs="Courier New"/>
          <w:color w:val="3D3B49"/>
          <w:sz w:val="20"/>
          <w:szCs w:val="20"/>
        </w:rPr>
        <w:t>resource</w:t>
      </w:r>
      <w:r w:rsidRPr="00D0235E">
        <w:rPr>
          <w:rFonts w:ascii="Times New Roman" w:eastAsia="Times New Roman" w:hAnsi="Times New Roman" w:cs="Times New Roman"/>
          <w:color w:val="3D3B49"/>
          <w:sz w:val="24"/>
          <w:szCs w:val="24"/>
        </w:rPr>
        <w:t>, </w:t>
      </w:r>
      <w:r w:rsidRPr="00D0235E">
        <w:rPr>
          <w:rFonts w:ascii="Consolas" w:eastAsia="Times New Roman" w:hAnsi="Consolas" w:cs="Courier New"/>
          <w:color w:val="3D3B49"/>
          <w:sz w:val="20"/>
          <w:szCs w:val="20"/>
        </w:rPr>
        <w:t>provider</w:t>
      </w:r>
    </w:p>
    <w:p w:rsidR="00D0235E" w:rsidRPr="00D0235E" w:rsidRDefault="00D0235E" w:rsidP="00D0235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C.</w:t>
      </w:r>
      <w:r w:rsidRPr="00D0235E">
        <w:rPr>
          <w:rFonts w:ascii="Times New Roman" w:eastAsia="Times New Roman" w:hAnsi="Times New Roman" w:cs="Times New Roman"/>
          <w:color w:val="3D3B49"/>
          <w:sz w:val="24"/>
          <w:szCs w:val="24"/>
        </w:rPr>
        <w:t>   </w:t>
      </w:r>
      <w:r w:rsidRPr="00D0235E">
        <w:rPr>
          <w:rFonts w:ascii="Consolas" w:eastAsia="Times New Roman" w:hAnsi="Consolas" w:cs="Courier New"/>
          <w:color w:val="3D3B49"/>
          <w:sz w:val="20"/>
          <w:szCs w:val="20"/>
        </w:rPr>
        <w:t>oci &lt;service&gt; &lt;type&gt; &lt;action&gt; &lt;options&gt;</w:t>
      </w:r>
    </w:p>
    <w:p w:rsidR="00D0235E" w:rsidRPr="00D0235E" w:rsidRDefault="00D0235E" w:rsidP="00D0235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D.</w:t>
      </w:r>
      <w:r w:rsidRPr="00D0235E">
        <w:rPr>
          <w:rFonts w:ascii="Times New Roman" w:eastAsia="Times New Roman" w:hAnsi="Times New Roman" w:cs="Times New Roman"/>
          <w:color w:val="3D3B49"/>
          <w:sz w:val="24"/>
          <w:szCs w:val="24"/>
        </w:rPr>
        <w:t>   </w:t>
      </w:r>
      <w:r w:rsidRPr="00D0235E">
        <w:rPr>
          <w:rFonts w:ascii="Consolas" w:eastAsia="Times New Roman" w:hAnsi="Consolas" w:cs="Courier New"/>
          <w:color w:val="3D3B49"/>
          <w:sz w:val="20"/>
          <w:szCs w:val="20"/>
        </w:rPr>
        <w:t>create</w:t>
      </w:r>
      <w:r w:rsidRPr="00D0235E">
        <w:rPr>
          <w:rFonts w:ascii="Times New Roman" w:eastAsia="Times New Roman" w:hAnsi="Times New Roman" w:cs="Times New Roman"/>
          <w:color w:val="3D3B49"/>
          <w:sz w:val="24"/>
          <w:szCs w:val="24"/>
        </w:rPr>
        <w:t>, </w:t>
      </w:r>
      <w:r w:rsidRPr="00D0235E">
        <w:rPr>
          <w:rFonts w:ascii="Consolas" w:eastAsia="Times New Roman" w:hAnsi="Consolas" w:cs="Courier New"/>
          <w:color w:val="3D3B49"/>
          <w:sz w:val="20"/>
          <w:szCs w:val="20"/>
        </w:rPr>
        <w:t>delete</w:t>
      </w:r>
      <w:r w:rsidRPr="00D0235E">
        <w:rPr>
          <w:rFonts w:ascii="Times New Roman" w:eastAsia="Times New Roman" w:hAnsi="Times New Roman" w:cs="Times New Roman"/>
          <w:color w:val="3D3B49"/>
          <w:sz w:val="24"/>
          <w:szCs w:val="24"/>
        </w:rPr>
        <w:t>, </w:t>
      </w:r>
      <w:r w:rsidRPr="00D0235E">
        <w:rPr>
          <w:rFonts w:ascii="Consolas" w:eastAsia="Times New Roman" w:hAnsi="Consolas" w:cs="Courier New"/>
          <w:color w:val="3D3B49"/>
          <w:sz w:val="20"/>
          <w:szCs w:val="20"/>
        </w:rPr>
        <w:t>get</w:t>
      </w:r>
      <w:r w:rsidRPr="00D0235E">
        <w:rPr>
          <w:rFonts w:ascii="Times New Roman" w:eastAsia="Times New Roman" w:hAnsi="Times New Roman" w:cs="Times New Roman"/>
          <w:color w:val="3D3B49"/>
          <w:sz w:val="24"/>
          <w:szCs w:val="24"/>
        </w:rPr>
        <w:t>, </w:t>
      </w:r>
      <w:r w:rsidRPr="00D0235E">
        <w:rPr>
          <w:rFonts w:ascii="Consolas" w:eastAsia="Times New Roman" w:hAnsi="Consolas" w:cs="Courier New"/>
          <w:color w:val="3D3B49"/>
          <w:sz w:val="20"/>
          <w:szCs w:val="20"/>
        </w:rPr>
        <w:t>list</w:t>
      </w:r>
      <w:r w:rsidRPr="00D0235E">
        <w:rPr>
          <w:rFonts w:ascii="Times New Roman" w:eastAsia="Times New Roman" w:hAnsi="Times New Roman" w:cs="Times New Roman"/>
          <w:color w:val="3D3B49"/>
          <w:sz w:val="24"/>
          <w:szCs w:val="24"/>
        </w:rPr>
        <w:t>, </w:t>
      </w:r>
      <w:r w:rsidRPr="00D0235E">
        <w:rPr>
          <w:rFonts w:ascii="Consolas" w:eastAsia="Times New Roman" w:hAnsi="Consolas" w:cs="Courier New"/>
          <w:color w:val="3D3B49"/>
          <w:sz w:val="20"/>
          <w:szCs w:val="20"/>
        </w:rPr>
        <w:t>update</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hyperlink r:id="rId68" w:anchor="ch7ans10" w:tgtFrame="_blank" w:history="1">
        <w:r w:rsidRPr="00D0235E">
          <w:rPr>
            <w:rFonts w:ascii="Times New Roman" w:eastAsia="Times New Roman" w:hAnsi="Times New Roman" w:cs="Times New Roman"/>
            <w:b/>
            <w:bCs/>
            <w:color w:val="0000FF"/>
            <w:sz w:val="24"/>
            <w:szCs w:val="24"/>
            <w:u w:val="single"/>
          </w:rPr>
          <w:t>10</w:t>
        </w:r>
      </w:hyperlink>
      <w:r w:rsidRPr="00D0235E">
        <w:rPr>
          <w:rFonts w:ascii="Times New Roman" w:eastAsia="Times New Roman" w:hAnsi="Times New Roman" w:cs="Times New Roman"/>
          <w:b/>
          <w:bCs/>
          <w:color w:val="3D3B49"/>
          <w:sz w:val="24"/>
          <w:szCs w:val="24"/>
        </w:rPr>
        <w:t>.</w:t>
      </w:r>
      <w:r w:rsidRPr="00D0235E">
        <w:rPr>
          <w:rFonts w:ascii="Times New Roman" w:eastAsia="Times New Roman" w:hAnsi="Times New Roman" w:cs="Times New Roman"/>
          <w:color w:val="3D3B49"/>
          <w:sz w:val="24"/>
          <w:szCs w:val="24"/>
        </w:rPr>
        <w:t>   Which Terraform commands can potentially change OCI infrastructure resources?</w:t>
      </w:r>
    </w:p>
    <w:p w:rsidR="00D0235E" w:rsidRPr="00D0235E" w:rsidRDefault="00D0235E" w:rsidP="00D0235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A.</w:t>
      </w:r>
      <w:r w:rsidRPr="00D0235E">
        <w:rPr>
          <w:rFonts w:ascii="Times New Roman" w:eastAsia="Times New Roman" w:hAnsi="Times New Roman" w:cs="Times New Roman"/>
          <w:color w:val="3D3B49"/>
          <w:sz w:val="24"/>
          <w:szCs w:val="24"/>
        </w:rPr>
        <w:t>   </w:t>
      </w:r>
      <w:r w:rsidRPr="00D0235E">
        <w:rPr>
          <w:rFonts w:ascii="Consolas" w:eastAsia="Times New Roman" w:hAnsi="Consolas" w:cs="Courier New"/>
          <w:color w:val="3D3B49"/>
          <w:sz w:val="20"/>
          <w:szCs w:val="20"/>
        </w:rPr>
        <w:t>apply</w:t>
      </w:r>
    </w:p>
    <w:p w:rsidR="00D0235E" w:rsidRPr="00D0235E" w:rsidRDefault="00D0235E" w:rsidP="00D0235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B.</w:t>
      </w:r>
      <w:r w:rsidRPr="00D0235E">
        <w:rPr>
          <w:rFonts w:ascii="Times New Roman" w:eastAsia="Times New Roman" w:hAnsi="Times New Roman" w:cs="Times New Roman"/>
          <w:color w:val="3D3B49"/>
          <w:sz w:val="24"/>
          <w:szCs w:val="24"/>
        </w:rPr>
        <w:t>   </w:t>
      </w:r>
      <w:r w:rsidRPr="00D0235E">
        <w:rPr>
          <w:rFonts w:ascii="Consolas" w:eastAsia="Times New Roman" w:hAnsi="Consolas" w:cs="Courier New"/>
          <w:color w:val="3D3B49"/>
          <w:sz w:val="20"/>
          <w:szCs w:val="20"/>
        </w:rPr>
        <w:t>plan</w:t>
      </w:r>
    </w:p>
    <w:p w:rsidR="00D0235E" w:rsidRPr="00D0235E" w:rsidRDefault="00D0235E" w:rsidP="00D0235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C.</w:t>
      </w:r>
      <w:r w:rsidRPr="00D0235E">
        <w:rPr>
          <w:rFonts w:ascii="Times New Roman" w:eastAsia="Times New Roman" w:hAnsi="Times New Roman" w:cs="Times New Roman"/>
          <w:color w:val="3D3B49"/>
          <w:sz w:val="24"/>
          <w:szCs w:val="24"/>
        </w:rPr>
        <w:t>   </w:t>
      </w:r>
      <w:proofErr w:type="spellStart"/>
      <w:r w:rsidRPr="00D0235E">
        <w:rPr>
          <w:rFonts w:ascii="Consolas" w:eastAsia="Times New Roman" w:hAnsi="Consolas" w:cs="Courier New"/>
          <w:color w:val="3D3B49"/>
          <w:sz w:val="20"/>
          <w:szCs w:val="20"/>
        </w:rPr>
        <w:t>init</w:t>
      </w:r>
      <w:proofErr w:type="spellEnd"/>
    </w:p>
    <w:p w:rsidR="00D0235E" w:rsidRPr="00D0235E" w:rsidRDefault="00D0235E" w:rsidP="00D0235E">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D0235E">
        <w:rPr>
          <w:rFonts w:ascii="Times New Roman" w:eastAsia="Times New Roman" w:hAnsi="Times New Roman" w:cs="Times New Roman"/>
          <w:b/>
          <w:bCs/>
          <w:color w:val="3D3B49"/>
          <w:sz w:val="24"/>
          <w:szCs w:val="24"/>
        </w:rPr>
        <w:t>D.</w:t>
      </w:r>
      <w:r w:rsidRPr="00D0235E">
        <w:rPr>
          <w:rFonts w:ascii="Times New Roman" w:eastAsia="Times New Roman" w:hAnsi="Times New Roman" w:cs="Times New Roman"/>
          <w:color w:val="3D3B49"/>
          <w:sz w:val="24"/>
          <w:szCs w:val="24"/>
        </w:rPr>
        <w:t>   </w:t>
      </w:r>
      <w:r w:rsidRPr="00D0235E">
        <w:rPr>
          <w:rFonts w:ascii="Consolas" w:eastAsia="Times New Roman" w:hAnsi="Consolas" w:cs="Courier New"/>
          <w:color w:val="3D3B49"/>
          <w:sz w:val="20"/>
          <w:szCs w:val="20"/>
        </w:rPr>
        <w:t>destroy</w:t>
      </w:r>
    </w:p>
    <w:p w:rsidR="00D0235E" w:rsidRPr="00D0235E" w:rsidRDefault="00D0235E" w:rsidP="00D0235E">
      <w:pPr>
        <w:shd w:val="clear" w:color="auto" w:fill="FFFFFF"/>
        <w:spacing w:before="100" w:beforeAutospacing="1" w:after="100" w:afterAutospacing="1" w:line="240" w:lineRule="auto"/>
        <w:ind w:firstLine="2"/>
        <w:outlineLvl w:val="3"/>
        <w:rPr>
          <w:rFonts w:ascii="Times New Roman" w:eastAsia="Times New Roman" w:hAnsi="Times New Roman" w:cs="Times New Roman"/>
          <w:b/>
          <w:bCs/>
          <w:color w:val="3D3B49"/>
          <w:sz w:val="24"/>
          <w:szCs w:val="24"/>
        </w:rPr>
      </w:pPr>
      <w:r w:rsidRPr="00D0235E">
        <w:rPr>
          <w:rFonts w:ascii="Times New Roman" w:eastAsia="Times New Roman" w:hAnsi="Times New Roman" w:cs="Times New Roman"/>
          <w:b/>
          <w:bCs/>
          <w:color w:val="3D3B49"/>
          <w:sz w:val="24"/>
          <w:szCs w:val="24"/>
        </w:rPr>
        <w:t>Answers</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hyperlink r:id="rId69" w:anchor="r_ch7ans1" w:tgtFrame="_blank" w:history="1">
        <w:r w:rsidRPr="00D0235E">
          <w:rPr>
            <w:rFonts w:ascii="Times New Roman" w:eastAsia="Times New Roman" w:hAnsi="Times New Roman" w:cs="Times New Roman"/>
            <w:b/>
            <w:bCs/>
            <w:color w:val="0000FF"/>
            <w:sz w:val="24"/>
            <w:szCs w:val="24"/>
            <w:u w:val="single"/>
          </w:rPr>
          <w:t>1</w:t>
        </w:r>
      </w:hyperlink>
      <w:r w:rsidRPr="00D0235E">
        <w:rPr>
          <w:rFonts w:ascii="Times New Roman" w:eastAsia="Times New Roman" w:hAnsi="Times New Roman" w:cs="Times New Roman"/>
          <w:b/>
          <w:bCs/>
          <w:color w:val="3D3B49"/>
          <w:sz w:val="24"/>
          <w:szCs w:val="24"/>
        </w:rPr>
        <w:t>.</w:t>
      </w:r>
      <w:r w:rsidRPr="00D0235E">
        <w:rPr>
          <w:rFonts w:ascii="Times New Roman" w:eastAsia="Times New Roman" w:hAnsi="Times New Roman" w:cs="Times New Roman"/>
          <w:color w:val="3D3B49"/>
          <w:sz w:val="24"/>
          <w:szCs w:val="24"/>
        </w:rPr>
        <w:t>   </w:t>
      </w:r>
      <w:r w:rsidRPr="00D0235E">
        <w:rPr>
          <w:rFonts w:ascii="Times New Roman" w:eastAsia="Times New Roman" w:hAnsi="Times New Roman" w:cs="Times New Roman"/>
          <w:b/>
          <w:bCs/>
          <w:color w:val="3D3B49"/>
          <w:sz w:val="24"/>
          <w:szCs w:val="24"/>
        </w:rPr>
        <w:t>A, B, D.</w:t>
      </w:r>
      <w:r w:rsidRPr="00D0235E">
        <w:rPr>
          <w:rFonts w:ascii="Times New Roman" w:eastAsia="Times New Roman" w:hAnsi="Times New Roman" w:cs="Times New Roman"/>
          <w:color w:val="3D3B49"/>
          <w:sz w:val="24"/>
          <w:szCs w:val="24"/>
        </w:rPr>
        <w:t> Java, Python, Ruby, Go SDKs, the OCI CLI, and Terraform with the provider for OCI are supported interfaces for programmatically interacting with OCI.</w:t>
      </w:r>
    </w:p>
    <w:p w:rsidR="00D0235E" w:rsidRPr="00D0235E" w:rsidRDefault="00D0235E" w:rsidP="00D0235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hyperlink r:id="rId70" w:anchor="r_ch7ans2" w:tgtFrame="_blank" w:history="1">
        <w:r w:rsidRPr="00D0235E">
          <w:rPr>
            <w:rFonts w:ascii="Times New Roman" w:eastAsia="Times New Roman" w:hAnsi="Times New Roman" w:cs="Times New Roman"/>
            <w:b/>
            <w:bCs/>
            <w:color w:val="0000FF"/>
            <w:sz w:val="24"/>
            <w:szCs w:val="24"/>
            <w:u w:val="single"/>
          </w:rPr>
          <w:t>2</w:t>
        </w:r>
      </w:hyperlink>
      <w:r w:rsidRPr="00D0235E">
        <w:rPr>
          <w:rFonts w:ascii="Times New Roman" w:eastAsia="Times New Roman" w:hAnsi="Times New Roman" w:cs="Times New Roman"/>
          <w:b/>
          <w:bCs/>
          <w:color w:val="3D3B49"/>
          <w:sz w:val="24"/>
          <w:szCs w:val="24"/>
        </w:rPr>
        <w:t>.</w:t>
      </w:r>
      <w:r w:rsidRPr="00D0235E">
        <w:rPr>
          <w:rFonts w:ascii="Times New Roman" w:eastAsia="Times New Roman" w:hAnsi="Times New Roman" w:cs="Times New Roman"/>
          <w:color w:val="3D3B49"/>
          <w:sz w:val="24"/>
          <w:szCs w:val="24"/>
        </w:rPr>
        <w:t>   </w:t>
      </w:r>
      <w:r w:rsidRPr="00D0235E">
        <w:rPr>
          <w:rFonts w:ascii="Times New Roman" w:eastAsia="Times New Roman" w:hAnsi="Times New Roman" w:cs="Times New Roman"/>
          <w:b/>
          <w:bCs/>
          <w:color w:val="3D3B49"/>
          <w:sz w:val="24"/>
          <w:szCs w:val="24"/>
        </w:rPr>
        <w:t>C.</w:t>
      </w:r>
      <w:r w:rsidRPr="00D0235E">
        <w:rPr>
          <w:rFonts w:ascii="Times New Roman" w:eastAsia="Times New Roman" w:hAnsi="Times New Roman" w:cs="Times New Roman"/>
          <w:color w:val="3D3B49"/>
          <w:sz w:val="24"/>
          <w:szCs w:val="24"/>
        </w:rPr>
        <w:t> JSON format is acceptable input and output when using the OCI CLI.</w:t>
      </w:r>
    </w:p>
    <w:p w:rsidR="00A44CF0" w:rsidRDefault="00A44CF0">
      <w:bookmarkStart w:id="0" w:name="_GoBack"/>
      <w:bookmarkEnd w:id="0"/>
    </w:p>
    <w:sectPr w:rsidR="00A44C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35E"/>
    <w:rsid w:val="00A44CF0"/>
    <w:rsid w:val="00D023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2835C1A-F239-4DC5-9BD5-F642524CE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D0235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0235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D0235E"/>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D0235E"/>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0235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0235E"/>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D0235E"/>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D0235E"/>
    <w:rPr>
      <w:rFonts w:ascii="Times New Roman" w:eastAsia="Times New Roman" w:hAnsi="Times New Roman" w:cs="Times New Roman"/>
      <w:b/>
      <w:bCs/>
      <w:sz w:val="20"/>
      <w:szCs w:val="20"/>
    </w:rPr>
  </w:style>
  <w:style w:type="character" w:styleId="Strong">
    <w:name w:val="Strong"/>
    <w:basedOn w:val="DefaultParagraphFont"/>
    <w:uiPriority w:val="22"/>
    <w:qFormat/>
    <w:rsid w:val="00D0235E"/>
    <w:rPr>
      <w:b/>
      <w:bCs/>
    </w:rPr>
  </w:style>
  <w:style w:type="character" w:customStyle="1" w:styleId="black">
    <w:name w:val="black"/>
    <w:basedOn w:val="DefaultParagraphFont"/>
    <w:rsid w:val="00D0235E"/>
  </w:style>
  <w:style w:type="character" w:customStyle="1" w:styleId="size">
    <w:name w:val="size"/>
    <w:basedOn w:val="DefaultParagraphFont"/>
    <w:rsid w:val="00D0235E"/>
  </w:style>
  <w:style w:type="paragraph" w:customStyle="1" w:styleId="noindent">
    <w:name w:val="noindent"/>
    <w:basedOn w:val="Normal"/>
    <w:rsid w:val="00D0235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o">
    <w:name w:val="bullo"/>
    <w:basedOn w:val="Normal"/>
    <w:rsid w:val="00D0235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indentb">
    <w:name w:val="noindentb"/>
    <w:basedOn w:val="Normal"/>
    <w:rsid w:val="00D0235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dent">
    <w:name w:val="indent"/>
    <w:basedOn w:val="Normal"/>
    <w:rsid w:val="00D0235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0235E"/>
    <w:rPr>
      <w:color w:val="0000FF"/>
      <w:u w:val="single"/>
    </w:rPr>
  </w:style>
  <w:style w:type="paragraph" w:customStyle="1" w:styleId="fimage">
    <w:name w:val="fimage"/>
    <w:basedOn w:val="Normal"/>
    <w:rsid w:val="00D0235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gcap">
    <w:name w:val="figcap"/>
    <w:basedOn w:val="Normal"/>
    <w:rsid w:val="00D0235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t">
    <w:name w:val="bullt"/>
    <w:basedOn w:val="Normal"/>
    <w:rsid w:val="00D0235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
    <w:name w:val="bull"/>
    <w:basedOn w:val="Normal"/>
    <w:rsid w:val="00D0235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b">
    <w:name w:val="bullb"/>
    <w:basedOn w:val="Normal"/>
    <w:rsid w:val="00D0235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stt">
    <w:name w:val="listt"/>
    <w:basedOn w:val="Normal"/>
    <w:rsid w:val="00D0235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st">
    <w:name w:val="list"/>
    <w:basedOn w:val="Normal"/>
    <w:rsid w:val="00D0235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sth">
    <w:name w:val="listh"/>
    <w:basedOn w:val="Normal"/>
    <w:rsid w:val="00D0235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0235E"/>
    <w:rPr>
      <w:rFonts w:ascii="Courier New" w:eastAsia="Times New Roman" w:hAnsi="Courier New" w:cs="Courier New"/>
      <w:sz w:val="20"/>
      <w:szCs w:val="20"/>
    </w:rPr>
  </w:style>
  <w:style w:type="paragraph" w:customStyle="1" w:styleId="noindent1">
    <w:name w:val="noindent1"/>
    <w:basedOn w:val="Normal"/>
    <w:rsid w:val="00D0235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tei">
    <w:name w:val="notei"/>
    <w:basedOn w:val="Normal"/>
    <w:rsid w:val="00D0235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te">
    <w:name w:val="note"/>
    <w:basedOn w:val="Normal"/>
    <w:rsid w:val="00D0235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enter">
    <w:name w:val="center"/>
    <w:basedOn w:val="Normal"/>
    <w:rsid w:val="00D0235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st1">
    <w:name w:val="list1"/>
    <w:basedOn w:val="Normal"/>
    <w:rsid w:val="00D0235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image">
    <w:name w:val="timage"/>
    <w:basedOn w:val="Normal"/>
    <w:rsid w:val="00D0235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cap">
    <w:name w:val="tabcap"/>
    <w:basedOn w:val="Normal"/>
    <w:rsid w:val="00D0235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stb">
    <w:name w:val="listb"/>
    <w:basedOn w:val="Normal"/>
    <w:rsid w:val="00D0235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us">
    <w:name w:val="qus"/>
    <w:basedOn w:val="Normal"/>
    <w:rsid w:val="00D0235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pha">
    <w:name w:val="alpha"/>
    <w:basedOn w:val="Normal"/>
    <w:rsid w:val="00D0235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phad">
    <w:name w:val="alphad"/>
    <w:basedOn w:val="Normal"/>
    <w:rsid w:val="00D0235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us1">
    <w:name w:val="qus1"/>
    <w:basedOn w:val="Normal"/>
    <w:rsid w:val="00D0235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2455522">
      <w:bodyDiv w:val="1"/>
      <w:marLeft w:val="0"/>
      <w:marRight w:val="0"/>
      <w:marTop w:val="0"/>
      <w:marBottom w:val="0"/>
      <w:divBdr>
        <w:top w:val="none" w:sz="0" w:space="0" w:color="auto"/>
        <w:left w:val="none" w:sz="0" w:space="0" w:color="auto"/>
        <w:bottom w:val="none" w:sz="0" w:space="0" w:color="auto"/>
        <w:right w:val="none" w:sz="0" w:space="0" w:color="auto"/>
      </w:divBdr>
      <w:divsChild>
        <w:div w:id="822158447">
          <w:marLeft w:val="0"/>
          <w:marRight w:val="0"/>
          <w:marTop w:val="0"/>
          <w:marBottom w:val="0"/>
          <w:divBdr>
            <w:top w:val="double" w:sz="12" w:space="0" w:color="auto"/>
            <w:left w:val="none" w:sz="0" w:space="0" w:color="auto"/>
            <w:bottom w:val="double" w:sz="12" w:space="0" w:color="auto"/>
            <w:right w:val="none" w:sz="0" w:space="0" w:color="auto"/>
          </w:divBdr>
        </w:div>
        <w:div w:id="1263760235">
          <w:marLeft w:val="0"/>
          <w:marRight w:val="0"/>
          <w:marTop w:val="0"/>
          <w:marBottom w:val="0"/>
          <w:divBdr>
            <w:top w:val="single" w:sz="12" w:space="0" w:color="auto"/>
            <w:left w:val="none" w:sz="0" w:space="0" w:color="auto"/>
            <w:bottom w:val="none" w:sz="0" w:space="0" w:color="auto"/>
            <w:right w:val="none" w:sz="0" w:space="0" w:color="auto"/>
          </w:divBdr>
        </w:div>
        <w:div w:id="1842305807">
          <w:marLeft w:val="0"/>
          <w:marRight w:val="0"/>
          <w:marTop w:val="0"/>
          <w:marBottom w:val="0"/>
          <w:divBdr>
            <w:top w:val="single" w:sz="12"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3.jpeg"/><Relationship Id="rId21" Type="http://schemas.openxmlformats.org/officeDocument/2006/relationships/image" Target="media/image17.jpeg"/><Relationship Id="rId34" Type="http://schemas.openxmlformats.org/officeDocument/2006/relationships/image" Target="media/image29.jpeg"/><Relationship Id="rId42" Type="http://schemas.openxmlformats.org/officeDocument/2006/relationships/image" Target="media/image36.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7.jpeg"/><Relationship Id="rId63" Type="http://schemas.openxmlformats.org/officeDocument/2006/relationships/hyperlink" Target="https://learning.oreilly.com/library/view/oracle-cloud-infrastructure/9781260452600/ch7.xhtml" TargetMode="External"/><Relationship Id="rId68" Type="http://schemas.openxmlformats.org/officeDocument/2006/relationships/hyperlink" Target="https://learning.oreilly.com/library/view/oracle-cloud-infrastructure/9781260452600/ch7.xhtml" TargetMode="External"/><Relationship Id="rId7" Type="http://schemas.openxmlformats.org/officeDocument/2006/relationships/image" Target="media/image3.jpeg"/><Relationship Id="rId71"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jpeg"/><Relationship Id="rId29" Type="http://schemas.openxmlformats.org/officeDocument/2006/relationships/hyperlink" Target="https://learning.oreilly.com/library/view/oracle-cloud-infrastructure/9781260452600/ch7.xhtml" TargetMode="Externa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7.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hyperlink" Target="https://www.terraform.io/downloads.html" TargetMode="External"/><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hyperlink" Target="https://learning.oreilly.com/library/view/oracle-cloud-infrastructure/9781260452600/ch7.xhtml"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0.jpeg"/><Relationship Id="rId49" Type="http://schemas.openxmlformats.org/officeDocument/2006/relationships/image" Target="media/image42.jpeg"/><Relationship Id="rId57" Type="http://schemas.openxmlformats.org/officeDocument/2006/relationships/image" Target="media/image49.jpeg"/><Relationship Id="rId61" Type="http://schemas.openxmlformats.org/officeDocument/2006/relationships/hyperlink" Target="https://learning.oreilly.com/library/view/oracle-cloud-infrastructure/9781260452600/ch7.xhtml" TargetMode="Externa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6.jpeg"/><Relationship Id="rId44" Type="http://schemas.openxmlformats.org/officeDocument/2006/relationships/image" Target="media/image38.jpeg"/><Relationship Id="rId52" Type="http://schemas.openxmlformats.org/officeDocument/2006/relationships/hyperlink" Target="https://github.com/terraform-providers/terraform-provider-oci/tree/master/examples" TargetMode="External"/><Relationship Id="rId60" Type="http://schemas.openxmlformats.org/officeDocument/2006/relationships/hyperlink" Target="https://learning.oreilly.com/library/view/oracle-cloud-infrastructure/9781260452600/ch7.xhtml" TargetMode="External"/><Relationship Id="rId65" Type="http://schemas.openxmlformats.org/officeDocument/2006/relationships/hyperlink" Target="https://learning.oreilly.com/library/view/oracle-cloud-infrastructure/9781260452600/ch7.xhtml" TargetMode="External"/><Relationship Id="rId4" Type="http://schemas.openxmlformats.org/officeDocument/2006/relationships/hyperlink" Target="https://learning.oreilly.com/library/view/oracle-cloud-infrastructure/9781260452600/ch7.xhtml" TargetMode="Externa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5.jpeg"/><Relationship Id="rId35" Type="http://schemas.openxmlformats.org/officeDocument/2006/relationships/hyperlink" Target="https://learning.oreilly.com/library/view/oracle-cloud-infrastructure/9781260452600/ch4.xhtml" TargetMode="External"/><Relationship Id="rId43" Type="http://schemas.openxmlformats.org/officeDocument/2006/relationships/image" Target="media/image37.jpeg"/><Relationship Id="rId48" Type="http://schemas.openxmlformats.org/officeDocument/2006/relationships/image" Target="media/image41.jpeg"/><Relationship Id="rId56" Type="http://schemas.openxmlformats.org/officeDocument/2006/relationships/image" Target="media/image48.jpeg"/><Relationship Id="rId64" Type="http://schemas.openxmlformats.org/officeDocument/2006/relationships/hyperlink" Target="https://learning.oreilly.com/library/view/oracle-cloud-infrastructure/9781260452600/ch7.xhtml" TargetMode="External"/><Relationship Id="rId69" Type="http://schemas.openxmlformats.org/officeDocument/2006/relationships/hyperlink" Target="https://learning.oreilly.com/library/view/oracle-cloud-infrastructure/9781260452600/ch7.xhtml" TargetMode="External"/><Relationship Id="rId8" Type="http://schemas.openxmlformats.org/officeDocument/2006/relationships/image" Target="media/image4.jpeg"/><Relationship Id="rId51" Type="http://schemas.openxmlformats.org/officeDocument/2006/relationships/image" Target="media/image44.jpeg"/><Relationship Id="rId72"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8.jpeg"/><Relationship Id="rId38" Type="http://schemas.openxmlformats.org/officeDocument/2006/relationships/image" Target="media/image32.jpeg"/><Relationship Id="rId46" Type="http://schemas.openxmlformats.org/officeDocument/2006/relationships/image" Target="media/image39.jpeg"/><Relationship Id="rId59" Type="http://schemas.openxmlformats.org/officeDocument/2006/relationships/hyperlink" Target="https://learning.oreilly.com/library/view/oracle-cloud-infrastructure/9781260452600/ch7.xhtml" TargetMode="External"/><Relationship Id="rId67" Type="http://schemas.openxmlformats.org/officeDocument/2006/relationships/hyperlink" Target="https://learning.oreilly.com/library/view/oracle-cloud-infrastructure/9781260452600/ch7.xhtml" TargetMode="External"/><Relationship Id="rId20" Type="http://schemas.openxmlformats.org/officeDocument/2006/relationships/image" Target="media/image16.jpeg"/><Relationship Id="rId41" Type="http://schemas.openxmlformats.org/officeDocument/2006/relationships/image" Target="media/image35.jpeg"/><Relationship Id="rId54" Type="http://schemas.openxmlformats.org/officeDocument/2006/relationships/image" Target="media/image46.jpeg"/><Relationship Id="rId62" Type="http://schemas.openxmlformats.org/officeDocument/2006/relationships/hyperlink" Target="https://learning.oreilly.com/library/view/oracle-cloud-infrastructure/9781260452600/ch7.xhtml" TargetMode="External"/><Relationship Id="rId70" Type="http://schemas.openxmlformats.org/officeDocument/2006/relationships/hyperlink" Target="https://learning.oreilly.com/library/view/oracle-cloud-infrastructure/9781260452600/ch7.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27</Pages>
  <Words>4725</Words>
  <Characters>26939</Characters>
  <Application>Microsoft Office Word</Application>
  <DocSecurity>0</DocSecurity>
  <Lines>224</Lines>
  <Paragraphs>63</Paragraphs>
  <ScaleCrop>false</ScaleCrop>
  <Company>Oracle Corporation</Company>
  <LinksUpToDate>false</LinksUpToDate>
  <CharactersWithSpaces>31601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2024-03-22T15:05:00Z</dcterms:created>
  <dcterms:modified xsi:type="dcterms:W3CDTF">2024-03-22T15:06:00Z</dcterms:modified>
</cp:coreProperties>
</file>