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23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Практическая работа № 2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en-US"/>
        </w:rPr>
        <w:t xml:space="preserve">3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Используя изученный материал по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PHP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XML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реализовать онлайн калькулятор курса валют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Курсы валют использовать с официального сайта ЦБ РФ </w:t>
      </w:r>
      <w:hyperlink r:id="rId10" w:tooltip="https://www.cbr-xml-daily.ru/daily_utf8.xml" w:history="1">
        <w:r>
          <w:rPr>
            <w:rFonts w:ascii="Times New Roman" w:hAnsi="Times New Roman" w:cs="Times New Roman" w:eastAsia="Times New Roman"/>
            <w:b w:val="false"/>
            <w:i w:val="false"/>
            <w:caps w:val="false"/>
            <w:smallCaps w:val="false"/>
            <w:strike w:val="false"/>
            <w:color w:val="000000"/>
            <w:spacing w:val="0"/>
            <w:sz w:val="28"/>
            <w:u w:val="single"/>
            <w:lang w:val="en-US"/>
          </w:rPr>
          <w:t xml:space="preserve">https://</w:t>
        </w:r>
      </w:hyperlink>
      <w:r>
        <w:rPr>
          <w:rFonts w:ascii="Times New Roman" w:hAnsi="Times New Roman" w:cs="Times New Roman" w:eastAsia="Times New Roman"/>
          <w:sz w:val="28"/>
        </w:rPr>
      </w:r>
      <w:hyperlink r:id="rId11" w:tooltip="https://www.cbr-xml-daily.ru/daily_utf8.xml" w:history="1">
        <w:r>
          <w:rPr>
            <w:rFonts w:ascii="Times New Roman" w:hAnsi="Times New Roman" w:cs="Times New Roman" w:eastAsia="Times New Roman"/>
            <w:b w:val="false"/>
            <w:i w:val="false"/>
            <w:caps w:val="false"/>
            <w:smallCaps w:val="false"/>
            <w:strike w:val="false"/>
            <w:color w:val="000000"/>
            <w:spacing w:val="0"/>
            <w:sz w:val="28"/>
            <w:u w:val="single"/>
            <w:lang w:val="en-US"/>
          </w:rPr>
          <w:t xml:space="preserve">www.cbr-xml-daily.ru/daily_utf8.xml</w:t>
        </w:r>
      </w:hyperlink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 Данный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XML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-документ содержит курсы волют на текущий день.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В первый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input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вводится первая сумма. По нажатию на кнопку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“Play”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во втором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input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появляется сумма при переводе из указанных в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select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валют.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whit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Дополнительно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д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ополнительные оценки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: Реализовать данный калькулятор без перезагрузки страницы(без кнопки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Play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при помощи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Ajax.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При этом пересчет будет осуществляться при любом действии пользователя: изменение двух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input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и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двух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select.</w:t>
      </w:r>
      <w:r>
        <w:rPr>
          <w:rFonts w:ascii="Times New Roman" w:hAnsi="Times New Roman" w:cs="Times New Roman" w:eastAsia="Times New Roman"/>
          <w:sz w:val="28"/>
          <w:highlight w:val="whit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en-US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  <w:highlight w:val="whit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Я сделал на дополнительные оценки:</w:t>
      </w:r>
      <w:r>
        <w:rPr>
          <w:rFonts w:ascii="Times New Roman" w:hAnsi="Times New Roman" w:cs="Times New Roman" w:eastAsia="Times New Roman"/>
          <w:sz w:val="28"/>
          <w:highlight w:val="whit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white"/>
          <w:lang w:val="en-US"/>
        </w:rPr>
      </w:r>
    </w:p>
    <w:p>
      <w:pPr>
        <w:shd w:val="nil" w:fill="FFFFFF" w:color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index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script.js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r>
        <w:rPr>
          <w:rFonts w:ascii="Times New Roman" w:hAnsi="Times New Roman" w:cs="Times New Roman" w:eastAsia="Times New Roman"/>
          <w:sz w:val="28"/>
          <w:lang w:val="en-US"/>
        </w:rPr>
        <w:t xml:space="preserve">nameAction.php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>
        <w:rPr>
          <w:rFonts w:ascii="Times New Roman" w:hAnsi="Times New Roman" w:cs="Times New Roman" w:eastAsia="Times New Roman"/>
          <w:sz w:val="28"/>
          <w:lang w:val="en-US"/>
        </w:rPr>
        <w:t xml:space="preserve">valueAction.php</w: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custom.css</w:t>
      </w:r>
      <w:r>
        <w:rPr>
          <w:rFonts w:ascii="Times New Roman" w:hAnsi="Times New Roman" w:cs="Times New Roman" w:eastAsia="Times New Roman"/>
          <w:sz w:val="28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21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661">
    <w:name w:val="endnote text"/>
    <w:basedOn w:val="821"/>
    <w:link w:val="662"/>
    <w:uiPriority w:val="99"/>
    <w:semiHidden/>
    <w:unhideWhenUsed/>
    <w:rPr>
      <w:sz w:val="20"/>
    </w:rPr>
    <w:pPr>
      <w:spacing w:lineRule="auto" w:line="240" w:after="0"/>
    </w:pPr>
  </w:style>
  <w:style w:type="character" w:styleId="662">
    <w:name w:val="Endnote Text Char"/>
    <w:link w:val="661"/>
    <w:uiPriority w:val="99"/>
    <w:rPr>
      <w:sz w:val="20"/>
    </w:rPr>
  </w:style>
  <w:style w:type="character" w:styleId="663">
    <w:name w:val="endnote reference"/>
    <w:basedOn w:val="841"/>
    <w:uiPriority w:val="99"/>
    <w:semiHidden/>
    <w:unhideWhenUsed/>
    <w:rPr>
      <w:vertAlign w:val="superscript"/>
    </w:rPr>
  </w:style>
  <w:style w:type="character" w:styleId="664">
    <w:name w:val="Heading 1 Char"/>
    <w:link w:val="822"/>
    <w:uiPriority w:val="9"/>
    <w:rPr>
      <w:rFonts w:ascii="Arial" w:hAnsi="Arial" w:cs="Arial" w:eastAsia="Arial"/>
      <w:sz w:val="40"/>
      <w:szCs w:val="40"/>
    </w:rPr>
  </w:style>
  <w:style w:type="character" w:styleId="665">
    <w:name w:val="Heading 2 Char"/>
    <w:link w:val="823"/>
    <w:uiPriority w:val="9"/>
    <w:rPr>
      <w:rFonts w:ascii="Arial" w:hAnsi="Arial" w:cs="Arial" w:eastAsia="Arial"/>
      <w:sz w:val="34"/>
    </w:rPr>
  </w:style>
  <w:style w:type="character" w:styleId="666">
    <w:name w:val="Heading 3 Char"/>
    <w:link w:val="824"/>
    <w:uiPriority w:val="9"/>
    <w:rPr>
      <w:rFonts w:ascii="Arial" w:hAnsi="Arial" w:cs="Arial" w:eastAsia="Arial"/>
      <w:sz w:val="30"/>
      <w:szCs w:val="30"/>
    </w:rPr>
  </w:style>
  <w:style w:type="character" w:styleId="667">
    <w:name w:val="Heading 4 Char"/>
    <w:link w:val="825"/>
    <w:uiPriority w:val="9"/>
    <w:rPr>
      <w:rFonts w:ascii="Arial" w:hAnsi="Arial" w:cs="Arial" w:eastAsia="Arial"/>
      <w:b/>
      <w:bCs/>
      <w:sz w:val="26"/>
      <w:szCs w:val="26"/>
    </w:rPr>
  </w:style>
  <w:style w:type="character" w:styleId="668">
    <w:name w:val="Heading 5 Char"/>
    <w:link w:val="826"/>
    <w:uiPriority w:val="9"/>
    <w:rPr>
      <w:rFonts w:ascii="Arial" w:hAnsi="Arial" w:cs="Arial" w:eastAsia="Arial"/>
      <w:b/>
      <w:bCs/>
      <w:sz w:val="24"/>
      <w:szCs w:val="24"/>
    </w:rPr>
  </w:style>
  <w:style w:type="character" w:styleId="669">
    <w:name w:val="Heading 6 Char"/>
    <w:link w:val="827"/>
    <w:uiPriority w:val="9"/>
    <w:rPr>
      <w:rFonts w:ascii="Arial" w:hAnsi="Arial" w:cs="Arial" w:eastAsia="Arial"/>
      <w:b/>
      <w:bCs/>
      <w:sz w:val="22"/>
      <w:szCs w:val="22"/>
    </w:rPr>
  </w:style>
  <w:style w:type="character" w:styleId="670">
    <w:name w:val="Heading 7 Char"/>
    <w:link w:val="8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8 Char"/>
    <w:link w:val="829"/>
    <w:uiPriority w:val="9"/>
    <w:rPr>
      <w:rFonts w:ascii="Arial" w:hAnsi="Arial" w:cs="Arial" w:eastAsia="Arial"/>
      <w:i/>
      <w:iCs/>
      <w:sz w:val="22"/>
      <w:szCs w:val="22"/>
    </w:rPr>
  </w:style>
  <w:style w:type="character" w:styleId="672">
    <w:name w:val="Heading 9 Char"/>
    <w:link w:val="830"/>
    <w:uiPriority w:val="9"/>
    <w:rPr>
      <w:rFonts w:ascii="Arial" w:hAnsi="Arial" w:cs="Arial" w:eastAsia="Arial"/>
      <w:i/>
      <w:iCs/>
      <w:sz w:val="21"/>
      <w:szCs w:val="21"/>
    </w:rPr>
  </w:style>
  <w:style w:type="character" w:styleId="673">
    <w:name w:val="Title Char"/>
    <w:link w:val="839"/>
    <w:uiPriority w:val="10"/>
    <w:rPr>
      <w:sz w:val="48"/>
      <w:szCs w:val="48"/>
    </w:rPr>
  </w:style>
  <w:style w:type="character" w:styleId="674">
    <w:name w:val="Subtitle Char"/>
    <w:link w:val="837"/>
    <w:uiPriority w:val="11"/>
    <w:rPr>
      <w:sz w:val="24"/>
      <w:szCs w:val="24"/>
    </w:rPr>
  </w:style>
  <w:style w:type="character" w:styleId="675">
    <w:name w:val="Quote Char"/>
    <w:link w:val="836"/>
    <w:uiPriority w:val="29"/>
    <w:rPr>
      <w:i/>
    </w:rPr>
  </w:style>
  <w:style w:type="character" w:styleId="676">
    <w:name w:val="Intense Quote Char"/>
    <w:link w:val="838"/>
    <w:uiPriority w:val="30"/>
    <w:rPr>
      <w:i/>
    </w:rPr>
  </w:style>
  <w:style w:type="character" w:styleId="677">
    <w:name w:val="Header Char"/>
    <w:link w:val="834"/>
    <w:uiPriority w:val="99"/>
  </w:style>
  <w:style w:type="character" w:styleId="678">
    <w:name w:val="Footer Char"/>
    <w:link w:val="833"/>
    <w:uiPriority w:val="99"/>
  </w:style>
  <w:style w:type="paragraph" w:styleId="679">
    <w:name w:val="Caption"/>
    <w:basedOn w:val="821"/>
    <w:next w:val="8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0">
    <w:name w:val="Caption Char"/>
    <w:basedOn w:val="679"/>
    <w:link w:val="833"/>
    <w:uiPriority w:val="99"/>
  </w:style>
  <w:style w:type="table" w:styleId="681">
    <w:name w:val="Table Grid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8">
    <w:name w:val="Grid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0">
    <w:name w:val="Grid Table 4 - Accent 1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1">
    <w:name w:val="Grid Table 4 - Accent 2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Grid Table 4 - Accent 3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3">
    <w:name w:val="Grid Table 4 - Accent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Grid Table 4 - Accent 5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5">
    <w:name w:val="Grid Table 4 - Accent 6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6">
    <w:name w:val="Grid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0">
    <w:name w:val="Grid Table 5 Dark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3">
    <w:name w:val="Grid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5">
    <w:name w:val="List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6">
    <w:name w:val="List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7">
    <w:name w:val="List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8">
    <w:name w:val="List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9">
    <w:name w:val="List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0">
    <w:name w:val="List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1">
    <w:name w:val="List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3">
    <w:name w:val="List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4">
    <w:name w:val="List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5">
    <w:name w:val="List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6">
    <w:name w:val="List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7">
    <w:name w:val="List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8">
    <w:name w:val="List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9">
    <w:name w:val="List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1">
    <w:name w:val="List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5">
    <w:name w:val="List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7">
    <w:name w:val="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8">
    <w:name w:val="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9">
    <w:name w:val="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0">
    <w:name w:val="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1">
    <w:name w:val="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2">
    <w:name w:val="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3">
    <w:name w:val="Bordered &amp; 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4">
    <w:name w:val="Bordered &amp; 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5">
    <w:name w:val="Bordered &amp; 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6">
    <w:name w:val="Bordered &amp; 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7">
    <w:name w:val="Bordered &amp; 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8">
    <w:name w:val="Bordered &amp; 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9">
    <w:name w:val="Bordered &amp; 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0">
    <w:name w:val="Bordered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1">
    <w:name w:val="Bordered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2">
    <w:name w:val="Bordered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3">
    <w:name w:val="Bordered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4">
    <w:name w:val="Bordered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5">
    <w:name w:val="Bordered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6">
    <w:name w:val="Bordered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1"/>
    <w:link w:val="809"/>
    <w:uiPriority w:val="99"/>
    <w:semiHidden/>
    <w:unhideWhenUsed/>
    <w:rPr>
      <w:sz w:val="18"/>
    </w:rPr>
    <w:pPr>
      <w:spacing w:lineRule="auto" w:line="240" w:after="40"/>
    </w:p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 w:default="1">
    <w:name w:val="Normal"/>
    <w:qFormat/>
  </w:style>
  <w:style w:type="paragraph" w:styleId="822">
    <w:name w:val="Heading 1"/>
    <w:basedOn w:val="821"/>
    <w:next w:val="82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3">
    <w:name w:val="Heading 2"/>
    <w:basedOn w:val="821"/>
    <w:next w:val="82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4">
    <w:name w:val="Heading 3"/>
    <w:basedOn w:val="821"/>
    <w:next w:val="82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5">
    <w:name w:val="Heading 4"/>
    <w:basedOn w:val="821"/>
    <w:next w:val="82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6">
    <w:name w:val="Heading 5"/>
    <w:basedOn w:val="821"/>
    <w:next w:val="82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7">
    <w:name w:val="Heading 6"/>
    <w:basedOn w:val="821"/>
    <w:next w:val="82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8">
    <w:name w:val="Heading 7"/>
    <w:basedOn w:val="821"/>
    <w:next w:val="82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9">
    <w:name w:val="Heading 8"/>
    <w:basedOn w:val="821"/>
    <w:next w:val="82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0">
    <w:name w:val="Heading 9"/>
    <w:basedOn w:val="821"/>
    <w:next w:val="82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Foot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821"/>
    <w:qFormat/>
    <w:uiPriority w:val="1"/>
    <w:pPr>
      <w:spacing w:lineRule="auto" w:line="240" w:after="0"/>
    </w:pPr>
  </w:style>
  <w:style w:type="paragraph" w:styleId="836">
    <w:name w:val="Quote"/>
    <w:basedOn w:val="821"/>
    <w:next w:val="82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821"/>
    <w:next w:val="82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821"/>
    <w:next w:val="82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821"/>
    <w:next w:val="82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821"/>
    <w:qFormat/>
    <w:uiPriority w:val="34"/>
    <w:pPr>
      <w:contextualSpacing w:val="true"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cbr-xml-daily.ru/daily_utf8.xml" TargetMode="External"/><Relationship Id="rId11" Type="http://schemas.openxmlformats.org/officeDocument/2006/relationships/hyperlink" Target="https://www.cbr-xml-daily.ru/daily_utf8.xml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2021-03-26T21:41:53Z</dcterms:modified>
</cp:coreProperties>
</file>