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# Spring Security </w:t>
      </w:r>
    </w:p>
    <w:p>
      <w:r>
        <w:drawing>
          <wp:inline distT="0" distB="0" distL="114300" distR="114300">
            <wp:extent cx="5266690" cy="2902585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2989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</w:pPr>
      <w:r>
        <w:rPr>
          <w:rFonts w:ascii="Arial" w:hAnsi="Arial" w:eastAsia="SimSun" w:cs="Arial"/>
          <w:b/>
          <w:bCs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  <w:t>Authentication</w:t>
      </w:r>
      <w: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  <w:t> and </w:t>
      </w: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  <w:t>authorization</w:t>
      </w:r>
      <w: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  <w:t> might sound similar, but they are distinct security processes </w:t>
      </w: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  <w:t>in the</w:t>
      </w:r>
      <w: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  <w:t> world of identity and access management (IAM). </w:t>
      </w: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  <w:t>Authentication</w:t>
      </w:r>
      <w: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  <w:t> confirms that users are who they say they are. </w:t>
      </w: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  <w:t>Authorization</w:t>
      </w:r>
      <w: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  <w:t> gives those users permission to access a resource.</w:t>
      </w:r>
    </w:p>
    <w:p>
      <w:pP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</w:pPr>
    </w:p>
    <w:p>
      <w:r>
        <w:drawing>
          <wp:inline distT="0" distB="0" distL="114300" distR="114300">
            <wp:extent cx="5259070" cy="2608580"/>
            <wp:effectExtent l="0" t="0" r="1143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346325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586355"/>
            <wp:effectExtent l="0" t="0" r="1143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57800" cy="2948305"/>
            <wp:effectExtent l="0" t="0" r="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1F6A56"/>
    <w:rsid w:val="631F6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172</TotalTime>
  <ScaleCrop>false</ScaleCrop>
  <LinksUpToDate>false</LinksUpToDate>
  <CharactersWithSpaces>0</CharactersWithSpaces>
  <Application>WPS Office_11.2.0.9967_F1E327BC-269C-435d-A152-05C5408002CA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2021-04-15T15:51:00Z</dcterms:created>
  <dc:creator>rupes</dc:creator>
  <cp:lastModifiedBy>Entertainment Video</cp:lastModifiedBy>
  <dcterms:modified xsi:type="dcterms:W3CDTF">2021-04-15T20:07:24Z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1033-11.2.0.9967</vt:lpwstr>
  </property>
</Properties>
</file>