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 Global Debt Analysis Project Report</w:t>
      </w:r>
    </w:p>
    <w:p>
      <w:r>
        <w:t>The Global Debt Analysis Project is a professional Data Analytics project created using Python, Excel, Jupyter Notebook, and Power BI. The project focuses on analyzing debt data of different countries from 1995 to 2020 and generating useful insights through data visualization.</w:t>
      </w:r>
    </w:p>
    <w:p>
      <w:pPr>
        <w:pStyle w:val="Heading2"/>
      </w:pPr>
      <w:r>
        <w:t>1. Project Overview</w:t>
      </w:r>
    </w:p>
    <w:p>
      <w:r>
        <w:t>This project analyzes global debt patterns and financial trends across countries. The analysis helps identify high-risk countries, top debt contributors, and yearly debt growth.</w:t>
      </w:r>
    </w:p>
    <w:p>
      <w:r>
        <w:t>The project combines data cleaning, transformation, analysis, and visualization to convert raw data into meaningful business insights.</w:t>
      </w:r>
    </w:p>
    <w:p>
      <w:pPr>
        <w:pStyle w:val="Heading2"/>
      </w:pPr>
      <w:r>
        <w:t>2. Dataset Details</w:t>
      </w:r>
    </w:p>
    <w:p>
      <w:r>
        <w:t>Total Rows: 266</w:t>
      </w:r>
    </w:p>
    <w:p>
      <w:r>
        <w:t>Total Columns: 27</w:t>
      </w:r>
    </w:p>
    <w:p>
      <w:pPr>
        <w:pStyle w:val="Heading3"/>
      </w:pPr>
      <w:r>
        <w:t>Column Names</w:t>
      </w:r>
    </w:p>
    <w:p>
      <w:r>
        <w:t>1. Countary Name</w:t>
      </w:r>
    </w:p>
    <w:p>
      <w:r>
        <w:t>2. 1995</w:t>
      </w:r>
    </w:p>
    <w:p>
      <w:r>
        <w:t>3. 1996</w:t>
      </w:r>
    </w:p>
    <w:p>
      <w:r>
        <w:t>4. 1997</w:t>
      </w:r>
    </w:p>
    <w:p>
      <w:r>
        <w:t>5. 1998</w:t>
      </w:r>
    </w:p>
    <w:p>
      <w:r>
        <w:t>6. 1999</w:t>
      </w:r>
    </w:p>
    <w:p>
      <w:r>
        <w:t>7. 2000</w:t>
      </w:r>
    </w:p>
    <w:p>
      <w:r>
        <w:t>8. 2001</w:t>
      </w:r>
    </w:p>
    <w:p>
      <w:r>
        <w:t>9. 2002</w:t>
      </w:r>
    </w:p>
    <w:p>
      <w:r>
        <w:t>10. 2003</w:t>
      </w:r>
    </w:p>
    <w:p>
      <w:r>
        <w:t>11. 2004</w:t>
      </w:r>
    </w:p>
    <w:p>
      <w:r>
        <w:t>12. 2005</w:t>
      </w:r>
    </w:p>
    <w:p>
      <w:r>
        <w:t>13. 2006</w:t>
      </w:r>
    </w:p>
    <w:p>
      <w:r>
        <w:t>14. 2007</w:t>
      </w:r>
    </w:p>
    <w:p>
      <w:r>
        <w:t>15. 2008</w:t>
      </w:r>
    </w:p>
    <w:p>
      <w:r>
        <w:t>16. 2009</w:t>
      </w:r>
    </w:p>
    <w:p>
      <w:r>
        <w:t>17. 2010</w:t>
      </w:r>
    </w:p>
    <w:p>
      <w:r>
        <w:t>18. 2011</w:t>
      </w:r>
    </w:p>
    <w:p>
      <w:r>
        <w:t>19. 2012</w:t>
      </w:r>
    </w:p>
    <w:p>
      <w:r>
        <w:t>20. 2013</w:t>
      </w:r>
    </w:p>
    <w:p>
      <w:r>
        <w:t>21. 2014</w:t>
      </w:r>
    </w:p>
    <w:p>
      <w:r>
        <w:t>22. 2015</w:t>
      </w:r>
    </w:p>
    <w:p>
      <w:r>
        <w:t>23. 2016</w:t>
      </w:r>
    </w:p>
    <w:p>
      <w:r>
        <w:t>24. 2017</w:t>
      </w:r>
    </w:p>
    <w:p>
      <w:r>
        <w:t>25. 2018</w:t>
      </w:r>
    </w:p>
    <w:p>
      <w:r>
        <w:t>26. 2019</w:t>
      </w:r>
    </w:p>
    <w:p>
      <w:r>
        <w:t>27. 2020</w:t>
      </w:r>
    </w:p>
    <w:p>
      <w:pPr>
        <w:pStyle w:val="Heading2"/>
      </w:pPr>
      <w:r>
        <w:t>3. Technologies Used</w:t>
      </w:r>
    </w:p>
    <w:tbl>
      <w:tblPr>
        <w:tblW w:type="auto" w:w="0"/>
        <w:tblLook w:firstColumn="1" w:firstRow="1" w:lastColumn="0" w:lastRow="0" w:noHBand="0" w:noVBand="1" w:val="04A0"/>
      </w:tblPr>
      <w:tblGrid>
        <w:gridCol w:w="4320"/>
        <w:gridCol w:w="4320"/>
      </w:tblGrid>
      <w:tr>
        <w:tc>
          <w:tcPr>
            <w:tcW w:type="dxa" w:w="4320"/>
          </w:tcPr>
          <w:p>
            <w:r>
              <w:t>Technology</w:t>
            </w:r>
          </w:p>
        </w:tc>
        <w:tc>
          <w:tcPr>
            <w:tcW w:type="dxa" w:w="4320"/>
          </w:tcPr>
          <w:p>
            <w:r>
              <w:t>Purpose</w:t>
            </w:r>
          </w:p>
        </w:tc>
      </w:tr>
      <w:tr>
        <w:tc>
          <w:tcPr>
            <w:tcW w:type="dxa" w:w="4320"/>
          </w:tcPr>
          <w:p>
            <w:r>
              <w:t>Python</w:t>
            </w:r>
          </w:p>
        </w:tc>
        <w:tc>
          <w:tcPr>
            <w:tcW w:type="dxa" w:w="4320"/>
          </w:tcPr>
          <w:p>
            <w:r>
              <w:t>Data Cleaning and Analysis</w:t>
            </w:r>
          </w:p>
        </w:tc>
      </w:tr>
      <w:tr>
        <w:tc>
          <w:tcPr>
            <w:tcW w:type="dxa" w:w="4320"/>
          </w:tcPr>
          <w:p>
            <w:r>
              <w:t>Pandas</w:t>
            </w:r>
          </w:p>
        </w:tc>
        <w:tc>
          <w:tcPr>
            <w:tcW w:type="dxa" w:w="4320"/>
          </w:tcPr>
          <w:p>
            <w:r>
              <w:t>Data Manipulation</w:t>
            </w:r>
          </w:p>
        </w:tc>
      </w:tr>
      <w:tr>
        <w:tc>
          <w:tcPr>
            <w:tcW w:type="dxa" w:w="4320"/>
          </w:tcPr>
          <w:p>
            <w:r>
              <w:t>Matplotlib</w:t>
            </w:r>
          </w:p>
        </w:tc>
        <w:tc>
          <w:tcPr>
            <w:tcW w:type="dxa" w:w="4320"/>
          </w:tcPr>
          <w:p>
            <w:r>
              <w:t>Charts and Visualization</w:t>
            </w:r>
          </w:p>
        </w:tc>
      </w:tr>
      <w:tr>
        <w:tc>
          <w:tcPr>
            <w:tcW w:type="dxa" w:w="4320"/>
          </w:tcPr>
          <w:p>
            <w:r>
              <w:t>Excel</w:t>
            </w:r>
          </w:p>
        </w:tc>
        <w:tc>
          <w:tcPr>
            <w:tcW w:type="dxa" w:w="4320"/>
          </w:tcPr>
          <w:p>
            <w:r>
              <w:t>Dataset Storage</w:t>
            </w:r>
          </w:p>
        </w:tc>
      </w:tr>
      <w:tr>
        <w:tc>
          <w:tcPr>
            <w:tcW w:type="dxa" w:w="4320"/>
          </w:tcPr>
          <w:p>
            <w:r>
              <w:t>Jupyter Notebook</w:t>
            </w:r>
          </w:p>
        </w:tc>
        <w:tc>
          <w:tcPr>
            <w:tcW w:type="dxa" w:w="4320"/>
          </w:tcPr>
          <w:p>
            <w:r>
              <w:t>Interactive Analysis</w:t>
            </w:r>
          </w:p>
        </w:tc>
      </w:tr>
      <w:tr>
        <w:tc>
          <w:tcPr>
            <w:tcW w:type="dxa" w:w="4320"/>
          </w:tcPr>
          <w:p>
            <w:r>
              <w:t>Power BI</w:t>
            </w:r>
          </w:p>
        </w:tc>
        <w:tc>
          <w:tcPr>
            <w:tcW w:type="dxa" w:w="4320"/>
          </w:tcPr>
          <w:p>
            <w:r>
              <w:t>Dashboard Creation</w:t>
            </w:r>
          </w:p>
        </w:tc>
      </w:tr>
    </w:tbl>
    <w:p>
      <w:pPr>
        <w:pStyle w:val="Heading2"/>
      </w:pPr>
      <w:r>
        <w:t>4. Project Files Explanation</w:t>
      </w:r>
    </w:p>
    <w:p>
      <w:pPr>
        <w:pStyle w:val="Heading3"/>
      </w:pPr>
      <w:r>
        <w:t>4.1 Excel File</w:t>
      </w:r>
    </w:p>
    <w:p>
      <w:r>
        <w:t>The Excel file stores the raw dataset containing country-wise debt data.</w:t>
      </w:r>
    </w:p>
    <w:p>
      <w:pPr>
        <w:pStyle w:val="Heading3"/>
      </w:pPr>
      <w:r>
        <w:t>4.2 Python File (.py)</w:t>
      </w:r>
    </w:p>
    <w:p>
      <w:r>
        <w:t>The Python script performs data cleaning, transformation, chart generation, trend analysis, and high-risk country detection.</w:t>
      </w:r>
    </w:p>
    <w:p>
      <w:r>
        <w:t>Main Python Libraries Used:</w:t>
      </w:r>
    </w:p>
    <w:p>
      <w:r>
        <w:t>import pandas as pd</w:t>
      </w:r>
    </w:p>
    <w:p>
      <w:r>
        <w:t>import matplotlib.pyplot as plt</w:t>
      </w:r>
    </w:p>
    <w:p>
      <w:pPr>
        <w:pStyle w:val="Heading3"/>
      </w:pPr>
      <w:r>
        <w:t>4.3 Jupyter Notebook (.ipynb)</w:t>
      </w:r>
    </w:p>
    <w:p>
      <w:r>
        <w:t>The Jupyter Notebook is used for interactive coding, visualization, and testing analysis step-by-step.</w:t>
      </w:r>
    </w:p>
    <w:p>
      <w:pPr>
        <w:pStyle w:val="Heading3"/>
      </w:pPr>
      <w:r>
        <w:t>4.4 Power BI Dashboard (.pbix)</w:t>
      </w:r>
    </w:p>
    <w:p>
      <w:r>
        <w:t>Power BI is used to create professional dashboards and visual reports.</w:t>
      </w:r>
    </w:p>
    <w:p>
      <w:pPr>
        <w:pStyle w:val="Heading3"/>
      </w:pPr>
      <w:r>
        <w:t>4.5 Checkpoint File</w:t>
      </w:r>
    </w:p>
    <w:p>
      <w:r>
        <w:t>Checkpoint files are automatic backup files created by Jupyter Notebook to prevent data loss.</w:t>
      </w:r>
    </w:p>
    <w:p>
      <w:pPr>
        <w:pStyle w:val="Heading2"/>
      </w:pPr>
      <w:r>
        <w:t>5. Difference Between Python and Jupyter Notebook</w:t>
      </w:r>
    </w:p>
    <w:tbl>
      <w:tblPr>
        <w:tblW w:type="auto" w:w="0"/>
        <w:tblLook w:firstColumn="1" w:firstRow="1" w:lastColumn="0" w:lastRow="0" w:noHBand="0" w:noVBand="1" w:val="04A0"/>
      </w:tblPr>
      <w:tblGrid>
        <w:gridCol w:w="4320"/>
        <w:gridCol w:w="4320"/>
      </w:tblGrid>
      <w:tr>
        <w:tc>
          <w:tcPr>
            <w:tcW w:type="dxa" w:w="4320"/>
          </w:tcPr>
          <w:p>
            <w:r>
              <w:t>Python (.py)</w:t>
            </w:r>
          </w:p>
        </w:tc>
        <w:tc>
          <w:tcPr>
            <w:tcW w:type="dxa" w:w="4320"/>
          </w:tcPr>
          <w:p>
            <w:r>
              <w:t>Jupyter Notebook (.ipynb)</w:t>
            </w:r>
          </w:p>
        </w:tc>
      </w:tr>
      <w:tr>
        <w:tc>
          <w:tcPr>
            <w:tcW w:type="dxa" w:w="4320"/>
          </w:tcPr>
          <w:p>
            <w:r>
              <w:t>Runs complete script</w:t>
            </w:r>
          </w:p>
        </w:tc>
        <w:tc>
          <w:tcPr>
            <w:tcW w:type="dxa" w:w="4320"/>
          </w:tcPr>
          <w:p>
            <w:r>
              <w:t>Runs code cell-by-cell</w:t>
            </w:r>
          </w:p>
        </w:tc>
      </w:tr>
      <w:tr>
        <w:tc>
          <w:tcPr>
            <w:tcW w:type="dxa" w:w="4320"/>
          </w:tcPr>
          <w:p>
            <w:r>
              <w:t>Used for automation</w:t>
            </w:r>
          </w:p>
        </w:tc>
        <w:tc>
          <w:tcPr>
            <w:tcW w:type="dxa" w:w="4320"/>
          </w:tcPr>
          <w:p>
            <w:r>
              <w:t>Used for analysis</w:t>
            </w:r>
          </w:p>
        </w:tc>
      </w:tr>
      <w:tr>
        <w:tc>
          <w:tcPr>
            <w:tcW w:type="dxa" w:w="4320"/>
          </w:tcPr>
          <w:p>
            <w:r>
              <w:t>Console output</w:t>
            </w:r>
          </w:p>
        </w:tc>
        <w:tc>
          <w:tcPr>
            <w:tcW w:type="dxa" w:w="4320"/>
          </w:tcPr>
          <w:p>
            <w:r>
              <w:t>Interactive output</w:t>
            </w:r>
          </w:p>
        </w:tc>
      </w:tr>
      <w:tr>
        <w:tc>
          <w:tcPr>
            <w:tcW w:type="dxa" w:w="4320"/>
          </w:tcPr>
          <w:p>
            <w:r>
              <w:t>Best for software development</w:t>
            </w:r>
          </w:p>
        </w:tc>
        <w:tc>
          <w:tcPr>
            <w:tcW w:type="dxa" w:w="4320"/>
          </w:tcPr>
          <w:p>
            <w:r>
              <w:t>Best for visualization</w:t>
            </w:r>
          </w:p>
        </w:tc>
      </w:tr>
    </w:tbl>
    <w:p>
      <w:pPr>
        <w:pStyle w:val="Heading2"/>
      </w:pPr>
      <w:r>
        <w:t>6. Analysis Performed</w:t>
      </w:r>
    </w:p>
    <w:p>
      <w:r>
        <w:t>Data Cleaning – Removed missing values and corrected formats.</w:t>
      </w:r>
    </w:p>
    <w:p>
      <w:r>
        <w:t>Data Transformation – Converted wide format into long format using df.melt().</w:t>
      </w:r>
    </w:p>
    <w:p>
      <w:r>
        <w:t>Top Countries Analysis – Identified countries with highest debt.</w:t>
      </w:r>
    </w:p>
    <w:p>
      <w:r>
        <w:t>Debt Trend Analysis – Studied debt growth over years.</w:t>
      </w:r>
    </w:p>
    <w:p>
      <w:r>
        <w:t>High Risk Countries – Identified countries with extremely high debt values.</w:t>
      </w:r>
    </w:p>
    <w:p>
      <w:pPr>
        <w:pStyle w:val="Heading2"/>
      </w:pPr>
      <w:r>
        <w:t>7. Charts and Visualizations</w:t>
      </w:r>
    </w:p>
    <w:p>
      <w:pPr>
        <w:pStyle w:val="Heading3"/>
      </w:pPr>
      <w:r>
        <w:t>Python Code Screenshot</w:t>
      </w:r>
    </w:p>
    <w:p>
      <w:r>
        <w:drawing>
          <wp:inline xmlns:a="http://schemas.openxmlformats.org/drawingml/2006/main" xmlns:pic="http://schemas.openxmlformats.org/drawingml/2006/picture">
            <wp:extent cx="5486400" cy="7053943"/>
            <wp:docPr id="1" name="Picture 1"/>
            <wp:cNvGraphicFramePr>
              <a:graphicFrameLocks noChangeAspect="1"/>
            </wp:cNvGraphicFramePr>
            <a:graphic>
              <a:graphicData uri="http://schemas.openxmlformats.org/drawingml/2006/picture">
                <pic:pic>
                  <pic:nvPicPr>
                    <pic:cNvPr id="0" name="code_screenshot.png"/>
                    <pic:cNvPicPr/>
                  </pic:nvPicPr>
                  <pic:blipFill>
                    <a:blip r:embed="rId9"/>
                    <a:stretch>
                      <a:fillRect/>
                    </a:stretch>
                  </pic:blipFill>
                  <pic:spPr>
                    <a:xfrm>
                      <a:off x="0" y="0"/>
                      <a:ext cx="5486400" cy="7053943"/>
                    </a:xfrm>
                    <a:prstGeom prst="rect"/>
                  </pic:spPr>
                </pic:pic>
              </a:graphicData>
            </a:graphic>
          </wp:inline>
        </w:drawing>
      </w:r>
    </w:p>
    <w:p>
      <w:pPr>
        <w:pStyle w:val="Heading3"/>
      </w:pPr>
      <w:r>
        <w:t>Debt Trend Chart</w:t>
      </w:r>
    </w:p>
    <w:p>
      <w:r>
        <w:drawing>
          <wp:inline xmlns:a="http://schemas.openxmlformats.org/drawingml/2006/main" xmlns:pic="http://schemas.openxmlformats.org/drawingml/2006/picture">
            <wp:extent cx="5303520" cy="3586553"/>
            <wp:docPr id="2" name="Picture 2"/>
            <wp:cNvGraphicFramePr>
              <a:graphicFrameLocks noChangeAspect="1"/>
            </wp:cNvGraphicFramePr>
            <a:graphic>
              <a:graphicData uri="http://schemas.openxmlformats.org/drawingml/2006/picture">
                <pic:pic>
                  <pic:nvPicPr>
                    <pic:cNvPr id="0" name="chart1.png"/>
                    <pic:cNvPicPr/>
                  </pic:nvPicPr>
                  <pic:blipFill>
                    <a:blip r:embed="rId10"/>
                    <a:stretch>
                      <a:fillRect/>
                    </a:stretch>
                  </pic:blipFill>
                  <pic:spPr>
                    <a:xfrm>
                      <a:off x="0" y="0"/>
                      <a:ext cx="5303520" cy="3586553"/>
                    </a:xfrm>
                    <a:prstGeom prst="rect"/>
                  </pic:spPr>
                </pic:pic>
              </a:graphicData>
            </a:graphic>
          </wp:inline>
        </w:drawing>
      </w:r>
    </w:p>
    <w:p>
      <w:pPr>
        <w:pStyle w:val="Heading3"/>
      </w:pPr>
      <w:r>
        <w:t>Country Comparison Chart</w:t>
      </w:r>
    </w:p>
    <w:p>
      <w:r>
        <w:drawing>
          <wp:inline xmlns:a="http://schemas.openxmlformats.org/drawingml/2006/main" xmlns:pic="http://schemas.openxmlformats.org/drawingml/2006/picture">
            <wp:extent cx="5303520" cy="4226097"/>
            <wp:docPr id="3" name="Picture 3"/>
            <wp:cNvGraphicFramePr>
              <a:graphicFrameLocks noChangeAspect="1"/>
            </wp:cNvGraphicFramePr>
            <a:graphic>
              <a:graphicData uri="http://schemas.openxmlformats.org/drawingml/2006/picture">
                <pic:pic>
                  <pic:nvPicPr>
                    <pic:cNvPr id="0" name="chart2.png"/>
                    <pic:cNvPicPr/>
                  </pic:nvPicPr>
                  <pic:blipFill>
                    <a:blip r:embed="rId11"/>
                    <a:stretch>
                      <a:fillRect/>
                    </a:stretch>
                  </pic:blipFill>
                  <pic:spPr>
                    <a:xfrm>
                      <a:off x="0" y="0"/>
                      <a:ext cx="5303520" cy="4226097"/>
                    </a:xfrm>
                    <a:prstGeom prst="rect"/>
                  </pic:spPr>
                </pic:pic>
              </a:graphicData>
            </a:graphic>
          </wp:inline>
        </w:drawing>
      </w:r>
    </w:p>
    <w:p>
      <w:pPr>
        <w:pStyle w:val="Heading2"/>
      </w:pPr>
      <w:r>
        <w:t>8. Conclusion</w:t>
      </w:r>
    </w:p>
    <w:p>
      <w:r>
        <w:t>The Global Debt Analysis Project successfully demonstrates the use of Python, Power BI, Excel, and Jupyter Notebook for financial data analysis. The project provides valuable insights into global debt conditions, country-wise trends, and high-risk financial indicators.</w:t>
      </w:r>
    </w:p>
    <w:p>
      <w:pPr>
        <w:pStyle w:val="Heading2"/>
      </w:pPr>
      <w:r>
        <w:t>9. Author</w:t>
      </w:r>
    </w:p>
    <w:p>
      <w:r>
        <w:t>Rupesh Kumar</w:t>
      </w:r>
    </w:p>
    <w:p>
      <w:pPr>
        <w:pStyle w:val="Heading2"/>
      </w:pPr>
      <w:r>
        <w:t>10. License</w:t>
      </w:r>
    </w:p>
    <w:p>
      <w:r>
        <w:t>MIT License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